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AB4F" w14:textId="77777777" w:rsidR="00FE1E6E" w:rsidRPr="009E5CC1" w:rsidRDefault="00000000">
      <w:pPr>
        <w:pStyle w:val="Titre1"/>
        <w:jc w:val="center"/>
        <w:rPr>
          <w:lang w:val="fr-CA"/>
        </w:rPr>
      </w:pPr>
      <w:r w:rsidRPr="009E5CC1">
        <w:rPr>
          <w:lang w:val="fr-CA"/>
        </w:rPr>
        <w:t>Politique et procédure de traitement des plaintes</w:t>
      </w:r>
    </w:p>
    <w:p w14:paraId="3847DCCD" w14:textId="77777777" w:rsidR="00FE1E6E" w:rsidRPr="009E5CC1" w:rsidRDefault="00000000">
      <w:pPr>
        <w:pStyle w:val="Titre"/>
        <w:jc w:val="center"/>
        <w:rPr>
          <w:lang w:val="fr-CA"/>
        </w:rPr>
      </w:pPr>
      <w:r w:rsidRPr="009E5CC1">
        <w:rPr>
          <w:lang w:val="fr-CA"/>
        </w:rPr>
        <w:t xml:space="preserve">Finance Libre HQ </w:t>
      </w:r>
      <w:proofErr w:type="spellStart"/>
      <w:r w:rsidRPr="009E5CC1">
        <w:rPr>
          <w:lang w:val="fr-CA"/>
        </w:rPr>
        <w:t>inc.</w:t>
      </w:r>
      <w:proofErr w:type="spellEnd"/>
    </w:p>
    <w:p w14:paraId="37EE7BEA" w14:textId="77777777" w:rsidR="00FE1E6E" w:rsidRPr="009E5CC1" w:rsidRDefault="00FE1E6E">
      <w:pPr>
        <w:rPr>
          <w:lang w:val="fr-CA"/>
        </w:rPr>
      </w:pPr>
    </w:p>
    <w:p w14:paraId="531498DF" w14:textId="77777777" w:rsidR="00FE1E6E" w:rsidRPr="009E5CC1" w:rsidRDefault="00000000">
      <w:pPr>
        <w:pStyle w:val="Titre2"/>
        <w:rPr>
          <w:lang w:val="fr-CA"/>
        </w:rPr>
      </w:pPr>
      <w:r w:rsidRPr="009E5CC1">
        <w:rPr>
          <w:lang w:val="fr-CA"/>
        </w:rPr>
        <w:t>Objet de la politique</w:t>
      </w:r>
    </w:p>
    <w:p w14:paraId="58398D2F" w14:textId="77777777" w:rsidR="00FE1E6E" w:rsidRPr="009E5CC1" w:rsidRDefault="00000000">
      <w:pPr>
        <w:rPr>
          <w:lang w:val="fr-CA"/>
        </w:rPr>
      </w:pPr>
      <w:r w:rsidRPr="009E5CC1">
        <w:rPr>
          <w:lang w:val="fr-CA"/>
        </w:rPr>
        <w:t xml:space="preserve">La présente politique a pour objet d’encadrer le traitement des plaintes et le règlement des différends. Elle vise particulièrement la réception, la gestion et le suivi des plaintes adressées à Finance Libre HQ </w:t>
      </w:r>
      <w:proofErr w:type="spellStart"/>
      <w:r w:rsidRPr="009E5CC1">
        <w:rPr>
          <w:lang w:val="fr-CA"/>
        </w:rPr>
        <w:t>inc.</w:t>
      </w:r>
      <w:proofErr w:type="spellEnd"/>
      <w:r w:rsidRPr="009E5CC1">
        <w:rPr>
          <w:lang w:val="fr-CA"/>
        </w:rPr>
        <w:t>, ainsi que la transmission de ces plaintes et l’élaboration des rapports à l’Autorité des marchés financiers (AMF).</w:t>
      </w:r>
    </w:p>
    <w:p w14:paraId="32EA2CAD" w14:textId="77777777" w:rsidR="00FE1E6E" w:rsidRPr="009E5CC1" w:rsidRDefault="00000000">
      <w:pPr>
        <w:pStyle w:val="Titre2"/>
        <w:rPr>
          <w:lang w:val="fr-CA"/>
        </w:rPr>
      </w:pPr>
      <w:r w:rsidRPr="009E5CC1">
        <w:rPr>
          <w:lang w:val="fr-CA"/>
        </w:rPr>
        <w:t>Mise en place de la politique</w:t>
      </w:r>
    </w:p>
    <w:p w14:paraId="5CC0B233" w14:textId="77777777" w:rsidR="00FE1E6E" w:rsidRPr="009E5CC1" w:rsidRDefault="00000000">
      <w:pPr>
        <w:rPr>
          <w:lang w:val="fr-CA"/>
        </w:rPr>
      </w:pPr>
      <w:r w:rsidRPr="009E5CC1">
        <w:rPr>
          <w:lang w:val="fr-CA"/>
        </w:rPr>
        <w:t xml:space="preserve">Finance Libre HQ </w:t>
      </w:r>
      <w:proofErr w:type="spellStart"/>
      <w:r w:rsidRPr="009E5CC1">
        <w:rPr>
          <w:lang w:val="fr-CA"/>
        </w:rPr>
        <w:t>inc.</w:t>
      </w:r>
      <w:proofErr w:type="spellEnd"/>
      <w:r w:rsidRPr="009E5CC1">
        <w:rPr>
          <w:lang w:val="fr-CA"/>
        </w:rPr>
        <w:t xml:space="preserve"> est responsable de la mise en application de la présente politique. Le cabinet agit comme répondant auprès de l’AMF et s’assure, le cas échéant, de la formation de son personnel concernant le traitement des plaintes et le règlement des différends. Il s’assure également que la présente politique soit communiquée à tout le personnel et que celui-ci dispose des outils nécessaires à son application et au respect de ses obligations légales.</w:t>
      </w:r>
    </w:p>
    <w:p w14:paraId="6781480F" w14:textId="77777777" w:rsidR="00FE1E6E" w:rsidRPr="009E5CC1" w:rsidRDefault="00000000">
      <w:pPr>
        <w:pStyle w:val="Titre2"/>
        <w:rPr>
          <w:lang w:val="fr-CA"/>
        </w:rPr>
      </w:pPr>
      <w:r w:rsidRPr="009E5CC1">
        <w:rPr>
          <w:lang w:val="fr-CA"/>
        </w:rPr>
        <w:t>Définition d’une plainte</w:t>
      </w:r>
    </w:p>
    <w:p w14:paraId="65B6591D" w14:textId="77777777" w:rsidR="00FE1E6E" w:rsidRPr="009E5CC1" w:rsidRDefault="00000000">
      <w:pPr>
        <w:rPr>
          <w:lang w:val="fr-CA"/>
        </w:rPr>
      </w:pPr>
      <w:r w:rsidRPr="009E5CC1">
        <w:rPr>
          <w:lang w:val="fr-CA"/>
        </w:rPr>
        <w:t>Aux fins de la présente politique, les éléments suivants constituent une plainte :</w:t>
      </w:r>
      <w:r w:rsidRPr="009E5CC1">
        <w:rPr>
          <w:lang w:val="fr-CA"/>
        </w:rPr>
        <w:br/>
        <w:t xml:space="preserve">- Un reproche formulé à l’endroit de Finance Libre HQ </w:t>
      </w:r>
      <w:proofErr w:type="spellStart"/>
      <w:r w:rsidRPr="009E5CC1">
        <w:rPr>
          <w:lang w:val="fr-CA"/>
        </w:rPr>
        <w:t>inc.</w:t>
      </w:r>
      <w:proofErr w:type="spellEnd"/>
      <w:r w:rsidRPr="009E5CC1">
        <w:rPr>
          <w:lang w:val="fr-CA"/>
        </w:rPr>
        <w:t xml:space="preserve"> par un plaignant;</w:t>
      </w:r>
      <w:r w:rsidRPr="009E5CC1">
        <w:rPr>
          <w:lang w:val="fr-CA"/>
        </w:rPr>
        <w:br/>
        <w:t>- L’identification par un plaignant d’un préjudice, potentiel ou avéré, qu’un consommateur aurait subi ou pourrait subir par la faute du cabinet;</w:t>
      </w:r>
      <w:r w:rsidRPr="009E5CC1">
        <w:rPr>
          <w:lang w:val="fr-CA"/>
        </w:rPr>
        <w:br/>
        <w:t>- La réclamation par un plaignant d’une mesure correctrice ou d’un redressement.</w:t>
      </w:r>
      <w:r w:rsidRPr="009E5CC1">
        <w:rPr>
          <w:lang w:val="fr-CA"/>
        </w:rPr>
        <w:br/>
      </w:r>
      <w:r w:rsidRPr="009E5CC1">
        <w:rPr>
          <w:lang w:val="fr-CA"/>
        </w:rPr>
        <w:br/>
        <w:t>Ne constitue pas une plainte : une démarche informelle visant à corriger un problème particulier dans la mesure où ce problème est traité dans le cadre des activités régulières du cabinet, sans dépôt formel de plainte.</w:t>
      </w:r>
    </w:p>
    <w:p w14:paraId="1F859C6E" w14:textId="77777777" w:rsidR="00FE1E6E" w:rsidRPr="009E5CC1" w:rsidRDefault="00000000">
      <w:pPr>
        <w:pStyle w:val="Titre2"/>
        <w:rPr>
          <w:lang w:val="fr-CA"/>
        </w:rPr>
      </w:pPr>
      <w:r w:rsidRPr="009E5CC1">
        <w:rPr>
          <w:lang w:val="fr-CA"/>
        </w:rPr>
        <w:t>Réception de la plainte</w:t>
      </w:r>
    </w:p>
    <w:p w14:paraId="63CEFB34" w14:textId="4A84E73B" w:rsidR="00FE1E6E" w:rsidRPr="009E5CC1" w:rsidRDefault="00000000">
      <w:pPr>
        <w:rPr>
          <w:lang w:val="fr-CA"/>
        </w:rPr>
      </w:pPr>
      <w:r w:rsidRPr="009E5CC1">
        <w:rPr>
          <w:lang w:val="fr-CA"/>
        </w:rPr>
        <w:t>Le plaignant qui désire porter plainte est invité à le faire par écrit à l’attention de la responsable de la conformité :</w:t>
      </w:r>
      <w:r w:rsidRPr="009E5CC1">
        <w:rPr>
          <w:lang w:val="fr-CA"/>
        </w:rPr>
        <w:br/>
      </w:r>
      <w:r w:rsidRPr="009E5CC1">
        <w:rPr>
          <w:lang w:val="fr-CA"/>
        </w:rPr>
        <w:br/>
        <w:t>Mme Anabel Quenneville</w:t>
      </w:r>
      <w:r w:rsidRPr="009E5CC1">
        <w:rPr>
          <w:lang w:val="fr-CA"/>
        </w:rPr>
        <w:br/>
        <w:t>Responsable de la conformité</w:t>
      </w:r>
      <w:r w:rsidRPr="009E5CC1">
        <w:rPr>
          <w:lang w:val="fr-CA"/>
        </w:rPr>
        <w:br/>
        <w:t xml:space="preserve">Finance Libre HQ </w:t>
      </w:r>
      <w:proofErr w:type="spellStart"/>
      <w:r w:rsidRPr="009E5CC1">
        <w:rPr>
          <w:lang w:val="fr-CA"/>
        </w:rPr>
        <w:t>inc.</w:t>
      </w:r>
      <w:proofErr w:type="spellEnd"/>
      <w:r w:rsidRPr="009E5CC1">
        <w:rPr>
          <w:lang w:val="fr-CA"/>
        </w:rPr>
        <w:br/>
        <w:t>83A Route du Lac Jacques,</w:t>
      </w:r>
      <w:r w:rsidRPr="009E5CC1">
        <w:rPr>
          <w:lang w:val="fr-CA"/>
        </w:rPr>
        <w:br/>
        <w:t>Saint-Gabriel-de-Valcartier (Québec) G0A 4S0</w:t>
      </w:r>
      <w:r w:rsidRPr="009E5CC1">
        <w:rPr>
          <w:lang w:val="fr-CA"/>
        </w:rPr>
        <w:br/>
        <w:t>Courriel : conformite@infofinancelibrehq.com</w:t>
      </w:r>
      <w:r w:rsidRPr="009E5CC1">
        <w:rPr>
          <w:lang w:val="fr-CA"/>
        </w:rPr>
        <w:br/>
      </w:r>
      <w:r w:rsidRPr="009E5CC1">
        <w:rPr>
          <w:lang w:val="fr-CA"/>
        </w:rPr>
        <w:lastRenderedPageBreak/>
        <w:br/>
        <w:t>Toute plainte reçue verbalement sera transcrite par écrit par la personne l’ayant reçue.</w:t>
      </w:r>
    </w:p>
    <w:p w14:paraId="1687F287" w14:textId="77777777" w:rsidR="00FE1E6E" w:rsidRPr="009E5CC1" w:rsidRDefault="00000000">
      <w:pPr>
        <w:pStyle w:val="Titre2"/>
        <w:rPr>
          <w:lang w:val="fr-CA"/>
        </w:rPr>
      </w:pPr>
      <w:r w:rsidRPr="009E5CC1">
        <w:rPr>
          <w:lang w:val="fr-CA"/>
        </w:rPr>
        <w:t>Accusé de réception</w:t>
      </w:r>
    </w:p>
    <w:p w14:paraId="786FE973" w14:textId="77777777" w:rsidR="00FE1E6E" w:rsidRPr="009E5CC1" w:rsidRDefault="00000000">
      <w:pPr>
        <w:rPr>
          <w:lang w:val="fr-CA"/>
        </w:rPr>
      </w:pPr>
      <w:r w:rsidRPr="009E5CC1">
        <w:rPr>
          <w:lang w:val="fr-CA"/>
        </w:rPr>
        <w:t>Dans les 10 jours suivant la réception de la plainte, un accusé de réception est transmis au plaignant contenant :</w:t>
      </w:r>
      <w:r w:rsidRPr="009E5CC1">
        <w:rPr>
          <w:lang w:val="fr-CA"/>
        </w:rPr>
        <w:br/>
        <w:t>- Un résumé de la plainte;</w:t>
      </w:r>
      <w:r w:rsidRPr="009E5CC1">
        <w:rPr>
          <w:lang w:val="fr-CA"/>
        </w:rPr>
        <w:br/>
        <w:t>- Les coordonnées du cabinet;</w:t>
      </w:r>
      <w:r w:rsidRPr="009E5CC1">
        <w:rPr>
          <w:lang w:val="fr-CA"/>
        </w:rPr>
        <w:br/>
        <w:t>- Les informations manquantes à fournir;</w:t>
      </w:r>
      <w:r w:rsidRPr="009E5CC1">
        <w:rPr>
          <w:lang w:val="fr-CA"/>
        </w:rPr>
        <w:br/>
        <w:t>- Une copie de la présente politique;</w:t>
      </w:r>
      <w:r w:rsidRPr="009E5CC1">
        <w:rPr>
          <w:lang w:val="fr-CA"/>
        </w:rPr>
        <w:br/>
        <w:t>- L’avis du droit de transfert du dossier à l’AMF;</w:t>
      </w:r>
      <w:r w:rsidRPr="009E5CC1">
        <w:rPr>
          <w:lang w:val="fr-CA"/>
        </w:rPr>
        <w:br/>
        <w:t>- Un rappel que le dépôt d’une plainte n’interrompt pas le délai de prescription des recours civils.</w:t>
      </w:r>
    </w:p>
    <w:p w14:paraId="785BDAC2" w14:textId="77777777" w:rsidR="00FE1E6E" w:rsidRPr="009E5CC1" w:rsidRDefault="00000000">
      <w:pPr>
        <w:pStyle w:val="Titre2"/>
        <w:rPr>
          <w:lang w:val="fr-CA"/>
        </w:rPr>
      </w:pPr>
      <w:r w:rsidRPr="009E5CC1">
        <w:rPr>
          <w:lang w:val="fr-CA"/>
        </w:rPr>
        <w:t>Ouverture du dossier de plainte</w:t>
      </w:r>
    </w:p>
    <w:p w14:paraId="76E43996" w14:textId="77777777" w:rsidR="00FE1E6E" w:rsidRPr="009E5CC1" w:rsidRDefault="00000000">
      <w:pPr>
        <w:rPr>
          <w:lang w:val="fr-CA"/>
        </w:rPr>
      </w:pPr>
      <w:r w:rsidRPr="009E5CC1">
        <w:rPr>
          <w:lang w:val="fr-CA"/>
        </w:rPr>
        <w:t>Chaque plainte reçue donne lieu à l’ouverture d’un dossier distinct contenant :</w:t>
      </w:r>
      <w:r w:rsidRPr="009E5CC1">
        <w:rPr>
          <w:lang w:val="fr-CA"/>
        </w:rPr>
        <w:br/>
        <w:t>- Une copie de la plainte;</w:t>
      </w:r>
      <w:r w:rsidRPr="009E5CC1">
        <w:rPr>
          <w:lang w:val="fr-CA"/>
        </w:rPr>
        <w:br/>
        <w:t>- Une fiche de plainte résumant la nature de celle-ci;</w:t>
      </w:r>
      <w:r w:rsidRPr="009E5CC1">
        <w:rPr>
          <w:lang w:val="fr-CA"/>
        </w:rPr>
        <w:br/>
        <w:t>- Les documents pertinents et l’analyse;</w:t>
      </w:r>
      <w:r w:rsidRPr="009E5CC1">
        <w:rPr>
          <w:lang w:val="fr-CA"/>
        </w:rPr>
        <w:br/>
        <w:t>- La réponse finale écrite et motivée remise au plaignant.</w:t>
      </w:r>
    </w:p>
    <w:p w14:paraId="2C822C19" w14:textId="77777777" w:rsidR="00FE1E6E" w:rsidRPr="009E5CC1" w:rsidRDefault="00000000">
      <w:pPr>
        <w:pStyle w:val="Titre2"/>
        <w:rPr>
          <w:lang w:val="fr-CA"/>
        </w:rPr>
      </w:pPr>
      <w:r w:rsidRPr="009E5CC1">
        <w:rPr>
          <w:lang w:val="fr-CA"/>
        </w:rPr>
        <w:t>Processus de traitement</w:t>
      </w:r>
    </w:p>
    <w:p w14:paraId="18E2979F" w14:textId="77777777" w:rsidR="00FE1E6E" w:rsidRPr="009E5CC1" w:rsidRDefault="00000000">
      <w:pPr>
        <w:rPr>
          <w:lang w:val="fr-CA"/>
        </w:rPr>
      </w:pPr>
      <w:r w:rsidRPr="009E5CC1">
        <w:rPr>
          <w:lang w:val="fr-CA"/>
        </w:rPr>
        <w:t xml:space="preserve">Finance Libre HQ </w:t>
      </w:r>
      <w:proofErr w:type="spellStart"/>
      <w:r w:rsidRPr="009E5CC1">
        <w:rPr>
          <w:lang w:val="fr-CA"/>
        </w:rPr>
        <w:t>inc.</w:t>
      </w:r>
      <w:proofErr w:type="spellEnd"/>
      <w:r w:rsidRPr="009E5CC1">
        <w:rPr>
          <w:lang w:val="fr-CA"/>
        </w:rPr>
        <w:t xml:space="preserve"> s’engage à transmettre sa réponse finale au plaignant dans un délai maximal de 30 jours suivant la réception de la plainte ou de l’information complémentaire. En cas de dossier complexe, un avis de suivi précisant les délais additionnels sera transmis.</w:t>
      </w:r>
    </w:p>
    <w:p w14:paraId="47DF6EC0" w14:textId="77777777" w:rsidR="00FE1E6E" w:rsidRPr="009E5CC1" w:rsidRDefault="00000000">
      <w:pPr>
        <w:pStyle w:val="Titre2"/>
        <w:rPr>
          <w:lang w:val="fr-CA"/>
        </w:rPr>
      </w:pPr>
      <w:r w:rsidRPr="009E5CC1">
        <w:rPr>
          <w:lang w:val="fr-CA"/>
        </w:rPr>
        <w:t>Transmission du dossier à l’AMF</w:t>
      </w:r>
    </w:p>
    <w:p w14:paraId="61A89A3C" w14:textId="0FAA86D6" w:rsidR="00FE1E6E" w:rsidRPr="009E5CC1" w:rsidRDefault="00000000">
      <w:pPr>
        <w:rPr>
          <w:lang w:val="fr-CA"/>
        </w:rPr>
      </w:pPr>
      <w:r w:rsidRPr="009E5CC1">
        <w:rPr>
          <w:lang w:val="fr-CA"/>
        </w:rPr>
        <w:t>Si le plaignant souhaite que son dossier soit transféré à l’AMF, il doit en faire la demande à :</w:t>
      </w:r>
      <w:r w:rsidRPr="009E5CC1">
        <w:rPr>
          <w:lang w:val="fr-CA"/>
        </w:rPr>
        <w:br/>
      </w:r>
      <w:r w:rsidRPr="009E5CC1">
        <w:rPr>
          <w:lang w:val="fr-CA"/>
        </w:rPr>
        <w:br/>
        <w:t xml:space="preserve">Mme </w:t>
      </w:r>
      <w:proofErr w:type="spellStart"/>
      <w:r w:rsidRPr="009E5CC1">
        <w:rPr>
          <w:lang w:val="fr-CA"/>
        </w:rPr>
        <w:t>Anabel</w:t>
      </w:r>
      <w:proofErr w:type="spellEnd"/>
      <w:r w:rsidRPr="009E5CC1">
        <w:rPr>
          <w:lang w:val="fr-CA"/>
        </w:rPr>
        <w:t xml:space="preserve"> Quenneville</w:t>
      </w:r>
      <w:r w:rsidRPr="009E5CC1">
        <w:rPr>
          <w:lang w:val="fr-CA"/>
        </w:rPr>
        <w:br/>
        <w:t>Responsable de la conformité</w:t>
      </w:r>
      <w:r w:rsidRPr="009E5CC1">
        <w:rPr>
          <w:lang w:val="fr-CA"/>
        </w:rPr>
        <w:br/>
        <w:t>Courriel : conformite@infofinancelibrehq.com</w:t>
      </w:r>
      <w:r w:rsidRPr="009E5CC1">
        <w:rPr>
          <w:lang w:val="fr-CA"/>
        </w:rPr>
        <w:br/>
      </w:r>
      <w:r w:rsidRPr="009E5CC1">
        <w:rPr>
          <w:lang w:val="fr-CA"/>
        </w:rPr>
        <w:br/>
        <w:t>Le dossier sera transmis selon les modalités prévues, après retrait des renseignements personnels non pertinents.</w:t>
      </w:r>
    </w:p>
    <w:p w14:paraId="1C31CB83" w14:textId="77777777" w:rsidR="00FE1E6E" w:rsidRPr="009E5CC1" w:rsidRDefault="00000000">
      <w:pPr>
        <w:pStyle w:val="Titre2"/>
        <w:rPr>
          <w:lang w:val="fr-CA"/>
        </w:rPr>
      </w:pPr>
      <w:r w:rsidRPr="009E5CC1">
        <w:rPr>
          <w:lang w:val="fr-CA"/>
        </w:rPr>
        <w:t>Consultation et mise à jour</w:t>
      </w:r>
    </w:p>
    <w:p w14:paraId="3D5920A7" w14:textId="3B094A5E" w:rsidR="00FE1E6E" w:rsidRPr="00803E63" w:rsidRDefault="00000000">
      <w:pPr>
        <w:rPr>
          <w:lang w:val="fr-CA"/>
        </w:rPr>
      </w:pPr>
      <w:r w:rsidRPr="009E5CC1">
        <w:rPr>
          <w:lang w:val="fr-CA"/>
        </w:rPr>
        <w:br/>
      </w:r>
      <w:r w:rsidRPr="00803E63">
        <w:rPr>
          <w:lang w:val="fr-CA"/>
        </w:rPr>
        <w:t>Date de la dernière mise à jour : 1er août 2025.</w:t>
      </w:r>
    </w:p>
    <w:sectPr w:rsidR="00FE1E6E" w:rsidRPr="00803E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411196703">
    <w:abstractNumId w:val="8"/>
  </w:num>
  <w:num w:numId="2" w16cid:durableId="1330862413">
    <w:abstractNumId w:val="6"/>
  </w:num>
  <w:num w:numId="3" w16cid:durableId="1278608537">
    <w:abstractNumId w:val="5"/>
  </w:num>
  <w:num w:numId="4" w16cid:durableId="713387046">
    <w:abstractNumId w:val="4"/>
  </w:num>
  <w:num w:numId="5" w16cid:durableId="55326444">
    <w:abstractNumId w:val="7"/>
  </w:num>
  <w:num w:numId="6" w16cid:durableId="1516766878">
    <w:abstractNumId w:val="3"/>
  </w:num>
  <w:num w:numId="7" w16cid:durableId="1114901445">
    <w:abstractNumId w:val="2"/>
  </w:num>
  <w:num w:numId="8" w16cid:durableId="2080521082">
    <w:abstractNumId w:val="1"/>
  </w:num>
  <w:num w:numId="9" w16cid:durableId="144915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7F95"/>
    <w:rsid w:val="0015074B"/>
    <w:rsid w:val="0029639D"/>
    <w:rsid w:val="00326F90"/>
    <w:rsid w:val="0076638D"/>
    <w:rsid w:val="00803E63"/>
    <w:rsid w:val="009E5CC1"/>
    <w:rsid w:val="00AA1D8D"/>
    <w:rsid w:val="00B47730"/>
    <w:rsid w:val="00CB0664"/>
    <w:rsid w:val="00FC693F"/>
    <w:rsid w:val="00FE1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DDD92"/>
  <w14:defaultImageDpi w14:val="300"/>
  <w15:docId w15:val="{DA0C74C6-54CB-8946-835E-8B3E0DE7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Jean-Sébastien hétu</cp:lastModifiedBy>
  <cp:revision>4</cp:revision>
  <dcterms:created xsi:type="dcterms:W3CDTF">2025-10-15T01:54:00Z</dcterms:created>
  <dcterms:modified xsi:type="dcterms:W3CDTF">2025-10-15T02:12:00Z</dcterms:modified>
  <cp:category/>
</cp:coreProperties>
</file>