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6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9"/>
        <w:gridCol w:w="2327"/>
        <w:gridCol w:w="678"/>
        <w:gridCol w:w="154"/>
        <w:gridCol w:w="989"/>
        <w:gridCol w:w="2920"/>
        <w:gridCol w:w="113"/>
        <w:gridCol w:w="1415"/>
        <w:gridCol w:w="952"/>
        <w:gridCol w:w="94"/>
        <w:gridCol w:w="603"/>
        <w:gridCol w:w="198"/>
        <w:gridCol w:w="1507"/>
        <w:gridCol w:w="1165"/>
        <w:gridCol w:w="1156"/>
      </w:tblGrid>
      <w:tr w:rsidR="00013D55" w14:paraId="2A31BD1C" w14:textId="77777777" w:rsidTr="00013D55">
        <w:trPr>
          <w:trHeight w:val="587"/>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D9D9D9"/>
            <w:hideMark/>
          </w:tcPr>
          <w:p w14:paraId="5D31308D" w14:textId="77777777" w:rsidR="00013D55" w:rsidRDefault="00013D55" w:rsidP="00013D55">
            <w:pPr>
              <w:pStyle w:val="TableParagraph"/>
              <w:spacing w:line="240" w:lineRule="auto"/>
              <w:ind w:left="3376" w:right="3392"/>
              <w:jc w:val="center"/>
              <w:rPr>
                <w:b/>
                <w:sz w:val="17"/>
              </w:rPr>
            </w:pPr>
            <w:r>
              <w:rPr>
                <w:b/>
                <w:sz w:val="17"/>
              </w:rPr>
              <w:t>Village of Dresden 904 Chestnut Street P.O. Box 263 Dresden, OH 43821</w:t>
            </w:r>
          </w:p>
          <w:p w14:paraId="43208091" w14:textId="77777777" w:rsidR="00013D55" w:rsidRDefault="00013D55" w:rsidP="00013D55">
            <w:pPr>
              <w:pStyle w:val="TableParagraph"/>
              <w:spacing w:line="240" w:lineRule="auto"/>
              <w:ind w:left="3376" w:right="3392"/>
              <w:jc w:val="center"/>
              <w:rPr>
                <w:b/>
                <w:sz w:val="17"/>
              </w:rPr>
            </w:pPr>
            <w:r>
              <w:rPr>
                <w:b/>
                <w:sz w:val="17"/>
              </w:rPr>
              <w:t>Board of Public Affairs Water Dept.</w:t>
            </w:r>
            <w:r>
              <w:rPr>
                <w:b/>
                <w:spacing w:val="40"/>
                <w:sz w:val="17"/>
              </w:rPr>
              <w:t xml:space="preserve"> </w:t>
            </w:r>
            <w:r>
              <w:rPr>
                <w:b/>
                <w:sz w:val="17"/>
              </w:rPr>
              <w:t>(740) 754-2569</w:t>
            </w:r>
          </w:p>
          <w:p w14:paraId="50F1115E" w14:textId="77777777" w:rsidR="00013D55" w:rsidRDefault="00013D55" w:rsidP="00013D55">
            <w:pPr>
              <w:pStyle w:val="TableParagraph"/>
              <w:spacing w:line="240" w:lineRule="auto"/>
              <w:ind w:left="3376" w:right="3392"/>
              <w:jc w:val="center"/>
              <w:rPr>
                <w:b/>
                <w:sz w:val="17"/>
              </w:rPr>
            </w:pPr>
            <w:r>
              <w:rPr>
                <w:b/>
                <w:sz w:val="17"/>
              </w:rPr>
              <w:t xml:space="preserve"> Application and Contract for Rental Dwelling</w:t>
            </w:r>
          </w:p>
          <w:p w14:paraId="4B34230E" w14:textId="77777777" w:rsidR="00013D55" w:rsidRDefault="00013D55" w:rsidP="00013D55">
            <w:pPr>
              <w:pStyle w:val="TableParagraph"/>
              <w:spacing w:line="176" w:lineRule="exact"/>
              <w:ind w:left="3379" w:right="3392"/>
              <w:jc w:val="center"/>
              <w:rPr>
                <w:b/>
                <w:sz w:val="17"/>
              </w:rPr>
            </w:pPr>
            <w:r>
              <w:rPr>
                <w:b/>
                <w:sz w:val="17"/>
              </w:rPr>
              <w:t>Water</w:t>
            </w:r>
            <w:r>
              <w:rPr>
                <w:b/>
                <w:spacing w:val="-3"/>
                <w:sz w:val="17"/>
              </w:rPr>
              <w:t xml:space="preserve"> </w:t>
            </w:r>
            <w:r>
              <w:rPr>
                <w:b/>
                <w:sz w:val="17"/>
              </w:rPr>
              <w:t xml:space="preserve">and Sewer </w:t>
            </w:r>
          </w:p>
        </w:tc>
      </w:tr>
      <w:tr w:rsidR="00013D55" w14:paraId="082C2A42" w14:textId="77777777" w:rsidTr="00DC7987">
        <w:trPr>
          <w:trHeight w:val="578"/>
        </w:trPr>
        <w:tc>
          <w:tcPr>
            <w:tcW w:w="1480" w:type="pct"/>
            <w:gridSpan w:val="5"/>
            <w:tcBorders>
              <w:top w:val="single" w:sz="4" w:space="0" w:color="000000"/>
              <w:left w:val="single" w:sz="4" w:space="0" w:color="000000"/>
              <w:bottom w:val="single" w:sz="4" w:space="0" w:color="000000"/>
              <w:right w:val="single" w:sz="4" w:space="0" w:color="000000"/>
            </w:tcBorders>
            <w:shd w:val="clear" w:color="auto" w:fill="F1F1F1"/>
            <w:hideMark/>
          </w:tcPr>
          <w:p w14:paraId="513099A9" w14:textId="77777777" w:rsidR="00013D55" w:rsidRDefault="00013D55" w:rsidP="00013D55">
            <w:pPr>
              <w:pStyle w:val="TableParagraph"/>
              <w:rPr>
                <w:b/>
                <w:sz w:val="16"/>
              </w:rPr>
            </w:pPr>
            <w:r>
              <w:rPr>
                <w:b/>
                <w:sz w:val="16"/>
              </w:rPr>
              <w:t>Service</w:t>
            </w:r>
            <w:r>
              <w:rPr>
                <w:b/>
                <w:spacing w:val="-2"/>
                <w:sz w:val="16"/>
              </w:rPr>
              <w:t xml:space="preserve"> Address</w:t>
            </w:r>
          </w:p>
        </w:tc>
        <w:tc>
          <w:tcPr>
            <w:tcW w:w="1015" w:type="pct"/>
            <w:tcBorders>
              <w:top w:val="single" w:sz="4" w:space="0" w:color="000000"/>
              <w:left w:val="single" w:sz="4" w:space="0" w:color="000000"/>
              <w:bottom w:val="single" w:sz="4" w:space="0" w:color="000000"/>
              <w:right w:val="single" w:sz="4" w:space="0" w:color="000000"/>
            </w:tcBorders>
            <w:shd w:val="clear" w:color="auto" w:fill="F1F1F1"/>
            <w:hideMark/>
          </w:tcPr>
          <w:p w14:paraId="5083D4F7" w14:textId="77777777" w:rsidR="00013D55" w:rsidRDefault="00013D55" w:rsidP="00013D55">
            <w:pPr>
              <w:pStyle w:val="TableParagraph"/>
              <w:ind w:left="102"/>
              <w:rPr>
                <w:b/>
                <w:sz w:val="16"/>
              </w:rPr>
            </w:pPr>
            <w:r>
              <w:rPr>
                <w:b/>
                <w:sz w:val="16"/>
              </w:rPr>
              <w:t>Billing</w:t>
            </w:r>
            <w:r>
              <w:rPr>
                <w:b/>
                <w:spacing w:val="-6"/>
                <w:sz w:val="16"/>
              </w:rPr>
              <w:t xml:space="preserve"> </w:t>
            </w:r>
            <w:r>
              <w:rPr>
                <w:b/>
                <w:sz w:val="16"/>
              </w:rPr>
              <w:t>Acct</w:t>
            </w:r>
            <w:r>
              <w:rPr>
                <w:b/>
                <w:spacing w:val="-5"/>
                <w:sz w:val="16"/>
              </w:rPr>
              <w:t xml:space="preserve"> </w:t>
            </w:r>
            <w:r>
              <w:rPr>
                <w:b/>
                <w:spacing w:val="-10"/>
                <w:sz w:val="16"/>
              </w:rPr>
              <w:t>#</w:t>
            </w:r>
          </w:p>
        </w:tc>
        <w:tc>
          <w:tcPr>
            <w:tcW w:w="531" w:type="pct"/>
            <w:gridSpan w:val="2"/>
            <w:tcBorders>
              <w:top w:val="single" w:sz="4" w:space="0" w:color="000000"/>
              <w:left w:val="single" w:sz="4" w:space="0" w:color="000000"/>
              <w:bottom w:val="single" w:sz="4" w:space="0" w:color="000000"/>
              <w:right w:val="single" w:sz="4" w:space="0" w:color="000000"/>
            </w:tcBorders>
            <w:hideMark/>
          </w:tcPr>
          <w:p w14:paraId="6C8DE923" w14:textId="77777777" w:rsidR="00013D55" w:rsidRDefault="00013D55" w:rsidP="00013D55">
            <w:pPr>
              <w:pStyle w:val="TableParagraph"/>
              <w:spacing w:line="240" w:lineRule="auto"/>
              <w:ind w:left="295"/>
              <w:rPr>
                <w:b/>
                <w:sz w:val="16"/>
              </w:rPr>
            </w:pPr>
            <w:r>
              <w:rPr>
                <w:noProof/>
              </w:rPr>
              <mc:AlternateContent>
                <mc:Choice Requires="wpg">
                  <w:drawing>
                    <wp:anchor distT="0" distB="0" distL="0" distR="0" simplePos="0" relativeHeight="251659264" behindDoc="1" locked="0" layoutInCell="1" allowOverlap="1" wp14:anchorId="34DB4806" wp14:editId="5B66F0DC">
                      <wp:simplePos x="0" y="0"/>
                      <wp:positionH relativeFrom="column">
                        <wp:posOffset>4445</wp:posOffset>
                      </wp:positionH>
                      <wp:positionV relativeFrom="paragraph">
                        <wp:posOffset>0</wp:posOffset>
                      </wp:positionV>
                      <wp:extent cx="879475" cy="367665"/>
                      <wp:effectExtent l="1905" t="1270" r="4445" b="2540"/>
                      <wp:wrapNone/>
                      <wp:docPr id="17557021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367665"/>
                                <a:chOff x="0" y="0"/>
                                <a:chExt cx="8794" cy="3676"/>
                              </a:xfrm>
                            </wpg:grpSpPr>
                            <wps:wsp>
                              <wps:cNvPr id="1841692715" name="Graphic 2"/>
                              <wps:cNvSpPr>
                                <a:spLocks/>
                              </wps:cNvSpPr>
                              <wps:spPr bwMode="auto">
                                <a:xfrm>
                                  <a:off x="0" y="0"/>
                                  <a:ext cx="8794" cy="3676"/>
                                </a:xfrm>
                                <a:custGeom>
                                  <a:avLst/>
                                  <a:gdLst>
                                    <a:gd name="T0" fmla="*/ 879348 w 879475"/>
                                    <a:gd name="T1" fmla="*/ 0 h 367665"/>
                                    <a:gd name="T2" fmla="*/ 0 w 879475"/>
                                    <a:gd name="T3" fmla="*/ 0 h 367665"/>
                                    <a:gd name="T4" fmla="*/ 0 w 879475"/>
                                    <a:gd name="T5" fmla="*/ 367588 h 367665"/>
                                    <a:gd name="T6" fmla="*/ 879348 w 879475"/>
                                    <a:gd name="T7" fmla="*/ 367588 h 367665"/>
                                    <a:gd name="T8" fmla="*/ 879348 w 879475"/>
                                    <a:gd name="T9" fmla="*/ 0 h 367665"/>
                                  </a:gdLst>
                                  <a:ahLst/>
                                  <a:cxnLst>
                                    <a:cxn ang="0">
                                      <a:pos x="T0" y="T1"/>
                                    </a:cxn>
                                    <a:cxn ang="0">
                                      <a:pos x="T2" y="T3"/>
                                    </a:cxn>
                                    <a:cxn ang="0">
                                      <a:pos x="T4" y="T5"/>
                                    </a:cxn>
                                    <a:cxn ang="0">
                                      <a:pos x="T6" y="T7"/>
                                    </a:cxn>
                                    <a:cxn ang="0">
                                      <a:pos x="T8" y="T9"/>
                                    </a:cxn>
                                  </a:cxnLst>
                                  <a:rect l="0" t="0" r="r" b="b"/>
                                  <a:pathLst>
                                    <a:path w="879475" h="367665">
                                      <a:moveTo>
                                        <a:pt x="879348" y="0"/>
                                      </a:moveTo>
                                      <a:lnTo>
                                        <a:pt x="0" y="0"/>
                                      </a:lnTo>
                                      <a:lnTo>
                                        <a:pt x="0" y="367588"/>
                                      </a:lnTo>
                                      <a:lnTo>
                                        <a:pt x="879348" y="367588"/>
                                      </a:lnTo>
                                      <a:lnTo>
                                        <a:pt x="87934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6397648" name="Imag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40" y="0"/>
                                  <a:ext cx="1889" cy="1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5307124"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40" y="1831"/>
                                  <a:ext cx="1889" cy="14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CC65CC" id="Group 1" o:spid="_x0000_s1026" style="position:absolute;margin-left:.35pt;margin-top:0;width:69.25pt;height:28.95pt;z-index:-251657216;mso-wrap-distance-left:0;mso-wrap-distance-right:0" coordsize="8794,3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">
                      <v:shape id="Graphic 2" o:spid="_x0000_s1027" style="position:absolute;width:8794;height:3676;visibility:visible;mso-wrap-style:square;v-text-anchor:top" coordsize="87947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" path="m879348,l,,,367588r879348,l879348,xe" fillcolor="#f1f1f1" stroked="f">
                        <v:path arrowok="t" o:connecttype="custom" o:connectlocs="8793,0;0,0;0,3675;8793,3675;87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40;width:1889;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">
                        <v:imagedata r:id="rId6" o:title=""/>
                      </v:shape>
                      <v:shape id="Image 4" o:spid="_x0000_s1029" type="#_x0000_t75" style="position:absolute;left:640;top:1831;width:1889;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">
                        <v:imagedata r:id="rId7" o:title=""/>
                      </v:shape>
                    </v:group>
                  </w:pict>
                </mc:Fallback>
              </mc:AlternateContent>
            </w:r>
            <w:r>
              <w:rPr>
                <w:b/>
                <w:spacing w:val="-2"/>
                <w:sz w:val="16"/>
              </w:rPr>
              <w:t>Residential</w:t>
            </w:r>
          </w:p>
          <w:p w14:paraId="1B35C2A7" w14:textId="77777777" w:rsidR="00013D55" w:rsidRDefault="00013D55" w:rsidP="00013D55">
            <w:pPr>
              <w:pStyle w:val="TableParagraph"/>
              <w:spacing w:before="107" w:line="240" w:lineRule="auto"/>
              <w:ind w:left="305"/>
              <w:rPr>
                <w:b/>
                <w:sz w:val="16"/>
              </w:rPr>
            </w:pPr>
            <w:r>
              <w:rPr>
                <w:b/>
                <w:spacing w:val="-2"/>
                <w:sz w:val="16"/>
              </w:rPr>
              <w:t>Business</w:t>
            </w:r>
          </w:p>
        </w:tc>
        <w:tc>
          <w:tcPr>
            <w:tcW w:w="364" w:type="pct"/>
            <w:gridSpan w:val="2"/>
            <w:tcBorders>
              <w:top w:val="single" w:sz="4" w:space="0" w:color="000000"/>
              <w:left w:val="single" w:sz="4" w:space="0" w:color="000000"/>
              <w:bottom w:val="single" w:sz="4" w:space="0" w:color="000000"/>
              <w:right w:val="single" w:sz="4" w:space="0" w:color="000000"/>
            </w:tcBorders>
            <w:shd w:val="clear" w:color="auto" w:fill="F1F1F1"/>
            <w:hideMark/>
          </w:tcPr>
          <w:p w14:paraId="78793989" w14:textId="77777777" w:rsidR="00013D55" w:rsidRDefault="00013D55" w:rsidP="00013D55">
            <w:pPr>
              <w:pStyle w:val="TableParagraph"/>
              <w:ind w:left="99"/>
              <w:rPr>
                <w:b/>
                <w:sz w:val="16"/>
              </w:rPr>
            </w:pPr>
            <w:r>
              <w:rPr>
                <w:b/>
                <w:sz w:val="16"/>
              </w:rPr>
              <w:t>#</w:t>
            </w:r>
            <w:r>
              <w:rPr>
                <w:b/>
                <w:spacing w:val="-2"/>
                <w:sz w:val="16"/>
              </w:rPr>
              <w:t xml:space="preserve"> </w:t>
            </w:r>
            <w:r>
              <w:rPr>
                <w:b/>
                <w:sz w:val="16"/>
              </w:rPr>
              <w:t xml:space="preserve">of </w:t>
            </w:r>
            <w:r>
              <w:rPr>
                <w:b/>
                <w:spacing w:val="-2"/>
                <w:sz w:val="16"/>
              </w:rPr>
              <w:t>Units</w:t>
            </w:r>
          </w:p>
        </w:tc>
        <w:tc>
          <w:tcPr>
            <w:tcW w:w="803"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5DA137CD" w14:textId="77777777" w:rsidR="00013D55" w:rsidRDefault="00013D55" w:rsidP="00013D55">
            <w:pPr>
              <w:pStyle w:val="TableParagraph"/>
              <w:ind w:left="94"/>
              <w:rPr>
                <w:b/>
                <w:sz w:val="16"/>
              </w:rPr>
            </w:pPr>
            <w:r>
              <w:rPr>
                <w:b/>
                <w:sz w:val="16"/>
              </w:rPr>
              <w:t>Billing</w:t>
            </w:r>
            <w:r>
              <w:rPr>
                <w:b/>
                <w:spacing w:val="-8"/>
                <w:sz w:val="16"/>
              </w:rPr>
              <w:t xml:space="preserve"> </w:t>
            </w:r>
            <w:r>
              <w:rPr>
                <w:b/>
                <w:sz w:val="16"/>
              </w:rPr>
              <w:t>Service</w:t>
            </w:r>
            <w:r>
              <w:rPr>
                <w:b/>
                <w:spacing w:val="-6"/>
                <w:sz w:val="16"/>
              </w:rPr>
              <w:t xml:space="preserve"> </w:t>
            </w:r>
            <w:r>
              <w:rPr>
                <w:b/>
                <w:sz w:val="16"/>
              </w:rPr>
              <w:t>Start</w:t>
            </w:r>
            <w:r>
              <w:rPr>
                <w:b/>
                <w:spacing w:val="-4"/>
                <w:sz w:val="16"/>
              </w:rPr>
              <w:t xml:space="preserve"> Date</w:t>
            </w:r>
          </w:p>
        </w:tc>
        <w:tc>
          <w:tcPr>
            <w:tcW w:w="405" w:type="pct"/>
            <w:tcBorders>
              <w:top w:val="single" w:sz="4" w:space="0" w:color="000000"/>
              <w:left w:val="single" w:sz="4" w:space="0" w:color="000000"/>
              <w:bottom w:val="single" w:sz="4" w:space="0" w:color="000000"/>
              <w:right w:val="single" w:sz="4" w:space="0" w:color="000000"/>
            </w:tcBorders>
            <w:shd w:val="clear" w:color="auto" w:fill="F1F1F1"/>
            <w:hideMark/>
          </w:tcPr>
          <w:p w14:paraId="0CE69735" w14:textId="77777777" w:rsidR="00013D55" w:rsidRDefault="00013D55" w:rsidP="00013D55">
            <w:pPr>
              <w:pStyle w:val="TableParagraph"/>
              <w:spacing w:line="235" w:lineRule="auto"/>
              <w:ind w:left="89" w:right="253"/>
              <w:rPr>
                <w:b/>
                <w:sz w:val="16"/>
              </w:rPr>
            </w:pPr>
            <w:r>
              <w:rPr>
                <w:b/>
                <w:spacing w:val="-2"/>
                <w:sz w:val="16"/>
              </w:rPr>
              <w:t xml:space="preserve">Accepted </w:t>
            </w:r>
            <w:r>
              <w:rPr>
                <w:b/>
                <w:spacing w:val="-6"/>
                <w:sz w:val="16"/>
              </w:rPr>
              <w:t>By</w:t>
            </w:r>
          </w:p>
        </w:tc>
        <w:tc>
          <w:tcPr>
            <w:tcW w:w="402" w:type="pct"/>
            <w:tcBorders>
              <w:top w:val="single" w:sz="4" w:space="0" w:color="000000"/>
              <w:left w:val="single" w:sz="4" w:space="0" w:color="000000"/>
              <w:bottom w:val="single" w:sz="4" w:space="0" w:color="000000"/>
              <w:right w:val="single" w:sz="4" w:space="0" w:color="000000"/>
            </w:tcBorders>
            <w:shd w:val="clear" w:color="auto" w:fill="F1F1F1"/>
            <w:hideMark/>
          </w:tcPr>
          <w:p w14:paraId="054376AB" w14:textId="77777777" w:rsidR="00013D55" w:rsidRDefault="00013D55" w:rsidP="00013D55">
            <w:pPr>
              <w:pStyle w:val="TableParagraph"/>
              <w:ind w:left="88"/>
              <w:rPr>
                <w:b/>
                <w:sz w:val="16"/>
              </w:rPr>
            </w:pPr>
            <w:r>
              <w:rPr>
                <w:b/>
                <w:spacing w:val="-4"/>
                <w:sz w:val="16"/>
              </w:rPr>
              <w:t>Date</w:t>
            </w:r>
          </w:p>
        </w:tc>
      </w:tr>
      <w:tr w:rsidR="00013D55" w14:paraId="3A8A9ED2" w14:textId="77777777" w:rsidTr="00DC7987">
        <w:trPr>
          <w:trHeight w:val="467"/>
        </w:trPr>
        <w:tc>
          <w:tcPr>
            <w:tcW w:w="1082" w:type="pct"/>
            <w:gridSpan w:val="3"/>
            <w:tcBorders>
              <w:top w:val="single" w:sz="4" w:space="0" w:color="000000"/>
              <w:left w:val="single" w:sz="4" w:space="0" w:color="000000"/>
              <w:bottom w:val="single" w:sz="4" w:space="0" w:color="000000"/>
              <w:right w:val="single" w:sz="4" w:space="0" w:color="000000"/>
            </w:tcBorders>
            <w:hideMark/>
          </w:tcPr>
          <w:p w14:paraId="215DD8EE" w14:textId="77777777" w:rsidR="00013D55" w:rsidRDefault="00013D55" w:rsidP="00013D55">
            <w:pPr>
              <w:pStyle w:val="TableParagraph"/>
              <w:spacing w:line="180" w:lineRule="exact"/>
              <w:rPr>
                <w:b/>
                <w:sz w:val="16"/>
              </w:rPr>
            </w:pPr>
            <w:r>
              <w:rPr>
                <w:b/>
                <w:spacing w:val="-2"/>
                <w:sz w:val="16"/>
              </w:rPr>
              <w:t>Owner</w:t>
            </w:r>
          </w:p>
        </w:tc>
        <w:tc>
          <w:tcPr>
            <w:tcW w:w="1413" w:type="pct"/>
            <w:gridSpan w:val="3"/>
            <w:tcBorders>
              <w:top w:val="single" w:sz="4" w:space="0" w:color="000000"/>
              <w:left w:val="single" w:sz="4" w:space="0" w:color="000000"/>
              <w:bottom w:val="single" w:sz="4" w:space="0" w:color="000000"/>
              <w:right w:val="single" w:sz="4" w:space="0" w:color="000000"/>
            </w:tcBorders>
            <w:hideMark/>
          </w:tcPr>
          <w:p w14:paraId="2857E9B8" w14:textId="77777777" w:rsidR="00013D55" w:rsidRDefault="00013D55" w:rsidP="00013D55">
            <w:pPr>
              <w:pStyle w:val="TableParagraph"/>
              <w:spacing w:line="180" w:lineRule="exact"/>
              <w:ind w:left="105"/>
              <w:rPr>
                <w:b/>
                <w:sz w:val="16"/>
              </w:rPr>
            </w:pPr>
            <w:r>
              <w:rPr>
                <w:b/>
                <w:spacing w:val="-2"/>
                <w:sz w:val="16"/>
              </w:rPr>
              <w:t>Co-Owner</w:t>
            </w:r>
          </w:p>
        </w:tc>
        <w:tc>
          <w:tcPr>
            <w:tcW w:w="1105" w:type="pct"/>
            <w:gridSpan w:val="5"/>
            <w:tcBorders>
              <w:top w:val="single" w:sz="4" w:space="0" w:color="000000"/>
              <w:left w:val="single" w:sz="4" w:space="0" w:color="000000"/>
              <w:bottom w:val="single" w:sz="4" w:space="0" w:color="000000"/>
              <w:right w:val="single" w:sz="4" w:space="0" w:color="000000"/>
            </w:tcBorders>
            <w:hideMark/>
          </w:tcPr>
          <w:p w14:paraId="4FAE07B7" w14:textId="77777777" w:rsidR="00013D55" w:rsidRDefault="00013D55" w:rsidP="00013D55">
            <w:pPr>
              <w:pStyle w:val="TableParagraph"/>
              <w:spacing w:line="180" w:lineRule="exact"/>
              <w:ind w:left="101"/>
              <w:rPr>
                <w:b/>
                <w:sz w:val="16"/>
              </w:rPr>
            </w:pPr>
            <w:r>
              <w:rPr>
                <w:b/>
                <w:spacing w:val="-2"/>
                <w:sz w:val="16"/>
              </w:rPr>
              <w:t>Tenant</w:t>
            </w:r>
          </w:p>
        </w:tc>
        <w:tc>
          <w:tcPr>
            <w:tcW w:w="1400" w:type="pct"/>
            <w:gridSpan w:val="4"/>
            <w:tcBorders>
              <w:top w:val="single" w:sz="4" w:space="0" w:color="000000"/>
              <w:left w:val="single" w:sz="4" w:space="0" w:color="000000"/>
              <w:bottom w:val="single" w:sz="4" w:space="0" w:color="000000"/>
              <w:right w:val="single" w:sz="4" w:space="0" w:color="000000"/>
            </w:tcBorders>
            <w:hideMark/>
          </w:tcPr>
          <w:p w14:paraId="626AE972" w14:textId="77777777" w:rsidR="00013D55" w:rsidRDefault="00013D55" w:rsidP="00013D55">
            <w:pPr>
              <w:pStyle w:val="TableParagraph"/>
              <w:spacing w:line="180" w:lineRule="exact"/>
              <w:ind w:left="92"/>
              <w:rPr>
                <w:b/>
                <w:sz w:val="16"/>
              </w:rPr>
            </w:pPr>
            <w:r>
              <w:rPr>
                <w:b/>
                <w:spacing w:val="-2"/>
                <w:sz w:val="16"/>
              </w:rPr>
              <w:t>Co-Tenant</w:t>
            </w:r>
          </w:p>
        </w:tc>
      </w:tr>
      <w:tr w:rsidR="00013D55" w14:paraId="4D50159C" w14:textId="77777777" w:rsidTr="00DC7987">
        <w:trPr>
          <w:trHeight w:val="467"/>
        </w:trPr>
        <w:tc>
          <w:tcPr>
            <w:tcW w:w="2495" w:type="pct"/>
            <w:gridSpan w:val="6"/>
            <w:tcBorders>
              <w:top w:val="single" w:sz="4" w:space="0" w:color="000000"/>
              <w:left w:val="single" w:sz="4" w:space="0" w:color="000000"/>
              <w:bottom w:val="single" w:sz="4" w:space="0" w:color="000000"/>
              <w:right w:val="single" w:sz="4" w:space="0" w:color="000000"/>
            </w:tcBorders>
            <w:hideMark/>
          </w:tcPr>
          <w:p w14:paraId="72FBA10C" w14:textId="77777777" w:rsidR="00013D55" w:rsidRDefault="00013D55" w:rsidP="00013D55">
            <w:pPr>
              <w:pStyle w:val="TableParagraph"/>
              <w:rPr>
                <w:b/>
                <w:sz w:val="16"/>
              </w:rPr>
            </w:pPr>
            <w:r>
              <w:rPr>
                <w:b/>
                <w:sz w:val="16"/>
              </w:rPr>
              <w:t>Owner</w:t>
            </w:r>
            <w:r>
              <w:rPr>
                <w:b/>
                <w:spacing w:val="-4"/>
                <w:sz w:val="16"/>
              </w:rPr>
              <w:t xml:space="preserve"> </w:t>
            </w:r>
            <w:r>
              <w:rPr>
                <w:b/>
                <w:sz w:val="16"/>
              </w:rPr>
              <w:t>Billing</w:t>
            </w:r>
            <w:r>
              <w:rPr>
                <w:b/>
                <w:spacing w:val="-3"/>
                <w:sz w:val="16"/>
              </w:rPr>
              <w:t xml:space="preserve"> </w:t>
            </w:r>
            <w:r>
              <w:rPr>
                <w:b/>
                <w:spacing w:val="-2"/>
                <w:sz w:val="16"/>
              </w:rPr>
              <w:t>Address</w:t>
            </w:r>
          </w:p>
        </w:tc>
        <w:tc>
          <w:tcPr>
            <w:tcW w:w="2505" w:type="pct"/>
            <w:gridSpan w:val="9"/>
            <w:tcBorders>
              <w:top w:val="single" w:sz="4" w:space="0" w:color="000000"/>
              <w:left w:val="single" w:sz="4" w:space="0" w:color="000000"/>
              <w:bottom w:val="single" w:sz="4" w:space="0" w:color="000000"/>
              <w:right w:val="single" w:sz="4" w:space="0" w:color="000000"/>
            </w:tcBorders>
            <w:hideMark/>
          </w:tcPr>
          <w:p w14:paraId="3A5E437E" w14:textId="77777777" w:rsidR="00013D55" w:rsidRDefault="00013D55" w:rsidP="00013D55">
            <w:pPr>
              <w:pStyle w:val="TableParagraph"/>
              <w:ind w:left="101"/>
              <w:rPr>
                <w:b/>
                <w:sz w:val="16"/>
              </w:rPr>
            </w:pPr>
            <w:r>
              <w:rPr>
                <w:b/>
                <w:sz w:val="16"/>
              </w:rPr>
              <w:t>Tenant</w:t>
            </w:r>
            <w:r>
              <w:rPr>
                <w:b/>
                <w:spacing w:val="-4"/>
                <w:sz w:val="16"/>
              </w:rPr>
              <w:t xml:space="preserve"> </w:t>
            </w:r>
            <w:r>
              <w:rPr>
                <w:b/>
                <w:sz w:val="16"/>
              </w:rPr>
              <w:t>Billing</w:t>
            </w:r>
            <w:r>
              <w:rPr>
                <w:b/>
                <w:spacing w:val="-2"/>
                <w:sz w:val="16"/>
              </w:rPr>
              <w:t xml:space="preserve"> Address</w:t>
            </w:r>
          </w:p>
        </w:tc>
      </w:tr>
      <w:tr w:rsidR="00013D55" w14:paraId="15332C36" w14:textId="77777777" w:rsidTr="00DC7987">
        <w:trPr>
          <w:trHeight w:val="532"/>
        </w:trPr>
        <w:tc>
          <w:tcPr>
            <w:tcW w:w="37" w:type="pct"/>
            <w:tcBorders>
              <w:top w:val="single" w:sz="4" w:space="0" w:color="000000"/>
              <w:left w:val="single" w:sz="4" w:space="0" w:color="000000"/>
              <w:bottom w:val="single" w:sz="4" w:space="0" w:color="000000"/>
              <w:right w:val="single" w:sz="4" w:space="0" w:color="000000"/>
            </w:tcBorders>
            <w:hideMark/>
          </w:tcPr>
          <w:p w14:paraId="1459DD89" w14:textId="577F1A2A" w:rsidR="00013D55" w:rsidRDefault="00013D55" w:rsidP="00013D55">
            <w:pPr>
              <w:pStyle w:val="TableParagraph"/>
              <w:rPr>
                <w:b/>
                <w:sz w:val="16"/>
              </w:rPr>
            </w:pPr>
          </w:p>
          <w:p w14:paraId="56949EC5" w14:textId="09FE83F1" w:rsidR="00013D55" w:rsidRDefault="00013D55" w:rsidP="00DC7987">
            <w:pPr>
              <w:pStyle w:val="TableParagraph"/>
              <w:tabs>
                <w:tab w:val="left" w:pos="861"/>
              </w:tabs>
              <w:spacing w:line="240" w:lineRule="auto"/>
              <w:rPr>
                <w:b/>
                <w:sz w:val="16"/>
              </w:rPr>
            </w:pPr>
          </w:p>
        </w:tc>
        <w:tc>
          <w:tcPr>
            <w:tcW w:w="2458" w:type="pct"/>
            <w:gridSpan w:val="5"/>
            <w:tcBorders>
              <w:top w:val="single" w:sz="4" w:space="0" w:color="000000"/>
              <w:left w:val="single" w:sz="4" w:space="0" w:color="000000"/>
              <w:bottom w:val="single" w:sz="4" w:space="0" w:color="000000"/>
              <w:right w:val="single" w:sz="4" w:space="0" w:color="000000"/>
            </w:tcBorders>
            <w:hideMark/>
          </w:tcPr>
          <w:p w14:paraId="1E9BC8C8" w14:textId="77777777" w:rsidR="00013D55" w:rsidRDefault="00013D55" w:rsidP="00013D55">
            <w:pPr>
              <w:pStyle w:val="TableParagraph"/>
              <w:rPr>
                <w:b/>
                <w:sz w:val="16"/>
              </w:rPr>
            </w:pPr>
            <w:r>
              <w:rPr>
                <w:b/>
                <w:spacing w:val="-4"/>
                <w:sz w:val="16"/>
              </w:rPr>
              <w:t>Email</w:t>
            </w:r>
          </w:p>
        </w:tc>
        <w:tc>
          <w:tcPr>
            <w:tcW w:w="39" w:type="pct"/>
            <w:tcBorders>
              <w:top w:val="single" w:sz="4" w:space="0" w:color="000000"/>
              <w:left w:val="single" w:sz="4" w:space="0" w:color="000000"/>
              <w:bottom w:val="single" w:sz="4" w:space="0" w:color="000000"/>
              <w:right w:val="single" w:sz="4" w:space="0" w:color="000000"/>
            </w:tcBorders>
            <w:hideMark/>
          </w:tcPr>
          <w:p w14:paraId="597252A2" w14:textId="7F4F453F" w:rsidR="00013D55" w:rsidRDefault="00013D55" w:rsidP="00013D55">
            <w:pPr>
              <w:pStyle w:val="TableParagraph"/>
              <w:ind w:left="101"/>
              <w:rPr>
                <w:b/>
                <w:sz w:val="16"/>
              </w:rPr>
            </w:pPr>
          </w:p>
          <w:p w14:paraId="11D8F09D" w14:textId="3E5670A7" w:rsidR="00013D55" w:rsidRDefault="00013D55" w:rsidP="00DC7987">
            <w:pPr>
              <w:pStyle w:val="TableParagraph"/>
              <w:tabs>
                <w:tab w:val="left" w:pos="854"/>
              </w:tabs>
              <w:spacing w:line="240" w:lineRule="auto"/>
              <w:ind w:left="0"/>
              <w:rPr>
                <w:b/>
                <w:sz w:val="16"/>
              </w:rPr>
            </w:pPr>
          </w:p>
        </w:tc>
        <w:tc>
          <w:tcPr>
            <w:tcW w:w="2466" w:type="pct"/>
            <w:gridSpan w:val="8"/>
            <w:tcBorders>
              <w:top w:val="single" w:sz="4" w:space="0" w:color="000000"/>
              <w:left w:val="single" w:sz="4" w:space="0" w:color="000000"/>
              <w:bottom w:val="single" w:sz="4" w:space="0" w:color="000000"/>
              <w:right w:val="single" w:sz="4" w:space="0" w:color="000000"/>
            </w:tcBorders>
            <w:hideMark/>
          </w:tcPr>
          <w:p w14:paraId="4A936FC1" w14:textId="77777777" w:rsidR="00013D55" w:rsidRDefault="00013D55" w:rsidP="00013D55">
            <w:pPr>
              <w:pStyle w:val="TableParagraph"/>
              <w:ind w:left="97"/>
              <w:rPr>
                <w:b/>
                <w:sz w:val="16"/>
              </w:rPr>
            </w:pPr>
            <w:r>
              <w:rPr>
                <w:b/>
                <w:spacing w:val="-4"/>
                <w:sz w:val="16"/>
              </w:rPr>
              <w:t>Email</w:t>
            </w:r>
          </w:p>
        </w:tc>
      </w:tr>
      <w:tr w:rsidR="00013D55" w14:paraId="1C7E69DA" w14:textId="77777777" w:rsidTr="00DC7987">
        <w:trPr>
          <w:trHeight w:val="467"/>
        </w:trPr>
        <w:tc>
          <w:tcPr>
            <w:tcW w:w="846" w:type="pct"/>
            <w:gridSpan w:val="2"/>
            <w:tcBorders>
              <w:top w:val="single" w:sz="4" w:space="0" w:color="000000"/>
              <w:left w:val="single" w:sz="4" w:space="0" w:color="000000"/>
              <w:bottom w:val="single" w:sz="4" w:space="0" w:color="000000"/>
              <w:right w:val="single" w:sz="4" w:space="0" w:color="000000"/>
            </w:tcBorders>
            <w:hideMark/>
          </w:tcPr>
          <w:p w14:paraId="6733D913" w14:textId="77777777" w:rsidR="00013D55" w:rsidRDefault="00013D55" w:rsidP="00013D55">
            <w:pPr>
              <w:pStyle w:val="TableParagraph"/>
              <w:spacing w:line="180" w:lineRule="exact"/>
              <w:rPr>
                <w:b/>
                <w:sz w:val="16"/>
              </w:rPr>
            </w:pPr>
            <w:r>
              <w:rPr>
                <w:b/>
                <w:spacing w:val="-2"/>
                <w:sz w:val="16"/>
              </w:rPr>
              <w:t>Phone</w:t>
            </w:r>
          </w:p>
        </w:tc>
        <w:tc>
          <w:tcPr>
            <w:tcW w:w="1648" w:type="pct"/>
            <w:gridSpan w:val="4"/>
            <w:tcBorders>
              <w:top w:val="single" w:sz="4" w:space="0" w:color="000000"/>
              <w:left w:val="single" w:sz="4" w:space="0" w:color="000000"/>
              <w:bottom w:val="single" w:sz="4" w:space="0" w:color="000000"/>
              <w:right w:val="single" w:sz="4" w:space="0" w:color="000000"/>
            </w:tcBorders>
            <w:hideMark/>
          </w:tcPr>
          <w:p w14:paraId="4B1B965A" w14:textId="77777777" w:rsidR="00013D55" w:rsidRDefault="00013D55" w:rsidP="00013D55">
            <w:pPr>
              <w:pStyle w:val="TableParagraph"/>
              <w:spacing w:line="180" w:lineRule="exact"/>
              <w:ind w:left="106"/>
              <w:rPr>
                <w:b/>
                <w:sz w:val="16"/>
              </w:rPr>
            </w:pPr>
            <w:r>
              <w:rPr>
                <w:b/>
                <w:spacing w:val="-2"/>
                <w:sz w:val="16"/>
              </w:rPr>
              <w:t>Employer</w:t>
            </w:r>
          </w:p>
        </w:tc>
        <w:tc>
          <w:tcPr>
            <w:tcW w:w="862" w:type="pct"/>
            <w:gridSpan w:val="3"/>
            <w:tcBorders>
              <w:top w:val="single" w:sz="4" w:space="0" w:color="000000"/>
              <w:left w:val="single" w:sz="4" w:space="0" w:color="000000"/>
              <w:bottom w:val="single" w:sz="4" w:space="0" w:color="000000"/>
              <w:right w:val="single" w:sz="4" w:space="0" w:color="000000"/>
            </w:tcBorders>
            <w:hideMark/>
          </w:tcPr>
          <w:p w14:paraId="7C63DC79" w14:textId="77777777" w:rsidR="00013D55" w:rsidRDefault="00013D55" w:rsidP="00013D55">
            <w:pPr>
              <w:pStyle w:val="TableParagraph"/>
              <w:spacing w:line="180" w:lineRule="exact"/>
              <w:ind w:left="101"/>
              <w:rPr>
                <w:b/>
                <w:sz w:val="16"/>
              </w:rPr>
            </w:pPr>
            <w:r>
              <w:rPr>
                <w:b/>
                <w:spacing w:val="-2"/>
                <w:sz w:val="16"/>
              </w:rPr>
              <w:t>Phone</w:t>
            </w:r>
          </w:p>
        </w:tc>
        <w:tc>
          <w:tcPr>
            <w:tcW w:w="1643" w:type="pct"/>
            <w:gridSpan w:val="6"/>
            <w:tcBorders>
              <w:top w:val="single" w:sz="4" w:space="0" w:color="000000"/>
              <w:left w:val="single" w:sz="4" w:space="0" w:color="000000"/>
              <w:bottom w:val="single" w:sz="4" w:space="0" w:color="000000"/>
              <w:right w:val="single" w:sz="4" w:space="0" w:color="000000"/>
            </w:tcBorders>
            <w:hideMark/>
          </w:tcPr>
          <w:p w14:paraId="1E0E0FBC" w14:textId="77777777" w:rsidR="00013D55" w:rsidRDefault="00013D55" w:rsidP="00013D55">
            <w:pPr>
              <w:pStyle w:val="TableParagraph"/>
              <w:spacing w:line="180" w:lineRule="exact"/>
              <w:ind w:left="96"/>
              <w:rPr>
                <w:b/>
                <w:sz w:val="16"/>
              </w:rPr>
            </w:pPr>
            <w:r>
              <w:rPr>
                <w:b/>
                <w:spacing w:val="-2"/>
                <w:sz w:val="16"/>
              </w:rPr>
              <w:t>Employer</w:t>
            </w:r>
          </w:p>
        </w:tc>
      </w:tr>
      <w:tr w:rsidR="00013D55" w14:paraId="26B47D7F" w14:textId="77777777" w:rsidTr="00DC7987">
        <w:trPr>
          <w:trHeight w:val="468"/>
        </w:trPr>
        <w:tc>
          <w:tcPr>
            <w:tcW w:w="1136" w:type="pct"/>
            <w:gridSpan w:val="4"/>
            <w:tcBorders>
              <w:top w:val="single" w:sz="4" w:space="0" w:color="000000"/>
              <w:left w:val="single" w:sz="4" w:space="0" w:color="000000"/>
              <w:bottom w:val="single" w:sz="4" w:space="0" w:color="000000"/>
              <w:right w:val="single" w:sz="4" w:space="0" w:color="000000"/>
            </w:tcBorders>
            <w:hideMark/>
          </w:tcPr>
          <w:p w14:paraId="38AF9FC5" w14:textId="77777777" w:rsidR="00013D55" w:rsidRDefault="00013D55" w:rsidP="00013D55">
            <w:pPr>
              <w:pStyle w:val="TableParagraph"/>
              <w:rPr>
                <w:b/>
                <w:sz w:val="16"/>
              </w:rPr>
            </w:pPr>
            <w:r>
              <w:rPr>
                <w:b/>
                <w:sz w:val="16"/>
              </w:rPr>
              <w:t>DL</w:t>
            </w:r>
            <w:r>
              <w:rPr>
                <w:b/>
                <w:spacing w:val="-5"/>
                <w:sz w:val="16"/>
              </w:rPr>
              <w:t xml:space="preserve"> </w:t>
            </w:r>
            <w:r>
              <w:rPr>
                <w:b/>
                <w:sz w:val="16"/>
              </w:rPr>
              <w:t>ID/</w:t>
            </w:r>
            <w:r>
              <w:rPr>
                <w:b/>
                <w:spacing w:val="-4"/>
                <w:sz w:val="16"/>
              </w:rPr>
              <w:t xml:space="preserve"> </w:t>
            </w:r>
            <w:r>
              <w:rPr>
                <w:b/>
                <w:sz w:val="16"/>
              </w:rPr>
              <w:t>TAX</w:t>
            </w:r>
            <w:r>
              <w:rPr>
                <w:b/>
                <w:spacing w:val="-2"/>
                <w:sz w:val="16"/>
              </w:rPr>
              <w:t xml:space="preserve"> </w:t>
            </w:r>
            <w:r>
              <w:rPr>
                <w:b/>
                <w:spacing w:val="-5"/>
                <w:sz w:val="16"/>
              </w:rPr>
              <w:t>ID</w:t>
            </w:r>
          </w:p>
        </w:tc>
        <w:tc>
          <w:tcPr>
            <w:tcW w:w="1359" w:type="pct"/>
            <w:gridSpan w:val="2"/>
            <w:tcBorders>
              <w:top w:val="single" w:sz="4" w:space="0" w:color="000000"/>
              <w:left w:val="single" w:sz="4" w:space="0" w:color="000000"/>
              <w:bottom w:val="single" w:sz="4" w:space="0" w:color="000000"/>
              <w:right w:val="single" w:sz="4" w:space="0" w:color="000000"/>
            </w:tcBorders>
            <w:hideMark/>
          </w:tcPr>
          <w:p w14:paraId="44911EA9" w14:textId="77777777" w:rsidR="00013D55" w:rsidRDefault="00013D55" w:rsidP="00013D55">
            <w:pPr>
              <w:pStyle w:val="TableParagraph"/>
              <w:ind w:left="104"/>
              <w:rPr>
                <w:b/>
                <w:sz w:val="16"/>
              </w:rPr>
            </w:pPr>
            <w:r>
              <w:rPr>
                <w:b/>
                <w:spacing w:val="-5"/>
                <w:sz w:val="16"/>
              </w:rPr>
              <w:t>DOB</w:t>
            </w:r>
          </w:p>
        </w:tc>
        <w:tc>
          <w:tcPr>
            <w:tcW w:w="1174" w:type="pct"/>
            <w:gridSpan w:val="6"/>
            <w:tcBorders>
              <w:top w:val="single" w:sz="4" w:space="0" w:color="000000"/>
              <w:left w:val="single" w:sz="4" w:space="0" w:color="000000"/>
              <w:bottom w:val="single" w:sz="4" w:space="0" w:color="000000"/>
              <w:right w:val="single" w:sz="4" w:space="0" w:color="000000"/>
            </w:tcBorders>
            <w:hideMark/>
          </w:tcPr>
          <w:p w14:paraId="0E5207EC" w14:textId="77777777" w:rsidR="00013D55" w:rsidRDefault="00013D55" w:rsidP="00013D55">
            <w:pPr>
              <w:pStyle w:val="TableParagraph"/>
              <w:ind w:left="101"/>
              <w:rPr>
                <w:b/>
                <w:sz w:val="16"/>
              </w:rPr>
            </w:pPr>
            <w:r>
              <w:rPr>
                <w:b/>
                <w:sz w:val="16"/>
              </w:rPr>
              <w:t>DL</w:t>
            </w:r>
            <w:r>
              <w:rPr>
                <w:b/>
                <w:spacing w:val="-5"/>
                <w:sz w:val="16"/>
              </w:rPr>
              <w:t xml:space="preserve"> </w:t>
            </w:r>
            <w:r>
              <w:rPr>
                <w:b/>
                <w:sz w:val="16"/>
              </w:rPr>
              <w:t>ID/</w:t>
            </w:r>
            <w:r>
              <w:rPr>
                <w:b/>
                <w:spacing w:val="-4"/>
                <w:sz w:val="16"/>
              </w:rPr>
              <w:t xml:space="preserve"> </w:t>
            </w:r>
            <w:r>
              <w:rPr>
                <w:b/>
                <w:sz w:val="16"/>
              </w:rPr>
              <w:t>TAX</w:t>
            </w:r>
            <w:r>
              <w:rPr>
                <w:b/>
                <w:spacing w:val="-2"/>
                <w:sz w:val="16"/>
              </w:rPr>
              <w:t xml:space="preserve"> </w:t>
            </w:r>
            <w:r>
              <w:rPr>
                <w:b/>
                <w:spacing w:val="-5"/>
                <w:sz w:val="16"/>
              </w:rPr>
              <w:t>ID</w:t>
            </w:r>
          </w:p>
        </w:tc>
        <w:tc>
          <w:tcPr>
            <w:tcW w:w="1331" w:type="pct"/>
            <w:gridSpan w:val="3"/>
            <w:tcBorders>
              <w:top w:val="single" w:sz="4" w:space="0" w:color="000000"/>
              <w:left w:val="single" w:sz="4" w:space="0" w:color="000000"/>
              <w:bottom w:val="single" w:sz="4" w:space="0" w:color="000000"/>
              <w:right w:val="single" w:sz="4" w:space="0" w:color="000000"/>
            </w:tcBorders>
            <w:hideMark/>
          </w:tcPr>
          <w:p w14:paraId="7C06A9FE" w14:textId="77777777" w:rsidR="00013D55" w:rsidRDefault="00013D55" w:rsidP="00013D55">
            <w:pPr>
              <w:pStyle w:val="TableParagraph"/>
              <w:ind w:left="91"/>
              <w:rPr>
                <w:b/>
                <w:sz w:val="16"/>
              </w:rPr>
            </w:pPr>
            <w:r>
              <w:rPr>
                <w:b/>
                <w:spacing w:val="-5"/>
                <w:sz w:val="16"/>
              </w:rPr>
              <w:t>DOB</w:t>
            </w:r>
          </w:p>
        </w:tc>
      </w:tr>
      <w:tr w:rsidR="00013D55" w14:paraId="5C7B309C" w14:textId="77777777" w:rsidTr="00DC7987">
        <w:trPr>
          <w:trHeight w:val="680"/>
        </w:trPr>
        <w:tc>
          <w:tcPr>
            <w:tcW w:w="2495" w:type="pct"/>
            <w:gridSpan w:val="6"/>
            <w:tcBorders>
              <w:top w:val="single" w:sz="4" w:space="0" w:color="000000"/>
              <w:left w:val="single" w:sz="4" w:space="0" w:color="000000"/>
              <w:bottom w:val="single" w:sz="4" w:space="0" w:color="000000"/>
              <w:right w:val="single" w:sz="4" w:space="0" w:color="000000"/>
            </w:tcBorders>
            <w:hideMark/>
          </w:tcPr>
          <w:p w14:paraId="753F2D4D" w14:textId="77777777" w:rsidR="00013D55" w:rsidRDefault="00013D55" w:rsidP="00013D55">
            <w:pPr>
              <w:pStyle w:val="TableParagraph"/>
              <w:rPr>
                <w:b/>
                <w:sz w:val="16"/>
              </w:rPr>
            </w:pPr>
            <w:r>
              <w:rPr>
                <w:b/>
                <w:sz w:val="16"/>
              </w:rPr>
              <w:t>Owner</w:t>
            </w:r>
            <w:r>
              <w:rPr>
                <w:b/>
                <w:spacing w:val="-5"/>
                <w:sz w:val="16"/>
              </w:rPr>
              <w:t xml:space="preserve"> </w:t>
            </w:r>
            <w:r>
              <w:rPr>
                <w:b/>
                <w:spacing w:val="-2"/>
                <w:sz w:val="16"/>
              </w:rPr>
              <w:t>Signature</w:t>
            </w:r>
          </w:p>
        </w:tc>
        <w:tc>
          <w:tcPr>
            <w:tcW w:w="2505" w:type="pct"/>
            <w:gridSpan w:val="9"/>
            <w:tcBorders>
              <w:top w:val="single" w:sz="4" w:space="0" w:color="000000"/>
              <w:left w:val="single" w:sz="4" w:space="0" w:color="000000"/>
              <w:bottom w:val="single" w:sz="4" w:space="0" w:color="000000"/>
              <w:right w:val="single" w:sz="4" w:space="0" w:color="000000"/>
            </w:tcBorders>
            <w:hideMark/>
          </w:tcPr>
          <w:p w14:paraId="13B9DDB5" w14:textId="77777777" w:rsidR="00013D55" w:rsidRDefault="00013D55" w:rsidP="00013D55">
            <w:pPr>
              <w:pStyle w:val="TableParagraph"/>
              <w:ind w:left="101"/>
              <w:rPr>
                <w:b/>
                <w:sz w:val="16"/>
              </w:rPr>
            </w:pPr>
            <w:r>
              <w:rPr>
                <w:b/>
                <w:sz w:val="16"/>
              </w:rPr>
              <w:t>Tenant</w:t>
            </w:r>
            <w:r>
              <w:rPr>
                <w:b/>
                <w:spacing w:val="-4"/>
                <w:sz w:val="16"/>
              </w:rPr>
              <w:t xml:space="preserve"> </w:t>
            </w:r>
            <w:r>
              <w:rPr>
                <w:b/>
                <w:spacing w:val="-2"/>
                <w:sz w:val="16"/>
              </w:rPr>
              <w:t>Signature</w:t>
            </w:r>
          </w:p>
        </w:tc>
      </w:tr>
      <w:tr w:rsidR="00013D55" w14:paraId="382AC876" w14:textId="77777777" w:rsidTr="00013D55">
        <w:trPr>
          <w:trHeight w:val="293"/>
        </w:trPr>
        <w:tc>
          <w:tcPr>
            <w:tcW w:w="5000" w:type="pct"/>
            <w:gridSpan w:val="15"/>
            <w:tcBorders>
              <w:top w:val="single" w:sz="4" w:space="0" w:color="000000"/>
              <w:left w:val="single" w:sz="4" w:space="0" w:color="000000"/>
              <w:bottom w:val="single" w:sz="4" w:space="0" w:color="000000"/>
              <w:right w:val="single" w:sz="4" w:space="0" w:color="000000"/>
            </w:tcBorders>
            <w:hideMark/>
          </w:tcPr>
          <w:p w14:paraId="7D04B1ED" w14:textId="2A2261AF" w:rsidR="00013D55" w:rsidRDefault="00013D55" w:rsidP="00013D55">
            <w:pPr>
              <w:pStyle w:val="TableParagraph"/>
              <w:tabs>
                <w:tab w:val="left" w:pos="4061"/>
                <w:tab w:val="left" w:pos="4592"/>
              </w:tabs>
              <w:spacing w:line="240" w:lineRule="auto"/>
              <w:ind w:left="0" w:right="8"/>
              <w:rPr>
                <w:b/>
                <w:sz w:val="16"/>
              </w:rPr>
            </w:pPr>
            <w:r>
              <w:rPr>
                <w:noProof/>
              </w:rPr>
              <mc:AlternateContent>
                <mc:Choice Requires="wpg">
                  <w:drawing>
                    <wp:anchor distT="0" distB="0" distL="0" distR="0" simplePos="0" relativeHeight="251664384" behindDoc="1" locked="0" layoutInCell="1" allowOverlap="1" wp14:anchorId="7DEEE555" wp14:editId="50E0EAC9">
                      <wp:simplePos x="0" y="0"/>
                      <wp:positionH relativeFrom="column">
                        <wp:posOffset>5139690</wp:posOffset>
                      </wp:positionH>
                      <wp:positionV relativeFrom="paragraph">
                        <wp:posOffset>34290</wp:posOffset>
                      </wp:positionV>
                      <wp:extent cx="152400" cy="114300"/>
                      <wp:effectExtent l="0" t="1270" r="3810" b="0"/>
                      <wp:wrapNone/>
                      <wp:docPr id="4823503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14300"/>
                                <a:chOff x="0" y="0"/>
                                <a:chExt cx="152400" cy="114300"/>
                              </a:xfrm>
                            </wpg:grpSpPr>
                            <pic:pic xmlns:pic="http://schemas.openxmlformats.org/drawingml/2006/picture">
                              <pic:nvPicPr>
                                <pic:cNvPr id="506657549" name="Imag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BB00D3" id="Group 13" o:spid="_x0000_s1026" style="position:absolute;margin-left:404.7pt;margin-top:2.7pt;width:12pt;height:9pt;z-index:-251652096;mso-wrap-distance-left:0;mso-wrap-distance-right:0" coordsize="15240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">
                      <v:shape id="Image 14" o:spid="_x0000_s1027" type="#_x0000_t75" style="position:absolute;width:1524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">
                        <v:imagedata r:id="rId9" o:title=""/>
                      </v:shape>
                    </v:group>
                  </w:pict>
                </mc:Fallback>
              </mc:AlternateContent>
            </w:r>
            <w:r>
              <w:rPr>
                <w:noProof/>
              </w:rPr>
              <mc:AlternateContent>
                <mc:Choice Requires="wpg">
                  <w:drawing>
                    <wp:anchor distT="0" distB="0" distL="0" distR="0" simplePos="0" relativeHeight="251665408" behindDoc="1" locked="0" layoutInCell="1" allowOverlap="1" wp14:anchorId="5F9BF310" wp14:editId="7CC8A90A">
                      <wp:simplePos x="0" y="0"/>
                      <wp:positionH relativeFrom="column">
                        <wp:posOffset>5476875</wp:posOffset>
                      </wp:positionH>
                      <wp:positionV relativeFrom="paragraph">
                        <wp:posOffset>34290</wp:posOffset>
                      </wp:positionV>
                      <wp:extent cx="152400" cy="114300"/>
                      <wp:effectExtent l="0" t="1270" r="0" b="0"/>
                      <wp:wrapNone/>
                      <wp:docPr id="188141876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14300"/>
                                <a:chOff x="0" y="0"/>
                                <a:chExt cx="152400" cy="114300"/>
                              </a:xfrm>
                            </wpg:grpSpPr>
                            <pic:pic xmlns:pic="http://schemas.openxmlformats.org/drawingml/2006/picture">
                              <pic:nvPicPr>
                                <pic:cNvPr id="1184565845" name="Imag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EBE3BF" id="Group 15" o:spid="_x0000_s1026" style="position:absolute;margin-left:431.25pt;margin-top:2.7pt;width:12pt;height:9pt;z-index:-251651072;mso-wrap-distance-left:0;mso-wrap-distance-right:0" coordsize="15240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">
                      <v:shape id="Image 16" o:spid="_x0000_s1027" type="#_x0000_t75" style="position:absolute;width:1524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">
                        <v:imagedata r:id="rId9" o:title=""/>
                      </v:shape>
                    </v:group>
                  </w:pict>
                </mc:Fallback>
              </mc:AlternateContent>
            </w:r>
            <w:r>
              <w:rPr>
                <w:b/>
                <w:sz w:val="16"/>
              </w:rPr>
              <w:t xml:space="preserve">                                                                                     Owner</w:t>
            </w:r>
            <w:r>
              <w:rPr>
                <w:b/>
                <w:spacing w:val="-4"/>
                <w:sz w:val="16"/>
              </w:rPr>
              <w:t xml:space="preserve"> </w:t>
            </w:r>
            <w:r>
              <w:rPr>
                <w:b/>
                <w:sz w:val="16"/>
              </w:rPr>
              <w:t>Authorizes</w:t>
            </w:r>
            <w:r>
              <w:rPr>
                <w:b/>
                <w:spacing w:val="-5"/>
                <w:sz w:val="16"/>
              </w:rPr>
              <w:t xml:space="preserve"> </w:t>
            </w:r>
            <w:r>
              <w:rPr>
                <w:b/>
                <w:sz w:val="16"/>
              </w:rPr>
              <w:t>Tenant</w:t>
            </w:r>
            <w:r>
              <w:rPr>
                <w:b/>
                <w:spacing w:val="-6"/>
                <w:sz w:val="16"/>
              </w:rPr>
              <w:t xml:space="preserve"> </w:t>
            </w:r>
            <w:r>
              <w:rPr>
                <w:b/>
                <w:sz w:val="16"/>
              </w:rPr>
              <w:t>Direct</w:t>
            </w:r>
            <w:r>
              <w:rPr>
                <w:b/>
                <w:spacing w:val="-8"/>
                <w:sz w:val="16"/>
              </w:rPr>
              <w:t xml:space="preserve"> </w:t>
            </w:r>
            <w:r>
              <w:rPr>
                <w:b/>
                <w:sz w:val="16"/>
              </w:rPr>
              <w:t>Billing</w:t>
            </w:r>
            <w:r>
              <w:rPr>
                <w:b/>
                <w:spacing w:val="-2"/>
                <w:sz w:val="16"/>
              </w:rPr>
              <w:t xml:space="preserve"> </w:t>
            </w:r>
            <w:r w:rsidR="000B4889">
              <w:rPr>
                <w:b/>
                <w:spacing w:val="-2"/>
                <w:sz w:val="16"/>
              </w:rPr>
              <w:t>Agreement YES</w:t>
            </w:r>
            <w:r>
              <w:rPr>
                <w:b/>
                <w:spacing w:val="-5"/>
                <w:sz w:val="16"/>
              </w:rPr>
              <w:t xml:space="preserve">        </w:t>
            </w:r>
            <w:r>
              <w:rPr>
                <w:b/>
                <w:sz w:val="16"/>
              </w:rPr>
              <w:t xml:space="preserve"> </w:t>
            </w:r>
            <w:r>
              <w:rPr>
                <w:b/>
                <w:spacing w:val="-5"/>
                <w:sz w:val="16"/>
              </w:rPr>
              <w:t>NO</w:t>
            </w:r>
          </w:p>
        </w:tc>
      </w:tr>
      <w:tr w:rsidR="00013D55" w14:paraId="2A2DA9E4" w14:textId="77777777" w:rsidTr="00013D55">
        <w:trPr>
          <w:trHeight w:val="5198"/>
        </w:trPr>
        <w:tc>
          <w:tcPr>
            <w:tcW w:w="5000" w:type="pct"/>
            <w:gridSpan w:val="15"/>
            <w:tcBorders>
              <w:top w:val="single" w:sz="4" w:space="0" w:color="000000"/>
              <w:left w:val="single" w:sz="4" w:space="0" w:color="000000"/>
              <w:bottom w:val="single" w:sz="4" w:space="0" w:color="000000"/>
              <w:right w:val="single" w:sz="4" w:space="0" w:color="000000"/>
            </w:tcBorders>
            <w:hideMark/>
          </w:tcPr>
          <w:p w14:paraId="5C5917FA" w14:textId="77777777" w:rsidR="00013D55" w:rsidRDefault="00013D55" w:rsidP="00013D55">
            <w:pPr>
              <w:pStyle w:val="TableParagraph"/>
              <w:spacing w:line="240" w:lineRule="auto"/>
              <w:ind w:right="227"/>
              <w:rPr>
                <w:sz w:val="17"/>
              </w:rPr>
            </w:pPr>
            <w:r>
              <w:rPr>
                <w:sz w:val="17"/>
              </w:rPr>
              <w:t>Property</w:t>
            </w:r>
            <w:r>
              <w:rPr>
                <w:spacing w:val="-1"/>
                <w:sz w:val="17"/>
              </w:rPr>
              <w:t xml:space="preserve"> </w:t>
            </w:r>
            <w:r>
              <w:rPr>
                <w:sz w:val="17"/>
              </w:rPr>
              <w:t>owners are</w:t>
            </w:r>
            <w:r>
              <w:rPr>
                <w:spacing w:val="-1"/>
                <w:sz w:val="17"/>
              </w:rPr>
              <w:t xml:space="preserve"> </w:t>
            </w:r>
            <w:r>
              <w:rPr>
                <w:sz w:val="17"/>
              </w:rPr>
              <w:t>the</w:t>
            </w:r>
            <w:r>
              <w:rPr>
                <w:spacing w:val="-1"/>
                <w:sz w:val="17"/>
              </w:rPr>
              <w:t xml:space="preserve"> </w:t>
            </w:r>
            <w:r>
              <w:rPr>
                <w:sz w:val="17"/>
              </w:rPr>
              <w:t>sole</w:t>
            </w:r>
            <w:r>
              <w:rPr>
                <w:spacing w:val="-1"/>
                <w:sz w:val="17"/>
              </w:rPr>
              <w:t xml:space="preserve"> </w:t>
            </w:r>
            <w:r>
              <w:rPr>
                <w:sz w:val="17"/>
              </w:rPr>
              <w:t>party</w:t>
            </w:r>
            <w:r>
              <w:rPr>
                <w:spacing w:val="-1"/>
                <w:sz w:val="17"/>
              </w:rPr>
              <w:t xml:space="preserve"> </w:t>
            </w:r>
            <w:r>
              <w:rPr>
                <w:sz w:val="17"/>
              </w:rPr>
              <w:t>responsible</w:t>
            </w:r>
            <w:r>
              <w:rPr>
                <w:spacing w:val="-1"/>
                <w:sz w:val="17"/>
              </w:rPr>
              <w:t xml:space="preserve"> </w:t>
            </w:r>
            <w:r>
              <w:rPr>
                <w:sz w:val="17"/>
              </w:rPr>
              <w:t>for</w:t>
            </w:r>
            <w:r>
              <w:rPr>
                <w:spacing w:val="-1"/>
                <w:sz w:val="17"/>
              </w:rPr>
              <w:t xml:space="preserve"> </w:t>
            </w:r>
            <w:r>
              <w:rPr>
                <w:sz w:val="17"/>
              </w:rPr>
              <w:t>the</w:t>
            </w:r>
            <w:r>
              <w:rPr>
                <w:spacing w:val="-1"/>
                <w:sz w:val="17"/>
              </w:rPr>
              <w:t xml:space="preserve"> </w:t>
            </w:r>
            <w:r>
              <w:rPr>
                <w:sz w:val="17"/>
              </w:rPr>
              <w:t>base</w:t>
            </w:r>
            <w:r>
              <w:rPr>
                <w:spacing w:val="-1"/>
                <w:sz w:val="17"/>
              </w:rPr>
              <w:t xml:space="preserve"> </w:t>
            </w:r>
            <w:r>
              <w:rPr>
                <w:sz w:val="17"/>
              </w:rPr>
              <w:t>rate</w:t>
            </w:r>
            <w:r>
              <w:rPr>
                <w:spacing w:val="-1"/>
                <w:sz w:val="17"/>
              </w:rPr>
              <w:t xml:space="preserve"> </w:t>
            </w:r>
            <w:r>
              <w:rPr>
                <w:sz w:val="17"/>
              </w:rPr>
              <w:t>and</w:t>
            </w:r>
            <w:r>
              <w:rPr>
                <w:spacing w:val="-1"/>
                <w:sz w:val="17"/>
              </w:rPr>
              <w:t xml:space="preserve"> </w:t>
            </w:r>
            <w:r>
              <w:rPr>
                <w:sz w:val="17"/>
              </w:rPr>
              <w:t>consumption</w:t>
            </w:r>
            <w:r>
              <w:rPr>
                <w:spacing w:val="-1"/>
                <w:sz w:val="17"/>
              </w:rPr>
              <w:t xml:space="preserve"> </w:t>
            </w:r>
            <w:r>
              <w:rPr>
                <w:sz w:val="17"/>
              </w:rPr>
              <w:t>of the</w:t>
            </w:r>
            <w:r>
              <w:rPr>
                <w:spacing w:val="-1"/>
                <w:sz w:val="17"/>
              </w:rPr>
              <w:t xml:space="preserve"> </w:t>
            </w:r>
            <w:r>
              <w:rPr>
                <w:sz w:val="17"/>
              </w:rPr>
              <w:t>municipal services</w:t>
            </w:r>
            <w:r>
              <w:rPr>
                <w:spacing w:val="-1"/>
                <w:sz w:val="17"/>
              </w:rPr>
              <w:t xml:space="preserve"> </w:t>
            </w:r>
            <w:r>
              <w:rPr>
                <w:sz w:val="17"/>
              </w:rPr>
              <w:t>per dwelling. Residential rental property</w:t>
            </w:r>
            <w:r>
              <w:rPr>
                <w:spacing w:val="-1"/>
                <w:sz w:val="17"/>
              </w:rPr>
              <w:t xml:space="preserve"> </w:t>
            </w:r>
            <w:r>
              <w:rPr>
                <w:sz w:val="17"/>
              </w:rPr>
              <w:t>owners, desiring</w:t>
            </w:r>
            <w:r>
              <w:rPr>
                <w:spacing w:val="-1"/>
                <w:sz w:val="17"/>
              </w:rPr>
              <w:t xml:space="preserve"> </w:t>
            </w:r>
            <w:r>
              <w:rPr>
                <w:sz w:val="17"/>
              </w:rPr>
              <w:t>water service, who agree to allow the property owner's utility bill to be sent to their "Tenant", must sign for each service, for each new "Tenant", before such service will be provided.</w:t>
            </w:r>
            <w:r>
              <w:rPr>
                <w:spacing w:val="-1"/>
                <w:sz w:val="17"/>
              </w:rPr>
              <w:t xml:space="preserve"> </w:t>
            </w:r>
            <w:r>
              <w:rPr>
                <w:sz w:val="17"/>
              </w:rPr>
              <w:t>Prior</w:t>
            </w:r>
            <w:r>
              <w:rPr>
                <w:spacing w:val="-1"/>
                <w:sz w:val="17"/>
              </w:rPr>
              <w:t xml:space="preserve"> </w:t>
            </w:r>
            <w:r>
              <w:rPr>
                <w:sz w:val="17"/>
              </w:rPr>
              <w:t>to</w:t>
            </w:r>
            <w:r>
              <w:rPr>
                <w:spacing w:val="-3"/>
                <w:sz w:val="17"/>
              </w:rPr>
              <w:t xml:space="preserve"> </w:t>
            </w:r>
            <w:r>
              <w:rPr>
                <w:sz w:val="17"/>
              </w:rPr>
              <w:t>new</w:t>
            </w:r>
            <w:r>
              <w:rPr>
                <w:spacing w:val="-3"/>
                <w:sz w:val="17"/>
              </w:rPr>
              <w:t xml:space="preserve"> </w:t>
            </w:r>
            <w:r>
              <w:rPr>
                <w:sz w:val="17"/>
              </w:rPr>
              <w:t>service</w:t>
            </w:r>
            <w:r>
              <w:rPr>
                <w:spacing w:val="-5"/>
                <w:sz w:val="17"/>
              </w:rPr>
              <w:t xml:space="preserve"> </w:t>
            </w:r>
            <w:r>
              <w:rPr>
                <w:sz w:val="17"/>
              </w:rPr>
              <w:t>the</w:t>
            </w:r>
            <w:r>
              <w:rPr>
                <w:spacing w:val="-3"/>
                <w:sz w:val="17"/>
              </w:rPr>
              <w:t xml:space="preserve"> </w:t>
            </w:r>
            <w:r>
              <w:rPr>
                <w:sz w:val="17"/>
              </w:rPr>
              <w:t>current</w:t>
            </w:r>
            <w:r>
              <w:rPr>
                <w:spacing w:val="-1"/>
                <w:sz w:val="17"/>
              </w:rPr>
              <w:t xml:space="preserve"> </w:t>
            </w:r>
            <w:r>
              <w:rPr>
                <w:sz w:val="17"/>
              </w:rPr>
              <w:t>utility</w:t>
            </w:r>
            <w:r>
              <w:rPr>
                <w:spacing w:val="-3"/>
                <w:sz w:val="17"/>
              </w:rPr>
              <w:t xml:space="preserve"> </w:t>
            </w:r>
            <w:r>
              <w:rPr>
                <w:sz w:val="17"/>
              </w:rPr>
              <w:t>bill</w:t>
            </w:r>
            <w:r>
              <w:rPr>
                <w:spacing w:val="-4"/>
                <w:sz w:val="17"/>
              </w:rPr>
              <w:t xml:space="preserve"> </w:t>
            </w:r>
            <w:r>
              <w:rPr>
                <w:sz w:val="17"/>
              </w:rPr>
              <w:t>for</w:t>
            </w:r>
            <w:r>
              <w:rPr>
                <w:spacing w:val="-1"/>
                <w:sz w:val="17"/>
              </w:rPr>
              <w:t xml:space="preserve"> </w:t>
            </w:r>
            <w:r>
              <w:rPr>
                <w:sz w:val="17"/>
              </w:rPr>
              <w:t>the</w:t>
            </w:r>
            <w:r>
              <w:rPr>
                <w:spacing w:val="-3"/>
                <w:sz w:val="17"/>
              </w:rPr>
              <w:t xml:space="preserve"> </w:t>
            </w:r>
            <w:r>
              <w:rPr>
                <w:sz w:val="17"/>
              </w:rPr>
              <w:t>dwelling</w:t>
            </w:r>
            <w:r>
              <w:rPr>
                <w:spacing w:val="-3"/>
                <w:sz w:val="17"/>
              </w:rPr>
              <w:t xml:space="preserve"> </w:t>
            </w:r>
            <w:r>
              <w:rPr>
                <w:sz w:val="17"/>
              </w:rPr>
              <w:t>must</w:t>
            </w:r>
            <w:r>
              <w:rPr>
                <w:spacing w:val="-1"/>
                <w:sz w:val="17"/>
              </w:rPr>
              <w:t xml:space="preserve"> </w:t>
            </w:r>
            <w:r>
              <w:rPr>
                <w:sz w:val="17"/>
              </w:rPr>
              <w:t>have</w:t>
            </w:r>
            <w:r>
              <w:rPr>
                <w:spacing w:val="-3"/>
                <w:sz w:val="17"/>
              </w:rPr>
              <w:t xml:space="preserve"> </w:t>
            </w:r>
            <w:r>
              <w:rPr>
                <w:sz w:val="17"/>
              </w:rPr>
              <w:t>a</w:t>
            </w:r>
            <w:r>
              <w:rPr>
                <w:spacing w:val="-3"/>
                <w:sz w:val="17"/>
              </w:rPr>
              <w:t xml:space="preserve"> </w:t>
            </w:r>
            <w:r>
              <w:rPr>
                <w:sz w:val="17"/>
              </w:rPr>
              <w:t>zero ($0)</w:t>
            </w:r>
            <w:r>
              <w:rPr>
                <w:spacing w:val="-1"/>
                <w:sz w:val="17"/>
              </w:rPr>
              <w:t xml:space="preserve"> </w:t>
            </w:r>
            <w:r>
              <w:rPr>
                <w:sz w:val="17"/>
              </w:rPr>
              <w:t>balance.</w:t>
            </w:r>
            <w:r>
              <w:rPr>
                <w:spacing w:val="-1"/>
                <w:sz w:val="17"/>
              </w:rPr>
              <w:t xml:space="preserve"> </w:t>
            </w:r>
            <w:r>
              <w:rPr>
                <w:sz w:val="17"/>
              </w:rPr>
              <w:t>A</w:t>
            </w:r>
            <w:r>
              <w:rPr>
                <w:spacing w:val="-3"/>
                <w:sz w:val="17"/>
              </w:rPr>
              <w:t xml:space="preserve"> </w:t>
            </w:r>
            <w:r>
              <w:rPr>
                <w:sz w:val="17"/>
              </w:rPr>
              <w:t>residential</w:t>
            </w:r>
            <w:r>
              <w:rPr>
                <w:spacing w:val="-2"/>
                <w:sz w:val="17"/>
              </w:rPr>
              <w:t xml:space="preserve"> </w:t>
            </w:r>
            <w:r>
              <w:rPr>
                <w:sz w:val="17"/>
              </w:rPr>
              <w:t>rental</w:t>
            </w:r>
            <w:r>
              <w:rPr>
                <w:spacing w:val="-2"/>
                <w:sz w:val="17"/>
              </w:rPr>
              <w:t xml:space="preserve"> </w:t>
            </w:r>
            <w:r>
              <w:rPr>
                <w:sz w:val="17"/>
              </w:rPr>
              <w:t>property</w:t>
            </w:r>
            <w:r>
              <w:rPr>
                <w:spacing w:val="-3"/>
                <w:sz w:val="17"/>
              </w:rPr>
              <w:t xml:space="preserve"> </w:t>
            </w:r>
            <w:r>
              <w:rPr>
                <w:sz w:val="17"/>
              </w:rPr>
              <w:t>owner</w:t>
            </w:r>
            <w:r>
              <w:rPr>
                <w:spacing w:val="-1"/>
                <w:sz w:val="17"/>
              </w:rPr>
              <w:t xml:space="preserve"> </w:t>
            </w:r>
            <w:r>
              <w:rPr>
                <w:sz w:val="17"/>
              </w:rPr>
              <w:t>who</w:t>
            </w:r>
            <w:r>
              <w:rPr>
                <w:spacing w:val="-3"/>
                <w:sz w:val="17"/>
              </w:rPr>
              <w:t xml:space="preserve"> </w:t>
            </w:r>
            <w:r>
              <w:rPr>
                <w:sz w:val="17"/>
              </w:rPr>
              <w:t>authorizes</w:t>
            </w:r>
            <w:r>
              <w:rPr>
                <w:spacing w:val="-1"/>
                <w:sz w:val="17"/>
              </w:rPr>
              <w:t xml:space="preserve"> </w:t>
            </w:r>
            <w:r>
              <w:rPr>
                <w:sz w:val="17"/>
              </w:rPr>
              <w:t>their</w:t>
            </w:r>
            <w:r>
              <w:rPr>
                <w:spacing w:val="-1"/>
                <w:sz w:val="17"/>
              </w:rPr>
              <w:t xml:space="preserve"> </w:t>
            </w:r>
            <w:r>
              <w:rPr>
                <w:sz w:val="17"/>
              </w:rPr>
              <w:t>water</w:t>
            </w:r>
            <w:r>
              <w:rPr>
                <w:spacing w:val="-1"/>
                <w:sz w:val="17"/>
              </w:rPr>
              <w:t xml:space="preserve"> </w:t>
            </w:r>
            <w:r>
              <w:rPr>
                <w:sz w:val="17"/>
              </w:rPr>
              <w:t>service</w:t>
            </w:r>
            <w:r>
              <w:rPr>
                <w:spacing w:val="-3"/>
                <w:sz w:val="17"/>
              </w:rPr>
              <w:t xml:space="preserve"> </w:t>
            </w:r>
            <w:r>
              <w:rPr>
                <w:sz w:val="17"/>
              </w:rPr>
              <w:t>bill to be sent to their "Tenant" still bears the full responsibility for the payment of their water service bill.</w:t>
            </w:r>
          </w:p>
          <w:p w14:paraId="60F9CC1A" w14:textId="77777777" w:rsidR="00013D55" w:rsidRDefault="00013D55" w:rsidP="00013D55">
            <w:pPr>
              <w:pStyle w:val="TableParagraph"/>
              <w:spacing w:before="117" w:line="240" w:lineRule="auto"/>
              <w:rPr>
                <w:sz w:val="17"/>
              </w:rPr>
            </w:pPr>
            <w:r>
              <w:rPr>
                <w:sz w:val="17"/>
              </w:rPr>
              <w:t>The</w:t>
            </w:r>
            <w:r>
              <w:rPr>
                <w:spacing w:val="-6"/>
                <w:sz w:val="17"/>
              </w:rPr>
              <w:t xml:space="preserve"> </w:t>
            </w:r>
            <w:r>
              <w:rPr>
                <w:sz w:val="17"/>
              </w:rPr>
              <w:t>Village of Dresden Board of Public Affairs</w:t>
            </w:r>
            <w:r>
              <w:rPr>
                <w:spacing w:val="-4"/>
                <w:sz w:val="17"/>
              </w:rPr>
              <w:t xml:space="preserve"> </w:t>
            </w:r>
            <w:r>
              <w:rPr>
                <w:sz w:val="17"/>
              </w:rPr>
              <w:t>only</w:t>
            </w:r>
            <w:r>
              <w:rPr>
                <w:spacing w:val="-4"/>
                <w:sz w:val="17"/>
              </w:rPr>
              <w:t xml:space="preserve"> </w:t>
            </w:r>
            <w:r>
              <w:rPr>
                <w:sz w:val="17"/>
              </w:rPr>
              <w:t>contracts</w:t>
            </w:r>
            <w:r>
              <w:rPr>
                <w:spacing w:val="-4"/>
                <w:sz w:val="17"/>
              </w:rPr>
              <w:t xml:space="preserve"> </w:t>
            </w:r>
            <w:r>
              <w:rPr>
                <w:sz w:val="17"/>
              </w:rPr>
              <w:t>services</w:t>
            </w:r>
            <w:r>
              <w:rPr>
                <w:spacing w:val="1"/>
                <w:sz w:val="17"/>
              </w:rPr>
              <w:t xml:space="preserve"> </w:t>
            </w:r>
            <w:r>
              <w:rPr>
                <w:sz w:val="17"/>
              </w:rPr>
              <w:t>with</w:t>
            </w:r>
            <w:r>
              <w:rPr>
                <w:spacing w:val="-3"/>
                <w:sz w:val="17"/>
              </w:rPr>
              <w:t xml:space="preserve"> </w:t>
            </w:r>
            <w:r>
              <w:rPr>
                <w:sz w:val="17"/>
              </w:rPr>
              <w:t>the</w:t>
            </w:r>
            <w:r>
              <w:rPr>
                <w:spacing w:val="-4"/>
                <w:sz w:val="17"/>
              </w:rPr>
              <w:t xml:space="preserve"> </w:t>
            </w:r>
            <w:r>
              <w:rPr>
                <w:sz w:val="17"/>
              </w:rPr>
              <w:t>owner</w:t>
            </w:r>
            <w:r>
              <w:rPr>
                <w:spacing w:val="-2"/>
                <w:sz w:val="17"/>
              </w:rPr>
              <w:t xml:space="preserve"> </w:t>
            </w:r>
            <w:r>
              <w:rPr>
                <w:sz w:val="17"/>
              </w:rPr>
              <w:t>of</w:t>
            </w:r>
            <w:r>
              <w:rPr>
                <w:spacing w:val="-3"/>
                <w:sz w:val="17"/>
              </w:rPr>
              <w:t xml:space="preserve"> </w:t>
            </w:r>
            <w:r>
              <w:rPr>
                <w:sz w:val="17"/>
              </w:rPr>
              <w:t>the</w:t>
            </w:r>
            <w:r>
              <w:rPr>
                <w:spacing w:val="-3"/>
                <w:sz w:val="17"/>
              </w:rPr>
              <w:t xml:space="preserve"> </w:t>
            </w:r>
            <w:r>
              <w:rPr>
                <w:spacing w:val="-2"/>
                <w:sz w:val="17"/>
              </w:rPr>
              <w:t>dwelling.</w:t>
            </w:r>
          </w:p>
          <w:p w14:paraId="6A17EC11" w14:textId="77777777" w:rsidR="00013D55" w:rsidRDefault="00013D55" w:rsidP="00013D55">
            <w:pPr>
              <w:pStyle w:val="TableParagraph"/>
              <w:spacing w:before="118" w:line="240" w:lineRule="auto"/>
              <w:rPr>
                <w:b/>
                <w:sz w:val="17"/>
              </w:rPr>
            </w:pPr>
            <w:r>
              <w:rPr>
                <w:b/>
                <w:sz w:val="17"/>
              </w:rPr>
              <w:t>Property</w:t>
            </w:r>
            <w:r>
              <w:rPr>
                <w:b/>
                <w:spacing w:val="-7"/>
                <w:sz w:val="17"/>
              </w:rPr>
              <w:t xml:space="preserve"> </w:t>
            </w:r>
            <w:r>
              <w:rPr>
                <w:b/>
                <w:sz w:val="17"/>
              </w:rPr>
              <w:t>Owner</w:t>
            </w:r>
            <w:r>
              <w:rPr>
                <w:b/>
                <w:spacing w:val="-1"/>
                <w:sz w:val="17"/>
              </w:rPr>
              <w:t xml:space="preserve"> </w:t>
            </w:r>
            <w:r>
              <w:rPr>
                <w:b/>
                <w:spacing w:val="-2"/>
                <w:sz w:val="17"/>
              </w:rPr>
              <w:t>Agreement:</w:t>
            </w:r>
          </w:p>
          <w:p w14:paraId="32C83439" w14:textId="77777777" w:rsidR="00013D55" w:rsidRDefault="00013D55" w:rsidP="00013D55">
            <w:pPr>
              <w:pStyle w:val="TableParagraph"/>
              <w:spacing w:before="119" w:line="240" w:lineRule="auto"/>
              <w:rPr>
                <w:sz w:val="17"/>
              </w:rPr>
            </w:pPr>
            <w:r>
              <w:rPr>
                <w:b/>
                <w:sz w:val="17"/>
                <w:u w:val="single"/>
              </w:rPr>
              <w:t>Billing</w:t>
            </w:r>
            <w:r>
              <w:rPr>
                <w:b/>
                <w:spacing w:val="-8"/>
                <w:sz w:val="17"/>
                <w:u w:val="single"/>
              </w:rPr>
              <w:t xml:space="preserve"> </w:t>
            </w:r>
            <w:r>
              <w:rPr>
                <w:b/>
                <w:sz w:val="17"/>
                <w:u w:val="single"/>
              </w:rPr>
              <w:t>Address</w:t>
            </w:r>
            <w:r>
              <w:rPr>
                <w:sz w:val="17"/>
              </w:rPr>
              <w:t>:</w:t>
            </w:r>
            <w:r>
              <w:rPr>
                <w:spacing w:val="-3"/>
                <w:sz w:val="17"/>
              </w:rPr>
              <w:t xml:space="preserve"> </w:t>
            </w:r>
            <w:r>
              <w:rPr>
                <w:sz w:val="17"/>
              </w:rPr>
              <w:t>I</w:t>
            </w:r>
            <w:r>
              <w:rPr>
                <w:spacing w:val="-3"/>
                <w:sz w:val="17"/>
              </w:rPr>
              <w:t xml:space="preserve"> </w:t>
            </w:r>
            <w:r>
              <w:rPr>
                <w:sz w:val="17"/>
              </w:rPr>
              <w:t>understand</w:t>
            </w:r>
            <w:r>
              <w:rPr>
                <w:spacing w:val="-5"/>
                <w:sz w:val="17"/>
              </w:rPr>
              <w:t xml:space="preserve"> </w:t>
            </w:r>
            <w:r>
              <w:rPr>
                <w:sz w:val="17"/>
              </w:rPr>
              <w:t>and</w:t>
            </w:r>
            <w:r>
              <w:rPr>
                <w:spacing w:val="-5"/>
                <w:sz w:val="17"/>
              </w:rPr>
              <w:t xml:space="preserve"> </w:t>
            </w:r>
            <w:r>
              <w:rPr>
                <w:sz w:val="17"/>
              </w:rPr>
              <w:t>agree</w:t>
            </w:r>
            <w:r>
              <w:rPr>
                <w:spacing w:val="-5"/>
                <w:sz w:val="17"/>
              </w:rPr>
              <w:t xml:space="preserve"> that </w:t>
            </w:r>
            <w:r>
              <w:rPr>
                <w:sz w:val="17"/>
              </w:rPr>
              <w:t>the</w:t>
            </w:r>
            <w:r>
              <w:rPr>
                <w:spacing w:val="-5"/>
                <w:sz w:val="17"/>
              </w:rPr>
              <w:t xml:space="preserve"> </w:t>
            </w:r>
            <w:r>
              <w:rPr>
                <w:sz w:val="17"/>
              </w:rPr>
              <w:t>tenants</w:t>
            </w:r>
            <w:r>
              <w:rPr>
                <w:spacing w:val="-3"/>
                <w:sz w:val="17"/>
              </w:rPr>
              <w:t xml:space="preserve"> listed </w:t>
            </w:r>
            <w:r>
              <w:rPr>
                <w:sz w:val="17"/>
              </w:rPr>
              <w:t>at</w:t>
            </w:r>
            <w:r>
              <w:rPr>
                <w:spacing w:val="-3"/>
                <w:sz w:val="17"/>
              </w:rPr>
              <w:t xml:space="preserve"> </w:t>
            </w:r>
            <w:r>
              <w:rPr>
                <w:sz w:val="17"/>
              </w:rPr>
              <w:t>the</w:t>
            </w:r>
            <w:r>
              <w:rPr>
                <w:spacing w:val="-5"/>
                <w:sz w:val="17"/>
              </w:rPr>
              <w:t xml:space="preserve"> </w:t>
            </w:r>
            <w:r>
              <w:rPr>
                <w:sz w:val="17"/>
              </w:rPr>
              <w:t>service</w:t>
            </w:r>
            <w:r>
              <w:rPr>
                <w:spacing w:val="-5"/>
                <w:sz w:val="17"/>
              </w:rPr>
              <w:t xml:space="preserve"> </w:t>
            </w:r>
            <w:r>
              <w:rPr>
                <w:sz w:val="17"/>
              </w:rPr>
              <w:t>address</w:t>
            </w:r>
            <w:r>
              <w:rPr>
                <w:spacing w:val="-4"/>
                <w:sz w:val="17"/>
              </w:rPr>
              <w:t xml:space="preserve"> </w:t>
            </w:r>
            <w:r>
              <w:rPr>
                <w:sz w:val="17"/>
              </w:rPr>
              <w:t>covered</w:t>
            </w:r>
            <w:r>
              <w:rPr>
                <w:spacing w:val="-5"/>
                <w:sz w:val="17"/>
              </w:rPr>
              <w:t xml:space="preserve"> </w:t>
            </w:r>
            <w:r>
              <w:rPr>
                <w:sz w:val="17"/>
              </w:rPr>
              <w:t>by</w:t>
            </w:r>
            <w:r>
              <w:rPr>
                <w:spacing w:val="-5"/>
                <w:sz w:val="17"/>
              </w:rPr>
              <w:t xml:space="preserve"> </w:t>
            </w:r>
            <w:r>
              <w:rPr>
                <w:sz w:val="17"/>
              </w:rPr>
              <w:t>this</w:t>
            </w:r>
            <w:r>
              <w:rPr>
                <w:spacing w:val="-3"/>
                <w:sz w:val="17"/>
              </w:rPr>
              <w:t xml:space="preserve"> </w:t>
            </w:r>
            <w:r>
              <w:rPr>
                <w:sz w:val="17"/>
              </w:rPr>
              <w:t>agreement</w:t>
            </w:r>
            <w:r>
              <w:rPr>
                <w:spacing w:val="-3"/>
                <w:sz w:val="17"/>
              </w:rPr>
              <w:t xml:space="preserve"> </w:t>
            </w:r>
            <w:r>
              <w:rPr>
                <w:sz w:val="17"/>
              </w:rPr>
              <w:t>are</w:t>
            </w:r>
            <w:r>
              <w:rPr>
                <w:spacing w:val="-5"/>
                <w:sz w:val="17"/>
              </w:rPr>
              <w:t xml:space="preserve"> </w:t>
            </w:r>
            <w:r>
              <w:rPr>
                <w:sz w:val="17"/>
              </w:rPr>
              <w:t>authorized</w:t>
            </w:r>
            <w:r>
              <w:rPr>
                <w:spacing w:val="-5"/>
                <w:sz w:val="17"/>
              </w:rPr>
              <w:t xml:space="preserve"> </w:t>
            </w:r>
            <w:r>
              <w:rPr>
                <w:sz w:val="17"/>
              </w:rPr>
              <w:t>to</w:t>
            </w:r>
            <w:r>
              <w:rPr>
                <w:spacing w:val="-5"/>
                <w:sz w:val="17"/>
              </w:rPr>
              <w:t xml:space="preserve"> </w:t>
            </w:r>
            <w:r>
              <w:rPr>
                <w:sz w:val="17"/>
              </w:rPr>
              <w:t>receive</w:t>
            </w:r>
            <w:r>
              <w:rPr>
                <w:spacing w:val="-3"/>
                <w:sz w:val="17"/>
              </w:rPr>
              <w:t xml:space="preserve"> </w:t>
            </w:r>
            <w:r>
              <w:rPr>
                <w:sz w:val="17"/>
              </w:rPr>
              <w:t>water/sewer</w:t>
            </w:r>
            <w:r>
              <w:rPr>
                <w:spacing w:val="-3"/>
                <w:sz w:val="17"/>
              </w:rPr>
              <w:t xml:space="preserve"> </w:t>
            </w:r>
            <w:r>
              <w:rPr>
                <w:spacing w:val="-2"/>
                <w:sz w:val="17"/>
              </w:rPr>
              <w:t>bills.</w:t>
            </w:r>
          </w:p>
          <w:p w14:paraId="458845B3" w14:textId="5C542082" w:rsidR="00013D55" w:rsidRDefault="00013D55" w:rsidP="00013D55">
            <w:pPr>
              <w:pStyle w:val="TableParagraph"/>
              <w:spacing w:before="122" w:line="240" w:lineRule="auto"/>
              <w:ind w:right="227"/>
              <w:rPr>
                <w:b/>
                <w:sz w:val="17"/>
              </w:rPr>
            </w:pPr>
            <w:r>
              <w:rPr>
                <w:sz w:val="17"/>
              </w:rPr>
              <w:t>I</w:t>
            </w:r>
            <w:r>
              <w:rPr>
                <w:spacing w:val="-1"/>
                <w:sz w:val="17"/>
              </w:rPr>
              <w:t xml:space="preserve"> </w:t>
            </w:r>
            <w:r>
              <w:rPr>
                <w:sz w:val="17"/>
              </w:rPr>
              <w:t>understand</w:t>
            </w:r>
            <w:r>
              <w:rPr>
                <w:spacing w:val="-3"/>
                <w:sz w:val="17"/>
              </w:rPr>
              <w:t xml:space="preserve"> </w:t>
            </w:r>
            <w:r>
              <w:rPr>
                <w:sz w:val="17"/>
              </w:rPr>
              <w:t>and</w:t>
            </w:r>
            <w:r>
              <w:rPr>
                <w:spacing w:val="-3"/>
                <w:sz w:val="17"/>
              </w:rPr>
              <w:t xml:space="preserve"> </w:t>
            </w:r>
            <w:r>
              <w:rPr>
                <w:sz w:val="17"/>
              </w:rPr>
              <w:t>agree</w:t>
            </w:r>
            <w:r>
              <w:rPr>
                <w:spacing w:val="-3"/>
                <w:sz w:val="17"/>
              </w:rPr>
              <w:t xml:space="preserve"> </w:t>
            </w:r>
            <w:r>
              <w:rPr>
                <w:sz w:val="17"/>
              </w:rPr>
              <w:t>that</w:t>
            </w:r>
            <w:r>
              <w:rPr>
                <w:spacing w:val="-1"/>
                <w:sz w:val="17"/>
              </w:rPr>
              <w:t xml:space="preserve"> </w:t>
            </w:r>
            <w:r>
              <w:rPr>
                <w:sz w:val="17"/>
              </w:rPr>
              <w:t>this</w:t>
            </w:r>
            <w:r>
              <w:rPr>
                <w:spacing w:val="-3"/>
                <w:sz w:val="17"/>
              </w:rPr>
              <w:t xml:space="preserve"> </w:t>
            </w:r>
            <w:r>
              <w:rPr>
                <w:sz w:val="17"/>
              </w:rPr>
              <w:t>agreement</w:t>
            </w:r>
            <w:r>
              <w:rPr>
                <w:spacing w:val="-1"/>
                <w:sz w:val="17"/>
              </w:rPr>
              <w:t xml:space="preserve"> </w:t>
            </w:r>
            <w:r>
              <w:rPr>
                <w:sz w:val="17"/>
              </w:rPr>
              <w:t>does</w:t>
            </w:r>
            <w:r>
              <w:rPr>
                <w:spacing w:val="-1"/>
                <w:sz w:val="17"/>
              </w:rPr>
              <w:t xml:space="preserve"> </w:t>
            </w:r>
            <w:r>
              <w:rPr>
                <w:sz w:val="17"/>
              </w:rPr>
              <w:t>not</w:t>
            </w:r>
            <w:r>
              <w:rPr>
                <w:spacing w:val="-1"/>
                <w:sz w:val="17"/>
              </w:rPr>
              <w:t xml:space="preserve"> </w:t>
            </w:r>
            <w:r>
              <w:rPr>
                <w:sz w:val="17"/>
              </w:rPr>
              <w:t>relieve</w:t>
            </w:r>
            <w:r>
              <w:rPr>
                <w:spacing w:val="-3"/>
                <w:sz w:val="17"/>
              </w:rPr>
              <w:t xml:space="preserve"> </w:t>
            </w:r>
            <w:r>
              <w:rPr>
                <w:sz w:val="17"/>
              </w:rPr>
              <w:t>me</w:t>
            </w:r>
            <w:r>
              <w:rPr>
                <w:spacing w:val="-3"/>
                <w:sz w:val="17"/>
              </w:rPr>
              <w:t xml:space="preserve"> </w:t>
            </w:r>
            <w:r>
              <w:rPr>
                <w:sz w:val="17"/>
              </w:rPr>
              <w:t>of</w:t>
            </w:r>
            <w:r>
              <w:rPr>
                <w:spacing w:val="-1"/>
                <w:sz w:val="17"/>
              </w:rPr>
              <w:t xml:space="preserve"> </w:t>
            </w:r>
            <w:r>
              <w:rPr>
                <w:sz w:val="17"/>
              </w:rPr>
              <w:t>property</w:t>
            </w:r>
            <w:r>
              <w:rPr>
                <w:spacing w:val="-3"/>
                <w:sz w:val="17"/>
              </w:rPr>
              <w:t xml:space="preserve"> </w:t>
            </w:r>
            <w:r>
              <w:rPr>
                <w:sz w:val="17"/>
              </w:rPr>
              <w:t>owner</w:t>
            </w:r>
            <w:r>
              <w:rPr>
                <w:spacing w:val="-1"/>
                <w:sz w:val="17"/>
              </w:rPr>
              <w:t xml:space="preserve"> </w:t>
            </w:r>
            <w:r>
              <w:rPr>
                <w:sz w:val="17"/>
              </w:rPr>
              <w:t>liability</w:t>
            </w:r>
            <w:r>
              <w:rPr>
                <w:spacing w:val="-3"/>
                <w:sz w:val="17"/>
              </w:rPr>
              <w:t xml:space="preserve"> </w:t>
            </w:r>
            <w:r>
              <w:rPr>
                <w:sz w:val="17"/>
              </w:rPr>
              <w:t>as</w:t>
            </w:r>
            <w:r>
              <w:rPr>
                <w:spacing w:val="-1"/>
                <w:sz w:val="17"/>
              </w:rPr>
              <w:t xml:space="preserve"> </w:t>
            </w:r>
            <w:r>
              <w:rPr>
                <w:sz w:val="17"/>
              </w:rPr>
              <w:t>described</w:t>
            </w:r>
            <w:r>
              <w:rPr>
                <w:spacing w:val="-3"/>
                <w:sz w:val="17"/>
              </w:rPr>
              <w:t xml:space="preserve"> </w:t>
            </w:r>
            <w:r>
              <w:rPr>
                <w:sz w:val="17"/>
              </w:rPr>
              <w:t>in</w:t>
            </w:r>
            <w:r>
              <w:rPr>
                <w:spacing w:val="-3"/>
                <w:sz w:val="17"/>
              </w:rPr>
              <w:t xml:space="preserve"> </w:t>
            </w:r>
            <w:r w:rsidR="00057F05">
              <w:rPr>
                <w:spacing w:val="-3"/>
                <w:sz w:val="17"/>
              </w:rPr>
              <w:t xml:space="preserve">the </w:t>
            </w:r>
            <w:r>
              <w:rPr>
                <w:sz w:val="17"/>
              </w:rPr>
              <w:t>Village of Dresden</w:t>
            </w:r>
            <w:r w:rsidR="00821541">
              <w:rPr>
                <w:sz w:val="17"/>
              </w:rPr>
              <w:t>,</w:t>
            </w:r>
            <w:r w:rsidR="00057F05">
              <w:rPr>
                <w:sz w:val="17"/>
              </w:rPr>
              <w:t xml:space="preserve"> Board of Public Affairs</w:t>
            </w:r>
            <w:r w:rsidR="00821541">
              <w:rPr>
                <w:sz w:val="17"/>
              </w:rPr>
              <w:t>,</w:t>
            </w:r>
            <w:r w:rsidR="00057F05">
              <w:rPr>
                <w:sz w:val="17"/>
              </w:rPr>
              <w:t xml:space="preserve"> Water and Sewer regulations,</w:t>
            </w:r>
            <w:r w:rsidR="00821541">
              <w:rPr>
                <w:sz w:val="17"/>
              </w:rPr>
              <w:t xml:space="preserve">     </w:t>
            </w:r>
            <w:r>
              <w:rPr>
                <w:sz w:val="17"/>
              </w:rPr>
              <w:t xml:space="preserve"> </w:t>
            </w:r>
            <w:r>
              <w:rPr>
                <w:spacing w:val="-3"/>
                <w:sz w:val="17"/>
              </w:rPr>
              <w:t># 8.2</w:t>
            </w:r>
            <w:r w:rsidR="00E7145B">
              <w:rPr>
                <w:spacing w:val="-3"/>
                <w:sz w:val="17"/>
              </w:rPr>
              <w:t>,</w:t>
            </w:r>
            <w:r>
              <w:rPr>
                <w:spacing w:val="-3"/>
                <w:sz w:val="17"/>
              </w:rPr>
              <w:t xml:space="preserve"> 10.1</w:t>
            </w:r>
            <w:r w:rsidR="00057F05">
              <w:rPr>
                <w:spacing w:val="-3"/>
                <w:sz w:val="17"/>
              </w:rPr>
              <w:t>,</w:t>
            </w:r>
            <w:r>
              <w:rPr>
                <w:spacing w:val="-3"/>
                <w:sz w:val="17"/>
              </w:rPr>
              <w:t xml:space="preserve"> </w:t>
            </w:r>
            <w:r>
              <w:rPr>
                <w:sz w:val="17"/>
              </w:rPr>
              <w:t>and</w:t>
            </w:r>
            <w:r>
              <w:rPr>
                <w:spacing w:val="-3"/>
                <w:sz w:val="17"/>
              </w:rPr>
              <w:t xml:space="preserve"> </w:t>
            </w:r>
            <w:r w:rsidR="00E7145B">
              <w:rPr>
                <w:spacing w:val="-3"/>
                <w:sz w:val="17"/>
              </w:rPr>
              <w:t xml:space="preserve"># 2025-50 </w:t>
            </w:r>
            <w:r>
              <w:rPr>
                <w:sz w:val="17"/>
              </w:rPr>
              <w:t>as</w:t>
            </w:r>
            <w:r>
              <w:rPr>
                <w:spacing w:val="-1"/>
                <w:sz w:val="17"/>
              </w:rPr>
              <w:t xml:space="preserve"> </w:t>
            </w:r>
            <w:r>
              <w:rPr>
                <w:sz w:val="17"/>
              </w:rPr>
              <w:t>may</w:t>
            </w:r>
            <w:r>
              <w:rPr>
                <w:spacing w:val="-3"/>
                <w:sz w:val="17"/>
              </w:rPr>
              <w:t xml:space="preserve"> </w:t>
            </w:r>
            <w:r>
              <w:rPr>
                <w:sz w:val="17"/>
              </w:rPr>
              <w:t>be</w:t>
            </w:r>
            <w:r>
              <w:rPr>
                <w:spacing w:val="-3"/>
                <w:sz w:val="17"/>
              </w:rPr>
              <w:t xml:space="preserve"> </w:t>
            </w:r>
            <w:r>
              <w:rPr>
                <w:sz w:val="17"/>
              </w:rPr>
              <w:t xml:space="preserve">amended, </w:t>
            </w:r>
            <w:r w:rsidR="00057F05">
              <w:rPr>
                <w:sz w:val="17"/>
              </w:rPr>
              <w:t>that</w:t>
            </w:r>
            <w:r>
              <w:rPr>
                <w:b/>
                <w:spacing w:val="-3"/>
                <w:sz w:val="17"/>
              </w:rPr>
              <w:t xml:space="preserve"> </w:t>
            </w:r>
            <w:r>
              <w:rPr>
                <w:b/>
                <w:sz w:val="17"/>
              </w:rPr>
              <w:t>I</w:t>
            </w:r>
            <w:r w:rsidR="00057F05">
              <w:rPr>
                <w:b/>
                <w:sz w:val="17"/>
              </w:rPr>
              <w:t>, the owner,</w:t>
            </w:r>
            <w:r>
              <w:rPr>
                <w:b/>
                <w:sz w:val="17"/>
              </w:rPr>
              <w:t xml:space="preserve"> am responsible for all charges to the above service address, such as unpaid water and sewer charges </w:t>
            </w:r>
            <w:r w:rsidR="00883BFD">
              <w:rPr>
                <w:b/>
                <w:sz w:val="17"/>
              </w:rPr>
              <w:t>incurred</w:t>
            </w:r>
            <w:r>
              <w:rPr>
                <w:b/>
                <w:sz w:val="17"/>
              </w:rPr>
              <w:t xml:space="preserve"> by tenants.</w:t>
            </w:r>
          </w:p>
          <w:p w14:paraId="17E6B973" w14:textId="77777777" w:rsidR="00013D55" w:rsidRDefault="00013D55" w:rsidP="00013D55">
            <w:pPr>
              <w:pStyle w:val="TableParagraph"/>
              <w:spacing w:before="120" w:line="240" w:lineRule="auto"/>
              <w:ind w:right="227"/>
              <w:rPr>
                <w:sz w:val="17"/>
              </w:rPr>
            </w:pPr>
            <w:r>
              <w:rPr>
                <w:sz w:val="17"/>
              </w:rPr>
              <w:t>Once</w:t>
            </w:r>
            <w:r>
              <w:rPr>
                <w:spacing w:val="-3"/>
                <w:sz w:val="17"/>
              </w:rPr>
              <w:t xml:space="preserve"> </w:t>
            </w:r>
            <w:r>
              <w:rPr>
                <w:sz w:val="17"/>
              </w:rPr>
              <w:t>the</w:t>
            </w:r>
            <w:r>
              <w:rPr>
                <w:spacing w:val="-3"/>
                <w:sz w:val="17"/>
              </w:rPr>
              <w:t xml:space="preserve"> </w:t>
            </w:r>
            <w:r>
              <w:rPr>
                <w:sz w:val="17"/>
              </w:rPr>
              <w:t>Tenant</w:t>
            </w:r>
            <w:r>
              <w:rPr>
                <w:spacing w:val="-1"/>
                <w:sz w:val="17"/>
              </w:rPr>
              <w:t xml:space="preserve"> </w:t>
            </w:r>
            <w:r>
              <w:rPr>
                <w:sz w:val="17"/>
              </w:rPr>
              <w:t>Direct Billing</w:t>
            </w:r>
            <w:r>
              <w:rPr>
                <w:spacing w:val="-3"/>
                <w:sz w:val="17"/>
              </w:rPr>
              <w:t xml:space="preserve"> </w:t>
            </w:r>
            <w:r>
              <w:rPr>
                <w:sz w:val="17"/>
              </w:rPr>
              <w:t>Agreement</w:t>
            </w:r>
            <w:r>
              <w:rPr>
                <w:spacing w:val="-1"/>
                <w:sz w:val="17"/>
              </w:rPr>
              <w:t xml:space="preserve"> </w:t>
            </w:r>
            <w:r>
              <w:rPr>
                <w:sz w:val="17"/>
              </w:rPr>
              <w:t>becomes</w:t>
            </w:r>
            <w:r>
              <w:rPr>
                <w:spacing w:val="-1"/>
                <w:sz w:val="17"/>
              </w:rPr>
              <w:t xml:space="preserve"> </w:t>
            </w:r>
            <w:r>
              <w:rPr>
                <w:sz w:val="17"/>
              </w:rPr>
              <w:t>effective,</w:t>
            </w:r>
            <w:r>
              <w:rPr>
                <w:spacing w:val="-1"/>
                <w:sz w:val="17"/>
              </w:rPr>
              <w:t xml:space="preserve"> </w:t>
            </w:r>
            <w:r>
              <w:rPr>
                <w:sz w:val="17"/>
              </w:rPr>
              <w:t>I</w:t>
            </w:r>
            <w:r>
              <w:rPr>
                <w:spacing w:val="-1"/>
                <w:sz w:val="17"/>
              </w:rPr>
              <w:t xml:space="preserve"> </w:t>
            </w:r>
            <w:r>
              <w:rPr>
                <w:sz w:val="17"/>
              </w:rPr>
              <w:t>will</w:t>
            </w:r>
            <w:r>
              <w:rPr>
                <w:spacing w:val="-4"/>
                <w:sz w:val="17"/>
              </w:rPr>
              <w:t xml:space="preserve"> </w:t>
            </w:r>
            <w:r>
              <w:rPr>
                <w:sz w:val="17"/>
              </w:rPr>
              <w:t>receive</w:t>
            </w:r>
            <w:r>
              <w:rPr>
                <w:spacing w:val="-3"/>
                <w:sz w:val="17"/>
              </w:rPr>
              <w:t xml:space="preserve"> </w:t>
            </w:r>
            <w:r>
              <w:rPr>
                <w:sz w:val="17"/>
              </w:rPr>
              <w:t>notice</w:t>
            </w:r>
            <w:r>
              <w:rPr>
                <w:spacing w:val="-3"/>
                <w:sz w:val="17"/>
              </w:rPr>
              <w:t xml:space="preserve"> </w:t>
            </w:r>
            <w:r>
              <w:rPr>
                <w:sz w:val="17"/>
              </w:rPr>
              <w:t>of</w:t>
            </w:r>
            <w:r>
              <w:rPr>
                <w:spacing w:val="-1"/>
                <w:sz w:val="17"/>
              </w:rPr>
              <w:t xml:space="preserve"> </w:t>
            </w:r>
            <w:r>
              <w:rPr>
                <w:sz w:val="17"/>
              </w:rPr>
              <w:t>all</w:t>
            </w:r>
            <w:r>
              <w:rPr>
                <w:spacing w:val="-2"/>
                <w:sz w:val="17"/>
              </w:rPr>
              <w:t xml:space="preserve"> </w:t>
            </w:r>
            <w:r>
              <w:rPr>
                <w:sz w:val="17"/>
              </w:rPr>
              <w:t>delinquencies</w:t>
            </w:r>
            <w:r>
              <w:rPr>
                <w:spacing w:val="-3"/>
                <w:sz w:val="17"/>
              </w:rPr>
              <w:t xml:space="preserve"> </w:t>
            </w:r>
            <w:r>
              <w:rPr>
                <w:sz w:val="17"/>
              </w:rPr>
              <w:t>regarding</w:t>
            </w:r>
            <w:r>
              <w:rPr>
                <w:spacing w:val="-3"/>
                <w:sz w:val="17"/>
              </w:rPr>
              <w:t xml:space="preserve"> </w:t>
            </w:r>
            <w:r>
              <w:rPr>
                <w:sz w:val="17"/>
              </w:rPr>
              <w:t>the</w:t>
            </w:r>
            <w:r>
              <w:rPr>
                <w:spacing w:val="-3"/>
                <w:sz w:val="17"/>
              </w:rPr>
              <w:t xml:space="preserve"> </w:t>
            </w:r>
            <w:r>
              <w:rPr>
                <w:sz w:val="17"/>
              </w:rPr>
              <w:t>above</w:t>
            </w:r>
            <w:r>
              <w:rPr>
                <w:spacing w:val="-3"/>
                <w:sz w:val="17"/>
              </w:rPr>
              <w:t xml:space="preserve"> </w:t>
            </w:r>
            <w:r>
              <w:rPr>
                <w:sz w:val="17"/>
              </w:rPr>
              <w:t>service</w:t>
            </w:r>
            <w:r>
              <w:rPr>
                <w:spacing w:val="-3"/>
                <w:sz w:val="17"/>
              </w:rPr>
              <w:t xml:space="preserve"> </w:t>
            </w:r>
            <w:r>
              <w:rPr>
                <w:sz w:val="17"/>
              </w:rPr>
              <w:t>address.</w:t>
            </w:r>
            <w:r>
              <w:rPr>
                <w:spacing w:val="-1"/>
                <w:sz w:val="17"/>
              </w:rPr>
              <w:t xml:space="preserve"> </w:t>
            </w:r>
            <w:r>
              <w:rPr>
                <w:sz w:val="17"/>
              </w:rPr>
              <w:t>I</w:t>
            </w:r>
            <w:r>
              <w:rPr>
                <w:spacing w:val="-4"/>
                <w:sz w:val="17"/>
              </w:rPr>
              <w:t xml:space="preserve"> </w:t>
            </w:r>
            <w:r>
              <w:rPr>
                <w:sz w:val="17"/>
              </w:rPr>
              <w:t>further</w:t>
            </w:r>
            <w:r>
              <w:rPr>
                <w:spacing w:val="-1"/>
                <w:sz w:val="17"/>
              </w:rPr>
              <w:t xml:space="preserve"> </w:t>
            </w:r>
            <w:r>
              <w:rPr>
                <w:sz w:val="17"/>
              </w:rPr>
              <w:t>give</w:t>
            </w:r>
            <w:r>
              <w:rPr>
                <w:spacing w:val="-3"/>
                <w:sz w:val="17"/>
              </w:rPr>
              <w:t xml:space="preserve"> </w:t>
            </w:r>
            <w:r>
              <w:rPr>
                <w:sz w:val="17"/>
              </w:rPr>
              <w:t>the</w:t>
            </w:r>
            <w:r>
              <w:rPr>
                <w:spacing w:val="-3"/>
                <w:sz w:val="17"/>
              </w:rPr>
              <w:t xml:space="preserve"> Village of Dresden</w:t>
            </w:r>
            <w:r>
              <w:rPr>
                <w:sz w:val="17"/>
              </w:rPr>
              <w:t xml:space="preserve"> my permission to provide notice to me at the phone number listed in this application.</w:t>
            </w:r>
          </w:p>
          <w:p w14:paraId="096526F4" w14:textId="77777777" w:rsidR="00013D55" w:rsidRDefault="00013D55" w:rsidP="00013D55">
            <w:pPr>
              <w:pStyle w:val="TableParagraph"/>
              <w:spacing w:before="118" w:line="240" w:lineRule="auto"/>
              <w:rPr>
                <w:sz w:val="17"/>
              </w:rPr>
            </w:pPr>
            <w:r>
              <w:rPr>
                <w:sz w:val="17"/>
              </w:rPr>
              <w:t>Refusal</w:t>
            </w:r>
            <w:r>
              <w:rPr>
                <w:spacing w:val="-6"/>
                <w:sz w:val="17"/>
              </w:rPr>
              <w:t xml:space="preserve"> </w:t>
            </w:r>
            <w:r>
              <w:rPr>
                <w:sz w:val="17"/>
              </w:rPr>
              <w:t>to</w:t>
            </w:r>
            <w:r>
              <w:rPr>
                <w:spacing w:val="-5"/>
                <w:sz w:val="17"/>
              </w:rPr>
              <w:t xml:space="preserve"> </w:t>
            </w:r>
            <w:r>
              <w:rPr>
                <w:sz w:val="17"/>
              </w:rPr>
              <w:t>give</w:t>
            </w:r>
            <w:r>
              <w:rPr>
                <w:spacing w:val="-5"/>
                <w:sz w:val="17"/>
              </w:rPr>
              <w:t xml:space="preserve"> </w:t>
            </w:r>
            <w:r>
              <w:rPr>
                <w:sz w:val="17"/>
              </w:rPr>
              <w:t>complete</w:t>
            </w:r>
            <w:r>
              <w:rPr>
                <w:spacing w:val="-5"/>
                <w:sz w:val="17"/>
              </w:rPr>
              <w:t xml:space="preserve"> </w:t>
            </w:r>
            <w:r>
              <w:rPr>
                <w:sz w:val="17"/>
              </w:rPr>
              <w:t>information</w:t>
            </w:r>
            <w:r>
              <w:rPr>
                <w:spacing w:val="-4"/>
                <w:sz w:val="17"/>
              </w:rPr>
              <w:t xml:space="preserve"> </w:t>
            </w:r>
            <w:r>
              <w:rPr>
                <w:sz w:val="17"/>
              </w:rPr>
              <w:t>and</w:t>
            </w:r>
            <w:r>
              <w:rPr>
                <w:spacing w:val="-5"/>
                <w:sz w:val="17"/>
              </w:rPr>
              <w:t xml:space="preserve"> </w:t>
            </w:r>
            <w:r>
              <w:rPr>
                <w:sz w:val="17"/>
              </w:rPr>
              <w:t>to</w:t>
            </w:r>
            <w:r>
              <w:rPr>
                <w:spacing w:val="-5"/>
                <w:sz w:val="17"/>
              </w:rPr>
              <w:t xml:space="preserve"> </w:t>
            </w:r>
            <w:r>
              <w:rPr>
                <w:sz w:val="17"/>
              </w:rPr>
              <w:t>sign</w:t>
            </w:r>
            <w:r>
              <w:rPr>
                <w:spacing w:val="-5"/>
                <w:sz w:val="17"/>
              </w:rPr>
              <w:t xml:space="preserve"> </w:t>
            </w:r>
            <w:r>
              <w:rPr>
                <w:sz w:val="17"/>
              </w:rPr>
              <w:t>the</w:t>
            </w:r>
            <w:r>
              <w:rPr>
                <w:spacing w:val="-4"/>
                <w:sz w:val="17"/>
              </w:rPr>
              <w:t xml:space="preserve"> </w:t>
            </w:r>
            <w:r>
              <w:rPr>
                <w:sz w:val="17"/>
              </w:rPr>
              <w:t>application/contract</w:t>
            </w:r>
            <w:r>
              <w:rPr>
                <w:spacing w:val="-3"/>
                <w:sz w:val="17"/>
              </w:rPr>
              <w:t xml:space="preserve"> </w:t>
            </w:r>
            <w:r>
              <w:rPr>
                <w:sz w:val="17"/>
              </w:rPr>
              <w:t>prohibits</w:t>
            </w:r>
            <w:r>
              <w:rPr>
                <w:spacing w:val="-3"/>
                <w:sz w:val="17"/>
              </w:rPr>
              <w:t xml:space="preserve"> </w:t>
            </w:r>
            <w:r>
              <w:rPr>
                <w:sz w:val="17"/>
              </w:rPr>
              <w:t>the</w:t>
            </w:r>
            <w:r>
              <w:rPr>
                <w:spacing w:val="-5"/>
                <w:sz w:val="17"/>
              </w:rPr>
              <w:t xml:space="preserve"> </w:t>
            </w:r>
            <w:r>
              <w:rPr>
                <w:sz w:val="17"/>
              </w:rPr>
              <w:t>turn-on</w:t>
            </w:r>
            <w:r>
              <w:rPr>
                <w:spacing w:val="-5"/>
                <w:sz w:val="17"/>
              </w:rPr>
              <w:t xml:space="preserve"> </w:t>
            </w:r>
            <w:r>
              <w:rPr>
                <w:sz w:val="17"/>
              </w:rPr>
              <w:t>of</w:t>
            </w:r>
            <w:r>
              <w:rPr>
                <w:spacing w:val="-5"/>
                <w:sz w:val="17"/>
              </w:rPr>
              <w:t xml:space="preserve"> </w:t>
            </w:r>
            <w:r>
              <w:rPr>
                <w:spacing w:val="-2"/>
                <w:sz w:val="17"/>
              </w:rPr>
              <w:t>service(s).</w:t>
            </w:r>
          </w:p>
          <w:p w14:paraId="08941EA2" w14:textId="77777777" w:rsidR="00013D55" w:rsidRDefault="00013D55" w:rsidP="00013D55">
            <w:pPr>
              <w:pStyle w:val="TableParagraph"/>
              <w:spacing w:before="122" w:line="240" w:lineRule="auto"/>
              <w:ind w:right="227"/>
              <w:rPr>
                <w:sz w:val="17"/>
              </w:rPr>
            </w:pPr>
            <w:r>
              <w:rPr>
                <w:sz w:val="17"/>
              </w:rPr>
              <w:t>Refusal</w:t>
            </w:r>
            <w:r>
              <w:rPr>
                <w:spacing w:val="-2"/>
                <w:sz w:val="17"/>
              </w:rPr>
              <w:t xml:space="preserve"> </w:t>
            </w:r>
            <w:r>
              <w:rPr>
                <w:sz w:val="17"/>
              </w:rPr>
              <w:t>to</w:t>
            </w:r>
            <w:r>
              <w:rPr>
                <w:spacing w:val="-3"/>
                <w:sz w:val="17"/>
              </w:rPr>
              <w:t xml:space="preserve"> </w:t>
            </w:r>
            <w:r>
              <w:rPr>
                <w:sz w:val="17"/>
              </w:rPr>
              <w:t>provide</w:t>
            </w:r>
            <w:r>
              <w:rPr>
                <w:spacing w:val="-3"/>
                <w:sz w:val="17"/>
              </w:rPr>
              <w:t xml:space="preserve"> </w:t>
            </w:r>
            <w:r>
              <w:rPr>
                <w:sz w:val="17"/>
              </w:rPr>
              <w:t>timely</w:t>
            </w:r>
            <w:r>
              <w:rPr>
                <w:spacing w:val="-3"/>
                <w:sz w:val="17"/>
              </w:rPr>
              <w:t xml:space="preserve"> </w:t>
            </w:r>
            <w:r>
              <w:rPr>
                <w:sz w:val="17"/>
              </w:rPr>
              <w:t>access</w:t>
            </w:r>
            <w:r>
              <w:rPr>
                <w:spacing w:val="-3"/>
                <w:sz w:val="17"/>
              </w:rPr>
              <w:t xml:space="preserve"> </w:t>
            </w:r>
            <w:r>
              <w:rPr>
                <w:sz w:val="17"/>
              </w:rPr>
              <w:t>to</w:t>
            </w:r>
            <w:r>
              <w:rPr>
                <w:spacing w:val="-3"/>
                <w:sz w:val="17"/>
              </w:rPr>
              <w:t xml:space="preserve"> </w:t>
            </w:r>
            <w:r>
              <w:rPr>
                <w:sz w:val="17"/>
              </w:rPr>
              <w:t>the</w:t>
            </w:r>
            <w:r>
              <w:rPr>
                <w:spacing w:val="-3"/>
                <w:sz w:val="17"/>
              </w:rPr>
              <w:t xml:space="preserve"> </w:t>
            </w:r>
            <w:r>
              <w:rPr>
                <w:sz w:val="17"/>
              </w:rPr>
              <w:t>dwelling</w:t>
            </w:r>
            <w:r>
              <w:rPr>
                <w:spacing w:val="-3"/>
                <w:sz w:val="17"/>
              </w:rPr>
              <w:t xml:space="preserve"> </w:t>
            </w:r>
            <w:r>
              <w:rPr>
                <w:sz w:val="17"/>
              </w:rPr>
              <w:t>for</w:t>
            </w:r>
            <w:r>
              <w:rPr>
                <w:spacing w:val="-1"/>
                <w:sz w:val="17"/>
              </w:rPr>
              <w:t xml:space="preserve"> </w:t>
            </w:r>
            <w:r>
              <w:rPr>
                <w:sz w:val="17"/>
              </w:rPr>
              <w:t>shut-off</w:t>
            </w:r>
            <w:r>
              <w:rPr>
                <w:spacing w:val="-1"/>
                <w:sz w:val="17"/>
              </w:rPr>
              <w:t xml:space="preserve"> </w:t>
            </w:r>
            <w:r>
              <w:rPr>
                <w:sz w:val="17"/>
              </w:rPr>
              <w:t>by</w:t>
            </w:r>
            <w:r>
              <w:rPr>
                <w:spacing w:val="-3"/>
                <w:sz w:val="17"/>
              </w:rPr>
              <w:t xml:space="preserve"> </w:t>
            </w:r>
            <w:r>
              <w:rPr>
                <w:sz w:val="17"/>
              </w:rPr>
              <w:t>the</w:t>
            </w:r>
            <w:r>
              <w:rPr>
                <w:spacing w:val="-3"/>
                <w:sz w:val="17"/>
              </w:rPr>
              <w:t xml:space="preserve"> </w:t>
            </w:r>
            <w:r>
              <w:rPr>
                <w:sz w:val="17"/>
              </w:rPr>
              <w:t>dwelling</w:t>
            </w:r>
            <w:r>
              <w:rPr>
                <w:spacing w:val="-3"/>
                <w:sz w:val="17"/>
              </w:rPr>
              <w:t xml:space="preserve"> </w:t>
            </w:r>
            <w:r>
              <w:rPr>
                <w:sz w:val="17"/>
              </w:rPr>
              <w:t>owner</w:t>
            </w:r>
            <w:r>
              <w:rPr>
                <w:spacing w:val="-1"/>
                <w:sz w:val="17"/>
              </w:rPr>
              <w:t xml:space="preserve"> </w:t>
            </w:r>
            <w:r>
              <w:rPr>
                <w:sz w:val="17"/>
              </w:rPr>
              <w:t>will</w:t>
            </w:r>
            <w:r>
              <w:rPr>
                <w:spacing w:val="-2"/>
                <w:sz w:val="17"/>
              </w:rPr>
              <w:t xml:space="preserve"> </w:t>
            </w:r>
            <w:r>
              <w:rPr>
                <w:sz w:val="17"/>
              </w:rPr>
              <w:t>result</w:t>
            </w:r>
            <w:r>
              <w:rPr>
                <w:spacing w:val="-4"/>
                <w:sz w:val="17"/>
              </w:rPr>
              <w:t xml:space="preserve"> </w:t>
            </w:r>
            <w:r>
              <w:rPr>
                <w:sz w:val="17"/>
              </w:rPr>
              <w:t>in</w:t>
            </w:r>
            <w:r>
              <w:rPr>
                <w:spacing w:val="-3"/>
                <w:sz w:val="17"/>
              </w:rPr>
              <w:t xml:space="preserve"> </w:t>
            </w:r>
            <w:r>
              <w:rPr>
                <w:sz w:val="17"/>
              </w:rPr>
              <w:t>the</w:t>
            </w:r>
            <w:r>
              <w:rPr>
                <w:spacing w:val="-3"/>
                <w:sz w:val="17"/>
              </w:rPr>
              <w:t xml:space="preserve"> </w:t>
            </w:r>
            <w:r>
              <w:rPr>
                <w:sz w:val="17"/>
              </w:rPr>
              <w:t>shut-off</w:t>
            </w:r>
            <w:r>
              <w:rPr>
                <w:spacing w:val="-1"/>
                <w:sz w:val="17"/>
              </w:rPr>
              <w:t xml:space="preserve"> </w:t>
            </w:r>
            <w:r>
              <w:rPr>
                <w:sz w:val="17"/>
              </w:rPr>
              <w:t>of</w:t>
            </w:r>
            <w:r>
              <w:rPr>
                <w:spacing w:val="-1"/>
                <w:sz w:val="17"/>
              </w:rPr>
              <w:t xml:space="preserve"> </w:t>
            </w:r>
            <w:r>
              <w:rPr>
                <w:sz w:val="17"/>
              </w:rPr>
              <w:t>utilities</w:t>
            </w:r>
            <w:r>
              <w:rPr>
                <w:spacing w:val="-1"/>
                <w:sz w:val="17"/>
              </w:rPr>
              <w:t xml:space="preserve"> </w:t>
            </w:r>
            <w:r>
              <w:rPr>
                <w:sz w:val="17"/>
              </w:rPr>
              <w:t>to</w:t>
            </w:r>
            <w:r>
              <w:rPr>
                <w:spacing w:val="-5"/>
                <w:sz w:val="17"/>
              </w:rPr>
              <w:t xml:space="preserve"> </w:t>
            </w:r>
            <w:r>
              <w:rPr>
                <w:sz w:val="17"/>
              </w:rPr>
              <w:t>the</w:t>
            </w:r>
            <w:r>
              <w:rPr>
                <w:spacing w:val="-3"/>
                <w:sz w:val="17"/>
              </w:rPr>
              <w:t xml:space="preserve"> </w:t>
            </w:r>
            <w:r>
              <w:rPr>
                <w:sz w:val="17"/>
              </w:rPr>
              <w:t>property</w:t>
            </w:r>
            <w:r>
              <w:rPr>
                <w:spacing w:val="-3"/>
                <w:sz w:val="17"/>
              </w:rPr>
              <w:t xml:space="preserve"> </w:t>
            </w:r>
            <w:r>
              <w:rPr>
                <w:sz w:val="17"/>
              </w:rPr>
              <w:t>regardless</w:t>
            </w:r>
            <w:r>
              <w:rPr>
                <w:spacing w:val="-1"/>
                <w:sz w:val="17"/>
              </w:rPr>
              <w:t xml:space="preserve"> </w:t>
            </w:r>
            <w:r>
              <w:rPr>
                <w:sz w:val="17"/>
              </w:rPr>
              <w:t>of the</w:t>
            </w:r>
            <w:r>
              <w:rPr>
                <w:spacing w:val="-3"/>
                <w:sz w:val="17"/>
              </w:rPr>
              <w:t xml:space="preserve"> </w:t>
            </w:r>
            <w:r>
              <w:rPr>
                <w:sz w:val="17"/>
              </w:rPr>
              <w:t>number</w:t>
            </w:r>
            <w:r>
              <w:rPr>
                <w:spacing w:val="-1"/>
                <w:sz w:val="17"/>
              </w:rPr>
              <w:t xml:space="preserve"> </w:t>
            </w:r>
            <w:r>
              <w:rPr>
                <w:sz w:val="17"/>
              </w:rPr>
              <w:t>of</w:t>
            </w:r>
            <w:r>
              <w:rPr>
                <w:spacing w:val="-1"/>
                <w:sz w:val="17"/>
              </w:rPr>
              <w:t xml:space="preserve"> </w:t>
            </w:r>
            <w:r>
              <w:rPr>
                <w:sz w:val="17"/>
              </w:rPr>
              <w:t xml:space="preserve">dwellings </w:t>
            </w:r>
            <w:r>
              <w:rPr>
                <w:spacing w:val="-2"/>
                <w:sz w:val="17"/>
              </w:rPr>
              <w:t>served.</w:t>
            </w:r>
          </w:p>
          <w:p w14:paraId="3567E4F9" w14:textId="77777777" w:rsidR="00013D55" w:rsidRDefault="00013D55" w:rsidP="00013D55">
            <w:pPr>
              <w:pStyle w:val="TableParagraph"/>
              <w:spacing w:before="120" w:line="240" w:lineRule="auto"/>
              <w:ind w:right="227"/>
              <w:rPr>
                <w:sz w:val="17"/>
              </w:rPr>
            </w:pPr>
            <w:r>
              <w:rPr>
                <w:sz w:val="17"/>
              </w:rPr>
              <w:t>Tenants</w:t>
            </w:r>
            <w:r>
              <w:rPr>
                <w:spacing w:val="-1"/>
                <w:sz w:val="17"/>
              </w:rPr>
              <w:t xml:space="preserve"> </w:t>
            </w:r>
            <w:r>
              <w:rPr>
                <w:sz w:val="17"/>
              </w:rPr>
              <w:t>are</w:t>
            </w:r>
            <w:r>
              <w:rPr>
                <w:spacing w:val="-3"/>
                <w:sz w:val="17"/>
              </w:rPr>
              <w:t xml:space="preserve"> </w:t>
            </w:r>
            <w:r>
              <w:rPr>
                <w:sz w:val="17"/>
              </w:rPr>
              <w:t>not</w:t>
            </w:r>
            <w:r>
              <w:rPr>
                <w:spacing w:val="-1"/>
                <w:sz w:val="17"/>
              </w:rPr>
              <w:t xml:space="preserve"> </w:t>
            </w:r>
            <w:r>
              <w:rPr>
                <w:sz w:val="17"/>
              </w:rPr>
              <w:t>eligible</w:t>
            </w:r>
            <w:r>
              <w:rPr>
                <w:spacing w:val="-3"/>
                <w:sz w:val="17"/>
              </w:rPr>
              <w:t xml:space="preserve"> </w:t>
            </w:r>
            <w:r>
              <w:rPr>
                <w:sz w:val="17"/>
              </w:rPr>
              <w:t>for extensions</w:t>
            </w:r>
            <w:r>
              <w:rPr>
                <w:spacing w:val="-1"/>
                <w:sz w:val="17"/>
              </w:rPr>
              <w:t xml:space="preserve"> </w:t>
            </w:r>
            <w:r>
              <w:rPr>
                <w:sz w:val="17"/>
              </w:rPr>
              <w:t>or</w:t>
            </w:r>
            <w:r>
              <w:rPr>
                <w:spacing w:val="-1"/>
                <w:sz w:val="17"/>
              </w:rPr>
              <w:t xml:space="preserve"> </w:t>
            </w:r>
            <w:r>
              <w:rPr>
                <w:sz w:val="17"/>
              </w:rPr>
              <w:t>payment</w:t>
            </w:r>
            <w:r>
              <w:rPr>
                <w:spacing w:val="-1"/>
                <w:sz w:val="17"/>
              </w:rPr>
              <w:t xml:space="preserve"> </w:t>
            </w:r>
            <w:r>
              <w:rPr>
                <w:sz w:val="17"/>
              </w:rPr>
              <w:t>schedules.</w:t>
            </w:r>
            <w:r>
              <w:rPr>
                <w:spacing w:val="-1"/>
                <w:sz w:val="17"/>
              </w:rPr>
              <w:t xml:space="preserve"> </w:t>
            </w:r>
            <w:r>
              <w:rPr>
                <w:sz w:val="17"/>
              </w:rPr>
              <w:t>Additionally,</w:t>
            </w:r>
            <w:r>
              <w:rPr>
                <w:spacing w:val="-1"/>
                <w:sz w:val="17"/>
              </w:rPr>
              <w:t xml:space="preserve"> </w:t>
            </w:r>
            <w:r>
              <w:rPr>
                <w:sz w:val="17"/>
              </w:rPr>
              <w:t>once</w:t>
            </w:r>
            <w:r>
              <w:rPr>
                <w:spacing w:val="-3"/>
                <w:sz w:val="17"/>
              </w:rPr>
              <w:t xml:space="preserve"> </w:t>
            </w:r>
            <w:r>
              <w:rPr>
                <w:sz w:val="17"/>
              </w:rPr>
              <w:t>a</w:t>
            </w:r>
            <w:r>
              <w:rPr>
                <w:spacing w:val="-3"/>
                <w:sz w:val="17"/>
              </w:rPr>
              <w:t xml:space="preserve"> </w:t>
            </w:r>
            <w:r>
              <w:rPr>
                <w:sz w:val="17"/>
              </w:rPr>
              <w:t>property</w:t>
            </w:r>
            <w:r>
              <w:rPr>
                <w:spacing w:val="-3"/>
                <w:sz w:val="17"/>
              </w:rPr>
              <w:t xml:space="preserve"> </w:t>
            </w:r>
            <w:r>
              <w:rPr>
                <w:sz w:val="17"/>
              </w:rPr>
              <w:t>is</w:t>
            </w:r>
            <w:r>
              <w:rPr>
                <w:spacing w:val="-1"/>
                <w:sz w:val="17"/>
              </w:rPr>
              <w:t xml:space="preserve"> </w:t>
            </w:r>
            <w:r>
              <w:rPr>
                <w:sz w:val="17"/>
              </w:rPr>
              <w:t>delinquent</w:t>
            </w:r>
            <w:r>
              <w:rPr>
                <w:spacing w:val="-1"/>
                <w:sz w:val="17"/>
              </w:rPr>
              <w:t xml:space="preserve"> </w:t>
            </w:r>
            <w:r>
              <w:rPr>
                <w:sz w:val="17"/>
              </w:rPr>
              <w:t>to</w:t>
            </w:r>
            <w:r>
              <w:rPr>
                <w:spacing w:val="-3"/>
                <w:sz w:val="17"/>
              </w:rPr>
              <w:t xml:space="preserve"> </w:t>
            </w:r>
            <w:r>
              <w:rPr>
                <w:sz w:val="17"/>
              </w:rPr>
              <w:t>the</w:t>
            </w:r>
            <w:r>
              <w:rPr>
                <w:spacing w:val="-3"/>
                <w:sz w:val="17"/>
              </w:rPr>
              <w:t xml:space="preserve"> </w:t>
            </w:r>
            <w:r>
              <w:rPr>
                <w:sz w:val="17"/>
              </w:rPr>
              <w:t>point</w:t>
            </w:r>
            <w:r>
              <w:rPr>
                <w:spacing w:val="-1"/>
                <w:sz w:val="17"/>
              </w:rPr>
              <w:t xml:space="preserve"> </w:t>
            </w:r>
            <w:r>
              <w:rPr>
                <w:sz w:val="17"/>
              </w:rPr>
              <w:t>of</w:t>
            </w:r>
            <w:r>
              <w:rPr>
                <w:spacing w:val="-1"/>
                <w:sz w:val="17"/>
              </w:rPr>
              <w:t xml:space="preserve"> </w:t>
            </w:r>
            <w:r>
              <w:rPr>
                <w:sz w:val="17"/>
              </w:rPr>
              <w:t>shut-off</w:t>
            </w:r>
            <w:r>
              <w:rPr>
                <w:spacing w:val="-4"/>
                <w:sz w:val="17"/>
              </w:rPr>
              <w:t xml:space="preserve"> </w:t>
            </w:r>
            <w:r>
              <w:rPr>
                <w:sz w:val="17"/>
              </w:rPr>
              <w:t>services,</w:t>
            </w:r>
            <w:r>
              <w:rPr>
                <w:spacing w:val="-4"/>
                <w:sz w:val="17"/>
              </w:rPr>
              <w:t xml:space="preserve"> </w:t>
            </w:r>
            <w:r>
              <w:rPr>
                <w:sz w:val="17"/>
              </w:rPr>
              <w:t>the bill</w:t>
            </w:r>
            <w:r>
              <w:rPr>
                <w:spacing w:val="-3"/>
                <w:sz w:val="17"/>
              </w:rPr>
              <w:t xml:space="preserve"> </w:t>
            </w:r>
            <w:r>
              <w:rPr>
                <w:sz w:val="17"/>
              </w:rPr>
              <w:t>will</w:t>
            </w:r>
            <w:r>
              <w:rPr>
                <w:spacing w:val="-2"/>
                <w:sz w:val="17"/>
              </w:rPr>
              <w:t xml:space="preserve"> </w:t>
            </w:r>
            <w:r>
              <w:rPr>
                <w:sz w:val="17"/>
              </w:rPr>
              <w:t>need</w:t>
            </w:r>
            <w:r>
              <w:rPr>
                <w:spacing w:val="-3"/>
                <w:sz w:val="17"/>
              </w:rPr>
              <w:t xml:space="preserve"> </w:t>
            </w:r>
            <w:r>
              <w:rPr>
                <w:sz w:val="17"/>
              </w:rPr>
              <w:t>to</w:t>
            </w:r>
            <w:r>
              <w:rPr>
                <w:spacing w:val="-1"/>
                <w:sz w:val="17"/>
              </w:rPr>
              <w:t xml:space="preserve"> be paid in full,</w:t>
            </w:r>
            <w:r>
              <w:rPr>
                <w:sz w:val="17"/>
              </w:rPr>
              <w:t xml:space="preserve"> including a $25.00 reconnect fee prior to turning back on. Service turn-on can only be authorized by the property owner.</w:t>
            </w:r>
          </w:p>
          <w:p w14:paraId="6DC8002B" w14:textId="77777777" w:rsidR="00013D55" w:rsidRDefault="00013D55" w:rsidP="00013D55">
            <w:pPr>
              <w:pStyle w:val="TableParagraph"/>
              <w:spacing w:before="118" w:line="240" w:lineRule="auto"/>
              <w:ind w:right="227"/>
              <w:rPr>
                <w:sz w:val="17"/>
              </w:rPr>
            </w:pPr>
            <w:r>
              <w:rPr>
                <w:sz w:val="17"/>
              </w:rPr>
              <w:t>The</w:t>
            </w:r>
            <w:r>
              <w:rPr>
                <w:spacing w:val="-3"/>
                <w:sz w:val="17"/>
              </w:rPr>
              <w:t xml:space="preserve"> Property Owner, by signing above, </w:t>
            </w:r>
            <w:r>
              <w:rPr>
                <w:sz w:val="17"/>
              </w:rPr>
              <w:t>hereby</w:t>
            </w:r>
            <w:r>
              <w:rPr>
                <w:spacing w:val="-3"/>
                <w:sz w:val="17"/>
              </w:rPr>
              <w:t xml:space="preserve"> </w:t>
            </w:r>
            <w:r>
              <w:rPr>
                <w:sz w:val="17"/>
              </w:rPr>
              <w:t>agrees</w:t>
            </w:r>
            <w:r>
              <w:rPr>
                <w:spacing w:val="-1"/>
                <w:sz w:val="17"/>
              </w:rPr>
              <w:t xml:space="preserve"> </w:t>
            </w:r>
            <w:r>
              <w:rPr>
                <w:sz w:val="17"/>
              </w:rPr>
              <w:t>to</w:t>
            </w:r>
            <w:r>
              <w:rPr>
                <w:spacing w:val="-3"/>
                <w:sz w:val="17"/>
              </w:rPr>
              <w:t xml:space="preserve"> </w:t>
            </w:r>
            <w:r>
              <w:rPr>
                <w:sz w:val="17"/>
              </w:rPr>
              <w:t>be</w:t>
            </w:r>
            <w:r>
              <w:rPr>
                <w:spacing w:val="-3"/>
                <w:sz w:val="17"/>
              </w:rPr>
              <w:t xml:space="preserve"> </w:t>
            </w:r>
            <w:r>
              <w:rPr>
                <w:sz w:val="17"/>
              </w:rPr>
              <w:t>governed</w:t>
            </w:r>
            <w:r>
              <w:rPr>
                <w:spacing w:val="-3"/>
                <w:sz w:val="17"/>
              </w:rPr>
              <w:t xml:space="preserve"> </w:t>
            </w:r>
            <w:r>
              <w:rPr>
                <w:sz w:val="17"/>
              </w:rPr>
              <w:t>by</w:t>
            </w:r>
            <w:r>
              <w:rPr>
                <w:spacing w:val="-3"/>
                <w:sz w:val="17"/>
              </w:rPr>
              <w:t xml:space="preserve"> </w:t>
            </w:r>
            <w:r>
              <w:rPr>
                <w:sz w:val="17"/>
              </w:rPr>
              <w:t>the</w:t>
            </w:r>
            <w:r>
              <w:rPr>
                <w:spacing w:val="-3"/>
                <w:sz w:val="17"/>
              </w:rPr>
              <w:t xml:space="preserve"> </w:t>
            </w:r>
            <w:r>
              <w:rPr>
                <w:sz w:val="17"/>
              </w:rPr>
              <w:t>rules</w:t>
            </w:r>
            <w:r>
              <w:rPr>
                <w:spacing w:val="-1"/>
                <w:sz w:val="17"/>
              </w:rPr>
              <w:t xml:space="preserve"> </w:t>
            </w:r>
            <w:r>
              <w:rPr>
                <w:sz w:val="17"/>
              </w:rPr>
              <w:t>and</w:t>
            </w:r>
            <w:r>
              <w:rPr>
                <w:spacing w:val="-1"/>
                <w:sz w:val="17"/>
              </w:rPr>
              <w:t xml:space="preserve"> </w:t>
            </w:r>
            <w:r>
              <w:rPr>
                <w:sz w:val="17"/>
              </w:rPr>
              <w:t>regulations</w:t>
            </w:r>
            <w:r>
              <w:rPr>
                <w:spacing w:val="-1"/>
                <w:sz w:val="17"/>
              </w:rPr>
              <w:t xml:space="preserve"> </w:t>
            </w:r>
            <w:r>
              <w:rPr>
                <w:sz w:val="17"/>
              </w:rPr>
              <w:t>of</w:t>
            </w:r>
            <w:r>
              <w:rPr>
                <w:spacing w:val="-1"/>
                <w:sz w:val="17"/>
              </w:rPr>
              <w:t xml:space="preserve"> </w:t>
            </w:r>
            <w:r>
              <w:rPr>
                <w:sz w:val="17"/>
              </w:rPr>
              <w:t>the</w:t>
            </w:r>
            <w:r>
              <w:rPr>
                <w:spacing w:val="-3"/>
                <w:sz w:val="17"/>
              </w:rPr>
              <w:t xml:space="preserve"> Village of Dresden Board of Public Affairs</w:t>
            </w:r>
            <w:r>
              <w:rPr>
                <w:sz w:val="17"/>
              </w:rPr>
              <w:t>,</w:t>
            </w:r>
            <w:r>
              <w:rPr>
                <w:spacing w:val="-1"/>
                <w:sz w:val="17"/>
              </w:rPr>
              <w:t xml:space="preserve"> </w:t>
            </w:r>
            <w:r>
              <w:rPr>
                <w:sz w:val="17"/>
              </w:rPr>
              <w:t>including</w:t>
            </w:r>
            <w:r>
              <w:rPr>
                <w:spacing w:val="-3"/>
                <w:sz w:val="17"/>
              </w:rPr>
              <w:t xml:space="preserve"> </w:t>
            </w:r>
            <w:r>
              <w:rPr>
                <w:sz w:val="17"/>
              </w:rPr>
              <w:t>such</w:t>
            </w:r>
            <w:r>
              <w:rPr>
                <w:spacing w:val="-3"/>
                <w:sz w:val="17"/>
              </w:rPr>
              <w:t xml:space="preserve"> </w:t>
            </w:r>
            <w:r>
              <w:rPr>
                <w:sz w:val="17"/>
              </w:rPr>
              <w:t>rules</w:t>
            </w:r>
            <w:r>
              <w:rPr>
                <w:spacing w:val="-3"/>
                <w:sz w:val="17"/>
              </w:rPr>
              <w:t xml:space="preserve"> </w:t>
            </w:r>
            <w:r>
              <w:rPr>
                <w:sz w:val="17"/>
              </w:rPr>
              <w:t>regarding</w:t>
            </w:r>
            <w:r>
              <w:rPr>
                <w:spacing w:val="-3"/>
                <w:sz w:val="17"/>
              </w:rPr>
              <w:t xml:space="preserve"> </w:t>
            </w:r>
            <w:r>
              <w:rPr>
                <w:sz w:val="17"/>
              </w:rPr>
              <w:t>responsibility</w:t>
            </w:r>
            <w:r>
              <w:rPr>
                <w:spacing w:val="-3"/>
                <w:sz w:val="17"/>
              </w:rPr>
              <w:t xml:space="preserve"> </w:t>
            </w:r>
            <w:r>
              <w:rPr>
                <w:sz w:val="17"/>
              </w:rPr>
              <w:t>for payment, and that the Board of Public Affairs reserves the right to discontinue service to the property until such delinquency is paid.</w:t>
            </w:r>
          </w:p>
          <w:p w14:paraId="2CBB580D" w14:textId="77777777" w:rsidR="00013D55" w:rsidRDefault="00013D55" w:rsidP="00013D55">
            <w:pPr>
              <w:pStyle w:val="TableParagraph"/>
              <w:spacing w:before="118" w:line="240" w:lineRule="auto"/>
              <w:ind w:right="227"/>
              <w:rPr>
                <w:sz w:val="17"/>
              </w:rPr>
            </w:pPr>
          </w:p>
        </w:tc>
      </w:tr>
    </w:tbl>
    <w:p w14:paraId="4DA6F305" w14:textId="77777777" w:rsidR="00DB55BD" w:rsidRPr="007C1457" w:rsidRDefault="00DB55BD" w:rsidP="00013D55"/>
    <w:sectPr w:rsidR="00DB55BD" w:rsidRPr="007C1457" w:rsidSect="00013D55">
      <w:pgSz w:w="15840" w:h="12240"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57"/>
    <w:rsid w:val="00013D55"/>
    <w:rsid w:val="00057F05"/>
    <w:rsid w:val="000B4889"/>
    <w:rsid w:val="00154E7E"/>
    <w:rsid w:val="00194292"/>
    <w:rsid w:val="00362E3B"/>
    <w:rsid w:val="0048718A"/>
    <w:rsid w:val="006C13A9"/>
    <w:rsid w:val="006F1712"/>
    <w:rsid w:val="0077717F"/>
    <w:rsid w:val="007C1457"/>
    <w:rsid w:val="00821541"/>
    <w:rsid w:val="00883BFD"/>
    <w:rsid w:val="00A52B67"/>
    <w:rsid w:val="00B248BA"/>
    <w:rsid w:val="00B81BEC"/>
    <w:rsid w:val="00BA4729"/>
    <w:rsid w:val="00CB74C1"/>
    <w:rsid w:val="00CE3F6F"/>
    <w:rsid w:val="00CF5C1E"/>
    <w:rsid w:val="00D209FE"/>
    <w:rsid w:val="00D646D3"/>
    <w:rsid w:val="00DB55BD"/>
    <w:rsid w:val="00DB6F23"/>
    <w:rsid w:val="00DC211C"/>
    <w:rsid w:val="00DC3A8C"/>
    <w:rsid w:val="00DC7987"/>
    <w:rsid w:val="00E7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4AA0"/>
  <w15:chartTrackingRefBased/>
  <w15:docId w15:val="{44BAA3C3-72B0-4801-9514-7143866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57"/>
    <w:pPr>
      <w:widowControl w:val="0"/>
      <w:autoSpaceDE w:val="0"/>
      <w:autoSpaceDN w:val="0"/>
      <w:spacing w:after="0" w:line="240" w:lineRule="auto"/>
    </w:pPr>
    <w:rPr>
      <w:kern w:val="0"/>
    </w:rPr>
  </w:style>
  <w:style w:type="paragraph" w:styleId="Heading1">
    <w:name w:val="heading 1"/>
    <w:basedOn w:val="Normal"/>
    <w:next w:val="Normal"/>
    <w:link w:val="Heading1Char"/>
    <w:uiPriority w:val="9"/>
    <w:qFormat/>
    <w:rsid w:val="007C1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4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4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4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4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74C1"/>
    <w:pPr>
      <w:framePr w:w="7920" w:h="1980" w:hRule="exact" w:hSpace="180" w:wrap="auto" w:hAnchor="page" w:xAlign="center" w:yAlign="bottom"/>
      <w:ind w:left="2880"/>
    </w:pPr>
    <w:rPr>
      <w:rFonts w:ascii="Cambria" w:eastAsiaTheme="majorEastAsia" w:hAnsi="Cambria" w:cstheme="majorBidi"/>
      <w:b/>
      <w:i/>
      <w:sz w:val="28"/>
      <w:szCs w:val="24"/>
      <w14:ligatures w14:val="none"/>
    </w:rPr>
  </w:style>
  <w:style w:type="character" w:customStyle="1" w:styleId="Heading1Char">
    <w:name w:val="Heading 1 Char"/>
    <w:basedOn w:val="DefaultParagraphFont"/>
    <w:link w:val="Heading1"/>
    <w:uiPriority w:val="9"/>
    <w:rsid w:val="007C1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457"/>
    <w:rPr>
      <w:rFonts w:eastAsiaTheme="majorEastAsia" w:cstheme="majorBidi"/>
      <w:color w:val="272727" w:themeColor="text1" w:themeTint="D8"/>
    </w:rPr>
  </w:style>
  <w:style w:type="paragraph" w:styleId="Title">
    <w:name w:val="Title"/>
    <w:basedOn w:val="Normal"/>
    <w:next w:val="Normal"/>
    <w:link w:val="TitleChar"/>
    <w:uiPriority w:val="10"/>
    <w:qFormat/>
    <w:rsid w:val="007C14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457"/>
    <w:pPr>
      <w:spacing w:before="160"/>
      <w:jc w:val="center"/>
    </w:pPr>
    <w:rPr>
      <w:i/>
      <w:iCs/>
      <w:color w:val="404040" w:themeColor="text1" w:themeTint="BF"/>
    </w:rPr>
  </w:style>
  <w:style w:type="character" w:customStyle="1" w:styleId="QuoteChar">
    <w:name w:val="Quote Char"/>
    <w:basedOn w:val="DefaultParagraphFont"/>
    <w:link w:val="Quote"/>
    <w:uiPriority w:val="29"/>
    <w:rsid w:val="007C1457"/>
    <w:rPr>
      <w:i/>
      <w:iCs/>
      <w:color w:val="404040" w:themeColor="text1" w:themeTint="BF"/>
    </w:rPr>
  </w:style>
  <w:style w:type="paragraph" w:styleId="ListParagraph">
    <w:name w:val="List Paragraph"/>
    <w:basedOn w:val="Normal"/>
    <w:uiPriority w:val="34"/>
    <w:qFormat/>
    <w:rsid w:val="007C1457"/>
    <w:pPr>
      <w:ind w:left="720"/>
      <w:contextualSpacing/>
    </w:pPr>
  </w:style>
  <w:style w:type="character" w:styleId="IntenseEmphasis">
    <w:name w:val="Intense Emphasis"/>
    <w:basedOn w:val="DefaultParagraphFont"/>
    <w:uiPriority w:val="21"/>
    <w:qFormat/>
    <w:rsid w:val="007C1457"/>
    <w:rPr>
      <w:i/>
      <w:iCs/>
      <w:color w:val="0F4761" w:themeColor="accent1" w:themeShade="BF"/>
    </w:rPr>
  </w:style>
  <w:style w:type="paragraph" w:styleId="IntenseQuote">
    <w:name w:val="Intense Quote"/>
    <w:basedOn w:val="Normal"/>
    <w:next w:val="Normal"/>
    <w:link w:val="IntenseQuoteChar"/>
    <w:uiPriority w:val="30"/>
    <w:qFormat/>
    <w:rsid w:val="007C1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457"/>
    <w:rPr>
      <w:i/>
      <w:iCs/>
      <w:color w:val="0F4761" w:themeColor="accent1" w:themeShade="BF"/>
    </w:rPr>
  </w:style>
  <w:style w:type="character" w:styleId="IntenseReference">
    <w:name w:val="Intense Reference"/>
    <w:basedOn w:val="DefaultParagraphFont"/>
    <w:uiPriority w:val="32"/>
    <w:qFormat/>
    <w:rsid w:val="007C1457"/>
    <w:rPr>
      <w:b/>
      <w:bCs/>
      <w:smallCaps/>
      <w:color w:val="0F4761" w:themeColor="accent1" w:themeShade="BF"/>
      <w:spacing w:val="5"/>
    </w:rPr>
  </w:style>
  <w:style w:type="paragraph" w:customStyle="1" w:styleId="TableParagraph">
    <w:name w:val="Table Paragraph"/>
    <w:basedOn w:val="Normal"/>
    <w:uiPriority w:val="1"/>
    <w:qFormat/>
    <w:rsid w:val="007C1457"/>
    <w:pPr>
      <w:spacing w:line="178" w:lineRule="exact"/>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505</Words>
  <Characters>2634</Characters>
  <Application>Microsoft Office Word</Application>
  <DocSecurity>0</DocSecurity>
  <Lines>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 of Public Affairs Village of Dresden</dc:creator>
  <cp:keywords/>
  <dc:description/>
  <cp:lastModifiedBy>Board of Public Affairs Village of Dresden</cp:lastModifiedBy>
  <cp:revision>10</cp:revision>
  <cp:lastPrinted>2025-10-10T17:09:00Z</cp:lastPrinted>
  <dcterms:created xsi:type="dcterms:W3CDTF">2025-10-10T16:41:00Z</dcterms:created>
  <dcterms:modified xsi:type="dcterms:W3CDTF">2025-10-23T12:21:00Z</dcterms:modified>
</cp:coreProperties>
</file>