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A5" w:rsidRPr="00B85672" w:rsidRDefault="00F366A5">
      <w:pPr>
        <w:pStyle w:val="Heading1"/>
        <w:jc w:val="center"/>
        <w:rPr>
          <w:sz w:val="28"/>
        </w:rPr>
      </w:pPr>
    </w:p>
    <w:p w:rsidR="00F366A5" w:rsidRPr="00B85672" w:rsidRDefault="00F366A5">
      <w:pPr>
        <w:pStyle w:val="Heading1"/>
        <w:jc w:val="center"/>
        <w:rPr>
          <w:sz w:val="28"/>
        </w:rPr>
      </w:pPr>
    </w:p>
    <w:p w:rsidR="00C53D51" w:rsidRPr="00B85672" w:rsidRDefault="00CE40C7">
      <w:pPr>
        <w:pStyle w:val="Heading1"/>
        <w:jc w:val="center"/>
        <w:rPr>
          <w:sz w:val="28"/>
        </w:rPr>
      </w:pPr>
      <w:r w:rsidRPr="00B85672">
        <w:rPr>
          <w:noProof/>
          <w:sz w:val="20"/>
        </w:rPr>
        <mc:AlternateContent>
          <mc:Choice Requires="wps">
            <w:drawing>
              <wp:anchor distT="0" distB="0" distL="114300" distR="114300" simplePos="0" relativeHeight="251657728" behindDoc="0" locked="0" layoutInCell="1" allowOverlap="1" wp14:anchorId="050DF7BB" wp14:editId="03E57BD5">
                <wp:simplePos x="0" y="0"/>
                <wp:positionH relativeFrom="column">
                  <wp:posOffset>5029200</wp:posOffset>
                </wp:positionH>
                <wp:positionV relativeFrom="paragraph">
                  <wp:posOffset>-114300</wp:posOffset>
                </wp:positionV>
                <wp:extent cx="895985" cy="95821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D51" w:rsidRDefault="00CE40C7">
                            <w:r>
                              <w:rPr>
                                <w:noProof/>
                              </w:rPr>
                              <w:drawing>
                                <wp:inline distT="0" distB="0" distL="0" distR="0" wp14:anchorId="585C43FF" wp14:editId="66A9685F">
                                  <wp:extent cx="704850" cy="857250"/>
                                  <wp:effectExtent l="0" t="0" r="0" b="0"/>
                                  <wp:docPr id="1" name="Picture 1" descr="S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57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0DF7BB" id="_x0000_t202" coordsize="21600,21600" o:spt="202" path="m,l,21600r21600,l21600,xe">
                <v:stroke joinstyle="miter"/>
                <v:path gradientshapeok="t" o:connecttype="rect"/>
              </v:shapetype>
              <v:shape id="Text Box 5" o:spid="_x0000_s1026" type="#_x0000_t202" style="position:absolute;left:0;text-align:left;margin-left:396pt;margin-top:-9pt;width:70.55pt;height:7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" stroked="f">
                <v:textbox>
                  <w:txbxContent>
                    <w:p w:rsidR="00C53D51" w:rsidRDefault="00CE40C7">
                      <w:r>
                        <w:rPr>
                          <w:noProof/>
                        </w:rPr>
                        <w:drawing>
                          <wp:inline distT="0" distB="0" distL="0" distR="0" wp14:anchorId="585C43FF" wp14:editId="66A9685F">
                            <wp:extent cx="704850" cy="857250"/>
                            <wp:effectExtent l="0" t="0" r="0" b="0"/>
                            <wp:docPr id="1" name="Picture 1" descr="SA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57250"/>
                                    </a:xfrm>
                                    <a:prstGeom prst="rect">
                                      <a:avLst/>
                                    </a:prstGeom>
                                    <a:noFill/>
                                    <a:ln>
                                      <a:noFill/>
                                    </a:ln>
                                  </pic:spPr>
                                </pic:pic>
                              </a:graphicData>
                            </a:graphic>
                          </wp:inline>
                        </w:drawing>
                      </w:r>
                    </w:p>
                  </w:txbxContent>
                </v:textbox>
              </v:shape>
            </w:pict>
          </mc:Fallback>
        </mc:AlternateContent>
      </w:r>
      <w:r w:rsidR="00632885" w:rsidRPr="00B85672">
        <w:rPr>
          <w:sz w:val="28"/>
        </w:rPr>
        <w:t>JOHN P. BURNS</w:t>
      </w:r>
    </w:p>
    <w:p w:rsidR="00C53D51" w:rsidRPr="00B85672" w:rsidRDefault="00C53D51">
      <w:pPr>
        <w:pStyle w:val="Heading1"/>
        <w:jc w:val="center"/>
        <w:rPr>
          <w:sz w:val="28"/>
        </w:rPr>
      </w:pPr>
      <w:r w:rsidRPr="00B85672">
        <w:rPr>
          <w:sz w:val="28"/>
        </w:rPr>
        <w:t>SONS OF</w:t>
      </w:r>
      <w:r w:rsidR="00632885" w:rsidRPr="00B85672">
        <w:rPr>
          <w:sz w:val="28"/>
        </w:rPr>
        <w:t xml:space="preserve"> THE AMERICAN LEGION SQUADRON #36</w:t>
      </w:r>
    </w:p>
    <w:p w:rsidR="00C53D51" w:rsidRPr="00B85672" w:rsidRDefault="00C53D51">
      <w:pPr>
        <w:jc w:val="center"/>
        <w:rPr>
          <w:rFonts w:ascii="Arial" w:hAnsi="Arial" w:cs="Arial"/>
          <w:sz w:val="20"/>
        </w:rPr>
      </w:pPr>
    </w:p>
    <w:p w:rsidR="00C53D51" w:rsidRPr="00B85672" w:rsidRDefault="00632885">
      <w:pPr>
        <w:pStyle w:val="Heading2"/>
        <w:rPr>
          <w:rFonts w:ascii="Arial" w:hAnsi="Arial" w:cs="Arial"/>
          <w:b w:val="0"/>
          <w:bCs w:val="0"/>
        </w:rPr>
      </w:pPr>
      <w:r w:rsidRPr="00B85672">
        <w:rPr>
          <w:rFonts w:ascii="Arial" w:hAnsi="Arial" w:cs="Arial"/>
          <w:b w:val="0"/>
          <w:bCs w:val="0"/>
        </w:rPr>
        <w:t>5845 E. 22ND ST</w:t>
      </w:r>
      <w:proofErr w:type="gramStart"/>
      <w:r w:rsidRPr="00B85672">
        <w:rPr>
          <w:rFonts w:ascii="Arial" w:hAnsi="Arial" w:cs="Arial"/>
          <w:b w:val="0"/>
          <w:bCs w:val="0"/>
        </w:rPr>
        <w:t>*  TUCSON</w:t>
      </w:r>
      <w:proofErr w:type="gramEnd"/>
      <w:r w:rsidRPr="00B85672">
        <w:rPr>
          <w:rFonts w:ascii="Arial" w:hAnsi="Arial" w:cs="Arial"/>
          <w:b w:val="0"/>
          <w:bCs w:val="0"/>
        </w:rPr>
        <w:t xml:space="preserve"> ARIZONA 85711</w:t>
      </w:r>
    </w:p>
    <w:p w:rsidR="00C53D51" w:rsidRPr="00B85672" w:rsidRDefault="00632885">
      <w:pPr>
        <w:pBdr>
          <w:bottom w:val="single" w:sz="12" w:space="5" w:color="auto"/>
        </w:pBdr>
        <w:jc w:val="center"/>
        <w:rPr>
          <w:rFonts w:ascii="Arial" w:hAnsi="Arial" w:cs="Arial"/>
          <w:sz w:val="20"/>
        </w:rPr>
      </w:pPr>
      <w:r w:rsidRPr="00B85672">
        <w:rPr>
          <w:rFonts w:ascii="Arial" w:hAnsi="Arial" w:cs="Arial"/>
          <w:sz w:val="20"/>
        </w:rPr>
        <w:t>Telephone: (520) 747-2700</w:t>
      </w:r>
    </w:p>
    <w:p w:rsidR="00C53D51" w:rsidRPr="00B85672" w:rsidRDefault="00C53D51">
      <w:pPr>
        <w:jc w:val="center"/>
      </w:pPr>
    </w:p>
    <w:p w:rsidR="00C53D51" w:rsidRPr="00B85672" w:rsidRDefault="00C53D51">
      <w:pPr>
        <w:jc w:val="center"/>
      </w:pPr>
    </w:p>
    <w:p w:rsidR="00C53D51" w:rsidRPr="00B85672" w:rsidRDefault="00C53D51">
      <w:pPr>
        <w:rPr>
          <w:sz w:val="22"/>
          <w:szCs w:val="22"/>
        </w:rPr>
      </w:pPr>
      <w:r w:rsidRPr="00B85672">
        <w:rPr>
          <w:sz w:val="22"/>
          <w:szCs w:val="22"/>
        </w:rPr>
        <w:t>Thank you for making the decision to join our membership in this great organization.</w:t>
      </w: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The mission of the Sons </w:t>
      </w:r>
      <w:r w:rsidR="003F1D0A" w:rsidRPr="00B85672">
        <w:rPr>
          <w:rFonts w:ascii="Times New Roman" w:hAnsi="Times New Roman" w:cs="Times New Roman"/>
          <w:color w:val="auto"/>
          <w:sz w:val="22"/>
          <w:szCs w:val="22"/>
        </w:rPr>
        <w:t xml:space="preserve">of The American Legion </w:t>
      </w:r>
      <w:r w:rsidRPr="00B85672">
        <w:rPr>
          <w:rFonts w:ascii="Times New Roman" w:hAnsi="Times New Roman" w:cs="Times New Roman"/>
          <w:color w:val="auto"/>
          <w:sz w:val="22"/>
          <w:szCs w:val="22"/>
        </w:rPr>
        <w:t>is to support veterans and their families and the policies of our parent organization, The American Legion. Virtually everything that involves the Sons could be grouped under three areas:</w:t>
      </w:r>
    </w:p>
    <w:p w:rsidR="00C53D51" w:rsidRPr="00B85672" w:rsidRDefault="00C53D51">
      <w:pPr>
        <w:pStyle w:val="NormalWeb"/>
        <w:numPr>
          <w:ilvl w:val="0"/>
          <w:numId w:val="1"/>
        </w:numPr>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 support for veterans and their families,</w:t>
      </w:r>
    </w:p>
    <w:p w:rsidR="00C53D51" w:rsidRPr="00B85672" w:rsidRDefault="00C53D51">
      <w:pPr>
        <w:pStyle w:val="NormalWeb"/>
        <w:numPr>
          <w:ilvl w:val="0"/>
          <w:numId w:val="1"/>
        </w:numPr>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 promoting patriotism and Americanism and</w:t>
      </w:r>
    </w:p>
    <w:p w:rsidR="00C53D51" w:rsidRPr="00B85672" w:rsidRDefault="00C53D51">
      <w:pPr>
        <w:pStyle w:val="NormalWeb"/>
        <w:numPr>
          <w:ilvl w:val="0"/>
          <w:numId w:val="1"/>
        </w:numPr>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 </w:t>
      </w:r>
      <w:proofErr w:type="gramStart"/>
      <w:r w:rsidRPr="00B85672">
        <w:rPr>
          <w:rFonts w:ascii="Times New Roman" w:hAnsi="Times New Roman" w:cs="Times New Roman"/>
          <w:color w:val="auto"/>
          <w:sz w:val="22"/>
          <w:szCs w:val="22"/>
        </w:rPr>
        <w:t>promoting</w:t>
      </w:r>
      <w:proofErr w:type="gramEnd"/>
      <w:r w:rsidRPr="00B85672">
        <w:rPr>
          <w:rFonts w:ascii="Times New Roman" w:hAnsi="Times New Roman" w:cs="Times New Roman"/>
          <w:color w:val="auto"/>
          <w:sz w:val="22"/>
          <w:szCs w:val="22"/>
        </w:rPr>
        <w:t xml:space="preserve"> programs which benefit the youth of our country. </w:t>
      </w:r>
    </w:p>
    <w:p w:rsidR="00B85672" w:rsidRPr="00B85672" w:rsidRDefault="00B85672">
      <w:pPr>
        <w:pStyle w:val="NormalWeb"/>
        <w:spacing w:before="0" w:beforeAutospacing="0" w:after="0" w:afterAutospacing="0"/>
        <w:rPr>
          <w:rFonts w:ascii="Times New Roman" w:hAnsi="Times New Roman" w:cs="Times New Roman"/>
          <w:color w:val="auto"/>
          <w:sz w:val="22"/>
          <w:szCs w:val="22"/>
        </w:rPr>
      </w:pPr>
    </w:p>
    <w:p w:rsidR="00C53D51" w:rsidRPr="00B85672" w:rsidRDefault="00B85672">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Here at Squadron 36, </w:t>
      </w:r>
      <w:r>
        <w:rPr>
          <w:rFonts w:ascii="Times New Roman" w:hAnsi="Times New Roman" w:cs="Times New Roman"/>
          <w:color w:val="auto"/>
          <w:sz w:val="22"/>
          <w:szCs w:val="22"/>
        </w:rPr>
        <w:t xml:space="preserve">one of the ways </w:t>
      </w:r>
      <w:r w:rsidRPr="00B85672">
        <w:rPr>
          <w:rFonts w:ascii="Times New Roman" w:hAnsi="Times New Roman" w:cs="Times New Roman"/>
          <w:color w:val="auto"/>
          <w:sz w:val="22"/>
          <w:szCs w:val="22"/>
        </w:rPr>
        <w:t>we accomplish this</w:t>
      </w:r>
      <w:r>
        <w:rPr>
          <w:rFonts w:ascii="Times New Roman" w:hAnsi="Times New Roman" w:cs="Times New Roman"/>
          <w:color w:val="auto"/>
          <w:sz w:val="22"/>
          <w:szCs w:val="22"/>
        </w:rPr>
        <w:t xml:space="preserve"> is</w:t>
      </w:r>
      <w:r w:rsidRPr="00B85672">
        <w:rPr>
          <w:rFonts w:ascii="Times New Roman" w:hAnsi="Times New Roman" w:cs="Times New Roman"/>
          <w:color w:val="auto"/>
          <w:sz w:val="22"/>
          <w:szCs w:val="22"/>
        </w:rPr>
        <w:t xml:space="preserve"> by </w:t>
      </w:r>
      <w:r>
        <w:rPr>
          <w:rFonts w:ascii="Times New Roman" w:hAnsi="Times New Roman" w:cs="Times New Roman"/>
          <w:color w:val="auto"/>
          <w:sz w:val="22"/>
          <w:szCs w:val="22"/>
        </w:rPr>
        <w:t xml:space="preserve">raising funds and donating to causes that support our veterans, their families, and our community. Supporting locally to places like Arizona Fisher House, located here in Tucson on the campus of the VA Hospital.  </w:t>
      </w:r>
      <w:r w:rsidR="002C63E8">
        <w:rPr>
          <w:rFonts w:ascii="Times New Roman" w:hAnsi="Times New Roman" w:cs="Times New Roman"/>
          <w:color w:val="auto"/>
          <w:sz w:val="22"/>
          <w:szCs w:val="22"/>
        </w:rPr>
        <w:t xml:space="preserve">And Books to the Rescue, a charity </w:t>
      </w:r>
      <w:r>
        <w:rPr>
          <w:rFonts w:ascii="Times New Roman" w:hAnsi="Times New Roman" w:cs="Times New Roman"/>
          <w:color w:val="auto"/>
          <w:sz w:val="22"/>
          <w:szCs w:val="22"/>
        </w:rPr>
        <w:t xml:space="preserve">that places backpacks full of books and toys in law enforcement vehicles to comfort children when officers respond to family calls of domestic violence or other </w:t>
      </w:r>
      <w:r w:rsidR="00817B81">
        <w:rPr>
          <w:rFonts w:ascii="Times New Roman" w:hAnsi="Times New Roman" w:cs="Times New Roman"/>
          <w:color w:val="auto"/>
          <w:sz w:val="22"/>
          <w:szCs w:val="22"/>
        </w:rPr>
        <w:t xml:space="preserve">stressful situations.  The Community Food Bank is another charity we support.  And national programs like The American Legion Child Welfare Foundation, which provides grants </w:t>
      </w:r>
      <w:r w:rsidR="002C63E8">
        <w:rPr>
          <w:rFonts w:ascii="Times New Roman" w:hAnsi="Times New Roman" w:cs="Times New Roman"/>
          <w:color w:val="auto"/>
          <w:sz w:val="22"/>
          <w:szCs w:val="22"/>
        </w:rPr>
        <w:t>to other children’s charities nationwide.</w:t>
      </w:r>
    </w:p>
    <w:p w:rsidR="00C53D51" w:rsidRDefault="00C53D51">
      <w:pPr>
        <w:pStyle w:val="NormalWeb"/>
        <w:spacing w:before="0" w:beforeAutospacing="0" w:after="0" w:afterAutospacing="0"/>
        <w:rPr>
          <w:rFonts w:ascii="Times New Roman" w:hAnsi="Times New Roman" w:cs="Times New Roman"/>
          <w:color w:val="auto"/>
          <w:sz w:val="22"/>
          <w:szCs w:val="22"/>
        </w:rPr>
      </w:pPr>
    </w:p>
    <w:p w:rsidR="002C63E8" w:rsidRDefault="003803B4">
      <w:pPr>
        <w:pStyle w:val="NormalWeb"/>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We also participate in numerous events that honor our veterans, both past and present.  Ceremonies like Wreaths </w:t>
      </w:r>
      <w:proofErr w:type="gramStart"/>
      <w:r>
        <w:rPr>
          <w:rFonts w:ascii="Times New Roman" w:hAnsi="Times New Roman" w:cs="Times New Roman"/>
          <w:color w:val="auto"/>
          <w:sz w:val="22"/>
          <w:szCs w:val="22"/>
        </w:rPr>
        <w:t>Across</w:t>
      </w:r>
      <w:proofErr w:type="gramEnd"/>
      <w:r>
        <w:rPr>
          <w:rFonts w:ascii="Times New Roman" w:hAnsi="Times New Roman" w:cs="Times New Roman"/>
          <w:color w:val="auto"/>
          <w:sz w:val="22"/>
          <w:szCs w:val="22"/>
        </w:rPr>
        <w:t xml:space="preserve"> America, placing wreaths at the graves of fallen military.  And Memorial Day ceremonies honoring veterans with American flags placed at their graves.  The distribution of “GI Josh Dogs”, a family comfort tool in the form of a stuffed animal given to deploying military personnel and their families.</w:t>
      </w:r>
    </w:p>
    <w:p w:rsidR="002C63E8" w:rsidRPr="00B85672" w:rsidRDefault="002C63E8">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 xml:space="preserve">Whatever </w:t>
      </w:r>
      <w:r w:rsidR="00F366A5" w:rsidRPr="00B85672">
        <w:rPr>
          <w:rFonts w:ascii="Times New Roman" w:hAnsi="Times New Roman" w:cs="Times New Roman"/>
          <w:color w:val="auto"/>
          <w:sz w:val="22"/>
          <w:szCs w:val="22"/>
        </w:rPr>
        <w:t xml:space="preserve">your </w:t>
      </w:r>
      <w:r w:rsidRPr="00B85672">
        <w:rPr>
          <w:rFonts w:ascii="Times New Roman" w:hAnsi="Times New Roman" w:cs="Times New Roman"/>
          <w:color w:val="auto"/>
          <w:sz w:val="22"/>
          <w:szCs w:val="22"/>
        </w:rPr>
        <w:t xml:space="preserve">reason for joining us, we once again want to thank you for your membership and are grateful for any participation </w:t>
      </w:r>
      <w:r w:rsidR="002C63E8">
        <w:rPr>
          <w:rFonts w:ascii="Times New Roman" w:hAnsi="Times New Roman" w:cs="Times New Roman"/>
          <w:color w:val="auto"/>
          <w:sz w:val="22"/>
          <w:szCs w:val="22"/>
        </w:rPr>
        <w:t>you choose to engage in through</w:t>
      </w:r>
      <w:r w:rsidRPr="00B85672">
        <w:rPr>
          <w:rFonts w:ascii="Times New Roman" w:hAnsi="Times New Roman" w:cs="Times New Roman"/>
          <w:color w:val="auto"/>
          <w:sz w:val="22"/>
          <w:szCs w:val="22"/>
        </w:rPr>
        <w:t>out your time as a member.</w:t>
      </w:r>
      <w:r w:rsidR="003803B4">
        <w:rPr>
          <w:rFonts w:ascii="Times New Roman" w:hAnsi="Times New Roman" w:cs="Times New Roman"/>
          <w:color w:val="auto"/>
          <w:sz w:val="22"/>
          <w:szCs w:val="22"/>
        </w:rPr>
        <w:t xml:space="preserve">  I urge you to familiarize yourself with our programs and our events.  You just might find something you really enjoy, that allows you to give back to our nation’s veterans, their families, or our community.  Welcome!</w:t>
      </w: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Sincerely</w:t>
      </w:r>
    </w:p>
    <w:p w:rsidR="00C53D51" w:rsidRPr="00B85672" w:rsidRDefault="00C53D51">
      <w:pPr>
        <w:pStyle w:val="NormalWeb"/>
        <w:spacing w:before="0" w:beforeAutospacing="0" w:after="0" w:afterAutospacing="0"/>
        <w:rPr>
          <w:color w:val="auto"/>
        </w:rPr>
      </w:pPr>
    </w:p>
    <w:p w:rsidR="00572010" w:rsidRPr="003803B4" w:rsidRDefault="00CE40C7">
      <w:pPr>
        <w:pStyle w:val="NormalWeb"/>
        <w:spacing w:before="0" w:beforeAutospacing="0" w:after="0" w:afterAutospacing="0"/>
        <w:rPr>
          <w:rFonts w:ascii="Bradley Hand ITC" w:hAnsi="Bradley Hand ITC"/>
          <w:b/>
          <w:bCs/>
          <w:color w:val="auto"/>
          <w:sz w:val="32"/>
          <w:szCs w:val="32"/>
        </w:rPr>
      </w:pPr>
      <w:r w:rsidRPr="003803B4">
        <w:rPr>
          <w:rFonts w:ascii="Bradley Hand ITC" w:hAnsi="Bradley Hand ITC"/>
          <w:b/>
          <w:bCs/>
          <w:color w:val="auto"/>
          <w:sz w:val="32"/>
          <w:szCs w:val="32"/>
        </w:rPr>
        <w:t>Joe Roberts</w:t>
      </w:r>
    </w:p>
    <w:p w:rsidR="00572010" w:rsidRPr="00B85672" w:rsidRDefault="00572010">
      <w:pPr>
        <w:pStyle w:val="NormalWeb"/>
        <w:spacing w:before="0" w:beforeAutospacing="0" w:after="0" w:afterAutospacing="0"/>
        <w:rPr>
          <w:rFonts w:ascii="Amazone BT" w:hAnsi="Amazone BT"/>
          <w:b/>
          <w:bCs/>
          <w:color w:val="auto"/>
          <w:sz w:val="28"/>
        </w:rPr>
      </w:pPr>
    </w:p>
    <w:p w:rsidR="00C53D51" w:rsidRPr="00B85672" w:rsidRDefault="00C53D51">
      <w:pPr>
        <w:pStyle w:val="NormalWeb"/>
        <w:spacing w:before="0" w:beforeAutospacing="0" w:after="0" w:afterAutospacing="0"/>
        <w:rPr>
          <w:rFonts w:ascii="Times New Roman" w:hAnsi="Times New Roman" w:cs="Times New Roman"/>
          <w:color w:val="auto"/>
          <w:sz w:val="22"/>
          <w:szCs w:val="22"/>
        </w:rPr>
      </w:pPr>
      <w:r w:rsidRPr="00B85672">
        <w:rPr>
          <w:rFonts w:ascii="Times New Roman" w:hAnsi="Times New Roman" w:cs="Times New Roman"/>
          <w:color w:val="auto"/>
          <w:sz w:val="22"/>
          <w:szCs w:val="22"/>
        </w:rPr>
        <w:t>Com</w:t>
      </w:r>
      <w:r w:rsidR="00F366A5" w:rsidRPr="00B85672">
        <w:rPr>
          <w:rFonts w:ascii="Times New Roman" w:hAnsi="Times New Roman" w:cs="Times New Roman"/>
          <w:color w:val="auto"/>
          <w:sz w:val="22"/>
          <w:szCs w:val="22"/>
        </w:rPr>
        <w:t>mander Squadron #36</w:t>
      </w:r>
    </w:p>
    <w:p w:rsidR="00C53D51" w:rsidRDefault="00C53D51" w:rsidP="003F24EA">
      <w:pPr>
        <w:pStyle w:val="NormalWeb"/>
        <w:spacing w:before="0" w:beforeAutospacing="0" w:after="0" w:afterAutospacing="0"/>
      </w:pPr>
      <w:r w:rsidRPr="00B85672">
        <w:rPr>
          <w:rFonts w:ascii="Times New Roman" w:hAnsi="Times New Roman" w:cs="Times New Roman"/>
          <w:color w:val="auto"/>
          <w:sz w:val="22"/>
          <w:szCs w:val="22"/>
        </w:rPr>
        <w:t>Sons of The American Legion</w:t>
      </w:r>
      <w:bookmarkStart w:id="0" w:name="_GoBack"/>
      <w:bookmarkEnd w:id="0"/>
    </w:p>
    <w:p w:rsidR="003F24EA" w:rsidRDefault="003F24EA">
      <w:pPr>
        <w:jc w:val="center"/>
      </w:pPr>
    </w:p>
    <w:p w:rsidR="003F24EA" w:rsidRPr="003F24EA" w:rsidRDefault="003F24EA">
      <w:pPr>
        <w:jc w:val="center"/>
        <w:rPr>
          <w:b/>
          <w:color w:val="FF0000"/>
          <w:sz w:val="28"/>
          <w:szCs w:val="28"/>
        </w:rPr>
      </w:pPr>
      <w:r w:rsidRPr="003F24EA">
        <w:rPr>
          <w:b/>
          <w:color w:val="FF0000"/>
          <w:sz w:val="28"/>
          <w:szCs w:val="28"/>
        </w:rPr>
        <w:t>This is an example of a letter you can “clone” to fit your Squadron and send to a new member.</w:t>
      </w:r>
    </w:p>
    <w:sectPr w:rsidR="003F24EA" w:rsidRPr="003F24EA">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mazone BT">
    <w:altName w:val="Mistral"/>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7533"/>
    <w:multiLevelType w:val="hybridMultilevel"/>
    <w:tmpl w:val="0750D448"/>
    <w:lvl w:ilvl="0" w:tplc="45A434E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0A"/>
    <w:rsid w:val="00151C77"/>
    <w:rsid w:val="002C63E8"/>
    <w:rsid w:val="003803B4"/>
    <w:rsid w:val="003E2AF9"/>
    <w:rsid w:val="003F1D0A"/>
    <w:rsid w:val="003F24EA"/>
    <w:rsid w:val="004F071A"/>
    <w:rsid w:val="00572010"/>
    <w:rsid w:val="00632885"/>
    <w:rsid w:val="00817B81"/>
    <w:rsid w:val="00B64B76"/>
    <w:rsid w:val="00B85672"/>
    <w:rsid w:val="00C53D51"/>
    <w:rsid w:val="00CE40C7"/>
    <w:rsid w:val="00D90F58"/>
    <w:rsid w:val="00F36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eastAsia="Arial Unicode MS" w:hAnsi="Arial" w:cs="Arial"/>
      <w:color w:val="0016AA"/>
      <w:sz w:val="20"/>
      <w:szCs w:val="20"/>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3F24EA"/>
    <w:rPr>
      <w:rFonts w:ascii="Tahoma" w:hAnsi="Tahoma" w:cs="Tahoma"/>
      <w:sz w:val="16"/>
      <w:szCs w:val="16"/>
    </w:rPr>
  </w:style>
  <w:style w:type="character" w:customStyle="1" w:styleId="BalloonTextChar">
    <w:name w:val="Balloon Text Char"/>
    <w:basedOn w:val="DefaultParagraphFont"/>
    <w:link w:val="BalloonText"/>
    <w:uiPriority w:val="99"/>
    <w:semiHidden/>
    <w:rsid w:val="003F24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eastAsia="Arial Unicode MS" w:hAnsi="Arial" w:cs="Arial"/>
      <w:color w:val="0016AA"/>
      <w:sz w:val="20"/>
      <w:szCs w:val="20"/>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3F24EA"/>
    <w:rPr>
      <w:rFonts w:ascii="Tahoma" w:hAnsi="Tahoma" w:cs="Tahoma"/>
      <w:sz w:val="16"/>
      <w:szCs w:val="16"/>
    </w:rPr>
  </w:style>
  <w:style w:type="character" w:customStyle="1" w:styleId="BalloonTextChar">
    <w:name w:val="Balloon Text Char"/>
    <w:basedOn w:val="DefaultParagraphFont"/>
    <w:link w:val="BalloonText"/>
    <w:uiPriority w:val="99"/>
    <w:semiHidden/>
    <w:rsid w:val="003F2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MORGAN McDERMOTT –</vt:lpstr>
    </vt:vector>
  </TitlesOfParts>
  <Company>dd</Company>
  <LinksUpToDate>false</LinksUpToDate>
  <CharactersWithSpaces>2273</CharactersWithSpaces>
  <SharedDoc>false</SharedDoc>
  <HLinks>
    <vt:vector size="6" baseType="variant">
      <vt:variant>
        <vt:i4>3932218</vt:i4>
      </vt:variant>
      <vt:variant>
        <vt:i4>0</vt:i4>
      </vt:variant>
      <vt:variant>
        <vt:i4>0</vt:i4>
      </vt:variant>
      <vt:variant>
        <vt:i4>5</vt:i4>
      </vt:variant>
      <vt:variant>
        <vt:lpwstr>http://www.legion.org/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MORGAN McDERMOTT –</dc:title>
  <dc:creator>JoE</dc:creator>
  <cp:lastModifiedBy>Owner</cp:lastModifiedBy>
  <cp:revision>2</cp:revision>
  <cp:lastPrinted>2009-07-07T00:44:00Z</cp:lastPrinted>
  <dcterms:created xsi:type="dcterms:W3CDTF">2019-11-05T01:22:00Z</dcterms:created>
  <dcterms:modified xsi:type="dcterms:W3CDTF">2019-11-05T01:22:00Z</dcterms:modified>
</cp:coreProperties>
</file>