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A4CBE" w14:textId="77777777" w:rsidR="00046A1D" w:rsidRDefault="00000000">
      <w:pPr>
        <w:spacing w:after="0" w:line="240" w:lineRule="auto"/>
      </w:pPr>
      <w:r>
        <w:rPr>
          <w:rFonts w:ascii="Garamond" w:eastAsia="Garamond" w:hAnsi="Garamond" w:cs="Garamond"/>
          <w:b/>
          <w:i/>
          <w:sz w:val="28"/>
          <w:szCs w:val="28"/>
        </w:rPr>
        <w:t>“Labor Day” Membership Meeting</w:t>
      </w:r>
    </w:p>
    <w:p w14:paraId="3E3F08B7" w14:textId="77777777" w:rsidR="00046A1D" w:rsidRDefault="00000000">
      <w:pPr>
        <w:spacing w:after="0" w:line="240" w:lineRule="auto"/>
      </w:pPr>
      <w:r>
        <w:rPr>
          <w:rFonts w:ascii="Garamond" w:eastAsia="Garamond" w:hAnsi="Garamond" w:cs="Garamond"/>
          <w:b/>
          <w:i/>
          <w:sz w:val="28"/>
          <w:szCs w:val="28"/>
        </w:rPr>
        <w:t>August 23, 2025, 10:00 a.m. – 11:00 a.m.</w:t>
      </w:r>
    </w:p>
    <w:p w14:paraId="133E1958" w14:textId="77777777" w:rsidR="00046A1D" w:rsidRDefault="00000000">
      <w:pPr>
        <w:spacing w:after="0" w:line="240" w:lineRule="auto"/>
        <w:rPr>
          <w:rFonts w:ascii="Garamond" w:eastAsia="Garamond" w:hAnsi="Garamond" w:cs="Garamond"/>
          <w:sz w:val="28"/>
          <w:szCs w:val="28"/>
        </w:rPr>
      </w:pPr>
      <w:r>
        <w:rPr>
          <w:rFonts w:ascii="Garamond" w:eastAsia="Garamond" w:hAnsi="Garamond" w:cs="Garamond"/>
          <w:sz w:val="28"/>
          <w:szCs w:val="28"/>
        </w:rPr>
        <w:t>The Boathouse Restaurant, 1 Boathouse Lane, DeRuyter, New York 13052</w:t>
      </w:r>
    </w:p>
    <w:p w14:paraId="505EF5AC" w14:textId="77777777" w:rsidR="00046A1D" w:rsidRDefault="00000000">
      <w:pPr>
        <w:rPr>
          <w:rFonts w:ascii="Garamond" w:eastAsia="Garamond" w:hAnsi="Garamond" w:cs="Garamond"/>
          <w:sz w:val="24"/>
          <w:szCs w:val="24"/>
        </w:rPr>
      </w:pPr>
      <w:r>
        <w:rPr>
          <w:noProof/>
        </w:rPr>
        <mc:AlternateContent>
          <mc:Choice Requires="wpg">
            <w:drawing>
              <wp:anchor distT="0" distB="0" distL="0" distR="0" simplePos="0" relativeHeight="251658240" behindDoc="0" locked="0" layoutInCell="1" hidden="0" allowOverlap="1" wp14:anchorId="40BAB3C6" wp14:editId="558F7A8F">
                <wp:simplePos x="0" y="0"/>
                <wp:positionH relativeFrom="column">
                  <wp:posOffset>0</wp:posOffset>
                </wp:positionH>
                <wp:positionV relativeFrom="paragraph">
                  <wp:posOffset>76200</wp:posOffset>
                </wp:positionV>
                <wp:extent cx="6858000" cy="28775"/>
                <wp:effectExtent l="0" t="0" r="0" b="0"/>
                <wp:wrapNone/>
                <wp:docPr id="5" name="Straight Arrow Connector 5"/>
                <wp:cNvGraphicFramePr/>
                <a:graphic xmlns:a="http://schemas.openxmlformats.org/drawingml/2006/main">
                  <a:graphicData uri="http://schemas.microsoft.com/office/word/2010/wordprocessingShape">
                    <wps:wsp>
                      <wps:cNvCnPr/>
                      <wps:spPr>
                        <a:xfrm>
                          <a:off x="1953150" y="3742925"/>
                          <a:ext cx="6792000" cy="10200"/>
                        </a:xfrm>
                        <a:prstGeom prst="straightConnector1">
                          <a:avLst/>
                        </a:prstGeom>
                        <a:noFill/>
                        <a:ln w="126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76200</wp:posOffset>
                </wp:positionV>
                <wp:extent cx="6858000" cy="28775"/>
                <wp:effectExtent b="0" l="0" r="0" t="0"/>
                <wp:wrapNone/>
                <wp:docPr id="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858000" cy="28775"/>
                        </a:xfrm>
                        <a:prstGeom prst="rect"/>
                        <a:ln/>
                      </pic:spPr>
                    </pic:pic>
                  </a:graphicData>
                </a:graphic>
              </wp:anchor>
            </w:drawing>
          </mc:Fallback>
        </mc:AlternateContent>
      </w:r>
    </w:p>
    <w:p w14:paraId="6603A3DE" w14:textId="408229EA"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Call to Order</w:t>
      </w:r>
      <w:r>
        <w:rPr>
          <w:rFonts w:ascii="Times New Roman" w:eastAsia="Times New Roman" w:hAnsi="Times New Roman" w:cs="Times New Roman"/>
          <w:color w:val="000000"/>
        </w:rPr>
        <w:t xml:space="preserve"> – </w:t>
      </w:r>
      <w:r w:rsidR="00D07CF2">
        <w:rPr>
          <w:rFonts w:ascii="Times New Roman" w:eastAsia="Times New Roman" w:hAnsi="Times New Roman" w:cs="Times New Roman"/>
          <w:color w:val="000000"/>
        </w:rPr>
        <w:t>J</w:t>
      </w:r>
      <w:r>
        <w:rPr>
          <w:rFonts w:ascii="Times New Roman" w:eastAsia="Times New Roman" w:hAnsi="Times New Roman" w:cs="Times New Roman"/>
          <w:color w:val="000000"/>
        </w:rPr>
        <w:t xml:space="preserve">eff Andrews, Vice President. </w:t>
      </w:r>
    </w:p>
    <w:p w14:paraId="34B27A6E"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Members passed since our last meeting: Vivian Randall, and Jim </w:t>
      </w:r>
      <w:proofErr w:type="spellStart"/>
      <w:r>
        <w:rPr>
          <w:rFonts w:ascii="Times New Roman" w:eastAsia="Times New Roman" w:hAnsi="Times New Roman" w:cs="Times New Roman"/>
          <w:color w:val="000000"/>
        </w:rPr>
        <w:t>Vamvaketis</w:t>
      </w:r>
      <w:proofErr w:type="spellEnd"/>
      <w:r>
        <w:rPr>
          <w:rFonts w:ascii="Times New Roman" w:eastAsia="Times New Roman" w:hAnsi="Times New Roman" w:cs="Times New Roman"/>
          <w:color w:val="000000"/>
        </w:rPr>
        <w:t>.</w:t>
      </w:r>
    </w:p>
    <w:p w14:paraId="3E0F8E53" w14:textId="77777777" w:rsidR="00046A1D" w:rsidRDefault="00046A1D">
      <w:pPr>
        <w:spacing w:after="0" w:line="240" w:lineRule="auto"/>
        <w:rPr>
          <w:rFonts w:ascii="Times New Roman" w:eastAsia="Times New Roman" w:hAnsi="Times New Roman" w:cs="Times New Roman"/>
        </w:rPr>
      </w:pPr>
    </w:p>
    <w:p w14:paraId="75D3E11D" w14:textId="71DA27FC"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Secretary’s Report</w:t>
      </w:r>
      <w:r>
        <w:rPr>
          <w:rFonts w:ascii="Times New Roman" w:eastAsia="Times New Roman" w:hAnsi="Times New Roman" w:cs="Times New Roman"/>
          <w:color w:val="000000"/>
        </w:rPr>
        <w:t xml:space="preserve"> – Gillian McEvoy </w:t>
      </w:r>
    </w:p>
    <w:p w14:paraId="5C700301"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Motion to suspend reading and accept into record the meeting minutes from August 2024 and July 2025 that were put on the lake association website, membership was sent directions to access them.</w:t>
      </w:r>
    </w:p>
    <w:p w14:paraId="503025BD" w14:textId="1A5D6D2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August 2024 meeting minutes, motion accepted by Kathy Sherlock seconded by Ray Wei</w:t>
      </w:r>
      <w:r w:rsidR="00996A0D">
        <w:rPr>
          <w:rFonts w:ascii="Times New Roman" w:eastAsia="Times New Roman" w:hAnsi="Times New Roman" w:cs="Times New Roman"/>
          <w:color w:val="FF0000"/>
        </w:rPr>
        <w:t>e</w:t>
      </w:r>
      <w:r>
        <w:rPr>
          <w:rFonts w:ascii="Times New Roman" w:eastAsia="Times New Roman" w:hAnsi="Times New Roman" w:cs="Times New Roman"/>
          <w:color w:val="FF0000"/>
        </w:rPr>
        <w:t>r</w:t>
      </w:r>
      <w:r w:rsidR="00996A0D">
        <w:rPr>
          <w:rFonts w:ascii="Times New Roman" w:eastAsia="Times New Roman" w:hAnsi="Times New Roman" w:cs="Times New Roman"/>
          <w:color w:val="FF0000"/>
        </w:rPr>
        <w:t>.</w:t>
      </w:r>
      <w:r>
        <w:rPr>
          <w:rFonts w:ascii="Times New Roman" w:eastAsia="Times New Roman" w:hAnsi="Times New Roman" w:cs="Times New Roman"/>
          <w:color w:val="FF0000"/>
        </w:rPr>
        <w:t xml:space="preserve"> </w:t>
      </w:r>
    </w:p>
    <w:p w14:paraId="62249E79" w14:textId="42E46F18" w:rsidR="00046A1D" w:rsidRDefault="00D07CF2">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July 2025 meeting minutes announced that the errors are fixed and corrected on the website.</w:t>
      </w:r>
    </w:p>
    <w:p w14:paraId="31E0677E" w14:textId="77777777" w:rsidR="00046A1D" w:rsidRDefault="00000000">
      <w:pPr>
        <w:numPr>
          <w:ilvl w:val="3"/>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Accepted by Kathy Sherlock second by Dave King.</w:t>
      </w:r>
    </w:p>
    <w:p w14:paraId="08EF16F5" w14:textId="77777777" w:rsidR="00046A1D" w:rsidRDefault="00046A1D">
      <w:pPr>
        <w:spacing w:after="0" w:line="240" w:lineRule="auto"/>
        <w:rPr>
          <w:rFonts w:ascii="Times New Roman" w:eastAsia="Times New Roman" w:hAnsi="Times New Roman" w:cs="Times New Roman"/>
        </w:rPr>
      </w:pPr>
    </w:p>
    <w:p w14:paraId="575061BC" w14:textId="77777777"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Treasurer’s Report</w:t>
      </w:r>
      <w:r>
        <w:rPr>
          <w:rFonts w:ascii="Times New Roman" w:eastAsia="Times New Roman" w:hAnsi="Times New Roman" w:cs="Times New Roman"/>
          <w:color w:val="000000"/>
        </w:rPr>
        <w:t xml:space="preserve"> – Tom Chartrand</w:t>
      </w:r>
    </w:p>
    <w:p w14:paraId="41C253FF"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As of August 22, 2025 </w:t>
      </w:r>
    </w:p>
    <w:p w14:paraId="571D2A4A"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Up above about $4,000 from where we were at the beginning of the year.</w:t>
      </w:r>
    </w:p>
    <w:p w14:paraId="14EC2BC2"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Current budget: $33,220.00</w:t>
      </w:r>
    </w:p>
    <w:p w14:paraId="435760E8"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Expenses: $8,185.28 </w:t>
      </w:r>
    </w:p>
    <w:p w14:paraId="0A2D7D4D"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Total $45,473.20</w:t>
      </w:r>
    </w:p>
    <w:p w14:paraId="60C3E96A"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Motion to accept by Mary Chartrand, second by Joan Kolb.</w:t>
      </w:r>
    </w:p>
    <w:p w14:paraId="56DE77F9" w14:textId="77777777" w:rsidR="00046A1D" w:rsidRDefault="00046A1D">
      <w:pPr>
        <w:spacing w:after="0" w:line="240" w:lineRule="auto"/>
        <w:rPr>
          <w:rFonts w:ascii="Times New Roman" w:eastAsia="Times New Roman" w:hAnsi="Times New Roman" w:cs="Times New Roman"/>
        </w:rPr>
      </w:pPr>
    </w:p>
    <w:p w14:paraId="2FAD7DF3" w14:textId="77777777" w:rsidR="00046A1D"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Financial Secretary’s Report</w:t>
      </w:r>
      <w:r>
        <w:rPr>
          <w:rFonts w:ascii="Times New Roman" w:eastAsia="Times New Roman" w:hAnsi="Times New Roman" w:cs="Times New Roman"/>
          <w:color w:val="000000"/>
        </w:rPr>
        <w:t xml:space="preserve"> – Sue Orzell</w:t>
      </w:r>
    </w:p>
    <w:p w14:paraId="2DC59BBC" w14:textId="2865A388"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Membership 202 members and 25 associates before the August 23, </w:t>
      </w:r>
      <w:r w:rsidR="00D07CF2">
        <w:rPr>
          <w:rFonts w:ascii="Times New Roman" w:eastAsia="Times New Roman" w:hAnsi="Times New Roman" w:cs="Times New Roman"/>
          <w:color w:val="FF0000"/>
        </w:rPr>
        <w:t>2025,</w:t>
      </w:r>
      <w:r>
        <w:rPr>
          <w:rFonts w:ascii="Times New Roman" w:eastAsia="Times New Roman" w:hAnsi="Times New Roman" w:cs="Times New Roman"/>
          <w:color w:val="FF0000"/>
        </w:rPr>
        <w:t xml:space="preserve"> meeting. </w:t>
      </w:r>
    </w:p>
    <w:p w14:paraId="10F44794" w14:textId="7C049795"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227 total members as of August 22, 2025</w:t>
      </w:r>
      <w:r w:rsidR="008F0940">
        <w:rPr>
          <w:rFonts w:ascii="Times New Roman" w:eastAsia="Times New Roman" w:hAnsi="Times New Roman" w:cs="Times New Roman"/>
          <w:color w:val="FF0000"/>
        </w:rPr>
        <w:t>.</w:t>
      </w:r>
    </w:p>
    <w:p w14:paraId="066AA8CC"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More dues came in before and after the meeting. </w:t>
      </w:r>
    </w:p>
    <w:p w14:paraId="44DA5E25"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Donations:</w:t>
      </w:r>
    </w:p>
    <w:p w14:paraId="20374596" w14:textId="390207CF" w:rsidR="00A80D3E" w:rsidRDefault="00000000" w:rsidP="00A80D3E">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t>
      </w:r>
      <w:r w:rsidR="00314D67">
        <w:rPr>
          <w:rFonts w:ascii="Times New Roman" w:eastAsia="Times New Roman" w:hAnsi="Times New Roman" w:cs="Times New Roman"/>
          <w:color w:val="FF0000"/>
        </w:rPr>
        <w:t xml:space="preserve">440 cash </w:t>
      </w:r>
    </w:p>
    <w:p w14:paraId="769EAFEA" w14:textId="686900EF" w:rsidR="00A80D3E" w:rsidRPr="00A80D3E" w:rsidRDefault="00A80D3E" w:rsidP="00A80D3E">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An anonymous donor donated $65 to cover the storage unit rental through the next year. </w:t>
      </w:r>
    </w:p>
    <w:p w14:paraId="14369F7D"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Non-cash donations: </w:t>
      </w:r>
    </w:p>
    <w:p w14:paraId="0E912C58" w14:textId="43866C50"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20 tons of stone - Matt VanWagenen</w:t>
      </w:r>
      <w:r w:rsidR="00795685">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Adam Henry</w:t>
      </w:r>
      <w:r w:rsidR="00795685">
        <w:rPr>
          <w:rFonts w:ascii="Times New Roman" w:eastAsia="Times New Roman" w:hAnsi="Times New Roman" w:cs="Times New Roman"/>
          <w:color w:val="FF0000"/>
        </w:rPr>
        <w:t xml:space="preserve"> and Adhan Piping</w:t>
      </w:r>
      <w:r>
        <w:rPr>
          <w:rFonts w:ascii="Times New Roman" w:eastAsia="Times New Roman" w:hAnsi="Times New Roman" w:cs="Times New Roman"/>
          <w:color w:val="FF0000"/>
        </w:rPr>
        <w:t xml:space="preserve">. </w:t>
      </w:r>
    </w:p>
    <w:p w14:paraId="725EECB4"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All food and drinks for island work - anonymous, Mike Swan and Joanne Ondrako.</w:t>
      </w:r>
    </w:p>
    <w:p w14:paraId="3EABB332"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Boat and gas - Tim Coon and Gary Ward.</w:t>
      </w:r>
    </w:p>
    <w:p w14:paraId="5C065E1A"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Front loaders and fuel - Gary Ward.</w:t>
      </w:r>
    </w:p>
    <w:p w14:paraId="7B54FC95"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Discount tickets for The Boathouse - Anonymous.</w:t>
      </w:r>
    </w:p>
    <w:p w14:paraId="066AEAFA"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Motion accepted by Theresa Henry second by Kathy Sherlock.</w:t>
      </w:r>
    </w:p>
    <w:p w14:paraId="4EC51C43" w14:textId="77777777" w:rsidR="00046A1D" w:rsidRDefault="00046A1D">
      <w:pPr>
        <w:spacing w:after="0" w:line="240" w:lineRule="auto"/>
        <w:rPr>
          <w:rFonts w:ascii="Times New Roman" w:eastAsia="Times New Roman" w:hAnsi="Times New Roman" w:cs="Times New Roman"/>
        </w:rPr>
      </w:pPr>
    </w:p>
    <w:p w14:paraId="7ADA0CF4" w14:textId="77777777"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President’s Report</w:t>
      </w:r>
      <w:r>
        <w:rPr>
          <w:rFonts w:ascii="Times New Roman" w:eastAsia="Times New Roman" w:hAnsi="Times New Roman" w:cs="Times New Roman"/>
          <w:color w:val="000000"/>
        </w:rPr>
        <w:t xml:space="preserve"> – Robert Dwyer</w:t>
      </w:r>
    </w:p>
    <w:p w14:paraId="1A2FEBF2" w14:textId="6FED90CD"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Weed Harvesting: 2025 harvesting is scheduled for the week of Sept. 22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with the </w:t>
      </w:r>
      <w:r w:rsidR="00D07CF2">
        <w:rPr>
          <w:rFonts w:ascii="Times New Roman" w:eastAsia="Times New Roman" w:hAnsi="Times New Roman" w:cs="Times New Roman"/>
          <w:color w:val="000000"/>
        </w:rPr>
        <w:t>backup</w:t>
      </w:r>
      <w:r>
        <w:rPr>
          <w:rFonts w:ascii="Times New Roman" w:eastAsia="Times New Roman" w:hAnsi="Times New Roman" w:cs="Times New Roman"/>
          <w:color w:val="000000"/>
        </w:rPr>
        <w:t xml:space="preserve"> date being the following week of Sept. 29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As discussed at the July membership </w:t>
      </w:r>
      <w:r>
        <w:rPr>
          <w:rFonts w:ascii="Times New Roman" w:eastAsia="Times New Roman" w:hAnsi="Times New Roman" w:cs="Times New Roman"/>
        </w:rPr>
        <w:t>meeting, new</w:t>
      </w:r>
      <w:r>
        <w:rPr>
          <w:rFonts w:ascii="Times New Roman" w:eastAsia="Times New Roman" w:hAnsi="Times New Roman" w:cs="Times New Roman"/>
          <w:color w:val="000000"/>
        </w:rPr>
        <w:t xml:space="preserve"> DEC required permitting canceled the spring weed harvest and it was decided in the best interest of the lake to not harvest during the hot summer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avoid a likely bloom.</w:t>
      </w:r>
    </w:p>
    <w:p w14:paraId="3B7B6DC5" w14:textId="582CFD56"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Burning of the Lake: Sunday, August 31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at 8:30 p.m., The McEvoy area will light the </w:t>
      </w:r>
      <w:r w:rsidR="00D07CF2">
        <w:rPr>
          <w:rFonts w:ascii="Times New Roman" w:eastAsia="Times New Roman" w:hAnsi="Times New Roman" w:cs="Times New Roman"/>
          <w:color w:val="000000"/>
        </w:rPr>
        <w:t>dam,</w:t>
      </w:r>
      <w:r>
        <w:rPr>
          <w:rFonts w:ascii="Times New Roman" w:eastAsia="Times New Roman" w:hAnsi="Times New Roman" w:cs="Times New Roman"/>
          <w:color w:val="000000"/>
        </w:rPr>
        <w:t xml:space="preserve"> and the Boathouse will light flares to que lighting around the lake. Fireworks organized and funded as usual by a separate group, not TLA, donations can be made at the General Store and Boat Launch to Jerry Rice.</w:t>
      </w:r>
    </w:p>
    <w:p w14:paraId="092EE3A7"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lastRenderedPageBreak/>
        <w:t>If you aren’t receiving membership memos and are a member, send Gillian a note and she will revise our contact list.</w:t>
      </w:r>
    </w:p>
    <w:p w14:paraId="66E04346"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Thank you to Sue Orzell for organizing the </w:t>
      </w:r>
      <w:r>
        <w:rPr>
          <w:rFonts w:ascii="Times New Roman" w:eastAsia="Times New Roman" w:hAnsi="Times New Roman" w:cs="Times New Roman"/>
        </w:rPr>
        <w:t>island's</w:t>
      </w:r>
      <w:r>
        <w:rPr>
          <w:rFonts w:ascii="Times New Roman" w:eastAsia="Times New Roman" w:hAnsi="Times New Roman" w:cs="Times New Roman"/>
          <w:color w:val="000000"/>
        </w:rPr>
        <w:t xml:space="preserve"> gabion cage maintenance day.</w:t>
      </w:r>
    </w:p>
    <w:p w14:paraId="4481CAD1"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Memorial Picnic continues to grow and was once again an enjoyable event with a great live musician.</w:t>
      </w:r>
    </w:p>
    <w:p w14:paraId="424E8D77" w14:textId="77777777" w:rsidR="00046A1D" w:rsidRDefault="00046A1D">
      <w:pPr>
        <w:spacing w:after="0" w:line="240" w:lineRule="auto"/>
        <w:ind w:firstLine="840"/>
        <w:rPr>
          <w:rFonts w:ascii="Times New Roman" w:eastAsia="Times New Roman" w:hAnsi="Times New Roman" w:cs="Times New Roman"/>
        </w:rPr>
      </w:pPr>
    </w:p>
    <w:p w14:paraId="5A95EA64" w14:textId="31FD3585" w:rsidR="00046A1D" w:rsidRDefault="00D07CF2">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 xml:space="preserve">Tioughnioga Lake Preservation Foundation Update – </w:t>
      </w:r>
      <w:r>
        <w:rPr>
          <w:rFonts w:ascii="Times New Roman" w:eastAsia="Times New Roman" w:hAnsi="Times New Roman" w:cs="Times New Roman"/>
          <w:color w:val="000000"/>
        </w:rPr>
        <w:t>Joan Kolb</w:t>
      </w:r>
    </w:p>
    <w:p w14:paraId="444DE834"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They try to improve the lake and water quality, monitor weed control, while </w:t>
      </w:r>
      <w:r>
        <w:rPr>
          <w:rFonts w:ascii="Times New Roman" w:eastAsia="Times New Roman" w:hAnsi="Times New Roman" w:cs="Times New Roman"/>
          <w:color w:val="FF0000"/>
          <w:sz w:val="23"/>
          <w:szCs w:val="23"/>
          <w:highlight w:val="white"/>
        </w:rPr>
        <w:t xml:space="preserve">preserving the intrinsic value of DeRuyter Lake. </w:t>
      </w:r>
    </w:p>
    <w:p w14:paraId="7BD1DF9D" w14:textId="0E56184F" w:rsidR="00046A1D" w:rsidRDefault="00D07CF2">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sz w:val="23"/>
          <w:szCs w:val="23"/>
          <w:highlight w:val="white"/>
        </w:rPr>
      </w:pPr>
      <w:r>
        <w:rPr>
          <w:rFonts w:ascii="Times New Roman" w:eastAsia="Times New Roman" w:hAnsi="Times New Roman" w:cs="Times New Roman"/>
          <w:color w:val="FF0000"/>
          <w:sz w:val="23"/>
          <w:szCs w:val="23"/>
          <w:highlight w:val="white"/>
        </w:rPr>
        <w:t>10-year Summary:</w:t>
      </w:r>
    </w:p>
    <w:p w14:paraId="3D7C8A3D"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sz w:val="23"/>
          <w:szCs w:val="23"/>
          <w:highlight w:val="white"/>
        </w:rPr>
      </w:pPr>
      <w:r>
        <w:rPr>
          <w:rFonts w:ascii="Times New Roman" w:eastAsia="Times New Roman" w:hAnsi="Times New Roman" w:cs="Times New Roman"/>
          <w:color w:val="FF0000"/>
          <w:sz w:val="23"/>
          <w:szCs w:val="23"/>
          <w:highlight w:val="white"/>
        </w:rPr>
        <w:t>$387,000 spent</w:t>
      </w:r>
    </w:p>
    <w:p w14:paraId="6DD017E8"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sz w:val="23"/>
          <w:szCs w:val="23"/>
          <w:highlight w:val="white"/>
        </w:rPr>
      </w:pPr>
      <w:r>
        <w:rPr>
          <w:rFonts w:ascii="Times New Roman" w:eastAsia="Times New Roman" w:hAnsi="Times New Roman" w:cs="Times New Roman"/>
          <w:color w:val="FF0000"/>
          <w:sz w:val="23"/>
          <w:szCs w:val="23"/>
          <w:highlight w:val="white"/>
        </w:rPr>
        <w:t>Research, development of 9e, monitoring weeds.</w:t>
      </w:r>
    </w:p>
    <w:p w14:paraId="6331FFA3"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sz w:val="23"/>
          <w:szCs w:val="23"/>
          <w:highlight w:val="white"/>
        </w:rPr>
      </w:pPr>
      <w:r>
        <w:rPr>
          <w:rFonts w:ascii="Times New Roman" w:eastAsia="Times New Roman" w:hAnsi="Times New Roman" w:cs="Times New Roman"/>
          <w:color w:val="FF0000"/>
          <w:sz w:val="23"/>
          <w:szCs w:val="23"/>
          <w:highlight w:val="white"/>
        </w:rPr>
        <w:t>Resources now: about $300,000</w:t>
      </w:r>
    </w:p>
    <w:p w14:paraId="384392D9"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Input 32 (Glisson’s Store):</w:t>
      </w:r>
    </w:p>
    <w:p w14:paraId="13655B1D"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Total project: $194,000</w:t>
      </w:r>
    </w:p>
    <w:p w14:paraId="32651791"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Our match: $39,000</w:t>
      </w:r>
    </w:p>
    <w:p w14:paraId="6B45D9B5" w14:textId="77777777"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WQIP Grant: $155,000</w:t>
      </w:r>
    </w:p>
    <w:p w14:paraId="71BDF242"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proofErr w:type="gramStart"/>
      <w:r>
        <w:rPr>
          <w:rFonts w:ascii="Times New Roman" w:eastAsia="Times New Roman" w:hAnsi="Times New Roman" w:cs="Times New Roman"/>
          <w:color w:val="FF0000"/>
        </w:rPr>
        <w:t>Future plans</w:t>
      </w:r>
      <w:proofErr w:type="gramEnd"/>
      <w:r>
        <w:rPr>
          <w:rFonts w:ascii="Times New Roman" w:eastAsia="Times New Roman" w:hAnsi="Times New Roman" w:cs="Times New Roman"/>
          <w:color w:val="FF0000"/>
        </w:rPr>
        <w:t>: other inputs, #1 (likely match: $100,000)</w:t>
      </w:r>
    </w:p>
    <w:p w14:paraId="1F03B169"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Encourage everyone to support the TLPF, look for fundraisers this fall and next year!</w:t>
      </w:r>
    </w:p>
    <w:p w14:paraId="6BB9BE1E" w14:textId="77777777" w:rsidR="00046A1D" w:rsidRDefault="00046A1D">
      <w:pPr>
        <w:spacing w:after="0" w:line="240" w:lineRule="auto"/>
        <w:ind w:left="1440"/>
        <w:rPr>
          <w:rFonts w:ascii="Times New Roman" w:eastAsia="Times New Roman" w:hAnsi="Times New Roman" w:cs="Times New Roman"/>
        </w:rPr>
      </w:pPr>
    </w:p>
    <w:p w14:paraId="4FBF6ED9" w14:textId="77777777" w:rsidR="00046A1D" w:rsidRDefault="00000000">
      <w:pPr>
        <w:numPr>
          <w:ilvl w:val="0"/>
          <w:numId w:val="1"/>
        </w:numPr>
        <w:spacing w:after="0" w:line="240" w:lineRule="auto"/>
      </w:pPr>
      <w:r>
        <w:rPr>
          <w:rFonts w:ascii="Times New Roman" w:eastAsia="Times New Roman" w:hAnsi="Times New Roman" w:cs="Times New Roman"/>
          <w:b/>
        </w:rPr>
        <w:t>Invasive Species and Water Testing/CSLAP Report</w:t>
      </w:r>
      <w:r>
        <w:rPr>
          <w:rFonts w:ascii="Times New Roman" w:eastAsia="Times New Roman" w:hAnsi="Times New Roman" w:cs="Times New Roman"/>
        </w:rPr>
        <w:t xml:space="preserve">– Kathy Sherlock </w:t>
      </w:r>
    </w:p>
    <w:p w14:paraId="7E0C4E86"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“CSLAP (Citizens Statewide Lake Assessment Program) is a New York State volunteer monitoring program that collects water quality data to assess lake health, track trends, and identify problems.”</w:t>
      </w:r>
    </w:p>
    <w:p w14:paraId="392D66C3"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Encouraging people to come to the information events that are put on by the Tioughnioga Lake Preservation Foundation, it is a great way to learn about all the great work they do for the lake!</w:t>
      </w:r>
    </w:p>
    <w:p w14:paraId="1DCC18E4" w14:textId="1DC6B474" w:rsidR="00046A1D" w:rsidRDefault="00314D67">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CSLAP</w:t>
      </w:r>
      <w:r w:rsidR="00000000">
        <w:rPr>
          <w:rFonts w:ascii="Times New Roman" w:eastAsia="Times New Roman" w:hAnsi="Times New Roman" w:cs="Times New Roman"/>
          <w:color w:val="FF0000"/>
        </w:rPr>
        <w:t xml:space="preserve"> - water is tested 8 times a summer, in different areas and sent in</w:t>
      </w:r>
    </w:p>
    <w:p w14:paraId="39E39255"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Foam in the morning is dead algae. </w:t>
      </w:r>
    </w:p>
    <w:p w14:paraId="6A71A6DC"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Good for cold nights and steam coming off the lake in the morning, helps prevent the algae bloom. </w:t>
      </w:r>
    </w:p>
    <w:p w14:paraId="251B39EA"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Great water overall!!</w:t>
      </w:r>
    </w:p>
    <w:p w14:paraId="20898061"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The Lake Association can’t legally go into people's houses for dye testing. </w:t>
      </w:r>
    </w:p>
    <w:p w14:paraId="560ECFD2" w14:textId="540C2484"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The health department is a </w:t>
      </w:r>
      <w:r w:rsidR="00D07CF2">
        <w:rPr>
          <w:rFonts w:ascii="Times New Roman" w:eastAsia="Times New Roman" w:hAnsi="Times New Roman" w:cs="Times New Roman"/>
          <w:color w:val="FF0000"/>
        </w:rPr>
        <w:t>friend;</w:t>
      </w:r>
      <w:r>
        <w:rPr>
          <w:rFonts w:ascii="Times New Roman" w:eastAsia="Times New Roman" w:hAnsi="Times New Roman" w:cs="Times New Roman"/>
          <w:color w:val="FF0000"/>
        </w:rPr>
        <w:t xml:space="preserve"> they are there to help with problems regarding septic problems. </w:t>
      </w:r>
    </w:p>
    <w:p w14:paraId="1147892D"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Benefits of harvesting late in the year:</w:t>
      </w:r>
    </w:p>
    <w:p w14:paraId="00664DAE" w14:textId="77777777" w:rsidR="00046A1D"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Milfoil is high right now, water level is decreasing, so milfoil is still growing, get a tighter cut. </w:t>
      </w:r>
    </w:p>
    <w:p w14:paraId="6FBEC6E1" w14:textId="77777777" w:rsidR="00046A1D"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Removing plant material from the lake. </w:t>
      </w:r>
    </w:p>
    <w:p w14:paraId="04E08833" w14:textId="77777777" w:rsidR="00046A1D"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Dead weeds mulch for the following year. </w:t>
      </w:r>
    </w:p>
    <w:p w14:paraId="34D5C1F4" w14:textId="77777777" w:rsidR="00046A1D" w:rsidRDefault="00000000">
      <w:pPr>
        <w:numPr>
          <w:ilvl w:val="2"/>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Benefits us for spring as well. </w:t>
      </w:r>
    </w:p>
    <w:p w14:paraId="077E74AD" w14:textId="6EC26F80"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Spring is a</w:t>
      </w:r>
      <w:r w:rsidR="00795685">
        <w:rPr>
          <w:rFonts w:ascii="Times New Roman" w:eastAsia="Times New Roman" w:hAnsi="Times New Roman" w:cs="Times New Roman"/>
          <w:color w:val="FF0000"/>
        </w:rPr>
        <w:t xml:space="preserve"> curly-leaf pondweed </w:t>
      </w:r>
      <w:r>
        <w:rPr>
          <w:rFonts w:ascii="Times New Roman" w:eastAsia="Times New Roman" w:hAnsi="Times New Roman" w:cs="Times New Roman"/>
          <w:color w:val="FF0000"/>
        </w:rPr>
        <w:t xml:space="preserve">issue. </w:t>
      </w:r>
    </w:p>
    <w:p w14:paraId="194ECBD2" w14:textId="7954C507" w:rsidR="00046A1D" w:rsidRDefault="00795685">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w:t>
      </w:r>
      <w:r>
        <w:rPr>
          <w:rFonts w:ascii="Times New Roman" w:eastAsia="Times New Roman" w:hAnsi="Times New Roman" w:cs="Times New Roman"/>
          <w:color w:val="FF0000"/>
        </w:rPr>
        <w:t xml:space="preserve">urly-leaf pondweed </w:t>
      </w:r>
      <w:r w:rsidR="00000000">
        <w:rPr>
          <w:rFonts w:ascii="Times New Roman" w:eastAsia="Times New Roman" w:hAnsi="Times New Roman" w:cs="Times New Roman"/>
          <w:color w:val="FF0000"/>
        </w:rPr>
        <w:t xml:space="preserve">is paid for by the Foundation. </w:t>
      </w:r>
    </w:p>
    <w:p w14:paraId="7EEDE8E3" w14:textId="1D168949"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Lake Association pays $5,000 for </w:t>
      </w:r>
      <w:r w:rsidR="00D07CF2">
        <w:rPr>
          <w:rFonts w:ascii="Times New Roman" w:eastAsia="Times New Roman" w:hAnsi="Times New Roman" w:cs="Times New Roman"/>
          <w:color w:val="FF0000"/>
        </w:rPr>
        <w:t>Milfoil;</w:t>
      </w:r>
      <w:r>
        <w:rPr>
          <w:rFonts w:ascii="Times New Roman" w:eastAsia="Times New Roman" w:hAnsi="Times New Roman" w:cs="Times New Roman"/>
          <w:color w:val="FF0000"/>
        </w:rPr>
        <w:t xml:space="preserve"> the rest is paid for by the Foundation. </w:t>
      </w:r>
    </w:p>
    <w:p w14:paraId="080C561D" w14:textId="77777777" w:rsidR="00046A1D" w:rsidRDefault="00000000">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We have our watershed jurisdiction for the spring.</w:t>
      </w:r>
    </w:p>
    <w:p w14:paraId="5E8E03FF" w14:textId="112673CE" w:rsidR="00046A1D" w:rsidRPr="0080747D" w:rsidRDefault="00000000" w:rsidP="0080747D">
      <w:pPr>
        <w:numPr>
          <w:ilvl w:val="1"/>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We will send out an email when the harvesting will be happening so people will be aware.</w:t>
      </w:r>
    </w:p>
    <w:p w14:paraId="093C48E6" w14:textId="77777777" w:rsidR="00046A1D" w:rsidRDefault="00046A1D">
      <w:pPr>
        <w:spacing w:after="0" w:line="240" w:lineRule="auto"/>
        <w:rPr>
          <w:rFonts w:ascii="Times New Roman" w:eastAsia="Times New Roman" w:hAnsi="Times New Roman" w:cs="Times New Roman"/>
        </w:rPr>
      </w:pPr>
    </w:p>
    <w:p w14:paraId="68C54B50" w14:textId="77777777"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Dam/Lake Level Report</w:t>
      </w:r>
      <w:r>
        <w:rPr>
          <w:rFonts w:ascii="Times New Roman" w:eastAsia="Times New Roman" w:hAnsi="Times New Roman" w:cs="Times New Roman"/>
          <w:color w:val="000000"/>
        </w:rPr>
        <w:t xml:space="preserve"> – Jim Adsitt</w:t>
      </w:r>
    </w:p>
    <w:p w14:paraId="73E718E5" w14:textId="049D6973"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Canal Dept has indicated - “Jim, Good talking to you this morning. As mentioned, we would be open to some modified operations over the winter period; just need a formal request from the Lake Association that we can review and respond to.” (Email from Canal on 6/23/25)</w:t>
      </w:r>
    </w:p>
    <w:p w14:paraId="03B30B6C"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They are willing to change the dropdown of the lake level.</w:t>
      </w:r>
    </w:p>
    <w:p w14:paraId="06C9D5E0"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 xml:space="preserve">Dam guardrail issue - Madison County Highway is going to fix it but needs permission from the Canal Corp. Should be fixed shortly. </w:t>
      </w:r>
    </w:p>
    <w:p w14:paraId="081EA93A"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Standing resolution is only a request to start around 10/1 and drop to 3 feet below crest by Oct. 30th.  Note never achieved in 30days Generally down 3ft by December due to flood issues downstream. </w:t>
      </w:r>
    </w:p>
    <w:p w14:paraId="1B4EC80D" w14:textId="717F64B6"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Just one example/suggestion: the Canal Dept. would possibly consider, every 3-5 years, the water drops down an extra foot and </w:t>
      </w:r>
      <w:r w:rsidR="00795685">
        <w:rPr>
          <w:rFonts w:ascii="Times New Roman" w:eastAsia="Times New Roman" w:hAnsi="Times New Roman" w:cs="Times New Roman"/>
          <w:color w:val="FF0000"/>
        </w:rPr>
        <w:t>t</w:t>
      </w:r>
      <w:r w:rsidR="00795685">
        <w:rPr>
          <w:rFonts w:ascii="Times New Roman" w:eastAsia="Times New Roman" w:hAnsi="Times New Roman" w:cs="Times New Roman"/>
          <w:color w:val="FF0000"/>
        </w:rPr>
        <w:t xml:space="preserve">he TLA membership </w:t>
      </w:r>
      <w:r>
        <w:rPr>
          <w:rFonts w:ascii="Times New Roman" w:eastAsia="Times New Roman" w:hAnsi="Times New Roman" w:cs="Times New Roman"/>
          <w:color w:val="FF0000"/>
        </w:rPr>
        <w:t>will need to vote on it. It always drops at least 3 feet.</w:t>
      </w:r>
      <w:r w:rsidR="00795685">
        <w:rPr>
          <w:rFonts w:ascii="Times New Roman" w:eastAsia="Times New Roman" w:hAnsi="Times New Roman" w:cs="Times New Roman"/>
          <w:color w:val="FF0000"/>
        </w:rPr>
        <w:t xml:space="preserve"> </w:t>
      </w:r>
    </w:p>
    <w:p w14:paraId="385D541E"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New York State Canal Corporation controls the flow of water </w:t>
      </w:r>
    </w:p>
    <w:p w14:paraId="6F70E1FB" w14:textId="77777777" w:rsidR="00046A1D" w:rsidRDefault="00046A1D">
      <w:pPr>
        <w:pBdr>
          <w:top w:val="nil"/>
          <w:left w:val="nil"/>
          <w:bottom w:val="nil"/>
          <w:right w:val="nil"/>
          <w:between w:val="nil"/>
        </w:pBdr>
        <w:spacing w:after="0" w:line="240" w:lineRule="auto"/>
        <w:ind w:left="1440"/>
        <w:rPr>
          <w:rFonts w:ascii="Times New Roman" w:eastAsia="Times New Roman" w:hAnsi="Times New Roman" w:cs="Times New Roman"/>
          <w:color w:val="000000"/>
        </w:rPr>
      </w:pPr>
    </w:p>
    <w:p w14:paraId="589A4747" w14:textId="77777777" w:rsidR="00046A1D" w:rsidRDefault="00000000">
      <w:pPr>
        <w:numPr>
          <w:ilvl w:val="0"/>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b/>
          <w:color w:val="000000"/>
        </w:rPr>
        <w:t>Events Awards</w:t>
      </w:r>
    </w:p>
    <w:p w14:paraId="31AD5A9E" w14:textId="77777777" w:rsidR="00046A1D" w:rsidRDefault="00000000">
      <w:pPr>
        <w:numPr>
          <w:ilvl w:val="1"/>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Tom Ferraro Memorial Golf Outing</w:t>
      </w:r>
    </w:p>
    <w:p w14:paraId="627A217C" w14:textId="77777777" w:rsidR="00046A1D" w:rsidRDefault="00000000">
      <w:pPr>
        <w:numPr>
          <w:ilvl w:val="2"/>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Singles – Woman – Kathy Sherlock, Men - </w:t>
      </w:r>
      <w:r>
        <w:rPr>
          <w:rFonts w:ascii="Times New Roman" w:eastAsia="Times New Roman" w:hAnsi="Times New Roman" w:cs="Times New Roman"/>
        </w:rPr>
        <w:t>Dan</w:t>
      </w:r>
      <w:r>
        <w:rPr>
          <w:rFonts w:ascii="Times New Roman" w:eastAsia="Times New Roman" w:hAnsi="Times New Roman" w:cs="Times New Roman"/>
          <w:color w:val="000000"/>
        </w:rPr>
        <w:t xml:space="preserve"> Sherlock</w:t>
      </w:r>
    </w:p>
    <w:p w14:paraId="026373D5" w14:textId="77777777" w:rsidR="00046A1D" w:rsidRDefault="00000000">
      <w:pPr>
        <w:numPr>
          <w:ilvl w:val="2"/>
          <w:numId w:val="1"/>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Mixed Doubles – Paula Beeler / Brian Sherlock</w:t>
      </w:r>
    </w:p>
    <w:p w14:paraId="3C5F676E"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 xml:space="preserve">      b. Water Ski Comp.</w:t>
      </w:r>
    </w:p>
    <w:p w14:paraId="330FB185"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Women’s Veterans Division - 2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Nicole </w:t>
      </w:r>
      <w:proofErr w:type="spellStart"/>
      <w:r>
        <w:rPr>
          <w:rFonts w:ascii="Times New Roman" w:eastAsia="Times New Roman" w:hAnsi="Times New Roman" w:cs="Times New Roman"/>
          <w:color w:val="000000"/>
        </w:rPr>
        <w:t>Averson</w:t>
      </w:r>
      <w:proofErr w:type="spellEnd"/>
      <w:r>
        <w:rPr>
          <w:rFonts w:ascii="Times New Roman" w:eastAsia="Times New Roman" w:hAnsi="Times New Roman" w:cs="Times New Roman"/>
          <w:color w:val="000000"/>
        </w:rPr>
        <w:t>,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Kathy Sherlock</w:t>
      </w:r>
    </w:p>
    <w:p w14:paraId="7C19FB87"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ab/>
        <w:t>ii. Men’s Senior Division - 2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Nick Cinquanti,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Sean King</w:t>
      </w:r>
    </w:p>
    <w:p w14:paraId="0BD35D70" w14:textId="12D7BB70"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 xml:space="preserve">     c. </w:t>
      </w:r>
      <w:r w:rsidR="00D07CF2">
        <w:rPr>
          <w:rFonts w:ascii="Times New Roman" w:eastAsia="Times New Roman" w:hAnsi="Times New Roman" w:cs="Times New Roman"/>
          <w:color w:val="000000"/>
        </w:rPr>
        <w:t>Sailboat</w:t>
      </w:r>
      <w:r>
        <w:rPr>
          <w:rFonts w:ascii="Times New Roman" w:eastAsia="Times New Roman" w:hAnsi="Times New Roman" w:cs="Times New Roman"/>
          <w:color w:val="000000"/>
        </w:rPr>
        <w:t xml:space="preserve"> Race</w:t>
      </w:r>
    </w:p>
    <w:p w14:paraId="46B43AAC"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2 Sail Class - 2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Keith Ward,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Tom Chartrand</w:t>
      </w:r>
    </w:p>
    <w:p w14:paraId="0B3BC00A"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color w:val="000000"/>
        </w:rPr>
        <w:tab/>
        <w:t>ii. 1 Sail Class - 3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Dicky Alter, 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Ann Morford,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Jeff Spicer</w:t>
      </w:r>
    </w:p>
    <w:p w14:paraId="0E42F429"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d. Boat Parade</w:t>
      </w:r>
    </w:p>
    <w:p w14:paraId="399D8909" w14:textId="77777777" w:rsidR="00046A1D" w:rsidRDefault="00000000">
      <w:pPr>
        <w:pBdr>
          <w:top w:val="nil"/>
          <w:left w:val="nil"/>
          <w:bottom w:val="nil"/>
          <w:right w:val="nil"/>
          <w:between w:val="nil"/>
        </w:pBdr>
        <w:spacing w:after="0" w:line="240" w:lineRule="auto"/>
        <w:ind w:left="1440"/>
        <w:rPr>
          <w:color w:val="000000"/>
        </w:rPr>
      </w:pP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place – Ondrako’s – Rub-a-dub dub</w:t>
      </w:r>
    </w:p>
    <w:p w14:paraId="6B9EE453" w14:textId="77777777" w:rsidR="00046A1D" w:rsidRDefault="00000000">
      <w:pPr>
        <w:pBdr>
          <w:top w:val="nil"/>
          <w:left w:val="nil"/>
          <w:bottom w:val="nil"/>
          <w:right w:val="nil"/>
          <w:between w:val="nil"/>
        </w:pBdr>
        <w:spacing w:after="0" w:line="240" w:lineRule="auto"/>
        <w:ind w:left="1440"/>
        <w:rPr>
          <w:color w:val="000000"/>
        </w:rPr>
      </w:pPr>
      <w:r>
        <w:rPr>
          <w:rFonts w:ascii="Times New Roman" w:eastAsia="Times New Roman" w:hAnsi="Times New Roman" w:cs="Times New Roman"/>
          <w:color w:val="000000"/>
        </w:rPr>
        <w:t>ii. 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place – Kennedy’s – Monopoly DeRuyter Lake Edition</w:t>
      </w:r>
    </w:p>
    <w:p w14:paraId="49AA3DFC" w14:textId="77777777" w:rsidR="00046A1D" w:rsidRDefault="00000000">
      <w:pPr>
        <w:pBdr>
          <w:top w:val="nil"/>
          <w:left w:val="nil"/>
          <w:bottom w:val="nil"/>
          <w:right w:val="nil"/>
          <w:between w:val="nil"/>
        </w:pBdr>
        <w:spacing w:after="0" w:line="240" w:lineRule="auto"/>
        <w:ind w:left="1440"/>
        <w:rPr>
          <w:color w:val="000000"/>
        </w:rPr>
      </w:pPr>
      <w:r>
        <w:rPr>
          <w:rFonts w:ascii="Times New Roman" w:eastAsia="Times New Roman" w:hAnsi="Times New Roman" w:cs="Times New Roman"/>
          <w:color w:val="000000"/>
        </w:rPr>
        <w:t>iii. 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place – Spruce Lane – Rubber Ducky Bubble Bath</w:t>
      </w:r>
    </w:p>
    <w:p w14:paraId="2318D3BA" w14:textId="77777777" w:rsidR="00046A1D" w:rsidRDefault="00046A1D">
      <w:pPr>
        <w:pBdr>
          <w:top w:val="nil"/>
          <w:left w:val="nil"/>
          <w:bottom w:val="nil"/>
          <w:right w:val="nil"/>
          <w:between w:val="nil"/>
        </w:pBdr>
        <w:spacing w:after="0" w:line="240" w:lineRule="auto"/>
        <w:ind w:left="1440"/>
        <w:rPr>
          <w:rFonts w:ascii="Times New Roman" w:eastAsia="Times New Roman" w:hAnsi="Times New Roman" w:cs="Times New Roman"/>
          <w:color w:val="000000"/>
        </w:rPr>
      </w:pPr>
    </w:p>
    <w:p w14:paraId="0A7F3E9F" w14:textId="77777777" w:rsidR="00046A1D" w:rsidRDefault="00000000">
      <w:pPr>
        <w:pBdr>
          <w:top w:val="nil"/>
          <w:left w:val="nil"/>
          <w:bottom w:val="nil"/>
          <w:right w:val="nil"/>
          <w:between w:val="nil"/>
        </w:pBdr>
        <w:spacing w:after="0" w:line="240" w:lineRule="auto"/>
        <w:ind w:left="720"/>
        <w:rPr>
          <w:color w:val="000000"/>
        </w:rPr>
      </w:pPr>
      <w:r>
        <w:rPr>
          <w:rFonts w:ascii="Times New Roman" w:eastAsia="Times New Roman" w:hAnsi="Times New Roman" w:cs="Times New Roman"/>
          <w:b/>
          <w:color w:val="000000"/>
        </w:rPr>
        <w:t xml:space="preserve">X.     Final Notes and Reminders </w:t>
      </w:r>
    </w:p>
    <w:p w14:paraId="4E920824"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Jeff Andrews </w:t>
      </w:r>
      <w:r>
        <w:rPr>
          <w:rFonts w:ascii="Times New Roman" w:eastAsia="Times New Roman" w:hAnsi="Times New Roman" w:cs="Times New Roman"/>
        </w:rPr>
        <w:t>moving</w:t>
      </w:r>
      <w:r>
        <w:rPr>
          <w:rFonts w:ascii="Times New Roman" w:eastAsia="Times New Roman" w:hAnsi="Times New Roman" w:cs="Times New Roman"/>
          <w:color w:val="000000"/>
        </w:rPr>
        <w:t xml:space="preserve"> on up motion and vote.</w:t>
      </w:r>
    </w:p>
    <w:p w14:paraId="534F37A0" w14:textId="793E61CB" w:rsidR="00046A1D" w:rsidRDefault="00000000">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 heartfelt thank you to Robert Dwyer for his hard work, dedication, and countless efforts during his term. Robert’s leadership and commitment to our community have made a lasting impact, and we are grateful for all you’ve done!</w:t>
      </w:r>
    </w:p>
    <w:p w14:paraId="2115DA35" w14:textId="7FDFC15E" w:rsidR="00046A1D" w:rsidRDefault="00D07CF2">
      <w:pPr>
        <w:numPr>
          <w:ilvl w:val="2"/>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All the officers were voted in, accepted by Brad Garrity second by Kathy Sherlock.</w:t>
      </w:r>
    </w:p>
    <w:p w14:paraId="5E60D800" w14:textId="77777777" w:rsidR="00046A1D" w:rsidRDefault="00000000">
      <w:pPr>
        <w:numPr>
          <w:ilvl w:val="3"/>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President - Jeff Andrews </w:t>
      </w:r>
    </w:p>
    <w:p w14:paraId="444B7368" w14:textId="77777777" w:rsidR="00046A1D" w:rsidRDefault="00000000">
      <w:pPr>
        <w:numPr>
          <w:ilvl w:val="3"/>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Vice President - Kelly Beeler Iudice </w:t>
      </w:r>
    </w:p>
    <w:p w14:paraId="1D973CD7" w14:textId="77777777" w:rsidR="00046A1D" w:rsidRDefault="00000000">
      <w:pPr>
        <w:numPr>
          <w:ilvl w:val="3"/>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Secretary - Gillian McEvoy </w:t>
      </w:r>
    </w:p>
    <w:p w14:paraId="4E05D8B3" w14:textId="77777777" w:rsidR="00046A1D" w:rsidRDefault="00000000">
      <w:pPr>
        <w:numPr>
          <w:ilvl w:val="3"/>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Treasurer - Tom Chartrand</w:t>
      </w:r>
    </w:p>
    <w:p w14:paraId="515727A3" w14:textId="77777777" w:rsidR="00046A1D" w:rsidRDefault="00000000">
      <w:pPr>
        <w:numPr>
          <w:ilvl w:val="3"/>
          <w:numId w:val="1"/>
        </w:num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Financial Secretary - Sue Orzell</w:t>
      </w:r>
    </w:p>
    <w:p w14:paraId="1798858A" w14:textId="0E446DC2"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Parking on the dam is an </w:t>
      </w:r>
      <w:r w:rsidR="00D07CF2">
        <w:rPr>
          <w:rFonts w:ascii="Times New Roman" w:eastAsia="Times New Roman" w:hAnsi="Times New Roman" w:cs="Times New Roman"/>
          <w:color w:val="FF0000"/>
        </w:rPr>
        <w:t>issue;</w:t>
      </w:r>
      <w:r>
        <w:rPr>
          <w:rFonts w:ascii="Times New Roman" w:eastAsia="Times New Roman" w:hAnsi="Times New Roman" w:cs="Times New Roman"/>
          <w:color w:val="FF0000"/>
        </w:rPr>
        <w:t xml:space="preserve"> the lake association will reach out to the county to see if we can get no parking signs. </w:t>
      </w:r>
    </w:p>
    <w:p w14:paraId="5147B322"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A big thank you to The Boathouse for letting us use the space!</w:t>
      </w:r>
    </w:p>
    <w:p w14:paraId="46AFFB70" w14:textId="77777777" w:rsidR="00046A1D" w:rsidRDefault="00000000">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Motion to end the meeting accepted by Brad Garrity and second by Dave King  </w:t>
      </w:r>
    </w:p>
    <w:p w14:paraId="684DDA97" w14:textId="77777777" w:rsidR="00046A1D" w:rsidRDefault="00046A1D">
      <w:pPr>
        <w:pBdr>
          <w:top w:val="nil"/>
          <w:left w:val="nil"/>
          <w:bottom w:val="nil"/>
          <w:right w:val="nil"/>
          <w:between w:val="nil"/>
        </w:pBdr>
        <w:spacing w:after="0" w:line="240" w:lineRule="auto"/>
        <w:ind w:left="2160"/>
        <w:rPr>
          <w:rFonts w:ascii="Times New Roman" w:eastAsia="Times New Roman" w:hAnsi="Times New Roman" w:cs="Times New Roman"/>
          <w:b/>
          <w:color w:val="000000"/>
        </w:rPr>
      </w:pPr>
    </w:p>
    <w:p w14:paraId="0DC7CA12" w14:textId="77777777" w:rsidR="00046A1D" w:rsidRDefault="00046A1D">
      <w:pPr>
        <w:spacing w:after="0" w:line="240" w:lineRule="auto"/>
        <w:ind w:left="1440"/>
        <w:rPr>
          <w:rFonts w:ascii="Times New Roman" w:eastAsia="Times New Roman" w:hAnsi="Times New Roman" w:cs="Times New Roman"/>
        </w:rPr>
      </w:pPr>
    </w:p>
    <w:p w14:paraId="449FC7A4" w14:textId="77777777" w:rsidR="00046A1D" w:rsidRDefault="00000000">
      <w:pPr>
        <w:spacing w:after="0" w:line="240" w:lineRule="auto"/>
      </w:pPr>
      <w:r>
        <w:rPr>
          <w:rFonts w:ascii="Times New Roman" w:eastAsia="Times New Roman" w:hAnsi="Times New Roman" w:cs="Times New Roman"/>
        </w:rPr>
        <w:t xml:space="preserve">Adjourn   </w:t>
      </w:r>
    </w:p>
    <w:sectPr w:rsidR="00046A1D">
      <w:headerReference w:type="default" r:id="rId9"/>
      <w:footerReference w:type="default" r:id="rId10"/>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21F74" w14:textId="77777777" w:rsidR="00B949E2" w:rsidRDefault="00B949E2">
      <w:pPr>
        <w:spacing w:after="0" w:line="240" w:lineRule="auto"/>
      </w:pPr>
      <w:r>
        <w:separator/>
      </w:r>
    </w:p>
  </w:endnote>
  <w:endnote w:type="continuationSeparator" w:id="0">
    <w:p w14:paraId="4990808D" w14:textId="77777777" w:rsidR="00B949E2" w:rsidRDefault="00B94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F9FAA6-75AF-BA4C-8B5F-2894A0F74E9F}"/>
    <w:embedBold r:id="rId2" w:fontKey="{6428F0F1-F635-CC43-A381-452A4075BD6F}"/>
  </w:font>
  <w:font w:name="Calibri">
    <w:panose1 w:val="020F0502020204030204"/>
    <w:charset w:val="00"/>
    <w:family w:val="swiss"/>
    <w:pitch w:val="variable"/>
    <w:sig w:usb0="E4002EFF" w:usb1="C000247B" w:usb2="00000009" w:usb3="00000000" w:csb0="000001FF" w:csb1="00000000"/>
    <w:embedRegular r:id="rId3" w:fontKey="{589D6ECB-F35F-F549-B59F-43365B5E539C}"/>
    <w:embedBold r:id="rId4" w:fontKey="{9EF333A6-5A95-894C-A0CB-16EB72372644}"/>
    <w:embedItalic r:id="rId5" w:fontKey="{271D2029-940A-9C45-8C52-A169319A77AC}"/>
  </w:font>
  <w:font w:name="Courier New">
    <w:panose1 w:val="02070309020205020404"/>
    <w:charset w:val="00"/>
    <w:family w:val="modern"/>
    <w:pitch w:val="fixed"/>
    <w:sig w:usb0="E0002EFF" w:usb1="C0007843" w:usb2="00000009" w:usb3="00000000" w:csb0="000001FF" w:csb1="00000000"/>
    <w:embedRegular r:id="rId6" w:fontKey="{87F673CC-5688-D642-BEF2-F042F7B024AF}"/>
  </w:font>
  <w:font w:name="Symbol">
    <w:panose1 w:val="05050102010706020507"/>
    <w:charset w:val="02"/>
    <w:family w:val="decorative"/>
    <w:pitch w:val="variable"/>
    <w:sig w:usb0="00000000" w:usb1="10000000" w:usb2="00000000" w:usb3="00000000" w:csb0="80000000" w:csb1="00000000"/>
    <w:embedRegular r:id="rId7" w:fontKey="{8DD0F3CB-53AD-2E4A-84CD-56A17A7A12EC}"/>
  </w:font>
  <w:font w:name="Wingdings">
    <w:panose1 w:val="05000000000000000000"/>
    <w:charset w:val="4D"/>
    <w:family w:val="decorative"/>
    <w:pitch w:val="variable"/>
    <w:sig w:usb0="00000003" w:usb1="00000000" w:usb2="00000000" w:usb3="00000000" w:csb0="80000001" w:csb1="00000000"/>
    <w:embedRegular r:id="rId8" w:fontKey="{CE073A1A-9470-C943-8553-244E39A5108D}"/>
  </w:font>
  <w:font w:name="OpenSymbol">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0" w:fontKey="{70673A4D-A14B-544A-AFD1-8B67B00A52D3}"/>
    <w:embedItalic r:id="rId11" w:fontKey="{086AE6DC-BC8A-A648-AC09-5FB361F4FB0C}"/>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349CDFB5-C450-674B-B671-4BF9409AEB3B}"/>
    <w:embedItalic r:id="rId13" w:fontKey="{C1BFD0DE-1E12-674A-B4E8-1DD90A488B02}"/>
  </w:font>
  <w:font w:name="Garamond">
    <w:panose1 w:val="02020404030301010803"/>
    <w:charset w:val="00"/>
    <w:family w:val="roman"/>
    <w:pitch w:val="variable"/>
    <w:sig w:usb0="00000287" w:usb1="00000002" w:usb2="00000000" w:usb3="00000000" w:csb0="0000009F" w:csb1="00000000"/>
    <w:embedRegular r:id="rId14" w:fontKey="{5F032A73-691A-2D4A-A487-2C1CB235A055}"/>
    <w:embedBoldItalic r:id="rId15" w:fontKey="{560CA022-45D0-E148-8045-D8791A742D46}"/>
  </w:font>
  <w:font w:name="Sorts Mill Goudy">
    <w:charset w:val="00"/>
    <w:family w:val="auto"/>
    <w:pitch w:val="default"/>
    <w:embedRegular r:id="rId16" w:fontKey="{5578B321-730A-0A40-9C62-8334A56709BB}"/>
    <w:embedBold r:id="rId17" w:fontKey="{B7EEA1D5-6D06-F849-8B56-7466B52B785B}"/>
  </w:font>
  <w:font w:name="Calibri Light">
    <w:panose1 w:val="020F0302020204030204"/>
    <w:charset w:val="00"/>
    <w:family w:val="swiss"/>
    <w:pitch w:val="variable"/>
    <w:sig w:usb0="E4002EFF" w:usb1="C000247B" w:usb2="00000009" w:usb3="00000000" w:csb0="000001FF" w:csb1="00000000"/>
    <w:embedRegular r:id="rId18" w:fontKey="{1852848C-8BD2-FD47-AA01-AA31A01CBF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FE28" w14:textId="77777777" w:rsidR="00046A1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07CF2">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07CF2">
      <w:rPr>
        <w:b/>
        <w:noProof/>
        <w:color w:val="000000"/>
        <w:sz w:val="24"/>
        <w:szCs w:val="24"/>
      </w:rPr>
      <w:t>2</w:t>
    </w:r>
    <w:r>
      <w:rPr>
        <w:b/>
        <w:color w:val="000000"/>
        <w:sz w:val="24"/>
        <w:szCs w:val="24"/>
      </w:rPr>
      <w:fldChar w:fldCharType="end"/>
    </w:r>
  </w:p>
  <w:p w14:paraId="052A11DC" w14:textId="77777777" w:rsidR="00046A1D" w:rsidRDefault="00046A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23D2D" w14:textId="77777777" w:rsidR="00B949E2" w:rsidRDefault="00B949E2">
      <w:pPr>
        <w:spacing w:after="0" w:line="240" w:lineRule="auto"/>
      </w:pPr>
      <w:r>
        <w:separator/>
      </w:r>
    </w:p>
  </w:footnote>
  <w:footnote w:type="continuationSeparator" w:id="0">
    <w:p w14:paraId="7C57200D" w14:textId="77777777" w:rsidR="00B949E2" w:rsidRDefault="00B94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3F409" w14:textId="77777777" w:rsidR="00046A1D" w:rsidRDefault="00000000">
    <w:pPr>
      <w:pBdr>
        <w:top w:val="nil"/>
        <w:left w:val="nil"/>
        <w:bottom w:val="nil"/>
        <w:right w:val="nil"/>
        <w:between w:val="nil"/>
      </w:pBdr>
      <w:tabs>
        <w:tab w:val="center" w:pos="4680"/>
        <w:tab w:val="right" w:pos="9360"/>
        <w:tab w:val="left" w:pos="2430"/>
        <w:tab w:val="center" w:pos="4680"/>
        <w:tab w:val="right" w:pos="9360"/>
      </w:tabs>
      <w:spacing w:after="0" w:line="240" w:lineRule="auto"/>
      <w:rPr>
        <w:rFonts w:ascii="Sorts Mill Goudy" w:eastAsia="Sorts Mill Goudy" w:hAnsi="Sorts Mill Goudy" w:cs="Sorts Mill Goudy"/>
        <w:b/>
        <w:color w:val="000000"/>
        <w:sz w:val="44"/>
        <w:szCs w:val="44"/>
      </w:rPr>
    </w:pPr>
    <w:r>
      <w:rPr>
        <w:rFonts w:ascii="Sorts Mill Goudy" w:eastAsia="Sorts Mill Goudy" w:hAnsi="Sorts Mill Goudy" w:cs="Sorts Mill Goudy"/>
        <w:b/>
        <w:color w:val="000000"/>
        <w:sz w:val="52"/>
        <w:szCs w:val="52"/>
      </w:rPr>
      <w:tab/>
      <w:t>Tioughnioga</w:t>
    </w:r>
    <w:r>
      <w:rPr>
        <w:rFonts w:ascii="Sorts Mill Goudy" w:eastAsia="Sorts Mill Goudy" w:hAnsi="Sorts Mill Goudy" w:cs="Sorts Mill Goudy"/>
        <w:b/>
        <w:color w:val="000000"/>
        <w:sz w:val="54"/>
        <w:szCs w:val="54"/>
      </w:rPr>
      <w:t xml:space="preserve"> Lake Association, </w:t>
    </w:r>
    <w:r>
      <w:rPr>
        <w:rFonts w:ascii="Sorts Mill Goudy" w:eastAsia="Sorts Mill Goudy" w:hAnsi="Sorts Mill Goudy" w:cs="Sorts Mill Goudy"/>
        <w:b/>
        <w:color w:val="000000"/>
        <w:sz w:val="44"/>
        <w:szCs w:val="44"/>
      </w:rPr>
      <w:t>Inc.</w:t>
    </w:r>
    <w:r>
      <w:rPr>
        <w:noProof/>
      </w:rPr>
      <w:drawing>
        <wp:anchor distT="0" distB="0" distL="114300" distR="114300" simplePos="0" relativeHeight="251658240" behindDoc="0" locked="0" layoutInCell="1" hidden="0" allowOverlap="1" wp14:anchorId="2D3EB998" wp14:editId="5A62D4A2">
          <wp:simplePos x="0" y="0"/>
          <wp:positionH relativeFrom="column">
            <wp:posOffset>22861</wp:posOffset>
          </wp:positionH>
          <wp:positionV relativeFrom="paragraph">
            <wp:posOffset>-195579</wp:posOffset>
          </wp:positionV>
          <wp:extent cx="1419225" cy="1076325"/>
          <wp:effectExtent l="0" t="0" r="0" b="0"/>
          <wp:wrapSquare wrapText="bothSides" distT="0" distB="0" distL="114300" distR="114300"/>
          <wp:docPr id="6" name="image1.png" descr="A picture containing logo, font,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 font, graphics, symbol&#10;&#10;Description automatically generated"/>
                  <pic:cNvPicPr preferRelativeResize="0"/>
                </pic:nvPicPr>
                <pic:blipFill>
                  <a:blip r:embed="rId1"/>
                  <a:srcRect/>
                  <a:stretch>
                    <a:fillRect/>
                  </a:stretch>
                </pic:blipFill>
                <pic:spPr>
                  <a:xfrm>
                    <a:off x="0" y="0"/>
                    <a:ext cx="1419225" cy="1076325"/>
                  </a:xfrm>
                  <a:prstGeom prst="rect">
                    <a:avLst/>
                  </a:prstGeom>
                  <a:ln/>
                </pic:spPr>
              </pic:pic>
            </a:graphicData>
          </a:graphic>
        </wp:anchor>
      </w:drawing>
    </w:r>
  </w:p>
  <w:p w14:paraId="47D5DAEE" w14:textId="77777777" w:rsidR="00046A1D" w:rsidRDefault="00000000">
    <w:pPr>
      <w:tabs>
        <w:tab w:val="left" w:pos="2070"/>
        <w:tab w:val="center" w:pos="4320"/>
        <w:tab w:val="right" w:pos="8640"/>
      </w:tabs>
      <w:spacing w:after="0" w:line="240" w:lineRule="auto"/>
      <w:rPr>
        <w:rFonts w:ascii="Sorts Mill Goudy" w:eastAsia="Sorts Mill Goudy" w:hAnsi="Sorts Mill Goudy" w:cs="Sorts Mill Goudy"/>
        <w:b/>
        <w:sz w:val="20"/>
        <w:szCs w:val="20"/>
      </w:rPr>
    </w:pPr>
    <w:r>
      <w:rPr>
        <w:rFonts w:ascii="Sorts Mill Goudy" w:eastAsia="Sorts Mill Goudy" w:hAnsi="Sorts Mill Goudy" w:cs="Sorts Mill Goudy"/>
        <w:b/>
        <w:noProof/>
        <w:sz w:val="20"/>
        <w:szCs w:val="20"/>
      </w:rPr>
      <mc:AlternateContent>
        <mc:Choice Requires="wps">
          <w:drawing>
            <wp:anchor distT="0" distB="0" distL="0" distR="0" simplePos="0" relativeHeight="251659264" behindDoc="1" locked="0" layoutInCell="1" hidden="0" allowOverlap="1" wp14:anchorId="1C843195" wp14:editId="166ED5BB">
              <wp:simplePos x="0" y="0"/>
              <wp:positionH relativeFrom="page">
                <wp:posOffset>2091055</wp:posOffset>
              </wp:positionH>
              <wp:positionV relativeFrom="page">
                <wp:posOffset>945907</wp:posOffset>
              </wp:positionV>
              <wp:extent cx="1270" cy="28425"/>
              <wp:effectExtent l="0" t="0" r="0" b="0"/>
              <wp:wrapNone/>
              <wp:docPr id="4" name="Straight Arrow Connector 4"/>
              <wp:cNvGraphicFramePr/>
              <a:graphic xmlns:a="http://schemas.openxmlformats.org/drawingml/2006/main">
                <a:graphicData uri="http://schemas.microsoft.com/office/word/2010/wordprocessingShape">
                  <wps:wsp>
                    <wps:cNvCnPr/>
                    <wps:spPr>
                      <a:xfrm>
                        <a:off x="2961540" y="3780000"/>
                        <a:ext cx="4768920" cy="0"/>
                      </a:xfrm>
                      <a:prstGeom prst="straightConnector1">
                        <a:avLst/>
                      </a:prstGeom>
                      <a:noFill/>
                      <a:ln w="284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2091055</wp:posOffset>
              </wp:positionH>
              <wp:positionV relativeFrom="page">
                <wp:posOffset>945907</wp:posOffset>
              </wp:positionV>
              <wp:extent cx="1270" cy="28425"/>
              <wp:effectExtent b="0" l="0" r="0" t="0"/>
              <wp:wrapNone/>
              <wp:docPr id="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270" cy="28425"/>
                      </a:xfrm>
                      <a:prstGeom prst="rect"/>
                      <a:ln/>
                    </pic:spPr>
                  </pic:pic>
                </a:graphicData>
              </a:graphic>
            </wp:anchor>
          </w:drawing>
        </mc:Fallback>
      </mc:AlternateContent>
    </w:r>
  </w:p>
  <w:p w14:paraId="723CB83F" w14:textId="77777777" w:rsidR="00046A1D" w:rsidRDefault="00000000">
    <w:pPr>
      <w:tabs>
        <w:tab w:val="left" w:pos="2160"/>
        <w:tab w:val="left" w:pos="2790"/>
        <w:tab w:val="left" w:pos="6030"/>
        <w:tab w:val="right" w:pos="8640"/>
      </w:tabs>
      <w:spacing w:after="0" w:line="240" w:lineRule="auto"/>
      <w:rPr>
        <w:rFonts w:ascii="Sorts Mill Goudy" w:eastAsia="Sorts Mill Goudy" w:hAnsi="Sorts Mill Goudy" w:cs="Sorts Mill Goudy"/>
        <w:b/>
        <w:sz w:val="28"/>
        <w:szCs w:val="28"/>
      </w:rPr>
    </w:pPr>
    <w:r>
      <w:rPr>
        <w:rFonts w:ascii="Sorts Mill Goudy" w:eastAsia="Sorts Mill Goudy" w:hAnsi="Sorts Mill Goudy" w:cs="Sorts Mill Goudy"/>
        <w:b/>
        <w:sz w:val="28"/>
        <w:szCs w:val="28"/>
      </w:rPr>
      <w:tab/>
      <w:t>P.O. Box 29</w:t>
    </w:r>
    <w:r>
      <w:rPr>
        <w:rFonts w:ascii="Sorts Mill Goudy" w:eastAsia="Sorts Mill Goudy" w:hAnsi="Sorts Mill Goudy" w:cs="Sorts Mill Goudy"/>
        <w:b/>
        <w:sz w:val="28"/>
        <w:szCs w:val="28"/>
      </w:rPr>
      <w:tab/>
    </w:r>
    <w:r>
      <w:rPr>
        <w:rFonts w:ascii="Sorts Mill Goudy" w:eastAsia="Sorts Mill Goudy" w:hAnsi="Sorts Mill Goudy" w:cs="Sorts Mill Goudy"/>
        <w:b/>
        <w:sz w:val="28"/>
        <w:szCs w:val="28"/>
      </w:rPr>
      <w:tab/>
      <w:t>DeRuyter, New York   13052</w:t>
    </w:r>
  </w:p>
  <w:p w14:paraId="1E753649" w14:textId="77777777" w:rsidR="00046A1D" w:rsidRDefault="00046A1D">
    <w:pPr>
      <w:pBdr>
        <w:top w:val="nil"/>
        <w:left w:val="nil"/>
        <w:bottom w:val="nil"/>
        <w:right w:val="nil"/>
        <w:between w:val="nil"/>
      </w:pBdr>
      <w:tabs>
        <w:tab w:val="center" w:pos="4680"/>
        <w:tab w:val="right" w:pos="9360"/>
      </w:tabs>
      <w:spacing w:after="0" w:line="240" w:lineRule="auto"/>
      <w:rPr>
        <w:color w:val="000000"/>
      </w:rPr>
    </w:pPr>
  </w:p>
  <w:p w14:paraId="11B0497E" w14:textId="77777777" w:rsidR="00046A1D" w:rsidRDefault="00046A1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4B1F"/>
    <w:multiLevelType w:val="multilevel"/>
    <w:tmpl w:val="355EE9C8"/>
    <w:lvl w:ilvl="0">
      <w:start w:val="1"/>
      <w:numFmt w:val="upperRoman"/>
      <w:lvlText w:val="%1."/>
      <w:lvlJc w:val="right"/>
      <w:pPr>
        <w:ind w:left="720" w:hanging="360"/>
      </w:pPr>
      <w:rPr>
        <w:rFonts w:ascii="Times New Roman" w:eastAsia="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1160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A1D"/>
    <w:rsid w:val="00046A1D"/>
    <w:rsid w:val="00314D67"/>
    <w:rsid w:val="003C42E9"/>
    <w:rsid w:val="005B5A83"/>
    <w:rsid w:val="00795685"/>
    <w:rsid w:val="0080747D"/>
    <w:rsid w:val="008F0940"/>
    <w:rsid w:val="00982CCA"/>
    <w:rsid w:val="00996A0D"/>
    <w:rsid w:val="00A42EE1"/>
    <w:rsid w:val="00A80D3E"/>
    <w:rsid w:val="00B05749"/>
    <w:rsid w:val="00B949E2"/>
    <w:rsid w:val="00D0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951DEE"/>
  <w15:docId w15:val="{E3FBE971-0497-AF4C-8F4B-D4E7709B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rsid w:val="00501B09"/>
  </w:style>
  <w:style w:type="character" w:customStyle="1" w:styleId="FooterChar">
    <w:name w:val="Footer Char"/>
    <w:basedOn w:val="DefaultParagraphFont"/>
    <w:link w:val="Footer"/>
    <w:uiPriority w:val="99"/>
    <w:qFormat/>
    <w:rsid w:val="00501B09"/>
  </w:style>
  <w:style w:type="character" w:customStyle="1" w:styleId="EndnoteTextChar">
    <w:name w:val="Endnote Text Char"/>
    <w:basedOn w:val="DefaultParagraphFont"/>
    <w:link w:val="EndnoteText"/>
    <w:uiPriority w:val="99"/>
    <w:semiHidden/>
    <w:qFormat/>
    <w:rsid w:val="00516A79"/>
    <w:rPr>
      <w:sz w:val="20"/>
      <w:szCs w:val="20"/>
    </w:rPr>
  </w:style>
  <w:style w:type="character" w:customStyle="1" w:styleId="EndnoteCharacters">
    <w:name w:val="Endnote Characters"/>
    <w:basedOn w:val="DefaultParagraphFont"/>
    <w:uiPriority w:val="99"/>
    <w:semiHidden/>
    <w:unhideWhenUsed/>
    <w:qFormat/>
    <w:rsid w:val="00516A79"/>
    <w:rPr>
      <w:vertAlign w:val="superscript"/>
    </w:rPr>
  </w:style>
  <w:style w:type="character" w:customStyle="1" w:styleId="EndnoteAnchor">
    <w:name w:val="Endnote Anchor"/>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Times New Roman"/>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Times New Roman"/>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Times New Roman"/>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Times New Roman"/>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Times New Roman"/>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Times New Roman"/>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Times New Roman"/>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Times New Roman"/>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ascii="Times New Roman" w:hAnsi="Times New Roman"/>
      <w:b/>
      <w:bCs/>
    </w:rPr>
  </w:style>
  <w:style w:type="character" w:customStyle="1" w:styleId="ListLabel56">
    <w:name w:val="ListLabel 56"/>
    <w:qFormat/>
    <w:rPr>
      <w:rFonts w:ascii="Times New Roman" w:hAnsi="Times New Roman"/>
      <w:b/>
      <w:bCs/>
    </w:rPr>
  </w:style>
  <w:style w:type="character" w:customStyle="1" w:styleId="ListLabel57">
    <w:name w:val="ListLabel 57"/>
    <w:qFormat/>
    <w:rPr>
      <w:rFonts w:ascii="Times New Roman" w:hAnsi="Times New Roman"/>
      <w:b/>
      <w:bCs/>
    </w:rPr>
  </w:style>
  <w:style w:type="character" w:customStyle="1" w:styleId="ListLabel58">
    <w:name w:val="ListLabel 58"/>
    <w:qFormat/>
    <w:rPr>
      <w:rFonts w:ascii="Times New Roman" w:hAnsi="Times New Roman"/>
      <w:b/>
      <w:bCs/>
    </w:rPr>
  </w:style>
  <w:style w:type="character" w:customStyle="1" w:styleId="ListLabel59">
    <w:name w:val="ListLabel 59"/>
    <w:qFormat/>
    <w:rPr>
      <w:rFonts w:ascii="Times New Roman" w:hAnsi="Times New Roman"/>
      <w:b/>
      <w:bCs/>
    </w:rPr>
  </w:style>
  <w:style w:type="character" w:customStyle="1" w:styleId="ListLabel60">
    <w:name w:val="ListLabel 60"/>
    <w:qFormat/>
    <w:rPr>
      <w:rFonts w:ascii="Times New Roman" w:hAnsi="Times New Roman"/>
      <w:b/>
      <w:bCs/>
    </w:rPr>
  </w:style>
  <w:style w:type="character" w:customStyle="1" w:styleId="ListLabel61">
    <w:name w:val="ListLabel 61"/>
    <w:qFormat/>
    <w:rPr>
      <w:rFonts w:ascii="Times New Roman" w:hAnsi="Times New Roman"/>
      <w:b/>
      <w:bCs/>
    </w:rPr>
  </w:style>
  <w:style w:type="character" w:customStyle="1" w:styleId="ListLabel62">
    <w:name w:val="ListLabel 62"/>
    <w:qFormat/>
    <w:rPr>
      <w:rFonts w:ascii="Times New Roman" w:hAnsi="Times New Roman"/>
      <w:b/>
      <w:bCs/>
    </w:rPr>
  </w:style>
  <w:style w:type="character" w:customStyle="1" w:styleId="ListLabel63">
    <w:name w:val="ListLabel 63"/>
    <w:qFormat/>
    <w:rPr>
      <w:rFonts w:ascii="Times New Roman" w:hAnsi="Times New Roman"/>
      <w:b/>
      <w:bCs/>
    </w:rPr>
  </w:style>
  <w:style w:type="character" w:customStyle="1" w:styleId="ListLabel64">
    <w:name w:val="ListLabel 64"/>
    <w:qFormat/>
    <w:rPr>
      <w:rFonts w:ascii="Times New Roman" w:hAnsi="Times New Roman"/>
      <w:b/>
      <w:bCs/>
    </w:rPr>
  </w:style>
  <w:style w:type="character" w:customStyle="1" w:styleId="ListLabel65">
    <w:name w:val="ListLabel 65"/>
    <w:qFormat/>
    <w:rPr>
      <w:rFonts w:ascii="Times New Roman" w:hAnsi="Times New Roman"/>
      <w:b/>
      <w:bCs/>
    </w:rPr>
  </w:style>
  <w:style w:type="character" w:customStyle="1" w:styleId="ListLabel66">
    <w:name w:val="ListLabel 66"/>
    <w:qFormat/>
    <w:rPr>
      <w:rFonts w:ascii="Times New Roman" w:hAnsi="Times New Roman"/>
      <w:b/>
      <w:bCs/>
    </w:rPr>
  </w:style>
  <w:style w:type="character" w:customStyle="1" w:styleId="ListLabel67">
    <w:name w:val="ListLabel 67"/>
    <w:qFormat/>
    <w:rPr>
      <w:rFonts w:ascii="Times New Roman" w:hAnsi="Times New Roman"/>
      <w:b/>
      <w:bCs/>
    </w:rPr>
  </w:style>
  <w:style w:type="character" w:customStyle="1" w:styleId="ListLabel68">
    <w:name w:val="ListLabel 68"/>
    <w:qFormat/>
    <w:rPr>
      <w:rFonts w:ascii="Times New Roman" w:hAnsi="Times New Roman"/>
      <w:b/>
      <w:bCs/>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501B09"/>
    <w:pPr>
      <w:tabs>
        <w:tab w:val="center" w:pos="4680"/>
        <w:tab w:val="right" w:pos="9360"/>
      </w:tabs>
      <w:spacing w:after="0" w:line="240" w:lineRule="auto"/>
    </w:pPr>
  </w:style>
  <w:style w:type="paragraph" w:styleId="Footer">
    <w:name w:val="footer"/>
    <w:basedOn w:val="Normal"/>
    <w:link w:val="FooterChar"/>
    <w:uiPriority w:val="99"/>
    <w:unhideWhenUsed/>
    <w:rsid w:val="00501B09"/>
    <w:pPr>
      <w:tabs>
        <w:tab w:val="center" w:pos="4680"/>
        <w:tab w:val="right" w:pos="9360"/>
      </w:tabs>
      <w:spacing w:after="0" w:line="240" w:lineRule="auto"/>
    </w:pPr>
  </w:style>
  <w:style w:type="paragraph" w:styleId="ListParagraph">
    <w:name w:val="List Paragraph"/>
    <w:basedOn w:val="Normal"/>
    <w:uiPriority w:val="34"/>
    <w:qFormat/>
    <w:rsid w:val="00B52E34"/>
    <w:pPr>
      <w:ind w:left="720"/>
      <w:contextualSpacing/>
    </w:pPr>
  </w:style>
  <w:style w:type="paragraph" w:styleId="EndnoteText">
    <w:name w:val="endnote text"/>
    <w:basedOn w:val="Normal"/>
    <w:link w:val="EndnoteTextChar"/>
    <w:uiPriority w:val="99"/>
    <w:semiHidden/>
    <w:unhideWhenUsed/>
    <w:rsid w:val="00516A79"/>
    <w:pPr>
      <w:spacing w:after="0" w:line="240" w:lineRule="auto"/>
    </w:pPr>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f+6GHHjVzRu2NHD9SSppAFxqA==">CgMxLjA4AHIhMUc4dnJlS2ZHc0ZoUVUyRHBNS1MzcmJwalItVWxGUUN6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1046</Words>
  <Characters>5967</Characters>
  <Application>Microsoft Office Word</Application>
  <DocSecurity>0</DocSecurity>
  <Lines>49</Lines>
  <Paragraphs>13</Paragraphs>
  <ScaleCrop>false</ScaleCrop>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Hughes</dc:creator>
  <cp:lastModifiedBy>Gillian Mcevoy (S)</cp:lastModifiedBy>
  <cp:revision>2</cp:revision>
  <dcterms:created xsi:type="dcterms:W3CDTF">2025-08-27T16:25:00Z</dcterms:created>
  <dcterms:modified xsi:type="dcterms:W3CDTF">2025-08-27T16:25:00Z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