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920" w14:textId="77777777" w:rsidR="005F01A3" w:rsidRPr="005F01A3" w:rsidRDefault="005F01A3" w:rsidP="00F646EC">
      <w:pPr>
        <w:widowControl w:val="0"/>
        <w:spacing w:after="0" w:line="240" w:lineRule="auto"/>
        <w:jc w:val="both"/>
        <w:rPr>
          <w:rFonts w:ascii="Times New Roman" w:hAnsi="Times New Roman" w:cs="Times New Roman"/>
          <w:b/>
          <w:bCs/>
          <w:i/>
          <w:iCs/>
          <w:color w:val="474747"/>
          <w:sz w:val="24"/>
          <w:szCs w:val="24"/>
          <w14:ligatures w14:val="none"/>
        </w:rPr>
      </w:pPr>
      <w:r w:rsidRPr="005F01A3">
        <w:rPr>
          <w:rFonts w:ascii="Times New Roman" w:hAnsi="Times New Roman" w:cs="Times New Roman"/>
          <w:b/>
          <w:bCs/>
          <w:i/>
          <w:iCs/>
          <w:color w:val="474747"/>
          <w:sz w:val="24"/>
          <w:szCs w:val="24"/>
          <w14:ligatures w14:val="none"/>
        </w:rPr>
        <w:t xml:space="preserve">You picked a fine time to leave me. </w:t>
      </w:r>
    </w:p>
    <w:p w14:paraId="6B3CB8F7" w14:textId="609493D8" w:rsidR="005F01A3" w:rsidRPr="005F01A3" w:rsidRDefault="005F01A3" w:rsidP="00F646EC">
      <w:pPr>
        <w:widowControl w:val="0"/>
        <w:spacing w:after="0" w:line="240" w:lineRule="auto"/>
        <w:jc w:val="both"/>
        <w:rPr>
          <w:rFonts w:ascii="Times New Roman" w:hAnsi="Times New Roman" w:cs="Times New Roman"/>
          <w:b/>
          <w:bCs/>
          <w:color w:val="474747"/>
          <w:sz w:val="24"/>
          <w:szCs w:val="24"/>
          <w14:ligatures w14:val="none"/>
        </w:rPr>
      </w:pPr>
    </w:p>
    <w:p w14:paraId="1390BB7E" w14:textId="47D3D3D2" w:rsidR="005F01A3" w:rsidRPr="005F01A3" w:rsidRDefault="005F01A3" w:rsidP="00F646EC">
      <w:pPr>
        <w:widowControl w:val="0"/>
        <w:spacing w:after="0" w:line="240" w:lineRule="auto"/>
        <w:jc w:val="both"/>
        <w:rPr>
          <w:rFonts w:ascii="Times New Roman" w:hAnsi="Times New Roman" w:cs="Times New Roman"/>
          <w:color w:val="474747"/>
          <w:sz w:val="24"/>
          <w:szCs w:val="24"/>
          <w14:ligatures w14:val="none"/>
        </w:rPr>
      </w:pPr>
      <w:r w:rsidRPr="005F01A3">
        <w:rPr>
          <w:rFonts w:ascii="Times New Roman" w:hAnsi="Times New Roman" w:cs="Times New Roman"/>
          <w:color w:val="474747"/>
          <w:sz w:val="24"/>
          <w:szCs w:val="24"/>
          <w14:ligatures w14:val="none"/>
        </w:rPr>
        <w:t xml:space="preserve">I have always been intrigued with “church planting” – that is – starting a new church. </w:t>
      </w:r>
      <w:r w:rsidR="00790324">
        <w:rPr>
          <w:rFonts w:ascii="Times New Roman" w:hAnsi="Times New Roman" w:cs="Times New Roman"/>
          <w:color w:val="474747"/>
          <w:sz w:val="24"/>
          <w:szCs w:val="24"/>
          <w14:ligatures w14:val="none"/>
        </w:rPr>
        <w:t xml:space="preserve"> </w:t>
      </w:r>
      <w:r w:rsidRPr="005F01A3">
        <w:rPr>
          <w:rFonts w:ascii="Times New Roman" w:hAnsi="Times New Roman" w:cs="Times New Roman"/>
          <w:color w:val="474747"/>
          <w:sz w:val="24"/>
          <w:szCs w:val="24"/>
          <w14:ligatures w14:val="none"/>
        </w:rPr>
        <w:t xml:space="preserve">Not everyone has the advantage of living in a rapidly growing part of the country, where placing a church in an area that is projected to grow is not always as challenging as going into existing communities that are static in terms of growth. </w:t>
      </w:r>
      <w:r w:rsidR="00C552B0">
        <w:rPr>
          <w:rFonts w:ascii="Times New Roman" w:hAnsi="Times New Roman" w:cs="Times New Roman"/>
          <w:color w:val="474747"/>
          <w:sz w:val="24"/>
          <w:szCs w:val="24"/>
          <w14:ligatures w14:val="none"/>
        </w:rPr>
        <w:t xml:space="preserve"> </w:t>
      </w:r>
      <w:r w:rsidRPr="005F01A3">
        <w:rPr>
          <w:rFonts w:ascii="Times New Roman" w:hAnsi="Times New Roman" w:cs="Times New Roman"/>
          <w:color w:val="474747"/>
          <w:sz w:val="24"/>
          <w:szCs w:val="24"/>
          <w14:ligatures w14:val="none"/>
        </w:rPr>
        <w:t xml:space="preserve">Many church growth models simply are designed for areas that are growing. </w:t>
      </w:r>
      <w:r w:rsidR="00C552B0">
        <w:rPr>
          <w:rFonts w:ascii="Times New Roman" w:hAnsi="Times New Roman" w:cs="Times New Roman"/>
          <w:color w:val="474747"/>
          <w:sz w:val="24"/>
          <w:szCs w:val="24"/>
          <w14:ligatures w14:val="none"/>
        </w:rPr>
        <w:t xml:space="preserve"> </w:t>
      </w:r>
      <w:r w:rsidRPr="005F01A3">
        <w:rPr>
          <w:rFonts w:ascii="Times New Roman" w:hAnsi="Times New Roman" w:cs="Times New Roman"/>
          <w:color w:val="474747"/>
          <w:sz w:val="24"/>
          <w:szCs w:val="24"/>
          <w14:ligatures w14:val="none"/>
        </w:rPr>
        <w:t xml:space="preserve">“Cast the net – there’s the fish.” </w:t>
      </w:r>
      <w:r w:rsidR="00C552B0">
        <w:rPr>
          <w:rFonts w:ascii="Times New Roman" w:hAnsi="Times New Roman" w:cs="Times New Roman"/>
          <w:color w:val="474747"/>
          <w:sz w:val="24"/>
          <w:szCs w:val="24"/>
          <w14:ligatures w14:val="none"/>
        </w:rPr>
        <w:t xml:space="preserve"> </w:t>
      </w:r>
      <w:r w:rsidRPr="005F01A3">
        <w:rPr>
          <w:rFonts w:ascii="Times New Roman" w:hAnsi="Times New Roman" w:cs="Times New Roman"/>
          <w:color w:val="474747"/>
          <w:sz w:val="24"/>
          <w:szCs w:val="24"/>
          <w14:ligatures w14:val="none"/>
        </w:rPr>
        <w:t xml:space="preserve">The proverbial “rust belt” sells redundant church buildings, and churches in coal mining towns struggle to exist. </w:t>
      </w:r>
      <w:r w:rsidR="00C552B0">
        <w:rPr>
          <w:rFonts w:ascii="Times New Roman" w:hAnsi="Times New Roman" w:cs="Times New Roman"/>
          <w:color w:val="474747"/>
          <w:sz w:val="24"/>
          <w:szCs w:val="24"/>
          <w14:ligatures w14:val="none"/>
        </w:rPr>
        <w:t xml:space="preserve"> </w:t>
      </w:r>
      <w:r w:rsidRPr="005F01A3">
        <w:rPr>
          <w:rFonts w:ascii="Times New Roman" w:hAnsi="Times New Roman" w:cs="Times New Roman"/>
          <w:color w:val="474747"/>
          <w:sz w:val="24"/>
          <w:szCs w:val="24"/>
          <w14:ligatures w14:val="none"/>
        </w:rPr>
        <w:t>It was in a struggling, coal mining town where God called me to plant a church.</w:t>
      </w:r>
    </w:p>
    <w:p w14:paraId="622E539C" w14:textId="1F1D3969" w:rsidR="005F01A3" w:rsidRPr="005F01A3" w:rsidRDefault="00F646EC" w:rsidP="00F646EC">
      <w:pPr>
        <w:widowControl w:val="0"/>
        <w:spacing w:after="0" w:line="240" w:lineRule="auto"/>
        <w:jc w:val="both"/>
        <w:rPr>
          <w:rFonts w:ascii="Times New Roman" w:hAnsi="Times New Roman" w:cs="Times New Roman"/>
          <w:color w:val="474747"/>
          <w:sz w:val="24"/>
          <w:szCs w:val="24"/>
          <w14:ligatures w14:val="none"/>
        </w:rPr>
      </w:pPr>
      <w:r>
        <w:rPr>
          <w:rFonts w:ascii="Times New Roman" w:hAnsi="Times New Roman" w:cs="Times New Roman"/>
          <w:color w:val="474747"/>
          <w:sz w:val="24"/>
          <w:szCs w:val="24"/>
          <w14:ligatures w14:val="none"/>
        </w:rPr>
        <w:t xml:space="preserve">     </w:t>
      </w:r>
      <w:r w:rsidR="005F01A3" w:rsidRPr="005F01A3">
        <w:rPr>
          <w:rFonts w:ascii="Times New Roman" w:hAnsi="Times New Roman" w:cs="Times New Roman"/>
          <w:color w:val="474747"/>
          <w:sz w:val="24"/>
          <w:szCs w:val="24"/>
          <w14:ligatures w14:val="none"/>
        </w:rPr>
        <w:t>The initial building that we rented was a rather unique building, with the ground floor space having been a restaurant, and the basement being a tavern.</w:t>
      </w:r>
      <w:r w:rsidR="00C552B0">
        <w:rPr>
          <w:rFonts w:ascii="Times New Roman" w:hAnsi="Times New Roman" w:cs="Times New Roman"/>
          <w:color w:val="474747"/>
          <w:sz w:val="24"/>
          <w:szCs w:val="24"/>
          <w14:ligatures w14:val="none"/>
        </w:rPr>
        <w:t xml:space="preserve"> </w:t>
      </w:r>
      <w:r w:rsidR="005F01A3" w:rsidRPr="005F01A3">
        <w:rPr>
          <w:rFonts w:ascii="Times New Roman" w:hAnsi="Times New Roman" w:cs="Times New Roman"/>
          <w:color w:val="474747"/>
          <w:sz w:val="24"/>
          <w:szCs w:val="24"/>
          <w14:ligatures w14:val="none"/>
        </w:rPr>
        <w:t xml:space="preserve"> As is the case in hard working mill and mine towns, the tavern is a common gathering place, and many men gather to talk about the good old days when the mines and the mills were active. </w:t>
      </w:r>
      <w:r w:rsidR="00C552B0">
        <w:rPr>
          <w:rFonts w:ascii="Times New Roman" w:hAnsi="Times New Roman" w:cs="Times New Roman"/>
          <w:color w:val="474747"/>
          <w:sz w:val="24"/>
          <w:szCs w:val="24"/>
          <w14:ligatures w14:val="none"/>
        </w:rPr>
        <w:t xml:space="preserve"> </w:t>
      </w:r>
      <w:r w:rsidR="005F01A3" w:rsidRPr="005F01A3">
        <w:rPr>
          <w:rFonts w:ascii="Times New Roman" w:hAnsi="Times New Roman" w:cs="Times New Roman"/>
          <w:color w:val="474747"/>
          <w:sz w:val="24"/>
          <w:szCs w:val="24"/>
          <w14:ligatures w14:val="none"/>
        </w:rPr>
        <w:t xml:space="preserve">Occasionally the activity level “in the basement” was more than audible to those of us on the ground floor celebrating Mass. </w:t>
      </w:r>
      <w:r w:rsidR="00C552B0">
        <w:rPr>
          <w:rFonts w:ascii="Times New Roman" w:hAnsi="Times New Roman" w:cs="Times New Roman"/>
          <w:color w:val="474747"/>
          <w:sz w:val="24"/>
          <w:szCs w:val="24"/>
          <w14:ligatures w14:val="none"/>
        </w:rPr>
        <w:t xml:space="preserve"> </w:t>
      </w:r>
      <w:r w:rsidR="005F01A3" w:rsidRPr="005F01A3">
        <w:rPr>
          <w:rFonts w:ascii="Times New Roman" w:hAnsi="Times New Roman" w:cs="Times New Roman"/>
          <w:color w:val="474747"/>
          <w:sz w:val="24"/>
          <w:szCs w:val="24"/>
          <w14:ligatures w14:val="none"/>
        </w:rPr>
        <w:t xml:space="preserve">We did settle on a few ground rules: </w:t>
      </w:r>
      <w:r w:rsidR="00C552B0">
        <w:rPr>
          <w:rFonts w:ascii="Times New Roman" w:hAnsi="Times New Roman" w:cs="Times New Roman"/>
          <w:color w:val="474747"/>
          <w:sz w:val="24"/>
          <w:szCs w:val="24"/>
          <w14:ligatures w14:val="none"/>
        </w:rPr>
        <w:t xml:space="preserve"> </w:t>
      </w:r>
      <w:r w:rsidR="005F01A3" w:rsidRPr="005F01A3">
        <w:rPr>
          <w:rFonts w:ascii="Times New Roman" w:hAnsi="Times New Roman" w:cs="Times New Roman"/>
          <w:color w:val="474747"/>
          <w:sz w:val="24"/>
          <w:szCs w:val="24"/>
          <w14:ligatures w14:val="none"/>
        </w:rPr>
        <w:t xml:space="preserve">at the Offertory, the people in the basement were not supposed to mill around the congregation trying to sell raffle tickets. </w:t>
      </w:r>
      <w:r w:rsidR="00C552B0">
        <w:rPr>
          <w:rFonts w:ascii="Times New Roman" w:hAnsi="Times New Roman" w:cs="Times New Roman"/>
          <w:color w:val="474747"/>
          <w:sz w:val="24"/>
          <w:szCs w:val="24"/>
          <w14:ligatures w14:val="none"/>
        </w:rPr>
        <w:t xml:space="preserve"> </w:t>
      </w:r>
      <w:r w:rsidR="005F01A3" w:rsidRPr="005F01A3">
        <w:rPr>
          <w:rFonts w:ascii="Times New Roman" w:hAnsi="Times New Roman" w:cs="Times New Roman"/>
          <w:color w:val="474747"/>
          <w:sz w:val="24"/>
          <w:szCs w:val="24"/>
          <w14:ligatures w14:val="none"/>
        </w:rPr>
        <w:t xml:space="preserve">We also asked that the juke box be turned down during Mass. </w:t>
      </w:r>
      <w:r w:rsidR="00C552B0">
        <w:rPr>
          <w:rFonts w:ascii="Times New Roman" w:hAnsi="Times New Roman" w:cs="Times New Roman"/>
          <w:color w:val="474747"/>
          <w:sz w:val="24"/>
          <w:szCs w:val="24"/>
          <w14:ligatures w14:val="none"/>
        </w:rPr>
        <w:t xml:space="preserve"> </w:t>
      </w:r>
      <w:r w:rsidR="005F01A3" w:rsidRPr="005F01A3">
        <w:rPr>
          <w:rFonts w:ascii="Times New Roman" w:hAnsi="Times New Roman" w:cs="Times New Roman"/>
          <w:color w:val="474747"/>
          <w:sz w:val="24"/>
          <w:szCs w:val="24"/>
          <w14:ligatures w14:val="none"/>
        </w:rPr>
        <w:t>Most of the time congeniality ruled.</w:t>
      </w:r>
    </w:p>
    <w:p w14:paraId="10015F74" w14:textId="39F54CC9" w:rsidR="005F01A3" w:rsidRPr="00C552B0" w:rsidRDefault="00F646EC" w:rsidP="00F646EC">
      <w:pPr>
        <w:widowControl w:val="0"/>
        <w:spacing w:after="0" w:line="240" w:lineRule="auto"/>
        <w:jc w:val="both"/>
        <w:rPr>
          <w:rFonts w:ascii="Times New Roman" w:hAnsi="Times New Roman" w:cs="Times New Roman"/>
          <w:b/>
          <w:bCs/>
          <w:i/>
          <w:iCs/>
          <w:color w:val="474747"/>
          <w:sz w:val="24"/>
          <w:szCs w:val="24"/>
          <w14:ligatures w14:val="none"/>
        </w:rPr>
      </w:pPr>
      <w:r>
        <w:rPr>
          <w:rFonts w:ascii="Times New Roman" w:hAnsi="Times New Roman" w:cs="Times New Roman"/>
          <w:color w:val="474747"/>
          <w:sz w:val="24"/>
          <w:szCs w:val="24"/>
          <w14:ligatures w14:val="none"/>
        </w:rPr>
        <w:t xml:space="preserve">     </w:t>
      </w:r>
      <w:r w:rsidR="005F01A3" w:rsidRPr="005F01A3">
        <w:rPr>
          <w:rFonts w:ascii="Times New Roman" w:hAnsi="Times New Roman" w:cs="Times New Roman"/>
          <w:color w:val="474747"/>
          <w:sz w:val="24"/>
          <w:szCs w:val="24"/>
          <w14:ligatures w14:val="none"/>
        </w:rPr>
        <w:t xml:space="preserve">On the Sunday after the Feast of the Ascension I was led to emphasize to those who had lost so much in their lives economically that Jesus promised that he would not leave us comfortless, and that God would send His Holy Spirit — the Holy Comforter. </w:t>
      </w:r>
      <w:r w:rsidR="00790324">
        <w:rPr>
          <w:rFonts w:ascii="Times New Roman" w:hAnsi="Times New Roman" w:cs="Times New Roman"/>
          <w:color w:val="474747"/>
          <w:sz w:val="24"/>
          <w:szCs w:val="24"/>
          <w14:ligatures w14:val="none"/>
        </w:rPr>
        <w:t xml:space="preserve"> </w:t>
      </w:r>
      <w:r w:rsidR="005F01A3" w:rsidRPr="005F01A3">
        <w:rPr>
          <w:rFonts w:ascii="Times New Roman" w:hAnsi="Times New Roman" w:cs="Times New Roman"/>
          <w:color w:val="474747"/>
          <w:sz w:val="24"/>
          <w:szCs w:val="24"/>
          <w14:ligatures w14:val="none"/>
        </w:rPr>
        <w:t>I went on to say that the Ascension of Jesus did not mean that He was leaving His people, but rather He would be available to all His people as He reigned in Glory.</w:t>
      </w:r>
      <w:r w:rsidR="00C552B0">
        <w:rPr>
          <w:rFonts w:ascii="Times New Roman" w:hAnsi="Times New Roman" w:cs="Times New Roman"/>
          <w:color w:val="474747"/>
          <w:sz w:val="24"/>
          <w:szCs w:val="24"/>
          <w14:ligatures w14:val="none"/>
        </w:rPr>
        <w:t xml:space="preserve"> </w:t>
      </w:r>
      <w:r w:rsidR="005F01A3" w:rsidRPr="005F01A3">
        <w:rPr>
          <w:rFonts w:ascii="Times New Roman" w:hAnsi="Times New Roman" w:cs="Times New Roman"/>
          <w:color w:val="474747"/>
          <w:sz w:val="24"/>
          <w:szCs w:val="24"/>
          <w14:ligatures w14:val="none"/>
        </w:rPr>
        <w:t xml:space="preserve"> He did not “leave” us. </w:t>
      </w:r>
      <w:r w:rsidR="00C552B0">
        <w:rPr>
          <w:rFonts w:ascii="Times New Roman" w:hAnsi="Times New Roman" w:cs="Times New Roman"/>
          <w:color w:val="474747"/>
          <w:sz w:val="24"/>
          <w:szCs w:val="24"/>
          <w14:ligatures w14:val="none"/>
        </w:rPr>
        <w:t xml:space="preserve"> </w:t>
      </w:r>
      <w:r w:rsidR="005F01A3" w:rsidRPr="005F01A3">
        <w:rPr>
          <w:rFonts w:ascii="Times New Roman" w:hAnsi="Times New Roman" w:cs="Times New Roman"/>
          <w:color w:val="474747"/>
          <w:sz w:val="24"/>
          <w:szCs w:val="24"/>
          <w14:ligatures w14:val="none"/>
        </w:rPr>
        <w:t xml:space="preserve">At that moment a “spirited” customer in the Tavern accidentally bumped into the juke box, and blasting, as loud as it could, came the song, </w:t>
      </w:r>
      <w:r w:rsidR="005F01A3" w:rsidRPr="00C552B0">
        <w:rPr>
          <w:rFonts w:ascii="Times New Roman" w:hAnsi="Times New Roman" w:cs="Times New Roman"/>
          <w:b/>
          <w:bCs/>
          <w:i/>
          <w:iCs/>
          <w:color w:val="474747"/>
          <w:sz w:val="24"/>
          <w:szCs w:val="24"/>
          <w14:ligatures w14:val="none"/>
        </w:rPr>
        <w:t xml:space="preserve">“You picked a fine time to leave me, —Lucille.” </w:t>
      </w:r>
    </w:p>
    <w:p w14:paraId="1DBDF713" w14:textId="03F12FB0" w:rsidR="00F646EC" w:rsidRDefault="00F646EC" w:rsidP="00F646EC">
      <w:pPr>
        <w:widowControl w:val="0"/>
        <w:spacing w:after="0" w:line="240" w:lineRule="auto"/>
        <w:jc w:val="both"/>
        <w:rPr>
          <w:rFonts w:ascii="Bell MT" w:hAnsi="Bell MT"/>
          <w:color w:val="474747"/>
          <w:sz w:val="24"/>
          <w:szCs w:val="24"/>
          <w14:ligatures w14:val="none"/>
        </w:rPr>
      </w:pPr>
      <w:r>
        <w:rPr>
          <w:rFonts w:ascii="Times New Roman" w:hAnsi="Times New Roman" w:cs="Times New Roman"/>
          <w:b/>
          <w:bCs/>
          <w:i/>
          <w:iCs/>
          <w14:ligatures w14:val="none"/>
        </w:rPr>
        <w:t xml:space="preserve">     </w:t>
      </w:r>
      <w:r>
        <w:rPr>
          <w:rFonts w:ascii="Bell MT" w:hAnsi="Bell MT"/>
          <w:color w:val="474747"/>
          <w:sz w:val="24"/>
          <w:szCs w:val="24"/>
          <w14:ligatures w14:val="none"/>
        </w:rPr>
        <w:t>After a few nervous moments with a congregation of restrained worshippers, I said that while it was true that many names were applied to our Lord, that I do not believe that “Lucille” was one of them!</w:t>
      </w:r>
    </w:p>
    <w:p w14:paraId="212AC47D" w14:textId="3F65276C" w:rsidR="00F646EC" w:rsidRDefault="00F646EC" w:rsidP="00F646EC">
      <w:pPr>
        <w:widowControl w:val="0"/>
        <w:spacing w:after="0" w:line="240" w:lineRule="auto"/>
        <w:jc w:val="both"/>
        <w:rPr>
          <w:rFonts w:ascii="Bell MT" w:hAnsi="Bell MT"/>
          <w:color w:val="474747"/>
          <w:sz w:val="24"/>
          <w:szCs w:val="24"/>
          <w14:ligatures w14:val="none"/>
        </w:rPr>
      </w:pPr>
      <w:r>
        <w:rPr>
          <w:rFonts w:ascii="Bell MT" w:hAnsi="Bell MT"/>
          <w:color w:val="474747"/>
          <w:sz w:val="24"/>
          <w:szCs w:val="24"/>
          <w14:ligatures w14:val="none"/>
        </w:rPr>
        <w:t xml:space="preserve">     </w:t>
      </w:r>
      <w:r>
        <w:rPr>
          <w:rFonts w:ascii="Bell MT" w:hAnsi="Bell MT"/>
          <w:color w:val="474747"/>
          <w:sz w:val="24"/>
          <w:szCs w:val="24"/>
          <w14:ligatures w14:val="none"/>
        </w:rPr>
        <w:t xml:space="preserve">Church planting can be an exciting endeavor, but every church planter needs a little time in a shrinking, dispirited location where energized leadership can be a great gift to people who feel deserted, by the Church, by Industry, by the Government. Jesus went into obscure </w:t>
      </w:r>
      <w:r>
        <w:rPr>
          <w:rFonts w:ascii="Bell MT" w:hAnsi="Bell MT"/>
          <w:color w:val="474747"/>
          <w:sz w:val="24"/>
          <w:szCs w:val="24"/>
          <w14:ligatures w14:val="none"/>
        </w:rPr>
        <w:lastRenderedPageBreak/>
        <w:t>villages and shared the Kingdom.    Success is not always measured by numbers – it is often measured by obedient persistence.</w:t>
      </w:r>
    </w:p>
    <w:p w14:paraId="00C0C1D6" w14:textId="77777777" w:rsidR="00F646EC" w:rsidRDefault="00F646EC" w:rsidP="00F646EC">
      <w:pPr>
        <w:widowControl w:val="0"/>
        <w:spacing w:line="240" w:lineRule="auto"/>
        <w:rPr>
          <w14:ligatures w14:val="none"/>
        </w:rPr>
      </w:pPr>
      <w:r>
        <w:rPr>
          <w14:ligatures w14:val="none"/>
        </w:rPr>
        <w:t> </w:t>
      </w:r>
    </w:p>
    <w:p w14:paraId="03D691E7" w14:textId="77777777" w:rsidR="0006103E" w:rsidRPr="005F01A3" w:rsidRDefault="0006103E" w:rsidP="00F646EC">
      <w:pPr>
        <w:spacing w:line="240" w:lineRule="auto"/>
        <w:rPr>
          <w:rFonts w:ascii="Times New Roman" w:hAnsi="Times New Roman" w:cs="Times New Roman"/>
        </w:rPr>
      </w:pPr>
    </w:p>
    <w:sectPr w:rsidR="0006103E" w:rsidRPr="005F01A3" w:rsidSect="00C552B0">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A3"/>
    <w:rsid w:val="0006103E"/>
    <w:rsid w:val="00120E6D"/>
    <w:rsid w:val="005F01A3"/>
    <w:rsid w:val="00790324"/>
    <w:rsid w:val="00C552B0"/>
    <w:rsid w:val="00F64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9CE1"/>
  <w15:chartTrackingRefBased/>
  <w15:docId w15:val="{4250A9A3-9057-4E1B-909F-E8AD88AD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1A3"/>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566213">
      <w:bodyDiv w:val="1"/>
      <w:marLeft w:val="0"/>
      <w:marRight w:val="0"/>
      <w:marTop w:val="0"/>
      <w:marBottom w:val="0"/>
      <w:divBdr>
        <w:top w:val="none" w:sz="0" w:space="0" w:color="auto"/>
        <w:left w:val="none" w:sz="0" w:space="0" w:color="auto"/>
        <w:bottom w:val="none" w:sz="0" w:space="0" w:color="auto"/>
        <w:right w:val="none" w:sz="0" w:space="0" w:color="auto"/>
      </w:divBdr>
    </w:div>
    <w:div w:id="121138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2</cp:revision>
  <dcterms:created xsi:type="dcterms:W3CDTF">2023-07-02T19:12:00Z</dcterms:created>
  <dcterms:modified xsi:type="dcterms:W3CDTF">2023-07-02T19:12:00Z</dcterms:modified>
</cp:coreProperties>
</file>