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7D28D" w14:textId="20FDEE81" w:rsidR="0036761B" w:rsidRDefault="0036761B" w:rsidP="00582944">
      <w:pPr>
        <w:pStyle w:val="Corpodapea"/>
        <w:spacing w:line="240" w:lineRule="auto"/>
        <w:ind w:firstLine="0"/>
        <w:rPr>
          <w:rFonts w:cs="Arial"/>
          <w:b/>
          <w:bCs/>
        </w:rPr>
      </w:pPr>
      <w:r w:rsidRPr="0036761B">
        <w:rPr>
          <w:b/>
          <w:bCs/>
        </w:rPr>
        <w:t xml:space="preserve">Excelentíssimo Senhor Juiz de Direito do </w:t>
      </w:r>
      <w:r w:rsidRPr="0036761B">
        <w:rPr>
          <w:rFonts w:cs="Arial"/>
          <w:b/>
          <w:bCs/>
        </w:rPr>
        <w:t>MM. Juízo da 1.ª Vara de Falências e Recuperações Judiciais do Foro Central da Comarca da Capital</w:t>
      </w:r>
    </w:p>
    <w:p w14:paraId="48B38A8D" w14:textId="2AD72C33" w:rsidR="0036761B" w:rsidRDefault="0036761B" w:rsidP="0036761B">
      <w:pPr>
        <w:pStyle w:val="Corpodapea"/>
        <w:ind w:firstLine="0"/>
        <w:rPr>
          <w:rFonts w:cs="Arial"/>
          <w:b/>
          <w:bCs/>
        </w:rPr>
      </w:pPr>
    </w:p>
    <w:p w14:paraId="1BC7665D" w14:textId="65EEAB06" w:rsidR="0036761B" w:rsidRDefault="0036761B" w:rsidP="0036761B">
      <w:pPr>
        <w:pStyle w:val="Corpodapea"/>
        <w:ind w:firstLine="0"/>
        <w:rPr>
          <w:rFonts w:cs="Arial"/>
          <w:b/>
          <w:bCs/>
        </w:rPr>
      </w:pPr>
    </w:p>
    <w:p w14:paraId="1023F2A7" w14:textId="77777777" w:rsidR="00582944" w:rsidRDefault="00582944" w:rsidP="0036761B">
      <w:pPr>
        <w:pStyle w:val="Corpodapea"/>
        <w:ind w:firstLine="0"/>
        <w:rPr>
          <w:rFonts w:cs="Arial"/>
          <w:b/>
          <w:bCs/>
        </w:rPr>
      </w:pPr>
    </w:p>
    <w:p w14:paraId="097C95E0" w14:textId="0B8E694D" w:rsidR="0036761B" w:rsidRDefault="0036761B" w:rsidP="0036761B">
      <w:pPr>
        <w:pStyle w:val="Corpodapea"/>
        <w:ind w:firstLine="0"/>
        <w:rPr>
          <w:rFonts w:cs="Arial"/>
          <w:b/>
          <w:bCs/>
        </w:rPr>
      </w:pPr>
    </w:p>
    <w:p w14:paraId="716A67EA" w14:textId="53E316E8" w:rsidR="0036761B" w:rsidRPr="0036761B" w:rsidRDefault="0036761B" w:rsidP="0036761B">
      <w:pPr>
        <w:pStyle w:val="Corpodapea"/>
        <w:ind w:firstLine="0"/>
        <w:rPr>
          <w:b/>
          <w:bCs/>
        </w:rPr>
      </w:pPr>
      <w:r>
        <w:rPr>
          <w:rFonts w:cs="Arial"/>
          <w:b/>
          <w:bCs/>
        </w:rPr>
        <w:t xml:space="preserve">Autos n. </w:t>
      </w:r>
    </w:p>
    <w:p w14:paraId="35D886B1" w14:textId="4EB40094" w:rsidR="0036761B" w:rsidRDefault="0036761B" w:rsidP="0036761B">
      <w:pPr>
        <w:pStyle w:val="Corpodapea"/>
      </w:pPr>
    </w:p>
    <w:p w14:paraId="1DA464EE" w14:textId="26FABEC1" w:rsidR="0036761B" w:rsidRDefault="0036761B" w:rsidP="0036761B">
      <w:pPr>
        <w:pStyle w:val="Corpodapea"/>
      </w:pPr>
      <w:r>
        <w:t xml:space="preserve">O MINISTÉRIO PÚBLICO DO ESTADO DE SÃO PAULO, por seu promotor de justiça que esta subscreve, no exercício da prerrogativa que lhe confere o art. 129, inc. I, da Constituição Federal, o art. 24, </w:t>
      </w:r>
      <w:r>
        <w:rPr>
          <w:i/>
          <w:iCs/>
        </w:rPr>
        <w:t>caput</w:t>
      </w:r>
      <w:r>
        <w:t xml:space="preserve">, do Código de Processo Penal e o art. 187, </w:t>
      </w:r>
      <w:r>
        <w:rPr>
          <w:i/>
          <w:iCs/>
        </w:rPr>
        <w:t>caput</w:t>
      </w:r>
      <w:r>
        <w:t xml:space="preserve">, da Lei n. 11.101/05, vem respeitosamente à presença de Vossa Excelência, oferecer </w:t>
      </w:r>
      <w:r w:rsidRPr="0036761B">
        <w:rPr>
          <w:b/>
          <w:bCs/>
        </w:rPr>
        <w:t>DENÚNCIA</w:t>
      </w:r>
      <w:r>
        <w:t xml:space="preserve"> em face de </w:t>
      </w:r>
      <w:r w:rsidR="00537AD4">
        <w:t>FULANO, SICRANO e BELTRANO</w:t>
      </w:r>
      <w:r>
        <w:t xml:space="preserve">, qualificados respectivamente a fls. </w:t>
      </w:r>
      <w:r w:rsidR="00582944" w:rsidRPr="00582944">
        <w:rPr>
          <w:bCs/>
        </w:rPr>
        <w:t>1.266, 679 e 925</w:t>
      </w:r>
      <w:r w:rsidRPr="00582944">
        <w:rPr>
          <w:bCs/>
        </w:rPr>
        <w:t xml:space="preserve">, </w:t>
      </w:r>
      <w:r>
        <w:t>pelo crime de fraude a credores, majorado pela contabilidade paralela (art. 168, com a majorante do §2.º, da Lei n. 11.101, de 2005), conforme abaixo se descreverá.</w:t>
      </w:r>
    </w:p>
    <w:p w14:paraId="25529DF6" w14:textId="6D829E30" w:rsidR="00582944" w:rsidRDefault="00582944" w:rsidP="0036761B">
      <w:pPr>
        <w:pStyle w:val="Corpodapea"/>
      </w:pPr>
    </w:p>
    <w:p w14:paraId="32826E9C" w14:textId="0231A373" w:rsidR="00582944" w:rsidRDefault="00582944" w:rsidP="00582944">
      <w:pPr>
        <w:pStyle w:val="Corpodapea"/>
        <w:spacing w:line="240" w:lineRule="auto"/>
        <w:ind w:firstLine="0"/>
        <w:rPr>
          <w:b/>
        </w:rPr>
      </w:pPr>
      <w:r>
        <w:rPr>
          <w:b/>
        </w:rPr>
        <w:t xml:space="preserve">PRIMEIRA IMPUTAÇÃO: </w:t>
      </w:r>
      <w:r w:rsidRPr="00D31F9D">
        <w:rPr>
          <w:b/>
        </w:rPr>
        <w:t xml:space="preserve">desvio de valores recebidos pela prestação de serviços referente à </w:t>
      </w:r>
      <w:r>
        <w:rPr>
          <w:b/>
        </w:rPr>
        <w:t>impressão de material de campanha para o PSDB nas eleições de 2010</w:t>
      </w:r>
    </w:p>
    <w:p w14:paraId="4F30421C" w14:textId="77777777" w:rsidR="00582944" w:rsidRPr="00D31F9D" w:rsidRDefault="00582944" w:rsidP="00582944">
      <w:pPr>
        <w:pStyle w:val="Corpodapea"/>
        <w:spacing w:line="240" w:lineRule="auto"/>
        <w:ind w:left="709" w:firstLine="0"/>
        <w:rPr>
          <w:b/>
        </w:rPr>
      </w:pPr>
    </w:p>
    <w:p w14:paraId="50DA1709" w14:textId="0966A6E2" w:rsidR="00582944" w:rsidRPr="004F54BA" w:rsidRDefault="00582944" w:rsidP="00582944">
      <w:pPr>
        <w:pStyle w:val="Corpodapea"/>
        <w:rPr>
          <w:b/>
        </w:rPr>
      </w:pPr>
      <w:r>
        <w:t>Os autos do inquérito policial comprovam que, entre outubro de 2010 e janeiro de 2013, em local não determinado, mas no exercício da administração da “</w:t>
      </w:r>
      <w:r w:rsidR="0022348E">
        <w:t>XXX</w:t>
      </w:r>
      <w:r>
        <w:t xml:space="preserve">”, </w:t>
      </w:r>
      <w:r w:rsidR="0022348E">
        <w:t>OS DENUNCIADOS</w:t>
      </w:r>
      <w:r w:rsidR="00537AD4">
        <w:t xml:space="preserve"> FULANO e SICRANO</w:t>
      </w:r>
      <w:r w:rsidRPr="004F54BA">
        <w:rPr>
          <w:b/>
        </w:rPr>
        <w:t>, qualificados</w:t>
      </w:r>
      <w:r>
        <w:rPr>
          <w:b/>
        </w:rPr>
        <w:t xml:space="preserve"> respectivamente</w:t>
      </w:r>
      <w:r w:rsidRPr="004F54BA">
        <w:rPr>
          <w:b/>
        </w:rPr>
        <w:t xml:space="preserve"> a fls. </w:t>
      </w:r>
      <w:r>
        <w:rPr>
          <w:b/>
        </w:rPr>
        <w:t xml:space="preserve">1.266 </w:t>
      </w:r>
      <w:r w:rsidRPr="004F54BA">
        <w:rPr>
          <w:b/>
        </w:rPr>
        <w:t xml:space="preserve">e </w:t>
      </w:r>
      <w:r>
        <w:rPr>
          <w:b/>
        </w:rPr>
        <w:t>679</w:t>
      </w:r>
      <w:r w:rsidRPr="004F54BA">
        <w:rPr>
          <w:b/>
        </w:rPr>
        <w:t xml:space="preserve">, </w:t>
      </w:r>
      <w:r>
        <w:rPr>
          <w:b/>
        </w:rPr>
        <w:t xml:space="preserve">em unidade de desígnios, </w:t>
      </w:r>
      <w:r w:rsidRPr="004F54BA">
        <w:rPr>
          <w:b/>
        </w:rPr>
        <w:t xml:space="preserve">praticaram, antes da r. sentença concessiva da recuperação judicial, ato </w:t>
      </w:r>
      <w:r w:rsidRPr="004F54BA">
        <w:rPr>
          <w:b/>
        </w:rPr>
        <w:lastRenderedPageBreak/>
        <w:t xml:space="preserve">fraudulento, resultando em prejuízo aos credores da empresa </w:t>
      </w:r>
      <w:r>
        <w:rPr>
          <w:b/>
        </w:rPr>
        <w:t xml:space="preserve">retro citada </w:t>
      </w:r>
      <w:r w:rsidRPr="004F54BA">
        <w:rPr>
          <w:b/>
        </w:rPr>
        <w:t>e, posteriormente, da massa falida, com o fim de obter vantagem indevida para si ou para outrem</w:t>
      </w:r>
      <w:r>
        <w:rPr>
          <w:b/>
        </w:rPr>
        <w:t xml:space="preserve">, </w:t>
      </w:r>
      <w:r w:rsidRPr="00534AFC">
        <w:t>conforme abaixo descrito.</w:t>
      </w:r>
    </w:p>
    <w:p w14:paraId="59B28F3B" w14:textId="77FE2828" w:rsidR="00582944" w:rsidRDefault="00582944" w:rsidP="00582944">
      <w:pPr>
        <w:pStyle w:val="Corpodapea"/>
      </w:pPr>
      <w:r>
        <w:t>Segundo se apurou, a “</w:t>
      </w:r>
      <w:r w:rsidR="0022348E">
        <w:t>XXX</w:t>
      </w:r>
      <w:r>
        <w:t>” celebrou contrato de prestação de serviços com o PSBD, relativo à impressão de material para a campanha política de 2010.</w:t>
      </w:r>
    </w:p>
    <w:p w14:paraId="322DB7E8" w14:textId="3CF9336B" w:rsidR="00582944" w:rsidRPr="00800EAA" w:rsidRDefault="00582944" w:rsidP="00582944">
      <w:pPr>
        <w:pStyle w:val="Corpodapea"/>
        <w:rPr>
          <w:b/>
          <w:bCs/>
        </w:rPr>
      </w:pPr>
      <w:r>
        <w:t xml:space="preserve">Do valor total dos serviços (R$ 3.237.619,80 – três milhões, duzentos e trinta e sete mil, seiscentos e dezenove reais e oitenta centavos), </w:t>
      </w:r>
      <w:r w:rsidRPr="00800EAA">
        <w:rPr>
          <w:b/>
          <w:bCs/>
        </w:rPr>
        <w:t xml:space="preserve">R$ 840.000,00 (oitocentos e quarenta mil reais), consubstanciados em 6 (seis) notas fiscais, todas expostas na planilha de fls. 72, não foram repassados ao caixa da </w:t>
      </w:r>
      <w:r w:rsidR="0022348E">
        <w:rPr>
          <w:b/>
          <w:bCs/>
        </w:rPr>
        <w:t>XXX</w:t>
      </w:r>
      <w:r w:rsidRPr="00800EAA">
        <w:rPr>
          <w:b/>
          <w:bCs/>
        </w:rPr>
        <w:t>.</w:t>
      </w:r>
    </w:p>
    <w:p w14:paraId="1EF50138" w14:textId="0A1BFE3B" w:rsidR="00582944" w:rsidRDefault="00582944" w:rsidP="00582944">
      <w:pPr>
        <w:pStyle w:val="Corpodapea"/>
      </w:pPr>
      <w:r>
        <w:t xml:space="preserve">Deste valor (R$ 840.000,00), para justificar o recebimento de R$ 500.000,00 (quinhentos mil reais) diretamente a </w:t>
      </w:r>
      <w:r w:rsidR="0022348E">
        <w:t>FULANO e SICRANO</w:t>
      </w:r>
      <w:r>
        <w:t>, ambos simularam terem feito empréstimo pessoal à</w:t>
      </w:r>
      <w:r w:rsidR="0022348E">
        <w:t xml:space="preserve"> XXX</w:t>
      </w:r>
      <w:r>
        <w:t xml:space="preserve"> e, por ocasião do pagamento do contrato, ordenaram, consoante comprova a mensagem de fls. 73, que fosse destinado a cada um deles R$ 250.000,00 (duzentos e cinquenta mil reais), a serem pagos em abril de 2011.</w:t>
      </w:r>
    </w:p>
    <w:p w14:paraId="383C9530" w14:textId="3F79E429" w:rsidR="00582944" w:rsidRDefault="00582944" w:rsidP="00582944">
      <w:pPr>
        <w:pStyle w:val="Corpodapea"/>
      </w:pPr>
      <w:r>
        <w:t>Os autos comprovam que o destino dos valores decorrentes do contrato supra mencionado eram direcionados a pagamentos diversos do caixa da “</w:t>
      </w:r>
      <w:r w:rsidR="0022348E">
        <w:t>XXX</w:t>
      </w:r>
      <w:r>
        <w:t xml:space="preserve">”, por determinação expressa de </w:t>
      </w:r>
      <w:r w:rsidR="00537AD4">
        <w:t>FULANO e SICRANO</w:t>
      </w:r>
      <w:r>
        <w:t>, consoante e-mail de fls. 73.</w:t>
      </w:r>
    </w:p>
    <w:p w14:paraId="07343619" w14:textId="13ADA8A1" w:rsidR="00582944" w:rsidRDefault="00582944" w:rsidP="00582944">
      <w:pPr>
        <w:pStyle w:val="Corpodapea"/>
      </w:pPr>
      <w:r>
        <w:t xml:space="preserve">A afirmação de que </w:t>
      </w:r>
      <w:r w:rsidR="00537AD4">
        <w:t>FULANO e SICRANO</w:t>
      </w:r>
      <w:r>
        <w:t xml:space="preserve"> eram quem destinava os valores decorrentes desse contrato, ainda, foi corroborada pelas mensagens de fls. 23 e 75, as quais apontam como os recursos a serem recebidos desse contrato tinham sua destinação a mando destes.</w:t>
      </w:r>
    </w:p>
    <w:p w14:paraId="790C0085" w14:textId="71324969" w:rsidR="00582944" w:rsidRDefault="00582944" w:rsidP="00582944">
      <w:pPr>
        <w:pStyle w:val="Corpodapea"/>
      </w:pPr>
      <w:r>
        <w:t xml:space="preserve">A título de ilustração, nota-se que em setembro de 2012 (v. fls. 23), </w:t>
      </w:r>
      <w:r w:rsidR="00537AD4">
        <w:t>FULANO d</w:t>
      </w:r>
      <w:r>
        <w:t xml:space="preserve">eterminou que parte de tais recursos fossem diretamente </w:t>
      </w:r>
      <w:r>
        <w:lastRenderedPageBreak/>
        <w:t xml:space="preserve">destinados à empresa </w:t>
      </w:r>
      <w:r w:rsidR="00537AD4">
        <w:t>YYY</w:t>
      </w:r>
      <w:r>
        <w:t xml:space="preserve"> e a pagamento de salários não contabilizados, de maneira que o crédito não integrou o caixa da empresa, comprometendo seu ativo.</w:t>
      </w:r>
    </w:p>
    <w:p w14:paraId="5C7CEB4C" w14:textId="67F67238" w:rsidR="00582944" w:rsidRDefault="00582944" w:rsidP="00582944">
      <w:pPr>
        <w:pStyle w:val="Corpodapea"/>
      </w:pPr>
      <w:r w:rsidRPr="00534AFC">
        <w:t>Lê-se na mensagem referência expressa ao crédito referente à “NF 37182 do PSDB”, no valor de R$ 165.493,55, dos quais se ordenou que R$ 130.000,00 fosse</w:t>
      </w:r>
      <w:r>
        <w:t>m</w:t>
      </w:r>
      <w:r w:rsidRPr="00534AFC">
        <w:t xml:space="preserve"> destinado</w:t>
      </w:r>
      <w:r>
        <w:t>s</w:t>
      </w:r>
      <w:r w:rsidRPr="00534AFC">
        <w:t xml:space="preserve"> ao pagamento de </w:t>
      </w:r>
      <w:r>
        <w:t>“</w:t>
      </w:r>
      <w:r w:rsidRPr="00534AFC">
        <w:t>câmbio</w:t>
      </w:r>
      <w:r>
        <w:t>”</w:t>
      </w:r>
      <w:r w:rsidRPr="00534AFC">
        <w:t xml:space="preserve"> da </w:t>
      </w:r>
      <w:r w:rsidR="00537AD4">
        <w:t>YYY</w:t>
      </w:r>
      <w:r w:rsidRPr="00534AFC">
        <w:t xml:space="preserve"> e o restante a pagamento da folha “P15”</w:t>
      </w:r>
      <w:r>
        <w:t xml:space="preserve"> (sigla que indica o pagamento de salários “por fora”, isto é, sem passar pela contabilidade da empresa)</w:t>
      </w:r>
      <w:r w:rsidRPr="00534AFC">
        <w:t>.</w:t>
      </w:r>
    </w:p>
    <w:p w14:paraId="3F5B9B8D" w14:textId="1C6D9278" w:rsidR="00582944" w:rsidRDefault="00582944" w:rsidP="00582944">
      <w:pPr>
        <w:pStyle w:val="Corpodapea"/>
        <w:ind w:firstLine="0"/>
        <w:rPr>
          <w:b/>
        </w:rPr>
      </w:pPr>
    </w:p>
    <w:p w14:paraId="3298BC84" w14:textId="77777777" w:rsidR="00582944" w:rsidRDefault="00582944" w:rsidP="00582944">
      <w:pPr>
        <w:pStyle w:val="Corpodapea"/>
        <w:ind w:firstLine="0"/>
        <w:rPr>
          <w:b/>
        </w:rPr>
      </w:pPr>
    </w:p>
    <w:p w14:paraId="04C3537C" w14:textId="45582055" w:rsidR="00582944" w:rsidRDefault="00582944" w:rsidP="00582944">
      <w:pPr>
        <w:pStyle w:val="Corpodapea"/>
        <w:spacing w:line="240" w:lineRule="auto"/>
        <w:ind w:firstLine="0"/>
        <w:rPr>
          <w:b/>
        </w:rPr>
      </w:pPr>
      <w:r>
        <w:rPr>
          <w:b/>
        </w:rPr>
        <w:t xml:space="preserve">SEGUNDA IMPUTAÇÃO: </w:t>
      </w:r>
      <w:r w:rsidRPr="00534AFC">
        <w:rPr>
          <w:b/>
        </w:rPr>
        <w:t>desvio de valores decorrentes da venda de aparas</w:t>
      </w:r>
    </w:p>
    <w:p w14:paraId="60DD4781" w14:textId="77777777" w:rsidR="00582944" w:rsidRDefault="00582944" w:rsidP="00582944">
      <w:pPr>
        <w:pStyle w:val="Corpodapea"/>
        <w:spacing w:line="240" w:lineRule="auto"/>
        <w:ind w:firstLine="0"/>
        <w:rPr>
          <w:b/>
        </w:rPr>
      </w:pPr>
    </w:p>
    <w:p w14:paraId="54665F6A" w14:textId="2DF4FC68" w:rsidR="00582944" w:rsidRDefault="00582944" w:rsidP="00582944">
      <w:pPr>
        <w:pStyle w:val="Corpodapea"/>
        <w:rPr>
          <w:b/>
        </w:rPr>
      </w:pPr>
      <w:r>
        <w:t>Consta dos autos, ainda, que no ano de 2010, em local não determinado, mas no exercício da administração da “</w:t>
      </w:r>
      <w:r w:rsidR="00537AD4">
        <w:t>XXX</w:t>
      </w:r>
      <w:r>
        <w:t xml:space="preserve">”, </w:t>
      </w:r>
      <w:r w:rsidR="00537AD4">
        <w:t>FULANO</w:t>
      </w:r>
      <w:r w:rsidRPr="004F54BA">
        <w:rPr>
          <w:b/>
        </w:rPr>
        <w:t xml:space="preserve">, qualificado a fls. </w:t>
      </w:r>
      <w:r>
        <w:rPr>
          <w:b/>
        </w:rPr>
        <w:t xml:space="preserve">1.266, </w:t>
      </w:r>
      <w:r w:rsidRPr="004F54BA">
        <w:rPr>
          <w:b/>
        </w:rPr>
        <w:t>pratic</w:t>
      </w:r>
      <w:r>
        <w:rPr>
          <w:b/>
        </w:rPr>
        <w:t>ou</w:t>
      </w:r>
      <w:r w:rsidRPr="004F54BA">
        <w:rPr>
          <w:b/>
        </w:rPr>
        <w:t>, antes da r. sentença concessiva da recuperação judicial, ato fraudulento, resultando, em prejuízo aos credores da empresa e, posteriormente, da massa falida, com o fim de obter vantagem indevida para si ou para outrem</w:t>
      </w:r>
      <w:r>
        <w:rPr>
          <w:b/>
        </w:rPr>
        <w:t xml:space="preserve">, </w:t>
      </w:r>
      <w:r w:rsidRPr="00534AFC">
        <w:t>conforme abaixo descrito.</w:t>
      </w:r>
    </w:p>
    <w:p w14:paraId="76673527" w14:textId="795F26AA" w:rsidR="00582944" w:rsidRPr="004F54BA" w:rsidRDefault="00582944" w:rsidP="00582944">
      <w:pPr>
        <w:pStyle w:val="Corpodapea"/>
        <w:rPr>
          <w:b/>
        </w:rPr>
      </w:pPr>
      <w:r>
        <w:rPr>
          <w:b/>
        </w:rPr>
        <w:t xml:space="preserve">Consta, ainda, que </w:t>
      </w:r>
      <w:r w:rsidR="00537AD4">
        <w:rPr>
          <w:b/>
        </w:rPr>
        <w:t>BELTRANO</w:t>
      </w:r>
      <w:r>
        <w:rPr>
          <w:b/>
        </w:rPr>
        <w:t xml:space="preserve">, qualificada a fls. </w:t>
      </w:r>
      <w:r w:rsidRPr="00247754">
        <w:rPr>
          <w:b/>
        </w:rPr>
        <w:t>925</w:t>
      </w:r>
      <w:r>
        <w:rPr>
          <w:b/>
        </w:rPr>
        <w:t>, na condição de funcionária de absoluta confiança dos sócios dirigentes e, em particular, do acusado acima mencionado, concorreu para o delito em questão</w:t>
      </w:r>
      <w:r w:rsidRPr="00534AFC">
        <w:rPr>
          <w:b/>
        </w:rPr>
        <w:t>.</w:t>
      </w:r>
    </w:p>
    <w:p w14:paraId="706F1C97" w14:textId="28C09F78" w:rsidR="00582944" w:rsidRDefault="00582944" w:rsidP="00582944">
      <w:pPr>
        <w:pStyle w:val="Corpodapea"/>
      </w:pPr>
      <w:r>
        <w:t>No ano de 2010, a “</w:t>
      </w:r>
      <w:r w:rsidR="00537AD4">
        <w:t>XXX</w:t>
      </w:r>
      <w:r>
        <w:t xml:space="preserve">” recebeu da empresa COMÉRCIO </w:t>
      </w:r>
      <w:r w:rsidR="00537AD4">
        <w:t xml:space="preserve">ZZZ </w:t>
      </w:r>
      <w:r>
        <w:t xml:space="preserve">LTDA. o valor total de R$ 1.126.088,40 (um milhão, cento e vinte e seis mil, oitenta e oito reais e quarenta centavos), a título de venda de aparas, conforme </w:t>
      </w:r>
      <w:r>
        <w:lastRenderedPageBreak/>
        <w:t>comprovado no documento de fls. 68, em mensagem da “</w:t>
      </w:r>
      <w:r w:rsidR="00537AD4">
        <w:t>ZZZ</w:t>
      </w:r>
      <w:r>
        <w:t>” à “</w:t>
      </w:r>
      <w:r w:rsidR="00537AD4">
        <w:t>XXX</w:t>
      </w:r>
      <w:r>
        <w:t xml:space="preserve">” (tendo como destinatária </w:t>
      </w:r>
      <w:r w:rsidR="00537AD4">
        <w:t>BELTRANO</w:t>
      </w:r>
      <w:r>
        <w:t>).</w:t>
      </w:r>
    </w:p>
    <w:p w14:paraId="71A8BDC5" w14:textId="79F3D1FD" w:rsidR="00582944" w:rsidRDefault="00582944" w:rsidP="00582944">
      <w:pPr>
        <w:pStyle w:val="Corpodapea"/>
      </w:pPr>
      <w:r>
        <w:t>A “</w:t>
      </w:r>
      <w:r w:rsidR="00537AD4">
        <w:t>XXX</w:t>
      </w:r>
      <w:r>
        <w:t>” gerava grande volume de venda de aparas, que são sobras ou retalhos de papel, que, recicladas e preparadas, são adicionadas à massa de celulose e, após processo de industrialização, são convertidas em novos produtos, dentre os quais novos papéis.</w:t>
      </w:r>
    </w:p>
    <w:p w14:paraId="71852493" w14:textId="73BB6B26" w:rsidR="00582944" w:rsidRPr="00534AFC" w:rsidRDefault="00582944" w:rsidP="00582944">
      <w:pPr>
        <w:pStyle w:val="Corpodapea"/>
      </w:pPr>
      <w:r>
        <w:t xml:space="preserve">Como se nota na troca de mensagens entre </w:t>
      </w:r>
      <w:r w:rsidR="00537AD4">
        <w:t>BELTRANO</w:t>
      </w:r>
      <w:r>
        <w:t xml:space="preserve"> e funcionários da “</w:t>
      </w:r>
      <w:r w:rsidR="00537AD4">
        <w:t>XXX</w:t>
      </w:r>
      <w:r>
        <w:t xml:space="preserve">”, datadas de 2011, os valores recebidos com a venda de aparas eram, em sua maioria, destinados ao pagamento direto e “por fora” dos sócios da empresa, </w:t>
      </w:r>
      <w:r w:rsidRPr="00534AFC">
        <w:rPr>
          <w:b/>
        </w:rPr>
        <w:t xml:space="preserve">de maneira que não eram incluídos na contabilidade da </w:t>
      </w:r>
      <w:r>
        <w:rPr>
          <w:b/>
        </w:rPr>
        <w:t>“</w:t>
      </w:r>
      <w:r w:rsidR="00537AD4">
        <w:rPr>
          <w:b/>
        </w:rPr>
        <w:t>XXX</w:t>
      </w:r>
      <w:r>
        <w:rPr>
          <w:b/>
        </w:rPr>
        <w:t>”</w:t>
      </w:r>
      <w:r w:rsidRPr="00534AFC">
        <w:rPr>
          <w:b/>
        </w:rPr>
        <w:t xml:space="preserve"> – fls. 67</w:t>
      </w:r>
      <w:r>
        <w:rPr>
          <w:b/>
        </w:rPr>
        <w:t xml:space="preserve">, </w:t>
      </w:r>
      <w:r>
        <w:t>em evidente prejuízo aos credores da Recuperanda e, posteriormente, da massa falida.</w:t>
      </w:r>
    </w:p>
    <w:p w14:paraId="1BD91EE7" w14:textId="7A7852AA" w:rsidR="00582944" w:rsidRDefault="00582944" w:rsidP="00582944">
      <w:pPr>
        <w:pStyle w:val="Corpodapea"/>
      </w:pPr>
      <w:r w:rsidRPr="00AB09AB">
        <w:rPr>
          <w:b/>
          <w:bCs/>
        </w:rPr>
        <w:t xml:space="preserve">Nota-se que o destino das receitas decorrentes da venda de aparas era gerido por </w:t>
      </w:r>
      <w:r w:rsidR="00537AD4">
        <w:rPr>
          <w:b/>
          <w:bCs/>
        </w:rPr>
        <w:t>FULANO</w:t>
      </w:r>
      <w:r>
        <w:t>, como se revela na mensagem de 12 de outubro de 2012, na qual ele propõe nova forma de repartir entre os funcionários o destino dessas verbas – fls. 70.</w:t>
      </w:r>
    </w:p>
    <w:p w14:paraId="7383555D" w14:textId="653A8141" w:rsidR="00582944" w:rsidRDefault="00582944" w:rsidP="00582944">
      <w:pPr>
        <w:pStyle w:val="Corpodapea"/>
        <w:rPr>
          <w:b/>
        </w:rPr>
      </w:pPr>
      <w:r w:rsidRPr="00AA483E">
        <w:t>Deve-se registrar que a troca de mensagens eletrônicas de fls. 23</w:t>
      </w:r>
      <w:r>
        <w:t>,</w:t>
      </w:r>
      <w:r w:rsidRPr="00AA483E">
        <w:t xml:space="preserve"> demonstra que o fato foi praticado a mando e determinação de </w:t>
      </w:r>
      <w:r w:rsidR="00537AD4">
        <w:t>FULANO</w:t>
      </w:r>
      <w:r w:rsidRPr="00AA483E">
        <w:rPr>
          <w:b/>
        </w:rPr>
        <w:t xml:space="preserve">, pessoa a quem </w:t>
      </w:r>
      <w:r w:rsidR="00537AD4">
        <w:rPr>
          <w:b/>
        </w:rPr>
        <w:t>SEMPRÔNIO</w:t>
      </w:r>
      <w:r w:rsidRPr="00AA483E">
        <w:rPr>
          <w:b/>
        </w:rPr>
        <w:t xml:space="preserve"> se refere</w:t>
      </w:r>
      <w:r>
        <w:rPr>
          <w:b/>
        </w:rPr>
        <w:t>, em e-mail,</w:t>
      </w:r>
      <w:r w:rsidRPr="00AA483E">
        <w:rPr>
          <w:b/>
        </w:rPr>
        <w:t xml:space="preserve"> como “responsável máximo da </w:t>
      </w:r>
      <w:r w:rsidR="00537AD4">
        <w:rPr>
          <w:b/>
        </w:rPr>
        <w:t>XXX</w:t>
      </w:r>
      <w:r w:rsidRPr="00AA483E">
        <w:rPr>
          <w:b/>
        </w:rPr>
        <w:t>” – fls. 25.</w:t>
      </w:r>
    </w:p>
    <w:p w14:paraId="106EBBA3" w14:textId="05825255" w:rsidR="00582944" w:rsidRDefault="00582944" w:rsidP="00582944">
      <w:pPr>
        <w:pStyle w:val="Corpodapea"/>
        <w:rPr>
          <w:b/>
        </w:rPr>
      </w:pPr>
      <w:r>
        <w:rPr>
          <w:b/>
        </w:rPr>
        <w:t xml:space="preserve">A mensagem de fls. 99 também demonstra que o comando da empresa era realizado, preponderantemente, por </w:t>
      </w:r>
      <w:r w:rsidR="00537AD4">
        <w:rPr>
          <w:b/>
        </w:rPr>
        <w:t>FULANO</w:t>
      </w:r>
      <w:r>
        <w:rPr>
          <w:b/>
        </w:rPr>
        <w:t>, a despeito de sua formal saída do quadro societário da empresa no ano de 2012 (v. fls. 149).</w:t>
      </w:r>
    </w:p>
    <w:p w14:paraId="03211098" w14:textId="6E335F8B" w:rsidR="00582944" w:rsidRDefault="00582944" w:rsidP="00582944">
      <w:pPr>
        <w:pStyle w:val="Corpodapea"/>
      </w:pPr>
      <w:r>
        <w:t xml:space="preserve">Além disso, restou demonstrando que </w:t>
      </w:r>
      <w:r w:rsidR="00537AD4">
        <w:t>BELTRANO</w:t>
      </w:r>
      <w:r>
        <w:t>, enquanto funcionária da “</w:t>
      </w:r>
      <w:r w:rsidR="00537AD4">
        <w:t>XXX</w:t>
      </w:r>
      <w:r>
        <w:t xml:space="preserve">” (embora não figurasse como “celetista”, mas como “prestadora de serviços”), gozava da absoluta confiança da diretoria da empresa e era a </w:t>
      </w:r>
      <w:r>
        <w:lastRenderedPageBreak/>
        <w:t xml:space="preserve">pessoa a quem se delegava a atividade de controlar o recebimento e a distribuição dos valores decorrentes da venda de aparas.  A troca de mensagem de fls. 28/31 demonstra o nível de confiança que a ela se depositava e o grau de importância que ela possuía na empresa (no mesmo sentido – fls. 110). </w:t>
      </w:r>
    </w:p>
    <w:p w14:paraId="2686496C" w14:textId="0F2A7977" w:rsidR="00582944" w:rsidRDefault="00582944" w:rsidP="00582944">
      <w:pPr>
        <w:pStyle w:val="Corpodapea"/>
      </w:pPr>
      <w:r>
        <w:t xml:space="preserve">É bem verdade que </w:t>
      </w:r>
      <w:r w:rsidR="00537AD4">
        <w:t>SICRANO</w:t>
      </w:r>
      <w:r>
        <w:t xml:space="preserve"> afirmou que </w:t>
      </w:r>
      <w:r w:rsidR="00537AD4">
        <w:t>BELTRANO</w:t>
      </w:r>
      <w:r>
        <w:t xml:space="preserve"> era simples “prestadora de serviços” da </w:t>
      </w:r>
      <w:r w:rsidR="00537AD4">
        <w:t>XXX</w:t>
      </w:r>
      <w:r>
        <w:t xml:space="preserve"> e não funcionária da empresa, mas, independentemente da aparência dada à situação jurídica de </w:t>
      </w:r>
      <w:r w:rsidR="00537AD4">
        <w:t>BELTRANO</w:t>
      </w:r>
      <w:r>
        <w:t xml:space="preserve"> a mensagem de fls. 28 desmente a afirmação e revela que ela, de fato, era funcionária da mais absoluta confiança da diretoria da empresa.</w:t>
      </w:r>
    </w:p>
    <w:p w14:paraId="08BB828A" w14:textId="40CC0342" w:rsidR="00582944" w:rsidRDefault="00582944" w:rsidP="00582944">
      <w:pPr>
        <w:pStyle w:val="Corpodapea"/>
      </w:pPr>
      <w:r>
        <w:t xml:space="preserve">Na mensagem referida, enviada por </w:t>
      </w:r>
      <w:r w:rsidR="00537AD4">
        <w:t>FULANO</w:t>
      </w:r>
      <w:r>
        <w:t xml:space="preserve"> a diversos funcionários da </w:t>
      </w:r>
      <w:r w:rsidR="00537AD4">
        <w:t>XXX</w:t>
      </w:r>
      <w:r>
        <w:t xml:space="preserve">, se lê: </w:t>
      </w:r>
    </w:p>
    <w:p w14:paraId="1C8BAB7F" w14:textId="77777777" w:rsidR="00582944" w:rsidRDefault="00582944" w:rsidP="00582944">
      <w:pPr>
        <w:pStyle w:val="Corpodapea"/>
      </w:pPr>
    </w:p>
    <w:p w14:paraId="353EE5ED" w14:textId="71DACEBE" w:rsidR="00582944" w:rsidRPr="00DC4751" w:rsidRDefault="00582944" w:rsidP="00582944">
      <w:pPr>
        <w:pStyle w:val="Corpodapea"/>
        <w:ind w:left="3402" w:firstLine="0"/>
      </w:pPr>
      <w:r>
        <w:t>“</w:t>
      </w:r>
      <w:r w:rsidRPr="00DC4751">
        <w:rPr>
          <w:i/>
        </w:rPr>
        <w:t xml:space="preserve">Hoje é o último dia de trabalho da </w:t>
      </w:r>
      <w:r w:rsidR="00537AD4">
        <w:rPr>
          <w:i/>
        </w:rPr>
        <w:t>BELTRANO</w:t>
      </w:r>
      <w:r w:rsidRPr="00DC4751">
        <w:rPr>
          <w:i/>
        </w:rPr>
        <w:t>, nossa secretária. Na verdade muito mais do que nossa secretária ,nossa cúmplice, confidente a amiga! Foram mais de 10 ou 11 anos de trabalho e relacionamento...”</w:t>
      </w:r>
      <w:r>
        <w:t>.</w:t>
      </w:r>
    </w:p>
    <w:p w14:paraId="4907972E" w14:textId="11C009DC" w:rsidR="00582944" w:rsidRDefault="00582944" w:rsidP="00582944">
      <w:pPr>
        <w:pStyle w:val="Corpodapea"/>
      </w:pPr>
    </w:p>
    <w:p w14:paraId="0F46E935" w14:textId="3CC7203A" w:rsidR="00582944" w:rsidRDefault="00582944" w:rsidP="00582944">
      <w:pPr>
        <w:pStyle w:val="Corpodapea"/>
      </w:pPr>
      <w:r>
        <w:t>Quanto ao crime descrito, não há dúvida de que ela, na condição de profissional da empresa, concorreu para a prática do delito.</w:t>
      </w:r>
    </w:p>
    <w:p w14:paraId="1295A3F8" w14:textId="77777777" w:rsidR="00582944" w:rsidRDefault="00582944" w:rsidP="00582944">
      <w:pPr>
        <w:pStyle w:val="Corpodapea"/>
      </w:pPr>
    </w:p>
    <w:p w14:paraId="433F90A2" w14:textId="2B1CA1E8" w:rsidR="00582944" w:rsidRPr="00712DDF" w:rsidRDefault="00473B8C" w:rsidP="00473B8C">
      <w:pPr>
        <w:pStyle w:val="Corpodapea"/>
        <w:ind w:firstLine="0"/>
        <w:rPr>
          <w:b/>
        </w:rPr>
      </w:pPr>
      <w:r>
        <w:rPr>
          <w:b/>
        </w:rPr>
        <w:t>DA CONTABILIDADE PARALELA</w:t>
      </w:r>
    </w:p>
    <w:p w14:paraId="789C7748" w14:textId="77777777" w:rsidR="00582944" w:rsidRPr="00712DDF" w:rsidRDefault="00582944" w:rsidP="00582944">
      <w:pPr>
        <w:pStyle w:val="Corpodapea"/>
        <w:rPr>
          <w:b/>
        </w:rPr>
      </w:pPr>
      <w:r w:rsidRPr="00712DDF">
        <w:rPr>
          <w:b/>
        </w:rPr>
        <w:t xml:space="preserve">Os crimes acima descritos foram praticados mediante expediente fraudulento consistente em manter ou movimentar recursos ou valores </w:t>
      </w:r>
      <w:r w:rsidRPr="00712DDF">
        <w:rPr>
          <w:b/>
        </w:rPr>
        <w:lastRenderedPageBreak/>
        <w:t>paralelamente à contabilidade exigida pela legislação (art. 168, §2º, da Lei n. 11.101, de 2005).</w:t>
      </w:r>
    </w:p>
    <w:p w14:paraId="2598FC98" w14:textId="77777777" w:rsidR="00582944" w:rsidRDefault="00582944" w:rsidP="00582944">
      <w:pPr>
        <w:pStyle w:val="Corpodapea"/>
      </w:pPr>
      <w:r>
        <w:t xml:space="preserve">Há comprovação de que houve comunicação inverídica ao administrador judicial a respeito da contabilidade da empresa, que </w:t>
      </w:r>
      <w:r w:rsidRPr="00AB09AB">
        <w:rPr>
          <w:b/>
          <w:bCs/>
        </w:rPr>
        <w:t>fazia verdadeira contabilidade paralela.</w:t>
      </w:r>
    </w:p>
    <w:p w14:paraId="791F1B5F" w14:textId="0079FDFC" w:rsidR="00582944" w:rsidRDefault="00582944" w:rsidP="00582944">
      <w:pPr>
        <w:pStyle w:val="Corpodapea"/>
      </w:pPr>
      <w:r>
        <w:t xml:space="preserve">Muito embora o i. Auxiliar do Juízo não tenha tido condições de apurar tal irregularidade (v. fls. 447/448), esta veio confirmada em </w:t>
      </w:r>
      <w:r w:rsidRPr="00AB09AB">
        <w:rPr>
          <w:i/>
          <w:iCs/>
        </w:rPr>
        <w:t>e-mail</w:t>
      </w:r>
      <w:r>
        <w:t xml:space="preserve"> cuja cópia se encontra a fls. 54, no qual </w:t>
      </w:r>
      <w:r w:rsidR="00537AD4">
        <w:t>FULANO</w:t>
      </w:r>
      <w:r>
        <w:t xml:space="preserve"> alerta </w:t>
      </w:r>
      <w:proofErr w:type="spellStart"/>
      <w:r w:rsidR="00537AD4">
        <w:t>Tício</w:t>
      </w:r>
      <w:proofErr w:type="spellEnd"/>
      <w:r>
        <w:t xml:space="preserve"> para:</w:t>
      </w:r>
    </w:p>
    <w:p w14:paraId="396A08A5" w14:textId="77777777" w:rsidR="00582944" w:rsidRDefault="00582944" w:rsidP="00582944">
      <w:pPr>
        <w:pStyle w:val="Corpodapea"/>
      </w:pPr>
    </w:p>
    <w:p w14:paraId="33DA629B" w14:textId="77777777" w:rsidR="00582944" w:rsidRDefault="00582944" w:rsidP="00582944">
      <w:pPr>
        <w:pStyle w:val="Corpodapea"/>
        <w:ind w:left="3402" w:firstLine="0"/>
      </w:pPr>
      <w:r>
        <w:t xml:space="preserve">“...não colocar pagamentos do P15 </w:t>
      </w:r>
      <w:proofErr w:type="spellStart"/>
      <w:r>
        <w:t>pq</w:t>
      </w:r>
      <w:proofErr w:type="spellEnd"/>
      <w:r>
        <w:t xml:space="preserve"> depois a gente não consegue comprovar!!! Rescisões já devemos explicar que são pagamentos a rescisões posteriores a recuperação </w:t>
      </w:r>
      <w:r w:rsidRPr="00CE36B0">
        <w:rPr>
          <w:b/>
        </w:rPr>
        <w:t>para ela nem perguntar</w:t>
      </w:r>
      <w:r>
        <w:t xml:space="preserve">!! (sic)” </w:t>
      </w:r>
    </w:p>
    <w:p w14:paraId="5C05A4C8" w14:textId="2AA68E7D" w:rsidR="00582944" w:rsidRDefault="00582944" w:rsidP="00582944">
      <w:pPr>
        <w:pStyle w:val="Corpodapea"/>
        <w:spacing w:line="240" w:lineRule="auto"/>
        <w:ind w:left="3402" w:firstLine="0"/>
      </w:pPr>
      <w:r>
        <w:t xml:space="preserve">(fls. 54; grifo no original; a pessoa referida, pelo que se deduz, seria a Sra. </w:t>
      </w:r>
      <w:r w:rsidR="00537AD4">
        <w:t>M</w:t>
      </w:r>
      <w:r>
        <w:t>, assistente do i. Administrador Judicial).</w:t>
      </w:r>
    </w:p>
    <w:p w14:paraId="5F8F69A4" w14:textId="77777777" w:rsidR="00582944" w:rsidRDefault="00582944" w:rsidP="00582944">
      <w:pPr>
        <w:pStyle w:val="Corpodapea"/>
      </w:pPr>
    </w:p>
    <w:p w14:paraId="1BD4A261" w14:textId="77777777" w:rsidR="00582944" w:rsidRDefault="00582944" w:rsidP="00582944">
      <w:pPr>
        <w:pStyle w:val="Corpodapea"/>
      </w:pPr>
      <w:r>
        <w:t>A fls. 55/60, há outra mensagem confirmando a existência da citada “P15”. No mesmo sentido, as mensagens de fls. 180/185.</w:t>
      </w:r>
    </w:p>
    <w:p w14:paraId="476628FF" w14:textId="047C0DA3" w:rsidR="00582944" w:rsidRDefault="00582944" w:rsidP="00582944">
      <w:pPr>
        <w:pStyle w:val="Corpodapea"/>
      </w:pPr>
      <w:r>
        <w:t>Esses documentos, embora negados pelos sócios ouvidos nos autos do inquérito policial, foram corroborados pelo denunciante e representam indícios da majorante relativa à contabilidade paralela.</w:t>
      </w:r>
    </w:p>
    <w:p w14:paraId="5EAE96B5" w14:textId="6AD87D96" w:rsidR="00473B8C" w:rsidRDefault="00473B8C" w:rsidP="00473B8C">
      <w:pPr>
        <w:pStyle w:val="Corpodapea"/>
        <w:ind w:firstLine="0"/>
      </w:pPr>
    </w:p>
    <w:p w14:paraId="0E56C98C" w14:textId="3E408D94" w:rsidR="00473B8C" w:rsidRPr="00473B8C" w:rsidRDefault="00473B8C" w:rsidP="00473B8C">
      <w:pPr>
        <w:pStyle w:val="Corpodapea"/>
        <w:ind w:firstLine="0"/>
        <w:rPr>
          <w:b/>
          <w:bCs/>
        </w:rPr>
      </w:pPr>
      <w:r w:rsidRPr="00473B8C">
        <w:rPr>
          <w:b/>
          <w:bCs/>
        </w:rPr>
        <w:t>CONCLUSÃO</w:t>
      </w:r>
    </w:p>
    <w:p w14:paraId="19DED9AC" w14:textId="280E8C6D" w:rsidR="00705A4E" w:rsidRPr="00705A4E" w:rsidRDefault="00473B8C" w:rsidP="00473B8C">
      <w:pPr>
        <w:pStyle w:val="Corpodapea"/>
        <w:ind w:firstLine="0"/>
        <w:rPr>
          <w:u w:val="single"/>
        </w:rPr>
      </w:pPr>
      <w:r w:rsidRPr="00705A4E">
        <w:tab/>
        <w:t>Diante do exposto, denuncio a Vossa Excelência</w:t>
      </w:r>
      <w:r w:rsidR="00705A4E" w:rsidRPr="00705A4E">
        <w:t>:</w:t>
      </w:r>
    </w:p>
    <w:p w14:paraId="4D843FC8" w14:textId="68F8F95B" w:rsidR="00473B8C" w:rsidRPr="00705A4E" w:rsidRDefault="00537AD4" w:rsidP="00705A4E">
      <w:pPr>
        <w:pStyle w:val="Corpodapea"/>
        <w:numPr>
          <w:ilvl w:val="0"/>
          <w:numId w:val="4"/>
        </w:numPr>
      </w:pPr>
      <w:r>
        <w:rPr>
          <w:b/>
          <w:bCs/>
          <w:u w:val="single"/>
        </w:rPr>
        <w:lastRenderedPageBreak/>
        <w:t>FULANO</w:t>
      </w:r>
      <w:r w:rsidR="00705A4E" w:rsidRPr="00705A4E">
        <w:rPr>
          <w:u w:val="single"/>
        </w:rPr>
        <w:t xml:space="preserve">, </w:t>
      </w:r>
      <w:r w:rsidR="00705A4E" w:rsidRPr="00705A4E">
        <w:t>como incurso no art. 168, §2º, da Lei n. 11.101/05, por duas vezes;</w:t>
      </w:r>
    </w:p>
    <w:p w14:paraId="49EE6104" w14:textId="359BD99F" w:rsidR="00705A4E" w:rsidRPr="00705A4E" w:rsidRDefault="00537AD4" w:rsidP="00705A4E">
      <w:pPr>
        <w:pStyle w:val="Corpodapea"/>
        <w:numPr>
          <w:ilvl w:val="0"/>
          <w:numId w:val="4"/>
        </w:numPr>
      </w:pPr>
      <w:r>
        <w:rPr>
          <w:b/>
          <w:bCs/>
          <w:u w:val="single"/>
        </w:rPr>
        <w:t>SICRANO</w:t>
      </w:r>
      <w:r w:rsidR="00705A4E" w:rsidRPr="00705A4E">
        <w:rPr>
          <w:u w:val="single"/>
        </w:rPr>
        <w:t xml:space="preserve">, </w:t>
      </w:r>
      <w:r w:rsidR="00705A4E" w:rsidRPr="00705A4E">
        <w:t>como incurso no art. 168, §2º, da Lei n. 11.101/05.</w:t>
      </w:r>
    </w:p>
    <w:p w14:paraId="4A714AD6" w14:textId="227BB5DE" w:rsidR="00705A4E" w:rsidRPr="00705A4E" w:rsidRDefault="00537AD4" w:rsidP="00705A4E">
      <w:pPr>
        <w:pStyle w:val="Corpodapea"/>
        <w:numPr>
          <w:ilvl w:val="0"/>
          <w:numId w:val="4"/>
        </w:numPr>
      </w:pPr>
      <w:r>
        <w:rPr>
          <w:b/>
          <w:bCs/>
          <w:u w:val="single"/>
        </w:rPr>
        <w:t>BELTRANO</w:t>
      </w:r>
      <w:r w:rsidR="00705A4E" w:rsidRPr="00705A4E">
        <w:rPr>
          <w:u w:val="single"/>
        </w:rPr>
        <w:t xml:space="preserve">, </w:t>
      </w:r>
      <w:r w:rsidR="00705A4E" w:rsidRPr="00705A4E">
        <w:t>como incursa no art. 168, §§ 2º e 3º, da Lei n. 11.101/05.</w:t>
      </w:r>
    </w:p>
    <w:p w14:paraId="53FC28C6" w14:textId="282371E1" w:rsidR="00473B8C" w:rsidRDefault="00705A4E" w:rsidP="00705A4E">
      <w:pPr>
        <w:pStyle w:val="Corpodapea"/>
      </w:pPr>
      <w:r>
        <w:t xml:space="preserve">Requeiro que, recebida e autuada esta denúncia, seja deflagrado o devido processo legal, observando-se o </w:t>
      </w:r>
      <w:r w:rsidRPr="004A171B">
        <w:rPr>
          <w:b/>
          <w:bCs/>
        </w:rPr>
        <w:t xml:space="preserve">procedimento comum </w:t>
      </w:r>
      <w:r w:rsidR="00D46AB1">
        <w:rPr>
          <w:b/>
          <w:bCs/>
        </w:rPr>
        <w:t>sumário</w:t>
      </w:r>
      <w:r>
        <w:t xml:space="preserve">, descrito nos </w:t>
      </w:r>
      <w:proofErr w:type="spellStart"/>
      <w:r>
        <w:t>arts</w:t>
      </w:r>
      <w:proofErr w:type="spellEnd"/>
      <w:r>
        <w:t xml:space="preserve">. </w:t>
      </w:r>
      <w:r w:rsidR="00D46AB1">
        <w:t>531 a 540</w:t>
      </w:r>
      <w:r>
        <w:t xml:space="preserve"> do Código de Processo Penal</w:t>
      </w:r>
      <w:r w:rsidR="00D46AB1">
        <w:t xml:space="preserve"> (art. 185 da Lei n. 11.101</w:t>
      </w:r>
      <w:r w:rsidR="00D46AB1" w:rsidRPr="00D46AB1">
        <w:t>/05)</w:t>
      </w:r>
      <w:r w:rsidRPr="00D46AB1">
        <w:t>,</w:t>
      </w:r>
      <w:r>
        <w:t xml:space="preserve"> </w:t>
      </w:r>
      <w:r w:rsidR="005028AC">
        <w:t xml:space="preserve">com a </w:t>
      </w:r>
      <w:r w:rsidR="005028AC" w:rsidRPr="004A171B">
        <w:rPr>
          <w:b/>
          <w:bCs/>
        </w:rPr>
        <w:t>oitiva das testemunhas</w:t>
      </w:r>
      <w:r w:rsidR="005028AC">
        <w:t xml:space="preserve"> abaixo arroladas, </w:t>
      </w:r>
      <w:r>
        <w:t>até final condenação.</w:t>
      </w:r>
    </w:p>
    <w:p w14:paraId="7F41AB56" w14:textId="490AF729" w:rsidR="00705A4E" w:rsidRDefault="005028AC" w:rsidP="005028AC">
      <w:pPr>
        <w:pStyle w:val="Corpodapea"/>
      </w:pPr>
      <w:r>
        <w:t>Requeiro, outrossim, sejam os condenados inabilitados</w:t>
      </w:r>
      <w:r w:rsidRPr="005028AC">
        <w:t xml:space="preserve"> </w:t>
      </w:r>
      <w:r>
        <w:t xml:space="preserve">para o exercício de atividade empresarial, impedidos de exercer de cargo ou função em conselho de administração, diretoria ou gerência das sociedades empresárias e impossibilitados de gerir empresa por mandato ou por gestão de negócio, nos termos do </w:t>
      </w:r>
      <w:r w:rsidRPr="004A171B">
        <w:rPr>
          <w:b/>
          <w:bCs/>
        </w:rPr>
        <w:t>art. 181 da Lei n. 11.101/05</w:t>
      </w:r>
      <w:r>
        <w:t>.</w:t>
      </w:r>
    </w:p>
    <w:p w14:paraId="61E4CBE8" w14:textId="5050B662" w:rsidR="005028AC" w:rsidRDefault="005028AC" w:rsidP="005028AC">
      <w:pPr>
        <w:pStyle w:val="Corpodapea"/>
      </w:pPr>
      <w:r>
        <w:t xml:space="preserve">Requeiro, por fim, a fixação de </w:t>
      </w:r>
      <w:r w:rsidRPr="004A171B">
        <w:rPr>
          <w:b/>
          <w:bCs/>
        </w:rPr>
        <w:t>valor mínimo de indenização</w:t>
      </w:r>
      <w:r>
        <w:t xml:space="preserve">, em favor da massa falida e, por consequência, da coletividade de credores, em quantia correspondente ao montante desviado, isto é, à soma dos contratos citados nesta peça (R$ 840.000,00 e R$ 1.126.088,40), atualizados monetariamente, nos termos do art. 387, </w:t>
      </w:r>
      <w:r w:rsidR="004A171B">
        <w:rPr>
          <w:i/>
          <w:iCs/>
        </w:rPr>
        <w:t>caput</w:t>
      </w:r>
      <w:r w:rsidR="004A171B">
        <w:t>, inc. IV</w:t>
      </w:r>
      <w:r>
        <w:t>, do Código de Processo Penal.</w:t>
      </w:r>
    </w:p>
    <w:p w14:paraId="4371AB7D" w14:textId="77777777" w:rsidR="004A171B" w:rsidRDefault="004A171B" w:rsidP="005028AC">
      <w:pPr>
        <w:pStyle w:val="Corpodapea"/>
      </w:pPr>
    </w:p>
    <w:p w14:paraId="4BA719A7" w14:textId="0652C648" w:rsidR="005028AC" w:rsidRPr="004A171B" w:rsidRDefault="005028AC" w:rsidP="005028AC">
      <w:pPr>
        <w:pStyle w:val="Corpodapea"/>
        <w:rPr>
          <w:b/>
          <w:bCs/>
        </w:rPr>
      </w:pPr>
      <w:r w:rsidRPr="004A171B">
        <w:rPr>
          <w:b/>
          <w:bCs/>
        </w:rPr>
        <w:t>Rol de testemunhas</w:t>
      </w:r>
    </w:p>
    <w:p w14:paraId="402ED653" w14:textId="3A53AD85" w:rsidR="004A171B" w:rsidRDefault="004A171B" w:rsidP="004A171B">
      <w:pPr>
        <w:pStyle w:val="Corpodapea"/>
        <w:spacing w:line="240" w:lineRule="auto"/>
        <w:jc w:val="center"/>
      </w:pPr>
    </w:p>
    <w:p w14:paraId="5FE10B10" w14:textId="77777777" w:rsidR="004A171B" w:rsidRDefault="004A171B" w:rsidP="004A171B">
      <w:pPr>
        <w:pStyle w:val="Corpodapea"/>
        <w:spacing w:line="240" w:lineRule="auto"/>
        <w:jc w:val="center"/>
      </w:pPr>
      <w:r>
        <w:t>São Paulo, data na margem.</w:t>
      </w:r>
    </w:p>
    <w:sectPr w:rsidR="004A171B" w:rsidSect="00A65AAC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">
    <w:altName w:val="Tw Cen MT"/>
    <w:charset w:val="00"/>
    <w:family w:val="swiss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C5A09"/>
    <w:multiLevelType w:val="hybridMultilevel"/>
    <w:tmpl w:val="00226E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D5BD0"/>
    <w:multiLevelType w:val="hybridMultilevel"/>
    <w:tmpl w:val="09A664D6"/>
    <w:lvl w:ilvl="0" w:tplc="DBC00CBC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EA93A8A"/>
    <w:multiLevelType w:val="multilevel"/>
    <w:tmpl w:val="9FAE6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72" w:hanging="2520"/>
      </w:pPr>
      <w:rPr>
        <w:rFonts w:hint="default"/>
      </w:rPr>
    </w:lvl>
  </w:abstractNum>
  <w:abstractNum w:abstractNumId="3" w15:restartNumberingAfterBreak="0">
    <w:nsid w:val="603E6B95"/>
    <w:multiLevelType w:val="hybridMultilevel"/>
    <w:tmpl w:val="B5061D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3821217">
    <w:abstractNumId w:val="3"/>
  </w:num>
  <w:num w:numId="2" w16cid:durableId="1666930453">
    <w:abstractNumId w:val="2"/>
  </w:num>
  <w:num w:numId="3" w16cid:durableId="1726756855">
    <w:abstractNumId w:val="0"/>
  </w:num>
  <w:num w:numId="4" w16cid:durableId="912356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61B"/>
    <w:rsid w:val="0022348E"/>
    <w:rsid w:val="0036761B"/>
    <w:rsid w:val="00392288"/>
    <w:rsid w:val="00473B8C"/>
    <w:rsid w:val="00475DCD"/>
    <w:rsid w:val="004A171B"/>
    <w:rsid w:val="005028AC"/>
    <w:rsid w:val="00511F24"/>
    <w:rsid w:val="00537AD4"/>
    <w:rsid w:val="00582944"/>
    <w:rsid w:val="005C3F4E"/>
    <w:rsid w:val="00705A4E"/>
    <w:rsid w:val="00A65AAC"/>
    <w:rsid w:val="00CE4B19"/>
    <w:rsid w:val="00D46AB1"/>
    <w:rsid w:val="00E50F68"/>
    <w:rsid w:val="00F41666"/>
    <w:rsid w:val="00FC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3DB2A"/>
  <w15:chartTrackingRefBased/>
  <w15:docId w15:val="{E007BC85-1BCE-074B-9BAB-A0395536C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apea">
    <w:name w:val="Corpo da peça"/>
    <w:rsid w:val="0036761B"/>
    <w:pPr>
      <w:spacing w:after="240" w:line="360" w:lineRule="auto"/>
      <w:ind w:firstLine="709"/>
      <w:jc w:val="both"/>
    </w:pPr>
    <w:rPr>
      <w:rFonts w:ascii="Tw Cen MT" w:eastAsia="Times New Roman" w:hAnsi="Tw Cen MT" w:cs="Times New Roman"/>
      <w:sz w:val="28"/>
      <w:lang w:eastAsia="pt-BR"/>
    </w:rPr>
  </w:style>
  <w:style w:type="paragraph" w:styleId="PargrafodaLista">
    <w:name w:val="List Paragraph"/>
    <w:basedOn w:val="Normal"/>
    <w:uiPriority w:val="34"/>
    <w:qFormat/>
    <w:rsid w:val="005829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89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1490</Words>
  <Characters>8049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Estefam Araujo Lima</dc:creator>
  <cp:keywords/>
  <dc:description/>
  <cp:lastModifiedBy>Nilton Belli Filho</cp:lastModifiedBy>
  <cp:revision>4</cp:revision>
  <dcterms:created xsi:type="dcterms:W3CDTF">2024-10-21T19:28:00Z</dcterms:created>
  <dcterms:modified xsi:type="dcterms:W3CDTF">2024-10-21T19:35:00Z</dcterms:modified>
</cp:coreProperties>
</file>