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AE5C1" w14:textId="77777777" w:rsidR="00C00C3E" w:rsidRDefault="00000000">
      <w:pPr>
        <w:pStyle w:val="FirstParagraph"/>
      </w:pPr>
      <w:r>
        <w:rPr>
          <w:b/>
        </w:rPr>
        <w:t>AO DOUTO JUÍZO DE DIREITO DA 00ª VARA DE FALÊNCIAS DA COMARCA DE CIDADE/UF</w:t>
      </w:r>
    </w:p>
    <w:p w14:paraId="1CDD0A23" w14:textId="77777777" w:rsidR="00C00C3E" w:rsidRDefault="00000000">
      <w:pPr>
        <w:pStyle w:val="Corpodetexto"/>
      </w:pPr>
      <w:r>
        <w:t>PROC. N.º 000000000</w:t>
      </w:r>
    </w:p>
    <w:p w14:paraId="66DA9F34" w14:textId="77777777" w:rsidR="00C00C3E" w:rsidRDefault="00000000">
      <w:pPr>
        <w:pStyle w:val="Corpodetexto"/>
      </w:pPr>
      <w:r>
        <w:t xml:space="preserve">O administrador judicial da massa falida de FULANO DE TAL, vem, respeitosamente, nesta oportunidade, apresentar O QUADRO GERAL DE CREDORES (art. </w:t>
      </w:r>
      <w:hyperlink r:id="rId7">
        <w:r w:rsidR="00C00C3E">
          <w:rPr>
            <w:rStyle w:val="Hyperlink"/>
          </w:rPr>
          <w:t>7.º</w:t>
        </w:r>
      </w:hyperlink>
      <w:r>
        <w:t xml:space="preserve">, </w:t>
      </w:r>
      <w:hyperlink r:id="rId8">
        <w:r w:rsidR="00C00C3E">
          <w:rPr>
            <w:rStyle w:val="Hyperlink"/>
          </w:rPr>
          <w:t>parágrafo 2.º</w:t>
        </w:r>
      </w:hyperlink>
      <w:r>
        <w:t xml:space="preserve"> da </w:t>
      </w:r>
      <w:hyperlink r:id="rId9">
        <w:r w:rsidR="00C00C3E">
          <w:rPr>
            <w:rStyle w:val="Hyperlink"/>
          </w:rPr>
          <w:t>Lei de Falencias</w:t>
        </w:r>
      </w:hyperlink>
      <w:r>
        <w:t>.), conforme abaixo discriminado:</w:t>
      </w:r>
    </w:p>
    <w:p w14:paraId="6C1A7A76" w14:textId="77777777" w:rsidR="00C00C3E" w:rsidRDefault="00000000">
      <w:pPr>
        <w:pStyle w:val="Corpodetexto"/>
      </w:pPr>
      <w:r>
        <w:rPr>
          <w:b/>
        </w:rPr>
        <w:t>RELAÇÃO DE CREDORES DA FALIDA</w:t>
      </w:r>
    </w:p>
    <w:p w14:paraId="4ED8E246" w14:textId="77777777" w:rsidR="00C00C3E" w:rsidRDefault="00000000">
      <w:pPr>
        <w:pStyle w:val="Corpodetexto"/>
      </w:pPr>
      <w:r>
        <w:t>NOME, ENDEREÇO E NÚMERO DE IDENTIFICAÇÃO – CPF OU CNPJ</w:t>
      </w:r>
    </w:p>
    <w:p w14:paraId="716D765C" w14:textId="77777777" w:rsidR="00C00C3E" w:rsidRDefault="00000000">
      <w:pPr>
        <w:pStyle w:val="Corpodetexto"/>
      </w:pPr>
      <w:r>
        <w:rPr>
          <w:b/>
        </w:rPr>
        <w:t>IMPORTÂNCIA E CLASSIFICAÇÃO</w:t>
      </w:r>
    </w:p>
    <w:p w14:paraId="0F62ACF3" w14:textId="77777777" w:rsidR="00C00C3E" w:rsidRDefault="00000000">
      <w:pPr>
        <w:pStyle w:val="Corpodetexto"/>
      </w:pPr>
      <w:r>
        <w:t xml:space="preserve">CRÉDITOS DERIVADOS DA LEGISLAÇÃO DO TRABALHO (art. </w:t>
      </w:r>
      <w:hyperlink r:id="rId10">
        <w:r w:rsidR="00C00C3E">
          <w:rPr>
            <w:rStyle w:val="Hyperlink"/>
          </w:rPr>
          <w:t>83</w:t>
        </w:r>
      </w:hyperlink>
      <w:r>
        <w:t xml:space="preserve">, </w:t>
      </w:r>
      <w:hyperlink r:id="rId11">
        <w:r w:rsidR="00C00C3E">
          <w:rPr>
            <w:rStyle w:val="Hyperlink"/>
          </w:rPr>
          <w:t>I</w:t>
        </w:r>
      </w:hyperlink>
      <w:r>
        <w:t xml:space="preserve">, da </w:t>
      </w:r>
      <w:hyperlink r:id="rId12">
        <w:r w:rsidR="00C00C3E">
          <w:rPr>
            <w:rStyle w:val="Hyperlink"/>
          </w:rPr>
          <w:t>Lei de Falencias</w:t>
        </w:r>
      </w:hyperlink>
      <w:r>
        <w:t>).</w:t>
      </w:r>
    </w:p>
    <w:p w14:paraId="57918DC3" w14:textId="77777777" w:rsidR="00C00C3E" w:rsidRDefault="00000000">
      <w:pPr>
        <w:pStyle w:val="Corpodetexto"/>
      </w:pPr>
      <w:r>
        <w:t>O credor BELTRANO tem a receber a quantia de R$ 00000 (REAIS) sendo seu crédito classificado derivado da legislação do trabalho.</w:t>
      </w:r>
    </w:p>
    <w:p w14:paraId="05F8677B" w14:textId="77777777" w:rsidR="00C00C3E" w:rsidRDefault="00000000">
      <w:pPr>
        <w:pStyle w:val="Corpodetexto"/>
      </w:pPr>
      <w:r>
        <w:t xml:space="preserve">CRÉDITOS COM GARANTIA REAL (art. </w:t>
      </w:r>
      <w:hyperlink r:id="rId13">
        <w:r w:rsidR="00C00C3E">
          <w:rPr>
            <w:rStyle w:val="Hyperlink"/>
          </w:rPr>
          <w:t>83</w:t>
        </w:r>
      </w:hyperlink>
      <w:r>
        <w:t xml:space="preserve">, </w:t>
      </w:r>
      <w:hyperlink r:id="rId14">
        <w:r w:rsidR="00C00C3E">
          <w:rPr>
            <w:rStyle w:val="Hyperlink"/>
          </w:rPr>
          <w:t>II</w:t>
        </w:r>
      </w:hyperlink>
      <w:r>
        <w:t xml:space="preserve">, da </w:t>
      </w:r>
      <w:hyperlink r:id="rId15">
        <w:r w:rsidR="00C00C3E">
          <w:rPr>
            <w:rStyle w:val="Hyperlink"/>
          </w:rPr>
          <w:t>Lei de Falencias</w:t>
        </w:r>
      </w:hyperlink>
      <w:r>
        <w:t>)</w:t>
      </w:r>
    </w:p>
    <w:p w14:paraId="25A693E8" w14:textId="77777777" w:rsidR="00C00C3E" w:rsidRDefault="00000000">
      <w:pPr>
        <w:pStyle w:val="Corpodetexto"/>
      </w:pPr>
      <w:r>
        <w:t>O credor SICRANO tem a receber a quantia de R$ 0000 (REAIS), sendo seu crédito classificado como com garantia real.</w:t>
      </w:r>
    </w:p>
    <w:p w14:paraId="0284E3EE" w14:textId="77777777" w:rsidR="00C00C3E" w:rsidRDefault="00000000">
      <w:pPr>
        <w:pStyle w:val="Corpodetexto"/>
      </w:pPr>
      <w:r>
        <w:t xml:space="preserve">CRÉDITOS TRIBUTÁRIOS (art. </w:t>
      </w:r>
      <w:hyperlink r:id="rId16">
        <w:r w:rsidR="00C00C3E">
          <w:rPr>
            <w:rStyle w:val="Hyperlink"/>
          </w:rPr>
          <w:t>83</w:t>
        </w:r>
      </w:hyperlink>
      <w:r>
        <w:t xml:space="preserve">, </w:t>
      </w:r>
      <w:hyperlink r:id="rId17">
        <w:r w:rsidR="00C00C3E">
          <w:rPr>
            <w:rStyle w:val="Hyperlink"/>
          </w:rPr>
          <w:t>III</w:t>
        </w:r>
      </w:hyperlink>
      <w:r>
        <w:t xml:space="preserve">, da </w:t>
      </w:r>
      <w:hyperlink r:id="rId18">
        <w:r w:rsidR="00C00C3E">
          <w:rPr>
            <w:rStyle w:val="Hyperlink"/>
          </w:rPr>
          <w:t>Lei de Falencias</w:t>
        </w:r>
      </w:hyperlink>
      <w:r>
        <w:t>)</w:t>
      </w:r>
    </w:p>
    <w:p w14:paraId="3F28E13A" w14:textId="77777777" w:rsidR="00C00C3E" w:rsidRDefault="00000000">
      <w:pPr>
        <w:pStyle w:val="Corpodetexto"/>
      </w:pPr>
      <w:r>
        <w:t>O credor FULANO DE TAL tem a receber a quantia de R$ 0000 (REAIS), sendo seu crédito classificado como tributário.</w:t>
      </w:r>
    </w:p>
    <w:p w14:paraId="1E5537A8" w14:textId="77777777" w:rsidR="00C00C3E" w:rsidRDefault="00000000">
      <w:pPr>
        <w:pStyle w:val="Corpodetexto"/>
      </w:pPr>
      <w:r>
        <w:t xml:space="preserve">CRÉDITOS COM PRIVILÉGIO ESPECIAL (art. </w:t>
      </w:r>
      <w:hyperlink r:id="rId19">
        <w:r w:rsidR="00C00C3E">
          <w:rPr>
            <w:rStyle w:val="Hyperlink"/>
          </w:rPr>
          <w:t>83</w:t>
        </w:r>
      </w:hyperlink>
      <w:r>
        <w:t xml:space="preserve">, </w:t>
      </w:r>
      <w:hyperlink r:id="rId20">
        <w:r w:rsidR="00C00C3E">
          <w:rPr>
            <w:rStyle w:val="Hyperlink"/>
          </w:rPr>
          <w:t>IV</w:t>
        </w:r>
      </w:hyperlink>
      <w:r>
        <w:t xml:space="preserve">, da </w:t>
      </w:r>
      <w:hyperlink r:id="rId21">
        <w:r w:rsidR="00C00C3E">
          <w:rPr>
            <w:rStyle w:val="Hyperlink"/>
          </w:rPr>
          <w:t>Lei de Falencias</w:t>
        </w:r>
      </w:hyperlink>
      <w:r>
        <w:t>)</w:t>
      </w:r>
    </w:p>
    <w:p w14:paraId="4644DA62" w14:textId="77777777" w:rsidR="00C00C3E" w:rsidRDefault="00000000">
      <w:pPr>
        <w:pStyle w:val="Corpodetexto"/>
      </w:pPr>
      <w:r>
        <w:t>O credor FULANINHO tem a receber a quantia de R$ 0000 (REAIS), sendo seu crédito classificado como de privilégio especial.</w:t>
      </w:r>
    </w:p>
    <w:p w14:paraId="5A7ABDD6" w14:textId="77777777" w:rsidR="00C00C3E" w:rsidRDefault="00000000">
      <w:pPr>
        <w:pStyle w:val="Corpodetexto"/>
      </w:pPr>
      <w:r>
        <w:t xml:space="preserve">CRÉDITOS COM PRIVILÉGIO GERAL (art. </w:t>
      </w:r>
      <w:hyperlink r:id="rId22">
        <w:r w:rsidR="00C00C3E">
          <w:rPr>
            <w:rStyle w:val="Hyperlink"/>
          </w:rPr>
          <w:t>83</w:t>
        </w:r>
      </w:hyperlink>
      <w:r>
        <w:t xml:space="preserve">, </w:t>
      </w:r>
      <w:hyperlink r:id="rId23">
        <w:r w:rsidR="00C00C3E">
          <w:rPr>
            <w:rStyle w:val="Hyperlink"/>
          </w:rPr>
          <w:t>V</w:t>
        </w:r>
      </w:hyperlink>
      <w:r>
        <w:t xml:space="preserve">, da </w:t>
      </w:r>
      <w:hyperlink r:id="rId24">
        <w:r w:rsidR="00C00C3E">
          <w:rPr>
            <w:rStyle w:val="Hyperlink"/>
          </w:rPr>
          <w:t>Lei de Falencias</w:t>
        </w:r>
      </w:hyperlink>
      <w:r>
        <w:t>)</w:t>
      </w:r>
    </w:p>
    <w:p w14:paraId="31D1AB96" w14:textId="77777777" w:rsidR="00C00C3E" w:rsidRDefault="00000000">
      <w:pPr>
        <w:pStyle w:val="Corpodetexto"/>
      </w:pPr>
      <w:r>
        <w:t>O credor SICLANO tem a receber a quantia de R$ 0000 (REAIS), sendo seu crédito classificado como de privilégio geral.</w:t>
      </w:r>
    </w:p>
    <w:p w14:paraId="53B06219" w14:textId="77777777" w:rsidR="00C00C3E" w:rsidRDefault="00000000">
      <w:pPr>
        <w:pStyle w:val="Corpodetexto"/>
      </w:pPr>
      <w:r>
        <w:t xml:space="preserve">CRÉDITOS QUIROGRAFÁRIOS (art. </w:t>
      </w:r>
      <w:hyperlink r:id="rId25">
        <w:r w:rsidR="00C00C3E">
          <w:rPr>
            <w:rStyle w:val="Hyperlink"/>
          </w:rPr>
          <w:t>83</w:t>
        </w:r>
      </w:hyperlink>
      <w:r>
        <w:t xml:space="preserve">, </w:t>
      </w:r>
      <w:hyperlink r:id="rId26">
        <w:r w:rsidR="00C00C3E">
          <w:rPr>
            <w:rStyle w:val="Hyperlink"/>
          </w:rPr>
          <w:t>VI</w:t>
        </w:r>
      </w:hyperlink>
      <w:r>
        <w:t xml:space="preserve">, da </w:t>
      </w:r>
      <w:hyperlink r:id="rId27">
        <w:r w:rsidR="00C00C3E">
          <w:rPr>
            <w:rStyle w:val="Hyperlink"/>
          </w:rPr>
          <w:t>Lei de Falencias</w:t>
        </w:r>
      </w:hyperlink>
      <w:r>
        <w:t>)</w:t>
      </w:r>
    </w:p>
    <w:p w14:paraId="30B0334C" w14:textId="77777777" w:rsidR="00C00C3E" w:rsidRDefault="00000000">
      <w:pPr>
        <w:pStyle w:val="Corpodetexto"/>
      </w:pPr>
      <w:r>
        <w:t>O credor BELTRANO tem a receber a quantia de R$ 0000 (REAIS), sendo seu crédito classificado como quirografários.</w:t>
      </w:r>
    </w:p>
    <w:p w14:paraId="72ACB8C2" w14:textId="77777777" w:rsidR="00C00C3E" w:rsidRDefault="00000000">
      <w:pPr>
        <w:pStyle w:val="Corpodetexto"/>
      </w:pPr>
      <w:r>
        <w:t xml:space="preserve">MULTAS CONTRATUAIS (art. </w:t>
      </w:r>
      <w:hyperlink r:id="rId28">
        <w:r w:rsidR="00C00C3E">
          <w:rPr>
            <w:rStyle w:val="Hyperlink"/>
          </w:rPr>
          <w:t>83</w:t>
        </w:r>
      </w:hyperlink>
      <w:r>
        <w:t xml:space="preserve">, </w:t>
      </w:r>
      <w:hyperlink r:id="rId29">
        <w:r w:rsidR="00C00C3E">
          <w:rPr>
            <w:rStyle w:val="Hyperlink"/>
          </w:rPr>
          <w:t>VII</w:t>
        </w:r>
      </w:hyperlink>
      <w:r>
        <w:t xml:space="preserve">, da </w:t>
      </w:r>
      <w:hyperlink r:id="rId30">
        <w:r w:rsidR="00C00C3E">
          <w:rPr>
            <w:rStyle w:val="Hyperlink"/>
          </w:rPr>
          <w:t>Lei de Falencias</w:t>
        </w:r>
      </w:hyperlink>
      <w:r>
        <w:t>)</w:t>
      </w:r>
    </w:p>
    <w:p w14:paraId="6738D59F" w14:textId="77777777" w:rsidR="00C00C3E" w:rsidRDefault="00000000">
      <w:pPr>
        <w:pStyle w:val="Corpodetexto"/>
      </w:pPr>
      <w:r>
        <w:t>O credor SICRANINHO tem a receber a quantia de R$ 0000 (REAIS), sendo seu crédito classificado como de multa contratual.</w:t>
      </w:r>
    </w:p>
    <w:p w14:paraId="0A682B60" w14:textId="77777777" w:rsidR="00C00C3E" w:rsidRDefault="00000000">
      <w:pPr>
        <w:pStyle w:val="Corpodetexto"/>
      </w:pPr>
      <w:r>
        <w:t xml:space="preserve">CRÉDITOS SUBORDINADOS (art. </w:t>
      </w:r>
      <w:hyperlink r:id="rId31">
        <w:r w:rsidR="00C00C3E">
          <w:rPr>
            <w:rStyle w:val="Hyperlink"/>
          </w:rPr>
          <w:t>83</w:t>
        </w:r>
      </w:hyperlink>
      <w:r>
        <w:t xml:space="preserve">, </w:t>
      </w:r>
      <w:hyperlink r:id="rId32">
        <w:r w:rsidR="00C00C3E">
          <w:rPr>
            <w:rStyle w:val="Hyperlink"/>
          </w:rPr>
          <w:t>VIII</w:t>
        </w:r>
      </w:hyperlink>
      <w:r>
        <w:t xml:space="preserve">, da </w:t>
      </w:r>
      <w:hyperlink r:id="rId33">
        <w:r w:rsidR="00C00C3E">
          <w:rPr>
            <w:rStyle w:val="Hyperlink"/>
          </w:rPr>
          <w:t>Lei de Falencias</w:t>
        </w:r>
      </w:hyperlink>
      <w:r>
        <w:t>)</w:t>
      </w:r>
    </w:p>
    <w:p w14:paraId="5954C9F4" w14:textId="77777777" w:rsidR="00C00C3E" w:rsidRDefault="00000000">
      <w:pPr>
        <w:pStyle w:val="Corpodetexto"/>
      </w:pPr>
      <w:r>
        <w:lastRenderedPageBreak/>
        <w:t>O credor FULANO DE TAL tem a receber a quantia de R$ 00000 (REAIS), sendo seu crédito classificado como subordinados.</w:t>
      </w:r>
    </w:p>
    <w:p w14:paraId="24D48BCE" w14:textId="77777777" w:rsidR="00C00C3E" w:rsidRDefault="00000000">
      <w:pPr>
        <w:pStyle w:val="Corpodetexto"/>
      </w:pPr>
      <w:r>
        <w:t xml:space="preserve">Requer, na forma legal, seja juntado aos autos, subscrito por V. Exa., e publicado no órgão oficial no prazo de cinco (5) dias, para que produza seus jurídicos e legais efeitos ( </w:t>
      </w:r>
      <w:hyperlink r:id="rId34">
        <w:r w:rsidR="00C00C3E">
          <w:rPr>
            <w:rStyle w:val="Hyperlink"/>
          </w:rPr>
          <w:t>parágrafo único</w:t>
        </w:r>
      </w:hyperlink>
      <w:r>
        <w:t xml:space="preserve"> do art. </w:t>
      </w:r>
      <w:hyperlink r:id="rId35">
        <w:r w:rsidR="00C00C3E">
          <w:rPr>
            <w:rStyle w:val="Hyperlink"/>
          </w:rPr>
          <w:t>18</w:t>
        </w:r>
      </w:hyperlink>
      <w:r>
        <w:t xml:space="preserve"> da </w:t>
      </w:r>
      <w:hyperlink r:id="rId36">
        <w:r w:rsidR="00C00C3E">
          <w:rPr>
            <w:rStyle w:val="Hyperlink"/>
          </w:rPr>
          <w:t>Lei de Falencias</w:t>
        </w:r>
      </w:hyperlink>
      <w:r>
        <w:t>).</w:t>
      </w:r>
    </w:p>
    <w:p w14:paraId="09042279" w14:textId="77777777" w:rsidR="00C00C3E" w:rsidRDefault="00C00C3E">
      <w:pPr>
        <w:pStyle w:val="Corpodetexto"/>
      </w:pPr>
    </w:p>
    <w:p w14:paraId="7EAB3E1D" w14:textId="77777777" w:rsidR="00C00C3E" w:rsidRDefault="00000000">
      <w:pPr>
        <w:pStyle w:val="Corpodetexto"/>
      </w:pPr>
      <w:r>
        <w:t xml:space="preserve"> Termos em que,</w:t>
      </w:r>
    </w:p>
    <w:p w14:paraId="0A7AEDA7" w14:textId="77777777" w:rsidR="00C00C3E" w:rsidRDefault="00000000">
      <w:pPr>
        <w:pStyle w:val="Corpodetexto"/>
      </w:pPr>
      <w:r>
        <w:t>Pede Deferimento.</w:t>
      </w:r>
    </w:p>
    <w:p w14:paraId="28FBD0BF" w14:textId="77777777" w:rsidR="00C00C3E" w:rsidRDefault="00000000">
      <w:pPr>
        <w:pStyle w:val="Corpodetexto"/>
      </w:pPr>
      <w:r>
        <w:t>CIDADE, 00, MÊS, ANO</w:t>
      </w:r>
    </w:p>
    <w:p w14:paraId="5F840840" w14:textId="77777777" w:rsidR="00C00C3E" w:rsidRDefault="00000000">
      <w:pPr>
        <w:pStyle w:val="Corpodetexto"/>
      </w:pPr>
      <w:r>
        <w:rPr>
          <w:b/>
        </w:rPr>
        <w:t>ADVOGADO</w:t>
      </w:r>
    </w:p>
    <w:p w14:paraId="673D696C" w14:textId="77777777" w:rsidR="00C00C3E" w:rsidRDefault="00000000">
      <w:pPr>
        <w:pStyle w:val="Corpodetexto"/>
      </w:pPr>
      <w:r>
        <w:rPr>
          <w:b/>
        </w:rPr>
        <w:t>OAB Nº</w:t>
      </w:r>
    </w:p>
    <w:sectPr w:rsidR="00C00C3E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9ADCC" w14:textId="77777777" w:rsidR="001678F1" w:rsidRDefault="001678F1">
      <w:pPr>
        <w:spacing w:after="0"/>
      </w:pPr>
      <w:r>
        <w:separator/>
      </w:r>
    </w:p>
  </w:endnote>
  <w:endnote w:type="continuationSeparator" w:id="0">
    <w:p w14:paraId="262EA779" w14:textId="77777777" w:rsidR="001678F1" w:rsidRDefault="001678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B65D2" w14:textId="77777777" w:rsidR="001678F1" w:rsidRDefault="001678F1">
      <w:r>
        <w:separator/>
      </w:r>
    </w:p>
  </w:footnote>
  <w:footnote w:type="continuationSeparator" w:id="0">
    <w:p w14:paraId="2EECBBB3" w14:textId="77777777" w:rsidR="001678F1" w:rsidRDefault="00167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D2DE"/>
    <w:multiLevelType w:val="multilevel"/>
    <w:tmpl w:val="A32C7D7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1BA05006"/>
    <w:multiLevelType w:val="multilevel"/>
    <w:tmpl w:val="111847E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639334995">
    <w:abstractNumId w:val="1"/>
  </w:num>
  <w:num w:numId="2" w16cid:durableId="2081563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157991"/>
    <w:rsid w:val="001678F1"/>
    <w:rsid w:val="004E29B3"/>
    <w:rsid w:val="00535D64"/>
    <w:rsid w:val="00590D07"/>
    <w:rsid w:val="00784D58"/>
    <w:rsid w:val="00877B15"/>
    <w:rsid w:val="008D6863"/>
    <w:rsid w:val="00B86B75"/>
    <w:rsid w:val="00BC48D5"/>
    <w:rsid w:val="00C00C3E"/>
    <w:rsid w:val="00C36279"/>
    <w:rsid w:val="00E315A3"/>
    <w:rsid w:val="00EF560E"/>
    <w:rsid w:val="00F338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ACF8"/>
  <w15:docId w15:val="{E0A6D8AB-192D-47BA-BE23-E86FE281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7">
    <w:name w:val="heading 7"/>
    <w:basedOn w:val="Normal"/>
    <w:next w:val="Corpodetexto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8">
    <w:name w:val="heading 8"/>
    <w:basedOn w:val="Normal"/>
    <w:next w:val="Corpodetexto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9">
    <w:name w:val="heading 9"/>
    <w:basedOn w:val="Normal"/>
    <w:next w:val="Corpodetexto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usbrasil.com.br/topicos/10937696/artigo-83-da-lei-n-11101-de-09-de-fevereiro-de-2005" TargetMode="External"/><Relationship Id="rId18" Type="http://schemas.openxmlformats.org/officeDocument/2006/relationships/hyperlink" Target="https://www.jusbrasil.com.br/legislacao/96893/lei-de-recupera&#231;&#227;o-judicial-e-extrajudicial-e-de-fal&#234;ncia-lei-11101-05" TargetMode="External"/><Relationship Id="rId26" Type="http://schemas.openxmlformats.org/officeDocument/2006/relationships/hyperlink" Target="https://www.jusbrasil.com.br/topicos/10937296/inciso-vi-do-artigo-83-da-lei-n-11101-de-09-de-fevereiro-de-2005" TargetMode="External"/><Relationship Id="rId21" Type="http://schemas.openxmlformats.org/officeDocument/2006/relationships/hyperlink" Target="https://www.jusbrasil.com.br/legislacao/96893/lei-de-recupera&#231;&#227;o-judicial-e-extrajudicial-e-de-fal&#234;ncia-lei-11101-05" TargetMode="External"/><Relationship Id="rId34" Type="http://schemas.openxmlformats.org/officeDocument/2006/relationships/hyperlink" Target="https://www.jusbrasil.com.br/topicos/10948727/par&#225;grafo-1-artigo-18-da-lei-n-11101-de-09-de-fevereiro-de-2005" TargetMode="External"/><Relationship Id="rId7" Type="http://schemas.openxmlformats.org/officeDocument/2006/relationships/hyperlink" Target="https://www.jusbrasil.com.br/topicos/10949883/artigo-7-da-lei-n-11101-de-09-de-fevereiro-de-2005" TargetMode="External"/><Relationship Id="rId12" Type="http://schemas.openxmlformats.org/officeDocument/2006/relationships/hyperlink" Target="https://www.jusbrasil.com.br/legislacao/96893/lei-de-recupera&#231;&#227;o-judicial-e-extrajudicial-e-de-fal&#234;ncia-lei-11101-05" TargetMode="External"/><Relationship Id="rId17" Type="http://schemas.openxmlformats.org/officeDocument/2006/relationships/hyperlink" Target="https://www.jusbrasil.com.br/topicos/10937590/inciso-iii-do-artigo-83-da-lei-n-11101-de-09-de-fevereiro-de-2005" TargetMode="External"/><Relationship Id="rId25" Type="http://schemas.openxmlformats.org/officeDocument/2006/relationships/hyperlink" Target="https://www.jusbrasil.com.br/topicos/10937696/artigo-83-da-lei-n-11101-de-09-de-fevereiro-de-2005" TargetMode="External"/><Relationship Id="rId33" Type="http://schemas.openxmlformats.org/officeDocument/2006/relationships/hyperlink" Target="https://www.jusbrasil.com.br/legislacao/96893/lei-de-recupera&#231;&#227;o-judicial-e-extrajudicial-e-de-fal&#234;ncia-lei-11101-05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jusbrasil.com.br/topicos/10937696/artigo-83-da-lei-n-11101-de-09-de-fevereiro-de-2005" TargetMode="External"/><Relationship Id="rId20" Type="http://schemas.openxmlformats.org/officeDocument/2006/relationships/hyperlink" Target="https://www.jusbrasil.com.br/topicos/10937553/inciso-iv-do-artigo-83-da-lei-n-11101-de-09-de-fevereiro-de-2005" TargetMode="External"/><Relationship Id="rId29" Type="http://schemas.openxmlformats.org/officeDocument/2006/relationships/hyperlink" Target="https://www.jusbrasil.com.br/topicos/10937150/inciso-vii-do-artigo-83-da-lei-n-11101-de-09-de-fevereiro-de-20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sbrasil.com.br/topicos/10937663/inciso-i-do-artigo-83-da-lei-n-11101-de-09-de-fevereiro-de-2005" TargetMode="External"/><Relationship Id="rId24" Type="http://schemas.openxmlformats.org/officeDocument/2006/relationships/hyperlink" Target="https://www.jusbrasil.com.br/legislacao/96893/lei-de-recupera&#231;&#227;o-judicial-e-extrajudicial-e-de-fal&#234;ncia-lei-11101-05" TargetMode="External"/><Relationship Id="rId32" Type="http://schemas.openxmlformats.org/officeDocument/2006/relationships/hyperlink" Target="https://www.jusbrasil.com.br/topicos/10937095/inciso-viii-do-artigo-83-da-lei-n-11101-de-09-de-fevereiro-de-2005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jusbrasil.com.br/legislacao/96893/lei-de-recupera&#231;&#227;o-judicial-e-extrajudicial-e-de-fal&#234;ncia-lei-11101-05" TargetMode="External"/><Relationship Id="rId23" Type="http://schemas.openxmlformats.org/officeDocument/2006/relationships/hyperlink" Target="https://www.jusbrasil.com.br/topicos/10937430/inciso-v-do-artigo-83-da-lei-n-11101-de-09-de-fevereiro-de-2005" TargetMode="External"/><Relationship Id="rId28" Type="http://schemas.openxmlformats.org/officeDocument/2006/relationships/hyperlink" Target="https://www.jusbrasil.com.br/topicos/10937696/artigo-83-da-lei-n-11101-de-09-de-fevereiro-de-2005" TargetMode="External"/><Relationship Id="rId36" Type="http://schemas.openxmlformats.org/officeDocument/2006/relationships/hyperlink" Target="https://www.jusbrasil.com.br/legislacao/96893/lei-de-recupera&#231;&#227;o-judicial-e-extrajudicial-e-de-fal&#234;ncia-lei-11101-05" TargetMode="External"/><Relationship Id="rId10" Type="http://schemas.openxmlformats.org/officeDocument/2006/relationships/hyperlink" Target="https://www.jusbrasil.com.br/topicos/10937696/artigo-83-da-lei-n-11101-de-09-de-fevereiro-de-2005" TargetMode="External"/><Relationship Id="rId19" Type="http://schemas.openxmlformats.org/officeDocument/2006/relationships/hyperlink" Target="https://www.jusbrasil.com.br/topicos/10937696/artigo-83-da-lei-n-11101-de-09-de-fevereiro-de-2005" TargetMode="External"/><Relationship Id="rId31" Type="http://schemas.openxmlformats.org/officeDocument/2006/relationships/hyperlink" Target="https://www.jusbrasil.com.br/topicos/10937696/artigo-83-da-lei-n-11101-de-09-de-fevereiro-de-2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sbrasil.com.br/legislacao/96893/lei-de-recupera&#231;&#227;o-judicial-e-extrajudicial-e-de-fal&#234;ncia-lei-11101-05" TargetMode="External"/><Relationship Id="rId14" Type="http://schemas.openxmlformats.org/officeDocument/2006/relationships/hyperlink" Target="https://www.jusbrasil.com.br/topicos/10937633/inciso-ii-do-artigo-83-da-lei-n-11101-de-09-de-fevereiro-de-2005" TargetMode="External"/><Relationship Id="rId22" Type="http://schemas.openxmlformats.org/officeDocument/2006/relationships/hyperlink" Target="https://www.jusbrasil.com.br/topicos/10937696/artigo-83-da-lei-n-11101-de-09-de-fevereiro-de-2005" TargetMode="External"/><Relationship Id="rId27" Type="http://schemas.openxmlformats.org/officeDocument/2006/relationships/hyperlink" Target="https://www.jusbrasil.com.br/legislacao/96893/lei-de-recupera&#231;&#227;o-judicial-e-extrajudicial-e-de-fal&#234;ncia-lei-11101-05" TargetMode="External"/><Relationship Id="rId30" Type="http://schemas.openxmlformats.org/officeDocument/2006/relationships/hyperlink" Target="https://www.jusbrasil.com.br/legislacao/96893/lei-de-recupera&#231;&#227;o-judicial-e-extrajudicial-e-de-fal&#234;ncia-lei-11101-05" TargetMode="External"/><Relationship Id="rId35" Type="http://schemas.openxmlformats.org/officeDocument/2006/relationships/hyperlink" Target="https://www.jusbrasil.com.br/topicos/10948770/artigo-18-da-lei-n-11101-de-09-de-fevereiro-de-2005" TargetMode="External"/><Relationship Id="rId8" Type="http://schemas.openxmlformats.org/officeDocument/2006/relationships/hyperlink" Target="https://www.jusbrasil.com.br/topicos/10949837/par&#225;grafo-2-artigo-7-da-lei-n-11101-de-09-de-fevereiro-de-200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D Santos</dc:creator>
  <cp:keywords/>
  <cp:lastModifiedBy>Rodrigo D Santos</cp:lastModifiedBy>
  <cp:revision>3</cp:revision>
  <dcterms:created xsi:type="dcterms:W3CDTF">2025-08-15T20:57:00Z</dcterms:created>
  <dcterms:modified xsi:type="dcterms:W3CDTF">2025-08-18T13:26:00Z</dcterms:modified>
</cp:coreProperties>
</file>