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F95D" w14:textId="4E12E798" w:rsidR="00B27004" w:rsidRPr="00E938DD" w:rsidRDefault="00A327C6" w:rsidP="0061194C">
      <w:pPr>
        <w:pBdr>
          <w:bottom w:val="single" w:sz="12" w:space="1" w:color="auto"/>
        </w:pBdr>
        <w:spacing w:after="0"/>
        <w:jc w:val="center"/>
        <w:rPr>
          <w:b/>
          <w:color w:val="C00000"/>
          <w:sz w:val="96"/>
          <w:szCs w:val="96"/>
        </w:rPr>
      </w:pPr>
      <w:r>
        <w:rPr>
          <w:noProof/>
        </w:rPr>
        <w:drawing>
          <wp:anchor distT="0" distB="0" distL="114300" distR="114300" simplePos="0" relativeHeight="251658240" behindDoc="1" locked="0" layoutInCell="1" allowOverlap="1" wp14:anchorId="564178DC" wp14:editId="3468F756">
            <wp:simplePos x="0" y="0"/>
            <wp:positionH relativeFrom="column">
              <wp:posOffset>876300</wp:posOffset>
            </wp:positionH>
            <wp:positionV relativeFrom="page">
              <wp:posOffset>1626577</wp:posOffset>
            </wp:positionV>
            <wp:extent cx="4229100" cy="197294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6" t="35211" r="-176" b="18134"/>
                    <a:stretch/>
                  </pic:blipFill>
                  <pic:spPr bwMode="auto">
                    <a:xfrm>
                      <a:off x="0" y="0"/>
                      <a:ext cx="4229100" cy="1972945"/>
                    </a:xfrm>
                    <a:prstGeom prst="rect">
                      <a:avLst/>
                    </a:prstGeom>
                    <a:noFill/>
                    <a:ln>
                      <a:noFill/>
                    </a:ln>
                    <a:extLst>
                      <a:ext uri="{53640926-AAD7-44D8-BBD7-CCE9431645EC}">
                        <a14:shadowObscured xmlns:a14="http://schemas.microsoft.com/office/drawing/2010/main"/>
                      </a:ext>
                    </a:extLst>
                  </pic:spPr>
                </pic:pic>
              </a:graphicData>
            </a:graphic>
          </wp:anchor>
        </w:drawing>
      </w:r>
      <w:r w:rsidR="00E31B52">
        <w:rPr>
          <w:b/>
          <w:color w:val="C00000"/>
          <w:sz w:val="96"/>
          <w:szCs w:val="96"/>
        </w:rPr>
        <w:t>Parent Handbook</w:t>
      </w:r>
    </w:p>
    <w:p w14:paraId="5F614F7B" w14:textId="4FCB8750" w:rsidR="00B27004" w:rsidRDefault="00B27004" w:rsidP="00B27004">
      <w:pPr>
        <w:pBdr>
          <w:bottom w:val="single" w:sz="12" w:space="1" w:color="auto"/>
        </w:pBdr>
        <w:spacing w:after="0"/>
        <w:jc w:val="both"/>
        <w:rPr>
          <w:sz w:val="28"/>
          <w:szCs w:val="28"/>
        </w:rPr>
      </w:pPr>
    </w:p>
    <w:p w14:paraId="333314B3" w14:textId="51A86A67" w:rsidR="00B27004" w:rsidRDefault="00B27004" w:rsidP="00B27004">
      <w:pPr>
        <w:pBdr>
          <w:bottom w:val="single" w:sz="12" w:space="1" w:color="auto"/>
        </w:pBdr>
        <w:spacing w:after="0"/>
        <w:jc w:val="both"/>
        <w:rPr>
          <w:sz w:val="28"/>
          <w:szCs w:val="28"/>
        </w:rPr>
      </w:pPr>
    </w:p>
    <w:p w14:paraId="24D778D1" w14:textId="0F24FBA7" w:rsidR="00E31B52" w:rsidRDefault="00E31B52" w:rsidP="00B27004">
      <w:pPr>
        <w:pBdr>
          <w:bottom w:val="single" w:sz="12" w:space="1" w:color="auto"/>
        </w:pBdr>
        <w:spacing w:after="0"/>
        <w:jc w:val="both"/>
        <w:rPr>
          <w:sz w:val="28"/>
          <w:szCs w:val="28"/>
        </w:rPr>
      </w:pPr>
    </w:p>
    <w:p w14:paraId="1134C9B0" w14:textId="77777777" w:rsidR="00E31B52" w:rsidRDefault="00E31B52" w:rsidP="00B27004">
      <w:pPr>
        <w:pBdr>
          <w:bottom w:val="single" w:sz="12" w:space="1" w:color="auto"/>
        </w:pBdr>
        <w:spacing w:after="0"/>
        <w:jc w:val="both"/>
        <w:rPr>
          <w:sz w:val="28"/>
          <w:szCs w:val="28"/>
        </w:rPr>
      </w:pPr>
    </w:p>
    <w:p w14:paraId="39CBCB97" w14:textId="77777777" w:rsidR="00E31B52" w:rsidRDefault="00E31B52" w:rsidP="00B27004">
      <w:pPr>
        <w:pBdr>
          <w:bottom w:val="single" w:sz="12" w:space="1" w:color="auto"/>
        </w:pBdr>
        <w:spacing w:after="0"/>
        <w:jc w:val="both"/>
        <w:rPr>
          <w:sz w:val="28"/>
          <w:szCs w:val="28"/>
        </w:rPr>
      </w:pPr>
    </w:p>
    <w:p w14:paraId="058F78C5" w14:textId="77777777" w:rsidR="00E31B52" w:rsidRDefault="00E31B52" w:rsidP="00B27004">
      <w:pPr>
        <w:pBdr>
          <w:bottom w:val="single" w:sz="12" w:space="1" w:color="auto"/>
        </w:pBdr>
        <w:spacing w:after="0"/>
        <w:jc w:val="both"/>
        <w:rPr>
          <w:sz w:val="28"/>
          <w:szCs w:val="28"/>
        </w:rPr>
      </w:pPr>
    </w:p>
    <w:p w14:paraId="6207765A" w14:textId="27BF8BDA" w:rsidR="00E31B52" w:rsidRDefault="00E31B52" w:rsidP="0025420B">
      <w:pPr>
        <w:pBdr>
          <w:bottom w:val="single" w:sz="12" w:space="1" w:color="auto"/>
        </w:pBdr>
        <w:spacing w:after="0"/>
        <w:jc w:val="center"/>
        <w:rPr>
          <w:b/>
          <w:bCs/>
          <w:color w:val="C00000"/>
          <w:sz w:val="56"/>
          <w:szCs w:val="56"/>
        </w:rPr>
      </w:pPr>
    </w:p>
    <w:p w14:paraId="1648195A" w14:textId="09ADF469" w:rsidR="00B27004" w:rsidRPr="005657EE" w:rsidRDefault="00B27004" w:rsidP="005657EE">
      <w:pPr>
        <w:pBdr>
          <w:bottom w:val="single" w:sz="12" w:space="1" w:color="auto"/>
        </w:pBdr>
        <w:spacing w:after="0"/>
        <w:jc w:val="center"/>
        <w:rPr>
          <w:b/>
          <w:bCs/>
          <w:color w:val="C00000"/>
          <w:sz w:val="56"/>
          <w:szCs w:val="56"/>
        </w:rPr>
      </w:pPr>
      <w:r w:rsidRPr="00E938DD">
        <w:rPr>
          <w:b/>
          <w:bCs/>
          <w:color w:val="C00000"/>
          <w:sz w:val="56"/>
          <w:szCs w:val="56"/>
        </w:rPr>
        <w:t>A Special Place</w:t>
      </w:r>
      <w:r w:rsidR="00217EEB">
        <w:rPr>
          <w:b/>
          <w:bCs/>
          <w:color w:val="C00000"/>
          <w:sz w:val="56"/>
          <w:szCs w:val="56"/>
        </w:rPr>
        <w:t xml:space="preserve"> </w:t>
      </w:r>
      <w:r w:rsidRPr="00E938DD">
        <w:rPr>
          <w:b/>
          <w:bCs/>
          <w:color w:val="C00000"/>
          <w:sz w:val="56"/>
          <w:szCs w:val="56"/>
        </w:rPr>
        <w:t>Academy LLC</w:t>
      </w:r>
    </w:p>
    <w:p w14:paraId="67013D14" w14:textId="158C460A" w:rsidR="00B27004" w:rsidRDefault="00B27004" w:rsidP="00B27004">
      <w:pPr>
        <w:rPr>
          <w:b/>
          <w:color w:val="C00000"/>
          <w:sz w:val="60"/>
          <w:szCs w:val="60"/>
        </w:rPr>
      </w:pPr>
    </w:p>
    <w:p w14:paraId="359108A0" w14:textId="512CF407" w:rsidR="00B27004" w:rsidRPr="00290253" w:rsidRDefault="00B27004" w:rsidP="00B27004">
      <w:pPr>
        <w:spacing w:after="0"/>
        <w:jc w:val="center"/>
        <w:rPr>
          <w:b/>
          <w:color w:val="C00000"/>
          <w:sz w:val="48"/>
          <w:szCs w:val="48"/>
        </w:rPr>
      </w:pPr>
      <w:r w:rsidRPr="00290253">
        <w:rPr>
          <w:b/>
          <w:color w:val="C00000"/>
          <w:sz w:val="48"/>
          <w:szCs w:val="48"/>
        </w:rPr>
        <w:t>424 Lebanon Avenue</w:t>
      </w:r>
    </w:p>
    <w:p w14:paraId="1804AC3B" w14:textId="033E7329" w:rsidR="00B27004" w:rsidRPr="00290253" w:rsidRDefault="00B27004" w:rsidP="00B27004">
      <w:pPr>
        <w:spacing w:after="0"/>
        <w:jc w:val="center"/>
        <w:rPr>
          <w:b/>
          <w:color w:val="C00000"/>
          <w:sz w:val="48"/>
          <w:szCs w:val="48"/>
        </w:rPr>
      </w:pPr>
      <w:r w:rsidRPr="00290253">
        <w:rPr>
          <w:b/>
          <w:color w:val="C00000"/>
          <w:sz w:val="48"/>
          <w:szCs w:val="48"/>
        </w:rPr>
        <w:t>(</w:t>
      </w:r>
      <w:r w:rsidR="00E0452C">
        <w:rPr>
          <w:b/>
          <w:color w:val="C00000"/>
          <w:sz w:val="48"/>
          <w:szCs w:val="48"/>
        </w:rPr>
        <w:t>Upp</w:t>
      </w:r>
      <w:r w:rsidRPr="00290253">
        <w:rPr>
          <w:b/>
          <w:color w:val="C00000"/>
          <w:sz w:val="48"/>
          <w:szCs w:val="48"/>
        </w:rPr>
        <w:t>er-Level)</w:t>
      </w:r>
    </w:p>
    <w:p w14:paraId="06501F91" w14:textId="5611A319" w:rsidR="00B27004" w:rsidRPr="00290253" w:rsidRDefault="00B27004" w:rsidP="00B27004">
      <w:pPr>
        <w:spacing w:after="0"/>
        <w:jc w:val="center"/>
        <w:rPr>
          <w:b/>
          <w:color w:val="C00000"/>
          <w:sz w:val="48"/>
          <w:szCs w:val="48"/>
        </w:rPr>
      </w:pPr>
      <w:r w:rsidRPr="00290253">
        <w:rPr>
          <w:b/>
          <w:color w:val="C00000"/>
          <w:sz w:val="48"/>
          <w:szCs w:val="48"/>
        </w:rPr>
        <w:t>Belleville, IL 6222</w:t>
      </w:r>
      <w:r>
        <w:rPr>
          <w:b/>
          <w:color w:val="C00000"/>
          <w:sz w:val="48"/>
          <w:szCs w:val="48"/>
        </w:rPr>
        <w:t>0</w:t>
      </w:r>
    </w:p>
    <w:p w14:paraId="4AD79FC5" w14:textId="62184FF3" w:rsidR="00B27004" w:rsidRPr="00290253" w:rsidRDefault="00B27004" w:rsidP="00B27004">
      <w:pPr>
        <w:spacing w:after="0"/>
        <w:jc w:val="center"/>
        <w:rPr>
          <w:b/>
          <w:color w:val="C00000"/>
          <w:sz w:val="48"/>
          <w:szCs w:val="48"/>
        </w:rPr>
      </w:pPr>
      <w:r w:rsidRPr="00290253">
        <w:rPr>
          <w:b/>
          <w:color w:val="C00000"/>
          <w:sz w:val="48"/>
          <w:szCs w:val="48"/>
        </w:rPr>
        <w:t>(618) 416-5442</w:t>
      </w:r>
    </w:p>
    <w:p w14:paraId="4D1914D8" w14:textId="67D84F11" w:rsidR="00B27004" w:rsidRDefault="00B27004" w:rsidP="00B27004">
      <w:pPr>
        <w:spacing w:after="0"/>
        <w:jc w:val="center"/>
        <w:rPr>
          <w:b/>
          <w:color w:val="C00000"/>
          <w:sz w:val="48"/>
          <w:szCs w:val="48"/>
        </w:rPr>
      </w:pPr>
      <w:r w:rsidRPr="00290253">
        <w:rPr>
          <w:b/>
          <w:color w:val="C00000"/>
          <w:sz w:val="48"/>
          <w:szCs w:val="48"/>
        </w:rPr>
        <w:t>asp2steam.com</w:t>
      </w:r>
    </w:p>
    <w:p w14:paraId="79BF0C12" w14:textId="19ABF7B4" w:rsidR="00A327C6" w:rsidRDefault="00A327C6" w:rsidP="00B27004">
      <w:pPr>
        <w:spacing w:after="0"/>
        <w:jc w:val="center"/>
        <w:rPr>
          <w:b/>
          <w:color w:val="C00000"/>
          <w:sz w:val="48"/>
          <w:szCs w:val="48"/>
        </w:rPr>
      </w:pPr>
    </w:p>
    <w:p w14:paraId="5A0BAD71" w14:textId="754A7B7F" w:rsidR="00A327C6" w:rsidRDefault="00B02F97" w:rsidP="00B27004">
      <w:pPr>
        <w:spacing w:after="0"/>
        <w:jc w:val="center"/>
        <w:rPr>
          <w:b/>
          <w:color w:val="C00000"/>
          <w:sz w:val="48"/>
          <w:szCs w:val="48"/>
        </w:rPr>
      </w:pPr>
      <w:r>
        <w:rPr>
          <w:noProof/>
        </w:rPr>
        <w:drawing>
          <wp:anchor distT="0" distB="0" distL="114300" distR="114300" simplePos="0" relativeHeight="251663360" behindDoc="1" locked="0" layoutInCell="1" allowOverlap="1" wp14:anchorId="74A9FD34" wp14:editId="45709F70">
            <wp:simplePos x="0" y="0"/>
            <wp:positionH relativeFrom="column">
              <wp:posOffset>1749670</wp:posOffset>
            </wp:positionH>
            <wp:positionV relativeFrom="paragraph">
              <wp:posOffset>13922</wp:posOffset>
            </wp:positionV>
            <wp:extent cx="2382715" cy="1588477"/>
            <wp:effectExtent l="0" t="0" r="0" b="0"/>
            <wp:wrapNone/>
            <wp:docPr id="20131078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2715" cy="1588477"/>
                    </a:xfrm>
                    <a:prstGeom prst="rect">
                      <a:avLst/>
                    </a:prstGeom>
                    <a:noFill/>
                  </pic:spPr>
                </pic:pic>
              </a:graphicData>
            </a:graphic>
            <wp14:sizeRelH relativeFrom="margin">
              <wp14:pctWidth>0</wp14:pctWidth>
            </wp14:sizeRelH>
            <wp14:sizeRelV relativeFrom="margin">
              <wp14:pctHeight>0</wp14:pctHeight>
            </wp14:sizeRelV>
          </wp:anchor>
        </w:drawing>
      </w:r>
    </w:p>
    <w:p w14:paraId="4996AB55" w14:textId="1CAB1E37" w:rsidR="00A327C6" w:rsidRPr="00290253" w:rsidRDefault="00A327C6" w:rsidP="00B27004">
      <w:pPr>
        <w:spacing w:after="0"/>
        <w:jc w:val="center"/>
        <w:rPr>
          <w:b/>
          <w:color w:val="C00000"/>
          <w:sz w:val="48"/>
          <w:szCs w:val="48"/>
        </w:rPr>
      </w:pPr>
    </w:p>
    <w:p w14:paraId="26BBD481" w14:textId="48C2683D" w:rsidR="00A928D2" w:rsidRDefault="00A928D2"/>
    <w:p w14:paraId="0B5B520F" w14:textId="77777777" w:rsidR="004256C9" w:rsidRDefault="004256C9"/>
    <w:p w14:paraId="7020AFE0" w14:textId="77777777" w:rsidR="004256C9" w:rsidRDefault="004256C9"/>
    <w:p w14:paraId="1D1A5A00" w14:textId="77777777" w:rsidR="004256C9" w:rsidRDefault="004256C9"/>
    <w:p w14:paraId="481EAA89" w14:textId="77777777" w:rsidR="00B02F97" w:rsidRDefault="00B02F97" w:rsidP="004256C9">
      <w:pPr>
        <w:jc w:val="center"/>
        <w:rPr>
          <w:b/>
          <w:bCs/>
          <w:color w:val="C00000"/>
          <w:sz w:val="44"/>
          <w:szCs w:val="44"/>
          <w:u w:val="single"/>
        </w:rPr>
      </w:pPr>
    </w:p>
    <w:p w14:paraId="457497AB" w14:textId="64D7DBF8" w:rsidR="000E5751" w:rsidRPr="0009075B" w:rsidRDefault="000E5751" w:rsidP="004256C9">
      <w:pPr>
        <w:jc w:val="center"/>
        <w:rPr>
          <w:b/>
          <w:bCs/>
          <w:color w:val="C00000"/>
          <w:sz w:val="44"/>
          <w:szCs w:val="44"/>
          <w:u w:val="single"/>
        </w:rPr>
      </w:pPr>
      <w:r w:rsidRPr="0009075B">
        <w:rPr>
          <w:b/>
          <w:bCs/>
          <w:color w:val="C00000"/>
          <w:sz w:val="44"/>
          <w:szCs w:val="44"/>
          <w:u w:val="single"/>
        </w:rPr>
        <w:lastRenderedPageBreak/>
        <w:t>Statement of Purpose &amp; Policies</w:t>
      </w:r>
    </w:p>
    <w:p w14:paraId="74079905" w14:textId="287B4CFD" w:rsidR="005347EA" w:rsidRPr="00DD421E" w:rsidRDefault="00232E89" w:rsidP="00DD421E">
      <w:pPr>
        <w:jc w:val="center"/>
        <w:rPr>
          <w:sz w:val="28"/>
          <w:szCs w:val="28"/>
        </w:rPr>
      </w:pPr>
      <w:r w:rsidRPr="00DD421E">
        <w:rPr>
          <w:sz w:val="28"/>
          <w:szCs w:val="28"/>
        </w:rPr>
        <w:t xml:space="preserve">A Special Place Academy </w:t>
      </w:r>
      <w:r w:rsidR="00DD421E" w:rsidRPr="00DD421E">
        <w:rPr>
          <w:sz w:val="28"/>
          <w:szCs w:val="28"/>
        </w:rPr>
        <w:t>LLC</w:t>
      </w:r>
    </w:p>
    <w:p w14:paraId="2E8094AC" w14:textId="1D45471A" w:rsidR="00DD421E" w:rsidRPr="00DD421E" w:rsidRDefault="005347EA" w:rsidP="00DD421E">
      <w:pPr>
        <w:spacing w:after="0" w:line="240" w:lineRule="auto"/>
        <w:ind w:left="720"/>
        <w:jc w:val="center"/>
        <w:rPr>
          <w:sz w:val="28"/>
          <w:szCs w:val="28"/>
        </w:rPr>
      </w:pPr>
      <w:r w:rsidRPr="00DD421E">
        <w:rPr>
          <w:sz w:val="28"/>
          <w:szCs w:val="28"/>
        </w:rPr>
        <w:t>424 Lebanon Avenue</w:t>
      </w:r>
      <w:r w:rsidR="00DD421E" w:rsidRPr="00DD421E">
        <w:rPr>
          <w:sz w:val="28"/>
          <w:szCs w:val="28"/>
        </w:rPr>
        <w:t xml:space="preserve"> </w:t>
      </w:r>
    </w:p>
    <w:p w14:paraId="6FCF84AF" w14:textId="0F684736" w:rsidR="00232E89" w:rsidRDefault="005347EA" w:rsidP="00DD421E">
      <w:pPr>
        <w:spacing w:after="0" w:line="240" w:lineRule="auto"/>
        <w:ind w:left="720"/>
        <w:jc w:val="center"/>
        <w:rPr>
          <w:sz w:val="28"/>
          <w:szCs w:val="28"/>
        </w:rPr>
      </w:pPr>
      <w:r w:rsidRPr="00DD421E">
        <w:rPr>
          <w:sz w:val="28"/>
          <w:szCs w:val="28"/>
        </w:rPr>
        <w:t xml:space="preserve">Belleville, IL </w:t>
      </w:r>
      <w:r w:rsidR="00DD421E" w:rsidRPr="00DD421E">
        <w:rPr>
          <w:sz w:val="28"/>
          <w:szCs w:val="28"/>
        </w:rPr>
        <w:t>62226</w:t>
      </w:r>
    </w:p>
    <w:p w14:paraId="11F1DD49" w14:textId="2E02A21F" w:rsidR="00B8165C" w:rsidRDefault="00B8165C" w:rsidP="00DD421E">
      <w:pPr>
        <w:spacing w:after="0" w:line="240" w:lineRule="auto"/>
        <w:ind w:left="720"/>
        <w:jc w:val="center"/>
        <w:rPr>
          <w:sz w:val="28"/>
          <w:szCs w:val="28"/>
        </w:rPr>
      </w:pPr>
      <w:r>
        <w:rPr>
          <w:sz w:val="28"/>
          <w:szCs w:val="28"/>
        </w:rPr>
        <w:t>(618) 416-5442</w:t>
      </w:r>
    </w:p>
    <w:p w14:paraId="6A8F3BE8" w14:textId="77777777" w:rsidR="00A13D18" w:rsidRPr="0009075B" w:rsidRDefault="00A13D18" w:rsidP="00DD421E">
      <w:pPr>
        <w:spacing w:after="0" w:line="240" w:lineRule="auto"/>
        <w:ind w:left="720"/>
        <w:jc w:val="center"/>
        <w:rPr>
          <w:b/>
          <w:bCs/>
          <w:sz w:val="28"/>
          <w:szCs w:val="28"/>
        </w:rPr>
      </w:pPr>
    </w:p>
    <w:p w14:paraId="0935FCF7" w14:textId="5BA035D8" w:rsidR="00FC1ED6" w:rsidRPr="003E2285" w:rsidRDefault="0009075B" w:rsidP="006937B6">
      <w:pPr>
        <w:spacing w:line="360" w:lineRule="auto"/>
        <w:jc w:val="both"/>
        <w:rPr>
          <w:szCs w:val="24"/>
        </w:rPr>
      </w:pPr>
      <w:r w:rsidRPr="003E2285">
        <w:rPr>
          <w:szCs w:val="24"/>
        </w:rPr>
        <w:t xml:space="preserve">Welcome </w:t>
      </w:r>
      <w:r w:rsidR="00495719" w:rsidRPr="003E2285">
        <w:rPr>
          <w:szCs w:val="24"/>
        </w:rPr>
        <w:t>to</w:t>
      </w:r>
      <w:r w:rsidRPr="003E2285">
        <w:rPr>
          <w:szCs w:val="24"/>
        </w:rPr>
        <w:t xml:space="preserve"> </w:t>
      </w:r>
      <w:r w:rsidR="005E707C" w:rsidRPr="003E2285">
        <w:rPr>
          <w:szCs w:val="24"/>
        </w:rPr>
        <w:t xml:space="preserve">A </w:t>
      </w:r>
      <w:r w:rsidR="00B409CE" w:rsidRPr="003E2285">
        <w:rPr>
          <w:szCs w:val="24"/>
        </w:rPr>
        <w:t xml:space="preserve">Special Place Pre-K Academy LLC. </w:t>
      </w:r>
      <w:r w:rsidR="00495719" w:rsidRPr="003E2285">
        <w:rPr>
          <w:szCs w:val="24"/>
        </w:rPr>
        <w:t>I, Mrs</w:t>
      </w:r>
      <w:r w:rsidR="000E5751" w:rsidRPr="003E2285">
        <w:rPr>
          <w:szCs w:val="24"/>
        </w:rPr>
        <w:t xml:space="preserve">. Tanya </w:t>
      </w:r>
      <w:r w:rsidR="003E2285" w:rsidRPr="003E2285">
        <w:rPr>
          <w:szCs w:val="24"/>
        </w:rPr>
        <w:t>Ferguson,</w:t>
      </w:r>
      <w:r w:rsidR="00495719" w:rsidRPr="003E2285">
        <w:rPr>
          <w:szCs w:val="24"/>
        </w:rPr>
        <w:t xml:space="preserve"> am the </w:t>
      </w:r>
      <w:r w:rsidR="000E5751" w:rsidRPr="003E2285">
        <w:rPr>
          <w:szCs w:val="24"/>
        </w:rPr>
        <w:t>owner/</w:t>
      </w:r>
      <w:r w:rsidR="00FC1ED6" w:rsidRPr="003E2285">
        <w:rPr>
          <w:szCs w:val="24"/>
        </w:rPr>
        <w:t>director</w:t>
      </w:r>
      <w:r w:rsidR="000E5751" w:rsidRPr="003E2285">
        <w:rPr>
          <w:szCs w:val="24"/>
        </w:rPr>
        <w:t xml:space="preserve"> of A Special Place Academy LLC. </w:t>
      </w:r>
      <w:r w:rsidR="00C94823" w:rsidRPr="003E2285">
        <w:rPr>
          <w:szCs w:val="24"/>
        </w:rPr>
        <w:t xml:space="preserve">I am legally responsible for the program and have immediate responsibility for the daily conduct of the program outlined in the Licensing Standards for Centers Part 407.  </w:t>
      </w:r>
    </w:p>
    <w:p w14:paraId="2D8DA8DA" w14:textId="3D0523AA" w:rsidR="00C94823" w:rsidRPr="003E2285" w:rsidRDefault="00C94823" w:rsidP="006937B6">
      <w:pPr>
        <w:spacing w:line="360" w:lineRule="auto"/>
        <w:jc w:val="both"/>
        <w:rPr>
          <w:szCs w:val="24"/>
        </w:rPr>
      </w:pPr>
      <w:r w:rsidRPr="003E2285">
        <w:rPr>
          <w:szCs w:val="24"/>
        </w:rPr>
        <w:t xml:space="preserve"> In my absence, a qualified staff member will be designated as alternate director to fulfill the duties of director. This will include making decisions in accordance with maintaining the licensing standards. Section 407.130</w:t>
      </w:r>
    </w:p>
    <w:p w14:paraId="1BA5E4DC" w14:textId="408A42D9" w:rsidR="00660E15" w:rsidRDefault="00B8646B" w:rsidP="006937B6">
      <w:pPr>
        <w:spacing w:line="360" w:lineRule="auto"/>
        <w:jc w:val="both"/>
        <w:rPr>
          <w:szCs w:val="24"/>
        </w:rPr>
      </w:pPr>
      <w:r>
        <w:rPr>
          <w:szCs w:val="24"/>
        </w:rPr>
        <w:t>We</w:t>
      </w:r>
      <w:r w:rsidR="00FC1ED6" w:rsidRPr="003E2285">
        <w:rPr>
          <w:szCs w:val="24"/>
        </w:rPr>
        <w:t xml:space="preserve"> are</w:t>
      </w:r>
      <w:r w:rsidR="006F6FD6" w:rsidRPr="003E2285">
        <w:rPr>
          <w:szCs w:val="24"/>
        </w:rPr>
        <w:t xml:space="preserve"> excited to be a part of your</w:t>
      </w:r>
      <w:r w:rsidR="00002860" w:rsidRPr="003E2285">
        <w:rPr>
          <w:szCs w:val="24"/>
        </w:rPr>
        <w:t xml:space="preserve"> child’s</w:t>
      </w:r>
      <w:r w:rsidR="006F6FD6" w:rsidRPr="003E2285">
        <w:rPr>
          <w:szCs w:val="24"/>
        </w:rPr>
        <w:t xml:space="preserve"> new journey. </w:t>
      </w:r>
      <w:r w:rsidR="00660E15" w:rsidRPr="003E2285">
        <w:rPr>
          <w:szCs w:val="24"/>
        </w:rPr>
        <w:t xml:space="preserve">“A Special Place Pre-K Academy” </w:t>
      </w:r>
      <w:r w:rsidR="003E2285" w:rsidRPr="003E2285">
        <w:rPr>
          <w:szCs w:val="24"/>
        </w:rPr>
        <w:t xml:space="preserve">is </w:t>
      </w:r>
      <w:r w:rsidR="00660E15" w:rsidRPr="003E2285">
        <w:rPr>
          <w:szCs w:val="24"/>
        </w:rPr>
        <w:t xml:space="preserve">recommended </w:t>
      </w:r>
      <w:r w:rsidR="003E2285" w:rsidRPr="003E2285">
        <w:rPr>
          <w:szCs w:val="24"/>
        </w:rPr>
        <w:t xml:space="preserve">as a </w:t>
      </w:r>
      <w:r w:rsidR="00660E15" w:rsidRPr="003E2285">
        <w:rPr>
          <w:szCs w:val="24"/>
        </w:rPr>
        <w:t xml:space="preserve">foundation of learning for attending ASP2 STEAM Academy. </w:t>
      </w:r>
    </w:p>
    <w:p w14:paraId="6231CC8C" w14:textId="77777777" w:rsidR="00A36A8A" w:rsidRPr="005A670E" w:rsidRDefault="00A36A8A" w:rsidP="006937B6">
      <w:pPr>
        <w:spacing w:line="360" w:lineRule="auto"/>
        <w:rPr>
          <w:b/>
          <w:bCs/>
        </w:rPr>
      </w:pPr>
      <w:r w:rsidRPr="005A670E">
        <w:rPr>
          <w:b/>
          <w:bCs/>
        </w:rPr>
        <w:t>1. Program Philosophy</w:t>
      </w:r>
    </w:p>
    <w:p w14:paraId="6612E5DA" w14:textId="54486BDE" w:rsidR="00EF1391" w:rsidRPr="005A670E" w:rsidRDefault="00F76C3E" w:rsidP="006937B6">
      <w:pPr>
        <w:spacing w:line="360" w:lineRule="auto"/>
        <w:jc w:val="both"/>
      </w:pPr>
      <w:r>
        <w:t>With the help of Tinker Tock, A Special Place Academy</w:t>
      </w:r>
      <w:r w:rsidR="00EF1391" w:rsidRPr="005A670E">
        <w:t xml:space="preserve"> provides a structured, developmentally appropriate environment that supports the whole child through consistent routines, active supervision, and positive guidance. Classrooms are designed to promote social-emotional growth, independence, and academic readiness while maintaining compliance with all applicable state licensing standards.</w:t>
      </w:r>
    </w:p>
    <w:p w14:paraId="7E08C0F8" w14:textId="619AA02C" w:rsidR="00EF1391" w:rsidRPr="005A670E" w:rsidRDefault="00EF1391" w:rsidP="006937B6">
      <w:pPr>
        <w:spacing w:line="360" w:lineRule="auto"/>
        <w:jc w:val="both"/>
      </w:pPr>
      <w:r w:rsidRPr="005A670E">
        <w:t xml:space="preserve">Our approach blends imaginative, themed learning with clear expectations to ensure children are engaged, supported, and safe </w:t>
      </w:r>
      <w:r w:rsidR="00A36A8A" w:rsidRPr="005A670E">
        <w:t>always</w:t>
      </w:r>
      <w:r w:rsidRPr="005A670E">
        <w:t>.</w:t>
      </w:r>
    </w:p>
    <w:p w14:paraId="4AC3FAA5" w14:textId="1B3A3E18" w:rsidR="00A36A8A" w:rsidRPr="006937B6" w:rsidRDefault="00EF1391" w:rsidP="006937B6">
      <w:pPr>
        <w:spacing w:line="360" w:lineRule="auto"/>
        <w:jc w:val="both"/>
      </w:pPr>
      <w:r w:rsidRPr="005A670E">
        <w:rPr>
          <w:b/>
          <w:bCs/>
        </w:rPr>
        <w:t>Motto:</w:t>
      </w:r>
      <w:r w:rsidRPr="005A670E">
        <w:br/>
      </w:r>
      <w:r w:rsidRPr="005A670E">
        <w:rPr>
          <w:i/>
          <w:iCs/>
        </w:rPr>
        <w:t>Tinker • Try • Think • Triumph</w:t>
      </w:r>
    </w:p>
    <w:p w14:paraId="64A25EA0" w14:textId="77777777" w:rsidR="00A36A8A" w:rsidRPr="003E2285" w:rsidRDefault="00A36A8A" w:rsidP="003E2285">
      <w:pPr>
        <w:spacing w:line="276" w:lineRule="auto"/>
        <w:jc w:val="both"/>
        <w:rPr>
          <w:szCs w:val="24"/>
        </w:rPr>
      </w:pPr>
    </w:p>
    <w:p w14:paraId="662C776A" w14:textId="77777777" w:rsidR="00FC1ED6" w:rsidRDefault="00FC1ED6" w:rsidP="000E5751">
      <w:pPr>
        <w:jc w:val="both"/>
        <w:rPr>
          <w:b/>
          <w:bCs/>
          <w:color w:val="C00000"/>
          <w:szCs w:val="24"/>
        </w:rPr>
      </w:pPr>
    </w:p>
    <w:p w14:paraId="6A7D5E02" w14:textId="6DA175AE" w:rsidR="006D64D7" w:rsidRPr="00C52869" w:rsidRDefault="006F6FD6" w:rsidP="00B8646B">
      <w:pPr>
        <w:pBdr>
          <w:bottom w:val="single" w:sz="24" w:space="1" w:color="C00000"/>
        </w:pBdr>
        <w:jc w:val="right"/>
        <w:rPr>
          <w:b/>
          <w:bCs/>
          <w:i/>
          <w:iCs/>
          <w:color w:val="C00000"/>
          <w:szCs w:val="24"/>
        </w:rPr>
      </w:pPr>
      <w:r w:rsidRPr="00C52869">
        <w:rPr>
          <w:b/>
          <w:bCs/>
          <w:i/>
          <w:iCs/>
          <w:color w:val="C00000"/>
          <w:szCs w:val="24"/>
        </w:rPr>
        <w:t xml:space="preserve">Please </w:t>
      </w:r>
      <w:r w:rsidR="00002860" w:rsidRPr="00C52869">
        <w:rPr>
          <w:b/>
          <w:bCs/>
          <w:i/>
          <w:iCs/>
          <w:color w:val="C00000"/>
          <w:szCs w:val="24"/>
        </w:rPr>
        <w:t xml:space="preserve">take a moment to review the material outlined </w:t>
      </w:r>
      <w:r w:rsidR="00A47C01" w:rsidRPr="00C52869">
        <w:rPr>
          <w:b/>
          <w:bCs/>
          <w:i/>
          <w:iCs/>
          <w:color w:val="C00000"/>
          <w:szCs w:val="24"/>
        </w:rPr>
        <w:t>in this handbook</w:t>
      </w:r>
      <w:r w:rsidR="006063B7" w:rsidRPr="00C52869">
        <w:rPr>
          <w:b/>
          <w:bCs/>
          <w:i/>
          <w:iCs/>
          <w:color w:val="C00000"/>
          <w:szCs w:val="24"/>
        </w:rPr>
        <w:t>. Thank You!</w:t>
      </w:r>
    </w:p>
    <w:p w14:paraId="7C73545B" w14:textId="20C12338" w:rsidR="00C55035" w:rsidRPr="00F13D10" w:rsidRDefault="00C55035" w:rsidP="00C55035">
      <w:pPr>
        <w:pStyle w:val="ListParagraph"/>
        <w:spacing w:line="360" w:lineRule="auto"/>
        <w:ind w:left="1080"/>
        <w:rPr>
          <w:noProof/>
        </w:rPr>
      </w:pPr>
      <w:r w:rsidRPr="00F13D10">
        <w:rPr>
          <w:noProof/>
        </w:rPr>
        <w:lastRenderedPageBreak/>
        <w:drawing>
          <wp:anchor distT="0" distB="0" distL="114300" distR="114300" simplePos="0" relativeHeight="251660288" behindDoc="0" locked="0" layoutInCell="1" allowOverlap="1" wp14:anchorId="6C1D2E66" wp14:editId="715C486D">
            <wp:simplePos x="0" y="0"/>
            <wp:positionH relativeFrom="column">
              <wp:posOffset>0</wp:posOffset>
            </wp:positionH>
            <wp:positionV relativeFrom="paragraph">
              <wp:posOffset>51435</wp:posOffset>
            </wp:positionV>
            <wp:extent cx="1449070" cy="676275"/>
            <wp:effectExtent l="38100" t="38100" r="36830" b="47625"/>
            <wp:wrapSquare wrapText="bothSides"/>
            <wp:docPr id="865518952" name="Picture 8655189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 t="35211" r="-176" b="18134"/>
                    <a:stretch/>
                  </pic:blipFill>
                  <pic:spPr bwMode="auto">
                    <a:xfrm>
                      <a:off x="0" y="0"/>
                      <a:ext cx="1449070" cy="676275"/>
                    </a:xfrm>
                    <a:prstGeom prst="rect">
                      <a:avLst/>
                    </a:prstGeom>
                    <a:noFill/>
                    <a:ln w="28575">
                      <a:solidFill>
                        <a:srgbClr val="C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3D10">
        <w:rPr>
          <w:b/>
          <w:color w:val="C00000"/>
          <w:sz w:val="44"/>
          <w:szCs w:val="44"/>
          <w:u w:val="single"/>
        </w:rPr>
        <w:t>Our Mission</w:t>
      </w:r>
    </w:p>
    <w:p w14:paraId="40E150A6" w14:textId="53374032" w:rsidR="000B4AC9" w:rsidRDefault="000B4AC9" w:rsidP="000B4AC9">
      <w:pPr>
        <w:spacing w:line="360" w:lineRule="auto"/>
        <w:jc w:val="both"/>
        <w:rPr>
          <w:sz w:val="32"/>
          <w:szCs w:val="32"/>
        </w:rPr>
      </w:pPr>
      <w:r w:rsidRPr="005C5846">
        <w:rPr>
          <w:sz w:val="32"/>
          <w:szCs w:val="32"/>
        </w:rPr>
        <w:t>At A Special Place Academy LLC, our mission is to ignite curiosity and foster lifelong learning by introducing early educational principles through the innovative and vibrant guidance of “</w:t>
      </w:r>
      <w:r w:rsidRPr="005C5846">
        <w:rPr>
          <w:b/>
          <w:bCs/>
          <w:color w:val="C00000"/>
          <w:sz w:val="32"/>
          <w:szCs w:val="32"/>
        </w:rPr>
        <w:t>Tinker Tock</w:t>
      </w:r>
      <w:r w:rsidRPr="005C5846">
        <w:rPr>
          <w:sz w:val="32"/>
          <w:szCs w:val="32"/>
        </w:rPr>
        <w:t xml:space="preserve">”—a creative, imaginative mentor who inspires wonder and exploration in every child. Tinker Tock engages </w:t>
      </w:r>
      <w:r w:rsidR="00587EB7">
        <w:rPr>
          <w:sz w:val="32"/>
          <w:szCs w:val="32"/>
        </w:rPr>
        <w:t>tinker</w:t>
      </w:r>
      <w:r w:rsidRPr="005C5846">
        <w:rPr>
          <w:sz w:val="32"/>
          <w:szCs w:val="32"/>
        </w:rPr>
        <w:t xml:space="preserve">s through hands-on discovery, inventive problem-solving, and playful inquiry, nurturing their innate sense of adventure and encouraging intellectual growth. We are committed to building a strong academic foundation, setting extraordinary expectations, and cultivating self-esteem through genuine, supportive relationships between students and staff in a secure and structured environment. By integrating early exposure to Science, Technology, Engineering, Arts, and Mathematics, alongside active collaboration with parents, teachers, and community members, we empower each </w:t>
      </w:r>
      <w:r w:rsidR="00587EB7">
        <w:rPr>
          <w:sz w:val="32"/>
          <w:szCs w:val="32"/>
        </w:rPr>
        <w:t>tinker</w:t>
      </w:r>
      <w:r w:rsidRPr="005C5846">
        <w:rPr>
          <w:sz w:val="32"/>
          <w:szCs w:val="32"/>
        </w:rPr>
        <w:t xml:space="preserve"> to realize limitless academic potential and to confidently embark on a journey of discovery in their own special place.</w:t>
      </w:r>
    </w:p>
    <w:p w14:paraId="598E1DA8" w14:textId="77777777" w:rsidR="005C5846" w:rsidRDefault="005C5846" w:rsidP="000B4AC9">
      <w:pPr>
        <w:spacing w:line="360" w:lineRule="auto"/>
        <w:jc w:val="both"/>
        <w:rPr>
          <w:sz w:val="32"/>
          <w:szCs w:val="32"/>
        </w:rPr>
      </w:pPr>
    </w:p>
    <w:p w14:paraId="7DEE3803" w14:textId="1C78AB5B" w:rsidR="005C5846" w:rsidRDefault="005C5846" w:rsidP="005C5846">
      <w:pPr>
        <w:spacing w:after="0" w:line="240" w:lineRule="auto"/>
        <w:jc w:val="both"/>
        <w:rPr>
          <w:sz w:val="32"/>
          <w:szCs w:val="32"/>
        </w:rPr>
      </w:pPr>
      <w:r>
        <w:rPr>
          <w:sz w:val="32"/>
          <w:szCs w:val="32"/>
        </w:rPr>
        <w:t xml:space="preserve">Creative Director </w:t>
      </w:r>
    </w:p>
    <w:p w14:paraId="6356F039" w14:textId="0141FB67" w:rsidR="005C5846" w:rsidRPr="005C5846" w:rsidRDefault="005C5846" w:rsidP="005C5846">
      <w:pPr>
        <w:spacing w:after="0" w:line="240" w:lineRule="auto"/>
        <w:jc w:val="both"/>
        <w:rPr>
          <w:sz w:val="32"/>
          <w:szCs w:val="32"/>
        </w:rPr>
      </w:pPr>
      <w:r>
        <w:rPr>
          <w:sz w:val="32"/>
          <w:szCs w:val="32"/>
        </w:rPr>
        <w:t>Tanya Ferguson</w:t>
      </w:r>
    </w:p>
    <w:p w14:paraId="00369D0E" w14:textId="77777777" w:rsidR="00B8646B" w:rsidRDefault="00B8646B" w:rsidP="00B8646B">
      <w:pPr>
        <w:spacing w:after="0" w:line="360" w:lineRule="auto"/>
        <w:jc w:val="both"/>
        <w:rPr>
          <w:szCs w:val="24"/>
        </w:rPr>
      </w:pPr>
    </w:p>
    <w:p w14:paraId="32AC75D8" w14:textId="77777777" w:rsidR="005C5846" w:rsidRDefault="005C5846" w:rsidP="00B8646B">
      <w:pPr>
        <w:spacing w:after="0" w:line="360" w:lineRule="auto"/>
        <w:jc w:val="both"/>
        <w:rPr>
          <w:szCs w:val="24"/>
        </w:rPr>
      </w:pPr>
    </w:p>
    <w:p w14:paraId="3A70D88E" w14:textId="77777777" w:rsidR="005C5846" w:rsidRDefault="005C5846" w:rsidP="00B8646B">
      <w:pPr>
        <w:spacing w:after="0" w:line="360" w:lineRule="auto"/>
        <w:jc w:val="both"/>
        <w:rPr>
          <w:szCs w:val="24"/>
        </w:rPr>
      </w:pPr>
    </w:p>
    <w:p w14:paraId="3B877E92" w14:textId="77777777" w:rsidR="00512783" w:rsidRPr="00597484" w:rsidRDefault="00512783" w:rsidP="00597484">
      <w:pPr>
        <w:pStyle w:val="Title"/>
        <w:pBdr>
          <w:top w:val="single" w:sz="18" w:space="1" w:color="000000" w:themeColor="text1"/>
          <w:left w:val="single" w:sz="18" w:space="4" w:color="000000" w:themeColor="text1"/>
          <w:bottom w:val="single" w:sz="18" w:space="1" w:color="000000" w:themeColor="text1"/>
          <w:right w:val="single" w:sz="18" w:space="4" w:color="000000" w:themeColor="text1"/>
        </w:pBdr>
        <w:jc w:val="center"/>
        <w:rPr>
          <w:rFonts w:ascii="Edwardian Script ITC" w:hAnsi="Edwardian Script ITC"/>
          <w:b/>
          <w:bCs/>
          <w:sz w:val="96"/>
          <w:szCs w:val="96"/>
        </w:rPr>
      </w:pPr>
      <w:r w:rsidRPr="00597484">
        <w:rPr>
          <w:rFonts w:ascii="Edwardian Script ITC" w:hAnsi="Edwardian Script ITC"/>
          <w:b/>
          <w:sz w:val="96"/>
          <w:szCs w:val="96"/>
        </w:rPr>
        <w:lastRenderedPageBreak/>
        <w:t>The Art of Black and White</w:t>
      </w:r>
    </w:p>
    <w:p w14:paraId="580F7962" w14:textId="77777777" w:rsidR="00512783" w:rsidRPr="0002402E" w:rsidRDefault="00512783" w:rsidP="00512783">
      <w:pPr>
        <w:pStyle w:val="Subtitle"/>
        <w:jc w:val="center"/>
        <w:rPr>
          <w:rFonts w:ascii="Harrington" w:hAnsi="Harrington"/>
        </w:rPr>
      </w:pPr>
      <w:r w:rsidRPr="0002402E">
        <w:rPr>
          <w:rFonts w:ascii="Harrington" w:hAnsi="Harrington"/>
        </w:rPr>
        <w:t>A Kid-Friendly Poem About Balance and Calm</w:t>
      </w:r>
    </w:p>
    <w:p w14:paraId="64B09657" w14:textId="77777777" w:rsidR="00512783" w:rsidRPr="0002402E" w:rsidRDefault="00512783" w:rsidP="00512783">
      <w:pPr>
        <w:jc w:val="center"/>
        <w:rPr>
          <w:rFonts w:ascii="Harrington" w:hAnsi="Harrington"/>
        </w:rPr>
      </w:pPr>
    </w:p>
    <w:p w14:paraId="65847D77"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 xml:space="preserve">Black </w:t>
      </w:r>
      <w:r>
        <w:rPr>
          <w:rFonts w:ascii="Georgia Pro" w:hAnsi="Georgia Pro"/>
          <w:b/>
          <w:sz w:val="52"/>
          <w:szCs w:val="52"/>
        </w:rPr>
        <w:t>&amp;</w:t>
      </w:r>
      <w:r w:rsidRPr="00D35750">
        <w:rPr>
          <w:rFonts w:ascii="Georgia Pro" w:hAnsi="Georgia Pro"/>
          <w:b/>
          <w:sz w:val="52"/>
          <w:szCs w:val="52"/>
        </w:rPr>
        <w:t xml:space="preserve"> white dance side by side,</w:t>
      </w:r>
    </w:p>
    <w:p w14:paraId="26CE33B8"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Bring balance</w:t>
      </w:r>
      <w:r>
        <w:rPr>
          <w:rFonts w:ascii="Georgia Pro" w:hAnsi="Georgia Pro"/>
          <w:b/>
          <w:sz w:val="52"/>
          <w:szCs w:val="52"/>
        </w:rPr>
        <w:t>, calm</w:t>
      </w:r>
      <w:r w:rsidRPr="00D35750">
        <w:rPr>
          <w:rFonts w:ascii="Georgia Pro" w:hAnsi="Georgia Pro"/>
          <w:b/>
          <w:sz w:val="52"/>
          <w:szCs w:val="52"/>
        </w:rPr>
        <w:t xml:space="preserve"> </w:t>
      </w:r>
      <w:r>
        <w:rPr>
          <w:rFonts w:ascii="Georgia Pro" w:hAnsi="Georgia Pro"/>
          <w:b/>
          <w:sz w:val="52"/>
          <w:szCs w:val="52"/>
        </w:rPr>
        <w:t>&amp;</w:t>
      </w:r>
      <w:r w:rsidRPr="00D35750">
        <w:rPr>
          <w:rFonts w:ascii="Georgia Pro" w:hAnsi="Georgia Pro"/>
          <w:b/>
          <w:sz w:val="52"/>
          <w:szCs w:val="52"/>
        </w:rPr>
        <w:t xml:space="preserve"> peace inside.</w:t>
      </w:r>
    </w:p>
    <w:p w14:paraId="4FA2EC7D"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White is bright, like a sunny day,</w:t>
      </w:r>
    </w:p>
    <w:p w14:paraId="38575EAA"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Black is cozy, in its gentle way.</w:t>
      </w:r>
    </w:p>
    <w:p w14:paraId="0AD75EC7" w14:textId="77777777" w:rsidR="00512783" w:rsidRDefault="00512783" w:rsidP="00512783">
      <w:pPr>
        <w:jc w:val="center"/>
        <w:rPr>
          <w:rFonts w:ascii="Georgia Pro" w:hAnsi="Georgia Pro"/>
          <w:b/>
          <w:bCs/>
          <w:sz w:val="52"/>
          <w:szCs w:val="52"/>
        </w:rPr>
      </w:pPr>
    </w:p>
    <w:p w14:paraId="035BA28E"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 xml:space="preserve">Patterns of stripes </w:t>
      </w:r>
      <w:r>
        <w:rPr>
          <w:rFonts w:ascii="Georgia Pro" w:hAnsi="Georgia Pro"/>
          <w:b/>
          <w:sz w:val="52"/>
          <w:szCs w:val="52"/>
        </w:rPr>
        <w:t xml:space="preserve">&amp; </w:t>
      </w:r>
      <w:r w:rsidRPr="00D35750">
        <w:rPr>
          <w:rFonts w:ascii="Georgia Pro" w:hAnsi="Georgia Pro"/>
          <w:b/>
          <w:sz w:val="52"/>
          <w:szCs w:val="52"/>
        </w:rPr>
        <w:t>spots so neat,</w:t>
      </w:r>
    </w:p>
    <w:p w14:paraId="6D77E625"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Help some kids focus &amp;</w:t>
      </w:r>
      <w:r>
        <w:rPr>
          <w:rFonts w:ascii="Georgia Pro" w:hAnsi="Georgia Pro"/>
          <w:b/>
          <w:sz w:val="52"/>
          <w:szCs w:val="52"/>
        </w:rPr>
        <w:t xml:space="preserve"> </w:t>
      </w:r>
      <w:r w:rsidRPr="00D35750">
        <w:rPr>
          <w:rFonts w:ascii="Georgia Pro" w:hAnsi="Georgia Pro"/>
          <w:b/>
          <w:sz w:val="52"/>
          <w:szCs w:val="52"/>
        </w:rPr>
        <w:t xml:space="preserve">take </w:t>
      </w:r>
      <w:proofErr w:type="gramStart"/>
      <w:r w:rsidRPr="00D35750">
        <w:rPr>
          <w:rFonts w:ascii="Georgia Pro" w:hAnsi="Georgia Pro"/>
          <w:b/>
          <w:sz w:val="52"/>
          <w:szCs w:val="52"/>
        </w:rPr>
        <w:t>a seat</w:t>
      </w:r>
      <w:proofErr w:type="gramEnd"/>
      <w:r w:rsidRPr="00D35750">
        <w:rPr>
          <w:rFonts w:ascii="Georgia Pro" w:hAnsi="Georgia Pro"/>
          <w:b/>
          <w:sz w:val="52"/>
          <w:szCs w:val="52"/>
        </w:rPr>
        <w:t>.</w:t>
      </w:r>
    </w:p>
    <w:p w14:paraId="2BC4FB00" w14:textId="77777777" w:rsidR="00512783" w:rsidRDefault="00512783" w:rsidP="00512783">
      <w:pPr>
        <w:jc w:val="center"/>
        <w:rPr>
          <w:rFonts w:ascii="Georgia Pro" w:hAnsi="Georgia Pro"/>
          <w:b/>
          <w:bCs/>
          <w:sz w:val="52"/>
          <w:szCs w:val="52"/>
        </w:rPr>
      </w:pPr>
    </w:p>
    <w:p w14:paraId="3EDDF5A8"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No wild colors, no busy sight—</w:t>
      </w:r>
    </w:p>
    <w:p w14:paraId="642612E2" w14:textId="77777777" w:rsidR="00512783" w:rsidRDefault="00512783" w:rsidP="00512783">
      <w:pPr>
        <w:jc w:val="center"/>
        <w:rPr>
          <w:rFonts w:ascii="Georgia Pro" w:hAnsi="Georgia Pro"/>
          <w:b/>
          <w:bCs/>
          <w:sz w:val="52"/>
          <w:szCs w:val="52"/>
        </w:rPr>
      </w:pPr>
      <w:r w:rsidRPr="00D35750">
        <w:rPr>
          <w:rFonts w:ascii="Georgia Pro" w:hAnsi="Georgia Pro"/>
          <w:b/>
          <w:sz w:val="52"/>
          <w:szCs w:val="52"/>
        </w:rPr>
        <w:t xml:space="preserve">Just calm </w:t>
      </w:r>
      <w:r>
        <w:rPr>
          <w:rFonts w:ascii="Georgia Pro" w:hAnsi="Georgia Pro"/>
          <w:b/>
          <w:sz w:val="52"/>
          <w:szCs w:val="52"/>
        </w:rPr>
        <w:t>&amp;</w:t>
      </w:r>
      <w:r w:rsidRPr="00D35750">
        <w:rPr>
          <w:rFonts w:ascii="Georgia Pro" w:hAnsi="Georgia Pro"/>
          <w:b/>
          <w:sz w:val="52"/>
          <w:szCs w:val="52"/>
        </w:rPr>
        <w:t xml:space="preserve"> clear in black </w:t>
      </w:r>
      <w:r>
        <w:rPr>
          <w:rFonts w:ascii="Georgia Pro" w:hAnsi="Georgia Pro"/>
          <w:b/>
          <w:sz w:val="52"/>
          <w:szCs w:val="52"/>
        </w:rPr>
        <w:t xml:space="preserve">&amp; </w:t>
      </w:r>
      <w:r w:rsidRPr="00D35750">
        <w:rPr>
          <w:rFonts w:ascii="Georgia Pro" w:hAnsi="Georgia Pro"/>
          <w:b/>
          <w:sz w:val="52"/>
          <w:szCs w:val="52"/>
        </w:rPr>
        <w:t>white.</w:t>
      </w:r>
    </w:p>
    <w:p w14:paraId="23AF54AD" w14:textId="77777777" w:rsidR="00512783" w:rsidRPr="00D35750" w:rsidRDefault="00512783" w:rsidP="00512783">
      <w:pPr>
        <w:jc w:val="center"/>
        <w:rPr>
          <w:rFonts w:ascii="Georgia Pro" w:hAnsi="Georgia Pro"/>
          <w:b/>
          <w:bCs/>
          <w:sz w:val="52"/>
          <w:szCs w:val="52"/>
        </w:rPr>
      </w:pPr>
    </w:p>
    <w:p w14:paraId="18502BE5" w14:textId="77777777" w:rsidR="00512783" w:rsidRPr="00D35750" w:rsidRDefault="00512783" w:rsidP="00512783">
      <w:pPr>
        <w:jc w:val="center"/>
        <w:rPr>
          <w:rFonts w:ascii="Georgia Pro" w:hAnsi="Georgia Pro"/>
          <w:b/>
          <w:bCs/>
          <w:sz w:val="52"/>
          <w:szCs w:val="52"/>
        </w:rPr>
      </w:pPr>
      <w:r w:rsidRPr="00D35750">
        <w:rPr>
          <w:rFonts w:ascii="Georgia Pro" w:hAnsi="Georgia Pro"/>
          <w:b/>
          <w:sz w:val="52"/>
          <w:szCs w:val="52"/>
        </w:rPr>
        <w:t>Together they make a perfect pair,</w:t>
      </w:r>
    </w:p>
    <w:p w14:paraId="52471FFF" w14:textId="4F962334" w:rsidR="00512783" w:rsidRDefault="00512783" w:rsidP="00597484">
      <w:pPr>
        <w:jc w:val="center"/>
        <w:rPr>
          <w:rFonts w:ascii="Georgia Pro" w:hAnsi="Georgia Pro"/>
          <w:b/>
          <w:bCs/>
          <w:sz w:val="52"/>
          <w:szCs w:val="52"/>
        </w:rPr>
      </w:pPr>
      <w:r w:rsidRPr="00D35750">
        <w:rPr>
          <w:rFonts w:ascii="Georgia Pro" w:hAnsi="Georgia Pro"/>
          <w:b/>
          <w:sz w:val="52"/>
          <w:szCs w:val="52"/>
        </w:rPr>
        <w:t>Creating harmony everywhere!</w:t>
      </w:r>
    </w:p>
    <w:p w14:paraId="7A1F518B" w14:textId="3DDEC5B6" w:rsidR="005C5846" w:rsidRPr="00512783" w:rsidRDefault="00512783" w:rsidP="00512783">
      <w:pPr>
        <w:jc w:val="right"/>
        <w:rPr>
          <w:rFonts w:ascii="Harrington" w:hAnsi="Harrington"/>
          <w:sz w:val="20"/>
          <w:szCs w:val="20"/>
        </w:rPr>
      </w:pPr>
      <w:r w:rsidRPr="0002402E">
        <w:rPr>
          <w:rFonts w:ascii="Harrington" w:hAnsi="Harrington"/>
          <w:sz w:val="20"/>
          <w:szCs w:val="20"/>
        </w:rPr>
        <w:t xml:space="preserve">By Tinker Tock </w:t>
      </w:r>
    </w:p>
    <w:p w14:paraId="70260733" w14:textId="77777777" w:rsidR="00B8646B" w:rsidRPr="003E2285" w:rsidRDefault="00B8646B" w:rsidP="00F42FBC">
      <w:pPr>
        <w:pStyle w:val="pasbody1"/>
        <w:spacing w:before="0" w:after="0" w:line="360" w:lineRule="auto"/>
        <w:ind w:left="0"/>
        <w:jc w:val="both"/>
        <w:rPr>
          <w:rFonts w:ascii="Georgia" w:hAnsi="Georgia" w:cs="Helvetica"/>
          <w:sz w:val="24"/>
          <w:shd w:val="clear" w:color="auto" w:fill="FFFFFF"/>
        </w:rPr>
      </w:pPr>
    </w:p>
    <w:p w14:paraId="454452F9" w14:textId="59F0CFB4" w:rsidR="007D4C35" w:rsidRPr="00495719" w:rsidRDefault="00F42FBC" w:rsidP="006B567A">
      <w:pPr>
        <w:spacing w:line="360" w:lineRule="auto"/>
        <w:rPr>
          <w:b/>
          <w:color w:val="C00000"/>
          <w:sz w:val="44"/>
          <w:szCs w:val="44"/>
          <w:u w:val="single"/>
        </w:rPr>
      </w:pPr>
      <w:r>
        <w:rPr>
          <w:noProof/>
        </w:rPr>
        <w:lastRenderedPageBreak/>
        <w:drawing>
          <wp:anchor distT="0" distB="0" distL="114300" distR="114300" simplePos="0" relativeHeight="251662336" behindDoc="0" locked="0" layoutInCell="1" allowOverlap="1" wp14:anchorId="52EB9B27" wp14:editId="4DCEC9E3">
            <wp:simplePos x="0" y="0"/>
            <wp:positionH relativeFrom="column">
              <wp:posOffset>-367030</wp:posOffset>
            </wp:positionH>
            <wp:positionV relativeFrom="paragraph">
              <wp:posOffset>38100</wp:posOffset>
            </wp:positionV>
            <wp:extent cx="2959735" cy="1381125"/>
            <wp:effectExtent l="38100" t="38100" r="31115" b="47625"/>
            <wp:wrapSquare wrapText="bothSides"/>
            <wp:docPr id="1834590624" name="Picture 18345906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6" t="35211" r="-176" b="18134"/>
                    <a:stretch/>
                  </pic:blipFill>
                  <pic:spPr bwMode="auto">
                    <a:xfrm>
                      <a:off x="0" y="0"/>
                      <a:ext cx="2959735" cy="1381125"/>
                    </a:xfrm>
                    <a:prstGeom prst="rect">
                      <a:avLst/>
                    </a:prstGeom>
                    <a:noFill/>
                    <a:ln w="28575">
                      <a:solidFill>
                        <a:srgbClr val="C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3338">
        <w:rPr>
          <w:bCs/>
          <w:i/>
          <w:iCs/>
          <w:color w:val="C00000"/>
          <w:sz w:val="28"/>
          <w:szCs w:val="28"/>
        </w:rPr>
        <w:t xml:space="preserve">Daily agendas are subject to adjustments to meet the needs of our </w:t>
      </w:r>
      <w:r w:rsidR="00587EB7">
        <w:rPr>
          <w:bCs/>
          <w:i/>
          <w:iCs/>
          <w:color w:val="C00000"/>
          <w:sz w:val="28"/>
          <w:szCs w:val="28"/>
        </w:rPr>
        <w:t>tinker</w:t>
      </w:r>
      <w:r w:rsidRPr="00FD3338">
        <w:rPr>
          <w:bCs/>
          <w:i/>
          <w:iCs/>
          <w:color w:val="C00000"/>
          <w:sz w:val="28"/>
          <w:szCs w:val="28"/>
        </w:rPr>
        <w:t>s.</w:t>
      </w:r>
    </w:p>
    <w:p w14:paraId="00E3ED58" w14:textId="45EA36C7" w:rsidR="00F42FBC" w:rsidRPr="006B567A" w:rsidRDefault="00F42FBC" w:rsidP="006B567A">
      <w:pPr>
        <w:spacing w:line="360" w:lineRule="auto"/>
        <w:rPr>
          <w:bCs/>
          <w:i/>
          <w:iCs/>
          <w:color w:val="C00000"/>
          <w:sz w:val="28"/>
          <w:szCs w:val="28"/>
        </w:rPr>
      </w:pPr>
      <w:r w:rsidRPr="00475886">
        <w:rPr>
          <w:b/>
          <w:color w:val="C00000"/>
          <w:sz w:val="44"/>
          <w:szCs w:val="44"/>
          <w:u w:val="single"/>
        </w:rPr>
        <w:t>Daily Agend</w:t>
      </w:r>
      <w:r>
        <w:rPr>
          <w:b/>
          <w:color w:val="C00000"/>
          <w:sz w:val="44"/>
          <w:szCs w:val="44"/>
          <w:u w:val="single"/>
        </w:rPr>
        <w:t xml:space="preserve">a     </w:t>
      </w:r>
    </w:p>
    <w:p w14:paraId="4314ECC9" w14:textId="0D86644E" w:rsidR="00F42FBC" w:rsidRPr="006023BE" w:rsidRDefault="00F42FBC" w:rsidP="00891C1E">
      <w:pPr>
        <w:pStyle w:val="ListParagraph"/>
        <w:numPr>
          <w:ilvl w:val="0"/>
          <w:numId w:val="1"/>
        </w:numPr>
        <w:spacing w:after="0" w:line="360" w:lineRule="auto"/>
        <w:rPr>
          <w:b/>
          <w:color w:val="C00000"/>
          <w:sz w:val="36"/>
          <w:szCs w:val="36"/>
        </w:rPr>
      </w:pPr>
      <w:r>
        <w:rPr>
          <w:color w:val="C00000"/>
          <w:sz w:val="36"/>
          <w:szCs w:val="36"/>
        </w:rPr>
        <w:t>7</w:t>
      </w:r>
      <w:r w:rsidRPr="00475886">
        <w:rPr>
          <w:color w:val="C00000"/>
          <w:sz w:val="36"/>
          <w:szCs w:val="36"/>
        </w:rPr>
        <w:t>:00</w:t>
      </w:r>
      <w:r>
        <w:rPr>
          <w:color w:val="C00000"/>
          <w:sz w:val="36"/>
          <w:szCs w:val="36"/>
        </w:rPr>
        <w:t xml:space="preserve">    </w:t>
      </w:r>
      <w:r w:rsidRPr="00475886">
        <w:rPr>
          <w:color w:val="C00000"/>
          <w:sz w:val="36"/>
          <w:szCs w:val="36"/>
        </w:rPr>
        <w:t xml:space="preserve">Arrival – </w:t>
      </w:r>
      <w:r>
        <w:rPr>
          <w:color w:val="C00000"/>
          <w:sz w:val="36"/>
          <w:szCs w:val="36"/>
        </w:rPr>
        <w:t xml:space="preserve">(Rear Entrance) Sign-In </w:t>
      </w:r>
      <w:r w:rsidR="000C3507">
        <w:rPr>
          <w:color w:val="C00000"/>
          <w:sz w:val="36"/>
          <w:szCs w:val="36"/>
        </w:rPr>
        <w:t>Kiosk</w:t>
      </w:r>
    </w:p>
    <w:p w14:paraId="14CCAE1E" w14:textId="55EE0A80" w:rsidR="00F42FBC" w:rsidRPr="006864C8" w:rsidRDefault="00F42FBC" w:rsidP="00F42FBC">
      <w:pPr>
        <w:spacing w:after="0" w:line="360" w:lineRule="auto"/>
        <w:ind w:left="720"/>
        <w:jc w:val="center"/>
        <w:rPr>
          <w:b/>
          <w:color w:val="C00000"/>
          <w:sz w:val="36"/>
          <w:szCs w:val="36"/>
        </w:rPr>
      </w:pPr>
      <w:r>
        <w:rPr>
          <w:color w:val="C00000"/>
          <w:sz w:val="36"/>
          <w:szCs w:val="36"/>
        </w:rPr>
        <w:t>[Designated Areas for Breakfast 7am-</w:t>
      </w:r>
      <w:r w:rsidR="00965468">
        <w:rPr>
          <w:color w:val="C00000"/>
          <w:sz w:val="36"/>
          <w:szCs w:val="36"/>
        </w:rPr>
        <w:t>7:30</w:t>
      </w:r>
      <w:r>
        <w:rPr>
          <w:color w:val="C00000"/>
          <w:sz w:val="36"/>
          <w:szCs w:val="36"/>
        </w:rPr>
        <w:t>am]</w:t>
      </w:r>
    </w:p>
    <w:p w14:paraId="0B4084B3" w14:textId="72087FD0" w:rsidR="00F42FBC" w:rsidRPr="00475886" w:rsidRDefault="00F42FBC" w:rsidP="00891C1E">
      <w:pPr>
        <w:pStyle w:val="ListParagraph"/>
        <w:numPr>
          <w:ilvl w:val="0"/>
          <w:numId w:val="1"/>
        </w:numPr>
        <w:spacing w:line="360" w:lineRule="auto"/>
        <w:rPr>
          <w:b/>
          <w:color w:val="C00000"/>
          <w:sz w:val="36"/>
          <w:szCs w:val="36"/>
        </w:rPr>
      </w:pPr>
      <w:r w:rsidRPr="00475886">
        <w:rPr>
          <w:color w:val="C00000"/>
          <w:sz w:val="36"/>
          <w:szCs w:val="36"/>
        </w:rPr>
        <w:t>7:</w:t>
      </w:r>
      <w:r>
        <w:rPr>
          <w:color w:val="C00000"/>
          <w:sz w:val="36"/>
          <w:szCs w:val="36"/>
        </w:rPr>
        <w:t>5</w:t>
      </w:r>
      <w:r w:rsidRPr="00475886">
        <w:rPr>
          <w:color w:val="C00000"/>
          <w:sz w:val="36"/>
          <w:szCs w:val="36"/>
        </w:rPr>
        <w:t>0</w:t>
      </w:r>
      <w:r w:rsidRPr="00475886">
        <w:rPr>
          <w:color w:val="C00000"/>
          <w:sz w:val="36"/>
          <w:szCs w:val="36"/>
        </w:rPr>
        <w:tab/>
      </w:r>
      <w:r>
        <w:rPr>
          <w:color w:val="C00000"/>
          <w:sz w:val="36"/>
          <w:szCs w:val="36"/>
        </w:rPr>
        <w:t xml:space="preserve">Clean-Up </w:t>
      </w:r>
    </w:p>
    <w:p w14:paraId="452F8BA9" w14:textId="77777777" w:rsidR="00F42FBC" w:rsidRPr="00AE2DAD" w:rsidRDefault="00F42FBC" w:rsidP="00891C1E">
      <w:pPr>
        <w:pStyle w:val="ListParagraph"/>
        <w:numPr>
          <w:ilvl w:val="0"/>
          <w:numId w:val="1"/>
        </w:numPr>
        <w:spacing w:line="360" w:lineRule="auto"/>
        <w:rPr>
          <w:b/>
          <w:color w:val="C00000"/>
          <w:sz w:val="36"/>
          <w:szCs w:val="36"/>
        </w:rPr>
      </w:pPr>
      <w:r w:rsidRPr="00475886">
        <w:rPr>
          <w:color w:val="C00000"/>
          <w:sz w:val="36"/>
          <w:szCs w:val="36"/>
        </w:rPr>
        <w:t>8:00</w:t>
      </w:r>
      <w:r w:rsidRPr="00475886">
        <w:rPr>
          <w:color w:val="C00000"/>
          <w:sz w:val="36"/>
          <w:szCs w:val="36"/>
        </w:rPr>
        <w:tab/>
      </w:r>
      <w:r>
        <w:rPr>
          <w:color w:val="C00000"/>
          <w:sz w:val="36"/>
          <w:szCs w:val="36"/>
        </w:rPr>
        <w:t>Curriculum Academic Learning</w:t>
      </w:r>
    </w:p>
    <w:p w14:paraId="4C0DBAEB" w14:textId="402C2099" w:rsidR="00F42FBC" w:rsidRPr="00AE2DAD" w:rsidRDefault="00F42FBC" w:rsidP="00891C1E">
      <w:pPr>
        <w:pStyle w:val="ListParagraph"/>
        <w:numPr>
          <w:ilvl w:val="0"/>
          <w:numId w:val="1"/>
        </w:numPr>
        <w:spacing w:line="360" w:lineRule="auto"/>
        <w:rPr>
          <w:b/>
          <w:color w:val="C00000"/>
          <w:sz w:val="36"/>
          <w:szCs w:val="36"/>
        </w:rPr>
      </w:pPr>
      <w:r>
        <w:rPr>
          <w:color w:val="C00000"/>
          <w:sz w:val="36"/>
          <w:szCs w:val="36"/>
        </w:rPr>
        <w:t>9:</w:t>
      </w:r>
      <w:r w:rsidR="00281935">
        <w:rPr>
          <w:color w:val="C00000"/>
          <w:sz w:val="36"/>
          <w:szCs w:val="36"/>
        </w:rPr>
        <w:t>0</w:t>
      </w:r>
      <w:r w:rsidRPr="00AE2DAD">
        <w:rPr>
          <w:color w:val="C00000"/>
          <w:sz w:val="36"/>
          <w:szCs w:val="36"/>
        </w:rPr>
        <w:t xml:space="preserve">0 </w:t>
      </w:r>
      <w:r w:rsidRPr="00AE2DAD">
        <w:rPr>
          <w:color w:val="C00000"/>
          <w:sz w:val="36"/>
          <w:szCs w:val="36"/>
        </w:rPr>
        <w:tab/>
        <w:t xml:space="preserve">STEAM Power Snack </w:t>
      </w:r>
      <w:r>
        <w:rPr>
          <w:color w:val="C00000"/>
          <w:sz w:val="36"/>
          <w:szCs w:val="36"/>
        </w:rPr>
        <w:t>&amp; Restroom Break</w:t>
      </w:r>
    </w:p>
    <w:p w14:paraId="45C8B21F" w14:textId="3CD1E35C" w:rsidR="00F42FBC" w:rsidRPr="000D0868" w:rsidRDefault="00F42FBC" w:rsidP="00891C1E">
      <w:pPr>
        <w:pStyle w:val="ListParagraph"/>
        <w:numPr>
          <w:ilvl w:val="0"/>
          <w:numId w:val="1"/>
        </w:numPr>
        <w:spacing w:line="360" w:lineRule="auto"/>
        <w:rPr>
          <w:b/>
          <w:color w:val="C00000"/>
          <w:sz w:val="36"/>
          <w:szCs w:val="36"/>
        </w:rPr>
      </w:pPr>
      <w:r w:rsidRPr="00475886">
        <w:rPr>
          <w:color w:val="C00000"/>
          <w:sz w:val="36"/>
          <w:szCs w:val="36"/>
        </w:rPr>
        <w:t>11:</w:t>
      </w:r>
      <w:r>
        <w:rPr>
          <w:color w:val="C00000"/>
          <w:sz w:val="36"/>
          <w:szCs w:val="36"/>
        </w:rPr>
        <w:t>0</w:t>
      </w:r>
      <w:r w:rsidRPr="00475886">
        <w:rPr>
          <w:color w:val="C00000"/>
          <w:sz w:val="36"/>
          <w:szCs w:val="36"/>
        </w:rPr>
        <w:t>0</w:t>
      </w:r>
      <w:r w:rsidRPr="00475886">
        <w:rPr>
          <w:color w:val="C00000"/>
          <w:sz w:val="36"/>
          <w:szCs w:val="36"/>
        </w:rPr>
        <w:tab/>
      </w:r>
      <w:r>
        <w:rPr>
          <w:color w:val="C00000"/>
          <w:sz w:val="36"/>
          <w:szCs w:val="36"/>
        </w:rPr>
        <w:t>Lunch-</w:t>
      </w:r>
      <w:r w:rsidR="00245D78">
        <w:rPr>
          <w:color w:val="C00000"/>
          <w:sz w:val="36"/>
          <w:szCs w:val="36"/>
        </w:rPr>
        <w:t>Clean Up</w:t>
      </w:r>
      <w:r w:rsidR="000C4A94">
        <w:rPr>
          <w:color w:val="C00000"/>
          <w:sz w:val="36"/>
          <w:szCs w:val="36"/>
        </w:rPr>
        <w:t>-</w:t>
      </w:r>
      <w:r>
        <w:rPr>
          <w:color w:val="C00000"/>
          <w:sz w:val="36"/>
          <w:szCs w:val="36"/>
        </w:rPr>
        <w:t>Recess Activity</w:t>
      </w:r>
    </w:p>
    <w:p w14:paraId="3F66268E" w14:textId="3FE581F9" w:rsidR="00F42FBC" w:rsidRPr="00475886" w:rsidRDefault="007D4C35" w:rsidP="00891C1E">
      <w:pPr>
        <w:pStyle w:val="ListParagraph"/>
        <w:numPr>
          <w:ilvl w:val="0"/>
          <w:numId w:val="1"/>
        </w:numPr>
        <w:spacing w:line="360" w:lineRule="auto"/>
        <w:rPr>
          <w:b/>
          <w:color w:val="C00000"/>
          <w:sz w:val="36"/>
          <w:szCs w:val="36"/>
        </w:rPr>
      </w:pPr>
      <w:r>
        <w:rPr>
          <w:color w:val="C00000"/>
          <w:sz w:val="36"/>
          <w:szCs w:val="36"/>
        </w:rPr>
        <w:t xml:space="preserve"> 1</w:t>
      </w:r>
      <w:r w:rsidR="00F42FBC" w:rsidRPr="00475886">
        <w:rPr>
          <w:color w:val="C00000"/>
          <w:sz w:val="36"/>
          <w:szCs w:val="36"/>
        </w:rPr>
        <w:t>:00</w:t>
      </w:r>
      <w:r w:rsidR="00F42FBC" w:rsidRPr="00475886">
        <w:rPr>
          <w:color w:val="C00000"/>
          <w:sz w:val="36"/>
          <w:szCs w:val="36"/>
        </w:rPr>
        <w:tab/>
      </w:r>
      <w:r w:rsidR="00F42FBC">
        <w:rPr>
          <w:color w:val="C00000"/>
          <w:sz w:val="36"/>
          <w:szCs w:val="36"/>
        </w:rPr>
        <w:t xml:space="preserve">Naptime </w:t>
      </w:r>
    </w:p>
    <w:p w14:paraId="4CE1E084" w14:textId="417A3B77" w:rsidR="00F42FBC" w:rsidRPr="00475886" w:rsidRDefault="00F42FBC" w:rsidP="00891C1E">
      <w:pPr>
        <w:pStyle w:val="ListParagraph"/>
        <w:numPr>
          <w:ilvl w:val="0"/>
          <w:numId w:val="1"/>
        </w:numPr>
        <w:spacing w:line="360" w:lineRule="auto"/>
        <w:rPr>
          <w:b/>
          <w:color w:val="C00000"/>
          <w:sz w:val="36"/>
          <w:szCs w:val="36"/>
        </w:rPr>
      </w:pPr>
      <w:r>
        <w:rPr>
          <w:color w:val="C00000"/>
          <w:sz w:val="36"/>
          <w:szCs w:val="36"/>
        </w:rPr>
        <w:t>2</w:t>
      </w:r>
      <w:r w:rsidRPr="00475886">
        <w:rPr>
          <w:color w:val="C00000"/>
          <w:sz w:val="36"/>
          <w:szCs w:val="36"/>
        </w:rPr>
        <w:t>:</w:t>
      </w:r>
      <w:r>
        <w:rPr>
          <w:color w:val="C00000"/>
          <w:sz w:val="36"/>
          <w:szCs w:val="36"/>
        </w:rPr>
        <w:t>00</w:t>
      </w:r>
      <w:r w:rsidRPr="00475886">
        <w:rPr>
          <w:color w:val="C00000"/>
          <w:sz w:val="36"/>
          <w:szCs w:val="36"/>
        </w:rPr>
        <w:tab/>
        <w:t xml:space="preserve">STEAM </w:t>
      </w:r>
      <w:r>
        <w:rPr>
          <w:color w:val="C00000"/>
          <w:sz w:val="36"/>
          <w:szCs w:val="36"/>
        </w:rPr>
        <w:t xml:space="preserve">Snack </w:t>
      </w:r>
      <w:r w:rsidR="00F9373F">
        <w:rPr>
          <w:color w:val="C00000"/>
          <w:sz w:val="36"/>
          <w:szCs w:val="36"/>
        </w:rPr>
        <w:t>&amp; Recess</w:t>
      </w:r>
      <w:r w:rsidR="00964D0D">
        <w:rPr>
          <w:color w:val="C00000"/>
          <w:sz w:val="36"/>
          <w:szCs w:val="36"/>
        </w:rPr>
        <w:t xml:space="preserve"> </w:t>
      </w:r>
      <w:r>
        <w:rPr>
          <w:color w:val="C00000"/>
          <w:sz w:val="36"/>
          <w:szCs w:val="36"/>
        </w:rPr>
        <w:t>Activity</w:t>
      </w:r>
    </w:p>
    <w:p w14:paraId="106EF402" w14:textId="77777777" w:rsidR="00F42FBC" w:rsidRPr="00475886" w:rsidRDefault="00F42FBC" w:rsidP="00891C1E">
      <w:pPr>
        <w:pStyle w:val="ListParagraph"/>
        <w:numPr>
          <w:ilvl w:val="0"/>
          <w:numId w:val="1"/>
        </w:numPr>
        <w:spacing w:line="360" w:lineRule="auto"/>
        <w:rPr>
          <w:b/>
          <w:color w:val="C00000"/>
          <w:sz w:val="36"/>
          <w:szCs w:val="36"/>
        </w:rPr>
      </w:pPr>
      <w:r w:rsidRPr="00475886">
        <w:rPr>
          <w:color w:val="C00000"/>
          <w:sz w:val="36"/>
          <w:szCs w:val="36"/>
        </w:rPr>
        <w:t>3:00</w:t>
      </w:r>
      <w:r w:rsidRPr="00475886">
        <w:rPr>
          <w:color w:val="C00000"/>
          <w:sz w:val="36"/>
          <w:szCs w:val="36"/>
        </w:rPr>
        <w:tab/>
        <w:t>1</w:t>
      </w:r>
      <w:r w:rsidRPr="00475886">
        <w:rPr>
          <w:color w:val="C00000"/>
          <w:sz w:val="36"/>
          <w:szCs w:val="36"/>
          <w:vertAlign w:val="superscript"/>
        </w:rPr>
        <w:t>st</w:t>
      </w:r>
      <w:r w:rsidRPr="00475886">
        <w:rPr>
          <w:color w:val="C00000"/>
          <w:sz w:val="36"/>
          <w:szCs w:val="36"/>
        </w:rPr>
        <w:t xml:space="preserve"> Departures</w:t>
      </w:r>
    </w:p>
    <w:p w14:paraId="0B93B238" w14:textId="77777777" w:rsidR="00F42FBC" w:rsidRPr="00475886" w:rsidRDefault="00F42FBC" w:rsidP="00891C1E">
      <w:pPr>
        <w:pStyle w:val="ListParagraph"/>
        <w:numPr>
          <w:ilvl w:val="0"/>
          <w:numId w:val="1"/>
        </w:numPr>
        <w:spacing w:line="360" w:lineRule="auto"/>
        <w:rPr>
          <w:b/>
          <w:color w:val="C00000"/>
          <w:sz w:val="36"/>
          <w:szCs w:val="36"/>
        </w:rPr>
      </w:pPr>
      <w:r>
        <w:rPr>
          <w:color w:val="C00000"/>
          <w:sz w:val="36"/>
          <w:szCs w:val="36"/>
        </w:rPr>
        <w:t>4:00</w:t>
      </w:r>
      <w:r w:rsidRPr="00475886">
        <w:rPr>
          <w:color w:val="C00000"/>
          <w:sz w:val="36"/>
          <w:szCs w:val="36"/>
        </w:rPr>
        <w:tab/>
      </w:r>
      <w:r>
        <w:rPr>
          <w:color w:val="C00000"/>
          <w:sz w:val="36"/>
          <w:szCs w:val="36"/>
        </w:rPr>
        <w:t>Scheduled After-School Activities</w:t>
      </w:r>
    </w:p>
    <w:p w14:paraId="3C28B861" w14:textId="4CFD8369" w:rsidR="00F42FBC" w:rsidRPr="00475886" w:rsidRDefault="00F42FBC" w:rsidP="00891C1E">
      <w:pPr>
        <w:pStyle w:val="ListParagraph"/>
        <w:numPr>
          <w:ilvl w:val="0"/>
          <w:numId w:val="1"/>
        </w:numPr>
        <w:spacing w:line="360" w:lineRule="auto"/>
        <w:rPr>
          <w:b/>
          <w:color w:val="C00000"/>
          <w:sz w:val="36"/>
          <w:szCs w:val="36"/>
        </w:rPr>
      </w:pPr>
      <w:r>
        <w:rPr>
          <w:color w:val="C00000"/>
          <w:sz w:val="36"/>
          <w:szCs w:val="36"/>
        </w:rPr>
        <w:t>4</w:t>
      </w:r>
      <w:r w:rsidRPr="00475886">
        <w:rPr>
          <w:color w:val="C00000"/>
          <w:sz w:val="36"/>
          <w:szCs w:val="36"/>
        </w:rPr>
        <w:t>:</w:t>
      </w:r>
      <w:r w:rsidRPr="00475886">
        <w:rPr>
          <w:color w:val="C00000"/>
          <w:sz w:val="36"/>
          <w:szCs w:val="36"/>
        </w:rPr>
        <w:tab/>
      </w:r>
      <w:r>
        <w:rPr>
          <w:color w:val="C00000"/>
          <w:sz w:val="36"/>
          <w:szCs w:val="36"/>
        </w:rPr>
        <w:t xml:space="preserve">30 </w:t>
      </w:r>
      <w:r>
        <w:rPr>
          <w:color w:val="C00000"/>
          <w:sz w:val="36"/>
          <w:szCs w:val="36"/>
        </w:rPr>
        <w:tab/>
      </w:r>
      <w:r w:rsidRPr="00475886">
        <w:rPr>
          <w:color w:val="C00000"/>
          <w:sz w:val="36"/>
          <w:szCs w:val="36"/>
        </w:rPr>
        <w:t>STEAM Power Snack</w:t>
      </w:r>
    </w:p>
    <w:p w14:paraId="01363743" w14:textId="77777777" w:rsidR="00F42FBC" w:rsidRPr="00FF74C2" w:rsidRDefault="00F42FBC" w:rsidP="00891C1E">
      <w:pPr>
        <w:pStyle w:val="ListParagraph"/>
        <w:numPr>
          <w:ilvl w:val="0"/>
          <w:numId w:val="1"/>
        </w:numPr>
        <w:spacing w:line="360" w:lineRule="auto"/>
        <w:rPr>
          <w:b/>
          <w:color w:val="C00000"/>
          <w:sz w:val="36"/>
          <w:szCs w:val="36"/>
        </w:rPr>
      </w:pPr>
      <w:r w:rsidRPr="00475886">
        <w:rPr>
          <w:color w:val="C00000"/>
          <w:sz w:val="36"/>
          <w:szCs w:val="36"/>
        </w:rPr>
        <w:t>6:</w:t>
      </w:r>
      <w:r>
        <w:rPr>
          <w:color w:val="C00000"/>
          <w:sz w:val="36"/>
          <w:szCs w:val="36"/>
        </w:rPr>
        <w:t>30</w:t>
      </w:r>
      <w:r w:rsidRPr="00475886">
        <w:rPr>
          <w:color w:val="C00000"/>
          <w:sz w:val="36"/>
          <w:szCs w:val="36"/>
        </w:rPr>
        <w:t xml:space="preserve"> </w:t>
      </w:r>
      <w:r w:rsidRPr="00475886">
        <w:rPr>
          <w:color w:val="C00000"/>
          <w:sz w:val="36"/>
          <w:szCs w:val="36"/>
        </w:rPr>
        <w:tab/>
        <w:t>2</w:t>
      </w:r>
      <w:r w:rsidRPr="00475886">
        <w:rPr>
          <w:color w:val="C00000"/>
          <w:sz w:val="36"/>
          <w:szCs w:val="36"/>
          <w:vertAlign w:val="superscript"/>
        </w:rPr>
        <w:t>nd</w:t>
      </w:r>
      <w:r w:rsidRPr="00475886">
        <w:rPr>
          <w:color w:val="C00000"/>
          <w:sz w:val="36"/>
          <w:szCs w:val="36"/>
        </w:rPr>
        <w:t xml:space="preserve"> Departures</w:t>
      </w:r>
    </w:p>
    <w:p w14:paraId="5D919EFD" w14:textId="77777777" w:rsidR="00CF79F2" w:rsidRPr="00862BF1" w:rsidRDefault="000B69F9" w:rsidP="009F3199">
      <w:pPr>
        <w:spacing w:line="360" w:lineRule="auto"/>
        <w:rPr>
          <w:b/>
          <w:i/>
          <w:iCs/>
          <w:color w:val="C00000"/>
          <w:sz w:val="28"/>
          <w:szCs w:val="28"/>
          <w:u w:val="single"/>
        </w:rPr>
      </w:pPr>
      <w:r w:rsidRPr="00862BF1">
        <w:rPr>
          <w:b/>
          <w:i/>
          <w:iCs/>
          <w:color w:val="C00000"/>
          <w:sz w:val="28"/>
          <w:szCs w:val="28"/>
          <w:u w:val="single"/>
        </w:rPr>
        <w:t>Late Fee</w:t>
      </w:r>
      <w:r w:rsidR="0093738D" w:rsidRPr="00862BF1">
        <w:rPr>
          <w:b/>
          <w:i/>
          <w:iCs/>
          <w:color w:val="C00000"/>
          <w:sz w:val="28"/>
          <w:szCs w:val="28"/>
          <w:u w:val="single"/>
        </w:rPr>
        <w:t xml:space="preserve"> Charge: </w:t>
      </w:r>
    </w:p>
    <w:p w14:paraId="631F7E8C" w14:textId="679941FB" w:rsidR="00CF79F2" w:rsidRDefault="00F8343F" w:rsidP="00512783">
      <w:pPr>
        <w:spacing w:after="0" w:line="360" w:lineRule="auto"/>
        <w:jc w:val="center"/>
        <w:rPr>
          <w:bCs/>
          <w:i/>
          <w:iCs/>
          <w:color w:val="C00000"/>
          <w:sz w:val="28"/>
          <w:szCs w:val="28"/>
        </w:rPr>
      </w:pPr>
      <w:r w:rsidRPr="009F3199">
        <w:rPr>
          <w:bCs/>
          <w:i/>
          <w:iCs/>
          <w:color w:val="C00000"/>
          <w:sz w:val="28"/>
          <w:szCs w:val="28"/>
        </w:rPr>
        <w:t xml:space="preserve">Parents </w:t>
      </w:r>
      <w:r w:rsidR="006E1691" w:rsidRPr="009F3199">
        <w:rPr>
          <w:bCs/>
          <w:i/>
          <w:iCs/>
          <w:color w:val="C00000"/>
          <w:sz w:val="28"/>
          <w:szCs w:val="28"/>
        </w:rPr>
        <w:t xml:space="preserve">must notify </w:t>
      </w:r>
      <w:r w:rsidR="002A2786" w:rsidRPr="009F3199">
        <w:rPr>
          <w:bCs/>
          <w:i/>
          <w:iCs/>
          <w:color w:val="C00000"/>
          <w:sz w:val="28"/>
          <w:szCs w:val="28"/>
        </w:rPr>
        <w:t xml:space="preserve">the Academy </w:t>
      </w:r>
      <w:r w:rsidR="00171EC1" w:rsidRPr="009F3199">
        <w:rPr>
          <w:bCs/>
          <w:i/>
          <w:iCs/>
          <w:color w:val="C00000"/>
          <w:sz w:val="28"/>
          <w:szCs w:val="28"/>
        </w:rPr>
        <w:t xml:space="preserve">by 6:00pm </w:t>
      </w:r>
      <w:r w:rsidR="001C280D" w:rsidRPr="009F3199">
        <w:rPr>
          <w:bCs/>
          <w:i/>
          <w:iCs/>
          <w:color w:val="C00000"/>
          <w:sz w:val="28"/>
          <w:szCs w:val="28"/>
        </w:rPr>
        <w:t>if they are going to be late</w:t>
      </w:r>
      <w:r w:rsidR="00A7416B" w:rsidRPr="009F3199">
        <w:rPr>
          <w:bCs/>
          <w:i/>
          <w:iCs/>
          <w:color w:val="C00000"/>
          <w:sz w:val="28"/>
          <w:szCs w:val="28"/>
        </w:rPr>
        <w:t>.</w:t>
      </w:r>
    </w:p>
    <w:p w14:paraId="20B3646F" w14:textId="7620E90B" w:rsidR="00E5519F" w:rsidRPr="007B0EBE" w:rsidRDefault="00A9527A" w:rsidP="00512783">
      <w:pPr>
        <w:spacing w:after="0" w:line="360" w:lineRule="auto"/>
        <w:jc w:val="center"/>
        <w:rPr>
          <w:b/>
          <w:i/>
          <w:iCs/>
          <w:color w:val="C00000"/>
          <w:sz w:val="28"/>
          <w:szCs w:val="28"/>
        </w:rPr>
      </w:pPr>
      <w:r w:rsidRPr="009F3199">
        <w:rPr>
          <w:bCs/>
          <w:i/>
          <w:iCs/>
          <w:color w:val="C00000"/>
          <w:sz w:val="28"/>
          <w:szCs w:val="28"/>
        </w:rPr>
        <w:t xml:space="preserve">A </w:t>
      </w:r>
      <w:r w:rsidR="00E44024" w:rsidRPr="009F3199">
        <w:rPr>
          <w:bCs/>
          <w:i/>
          <w:iCs/>
          <w:color w:val="C00000"/>
          <w:sz w:val="28"/>
          <w:szCs w:val="28"/>
        </w:rPr>
        <w:t>$5.00 per ½ hour will be assessed to your account</w:t>
      </w:r>
      <w:r w:rsidR="002A2786" w:rsidRPr="009F3199">
        <w:rPr>
          <w:bCs/>
          <w:i/>
          <w:iCs/>
          <w:color w:val="C00000"/>
          <w:sz w:val="28"/>
          <w:szCs w:val="28"/>
        </w:rPr>
        <w:t xml:space="preserve"> </w:t>
      </w:r>
      <w:r w:rsidR="00A45FA5" w:rsidRPr="009F3199">
        <w:rPr>
          <w:bCs/>
          <w:i/>
          <w:iCs/>
          <w:color w:val="C00000"/>
          <w:sz w:val="28"/>
          <w:szCs w:val="28"/>
        </w:rPr>
        <w:t>after 7</w:t>
      </w:r>
      <w:r w:rsidR="00171EC1" w:rsidRPr="009F3199">
        <w:rPr>
          <w:bCs/>
          <w:i/>
          <w:iCs/>
          <w:color w:val="C00000"/>
          <w:sz w:val="28"/>
          <w:szCs w:val="28"/>
        </w:rPr>
        <w:t>:00</w:t>
      </w:r>
      <w:r w:rsidR="00A45FA5" w:rsidRPr="009F3199">
        <w:rPr>
          <w:bCs/>
          <w:i/>
          <w:iCs/>
          <w:color w:val="C00000"/>
          <w:sz w:val="28"/>
          <w:szCs w:val="28"/>
        </w:rPr>
        <w:t xml:space="preserve">pm. </w:t>
      </w:r>
      <w:r w:rsidR="00F42FBC" w:rsidRPr="009F3199">
        <w:rPr>
          <w:b/>
          <w:i/>
          <w:iCs/>
          <w:color w:val="C00000"/>
          <w:sz w:val="28"/>
          <w:szCs w:val="28"/>
        </w:rPr>
        <w:t xml:space="preserve"> </w:t>
      </w:r>
      <w:r w:rsidR="008B3519" w:rsidRPr="0009075B">
        <w:rPr>
          <w:i/>
          <w:iCs/>
          <w:color w:val="C00000"/>
          <w:sz w:val="28"/>
          <w:szCs w:val="28"/>
        </w:rPr>
        <w:t>Transportation is not provided by A Special Place Academy LLC</w:t>
      </w:r>
    </w:p>
    <w:p w14:paraId="2D37604F" w14:textId="77777777" w:rsidR="00633CE5" w:rsidRDefault="00633CE5" w:rsidP="00987066">
      <w:pPr>
        <w:spacing w:line="360" w:lineRule="auto"/>
        <w:rPr>
          <w:b/>
          <w:color w:val="C00000"/>
          <w:sz w:val="44"/>
          <w:szCs w:val="44"/>
          <w:u w:val="single"/>
        </w:rPr>
      </w:pPr>
    </w:p>
    <w:p w14:paraId="7D36377F" w14:textId="6CD11C4B" w:rsidR="00C942A1" w:rsidRPr="00B65A05" w:rsidRDefault="004D787E" w:rsidP="00987066">
      <w:pPr>
        <w:spacing w:line="360" w:lineRule="auto"/>
        <w:rPr>
          <w:b/>
          <w:color w:val="C00000"/>
          <w:sz w:val="44"/>
          <w:szCs w:val="44"/>
          <w:u w:val="single"/>
        </w:rPr>
      </w:pPr>
      <w:r>
        <w:rPr>
          <w:b/>
          <w:color w:val="C00000"/>
          <w:sz w:val="44"/>
          <w:szCs w:val="44"/>
          <w:u w:val="single"/>
        </w:rPr>
        <w:lastRenderedPageBreak/>
        <w:t xml:space="preserve">Description </w:t>
      </w:r>
      <w:r w:rsidR="00D1221D">
        <w:rPr>
          <w:b/>
          <w:color w:val="C00000"/>
          <w:sz w:val="44"/>
          <w:szCs w:val="44"/>
          <w:u w:val="single"/>
        </w:rPr>
        <w:t>of Daily Program</w:t>
      </w:r>
    </w:p>
    <w:p w14:paraId="73E8A6BF" w14:textId="77777777" w:rsidR="000C093A" w:rsidRPr="00FF4E50" w:rsidRDefault="000C093A" w:rsidP="00630732">
      <w:pPr>
        <w:pStyle w:val="Heading2"/>
        <w:spacing w:line="360" w:lineRule="auto"/>
        <w:jc w:val="both"/>
        <w:rPr>
          <w:rFonts w:ascii="Georgia" w:eastAsia="Times New Roman" w:hAnsi="Georgia"/>
          <w:b/>
          <w:bCs/>
          <w:color w:val="C00000"/>
        </w:rPr>
      </w:pPr>
      <w:r w:rsidRPr="00FF4E50">
        <w:rPr>
          <w:rFonts w:ascii="Georgia" w:eastAsia="Times New Roman" w:hAnsi="Georgia"/>
          <w:b/>
          <w:bCs/>
          <w:color w:val="C00000"/>
        </w:rPr>
        <w:t>Program Overview</w:t>
      </w:r>
    </w:p>
    <w:p w14:paraId="3F51D8AF" w14:textId="3A884E50" w:rsidR="000C093A" w:rsidRPr="00630732" w:rsidRDefault="00513963" w:rsidP="00513963">
      <w:pPr>
        <w:spacing w:line="360" w:lineRule="auto"/>
        <w:jc w:val="both"/>
        <w:rPr>
          <w:rFonts w:eastAsiaTheme="minorEastAsia"/>
        </w:rPr>
      </w:pPr>
      <w:r w:rsidRPr="00513963">
        <w:rPr>
          <w:color w:val="000000"/>
        </w:rPr>
        <w:t xml:space="preserve">A Special Place Academy LLC provides quality education for families in Belleville and nearby areas. </w:t>
      </w:r>
      <w:r w:rsidRPr="00513963">
        <w:rPr>
          <w:i/>
          <w:color w:val="000000"/>
        </w:rPr>
        <w:t>Operating hours are Monday to Friday, 7:00am–6:30pm</w:t>
      </w:r>
      <w:r w:rsidRPr="00513963">
        <w:rPr>
          <w:color w:val="000000"/>
        </w:rPr>
        <w:t xml:space="preserve">, except on days listed in the “Program Operating Dates and Closures” schedule. </w:t>
      </w:r>
      <w:r w:rsidRPr="00E62934">
        <w:rPr>
          <w:i/>
          <w:iCs/>
          <w:color w:val="000000"/>
          <w:u w:val="single"/>
        </w:rPr>
        <w:t>This schedule details all closures and holiday breaks</w:t>
      </w:r>
      <w:r w:rsidRPr="00E62934">
        <w:rPr>
          <w:i/>
          <w:iCs/>
          <w:color w:val="000000"/>
        </w:rPr>
        <w:t>.</w:t>
      </w:r>
      <w:r w:rsidRPr="00513963">
        <w:rPr>
          <w:color w:val="000000"/>
        </w:rPr>
        <w:t xml:space="preserve"> Operating dates and closure information are available in your </w:t>
      </w:r>
      <w:r w:rsidRPr="00513963">
        <w:rPr>
          <w:b/>
          <w:color w:val="000000"/>
        </w:rPr>
        <w:t>Welcome Packet</w:t>
      </w:r>
      <w:r w:rsidRPr="00513963">
        <w:rPr>
          <w:color w:val="000000"/>
        </w:rPr>
        <w:t xml:space="preserve">, from your </w:t>
      </w:r>
      <w:proofErr w:type="gramStart"/>
      <w:r w:rsidR="00587EB7">
        <w:rPr>
          <w:color w:val="000000"/>
        </w:rPr>
        <w:t>tinker</w:t>
      </w:r>
      <w:r w:rsidRPr="00513963">
        <w:rPr>
          <w:color w:val="000000"/>
        </w:rPr>
        <w:t>’s</w:t>
      </w:r>
      <w:proofErr w:type="gramEnd"/>
      <w:r w:rsidRPr="00513963">
        <w:rPr>
          <w:color w:val="000000"/>
        </w:rPr>
        <w:t xml:space="preserve"> teacher, on the information board, and online at </w:t>
      </w:r>
      <w:r w:rsidRPr="00513963">
        <w:rPr>
          <w:color w:val="000000"/>
          <w:u w:val="single"/>
        </w:rPr>
        <w:t>asp2steam.com</w:t>
      </w:r>
      <w:r w:rsidRPr="00513963">
        <w:rPr>
          <w:color w:val="000000"/>
        </w:rPr>
        <w:t>.</w:t>
      </w:r>
    </w:p>
    <w:p w14:paraId="41F28F9C" w14:textId="77777777" w:rsidR="000C093A" w:rsidRPr="00FF4E50" w:rsidRDefault="000C093A" w:rsidP="00630732">
      <w:pPr>
        <w:pStyle w:val="Heading2"/>
        <w:spacing w:line="360" w:lineRule="auto"/>
        <w:jc w:val="both"/>
        <w:rPr>
          <w:rFonts w:ascii="Georgia" w:eastAsia="Times New Roman" w:hAnsi="Georgia"/>
          <w:b/>
          <w:bCs/>
          <w:color w:val="C00000"/>
        </w:rPr>
      </w:pPr>
      <w:r w:rsidRPr="00FF4E50">
        <w:rPr>
          <w:rFonts w:ascii="Georgia" w:eastAsia="Times New Roman" w:hAnsi="Georgia"/>
          <w:b/>
          <w:bCs/>
          <w:color w:val="C00000"/>
        </w:rPr>
        <w:t>Curriculum and Academic Expectations</w:t>
      </w:r>
    </w:p>
    <w:p w14:paraId="117C2BF1" w14:textId="152D93C3" w:rsidR="000C093A" w:rsidRPr="00630732" w:rsidRDefault="000C093A" w:rsidP="00630732">
      <w:pPr>
        <w:spacing w:line="360" w:lineRule="auto"/>
        <w:jc w:val="both"/>
        <w:rPr>
          <w:rFonts w:eastAsiaTheme="minorEastAsia"/>
        </w:rPr>
      </w:pPr>
      <w:r w:rsidRPr="00630732">
        <w:t>A Special Place</w:t>
      </w:r>
      <w:r w:rsidR="00E62934">
        <w:t xml:space="preserve"> </w:t>
      </w:r>
      <w:r w:rsidRPr="00630732">
        <w:t xml:space="preserve">Academy is committed to providing a challenging curriculum for its </w:t>
      </w:r>
      <w:r w:rsidR="00587EB7">
        <w:t>tinker</w:t>
      </w:r>
      <w:r w:rsidRPr="00630732">
        <w:t xml:space="preserve">s. The curriculum is progressive, designed to gradually advance </w:t>
      </w:r>
      <w:r w:rsidR="00587EB7">
        <w:t>tinker</w:t>
      </w:r>
      <w:r w:rsidRPr="00630732">
        <w:t xml:space="preserve">s to higher levels of phonographic awareness and penmanship. To ensure a comprehensive learning experience, </w:t>
      </w:r>
      <w:r w:rsidR="00587EB7">
        <w:t>tinker</w:t>
      </w:r>
      <w:r w:rsidRPr="00630732">
        <w:t xml:space="preserve">s are expected to follow the daily lesson plan, complete all assigned work, and actively participate in academy activities. </w:t>
      </w:r>
      <w:r w:rsidRPr="00630732">
        <w:rPr>
          <w:b/>
          <w:bCs/>
        </w:rPr>
        <w:t>Classroom Organization</w:t>
      </w:r>
    </w:p>
    <w:p w14:paraId="63AE6EFA" w14:textId="77777777" w:rsidR="000C093A" w:rsidRPr="00FF4E50" w:rsidRDefault="000C093A" w:rsidP="00630732">
      <w:pPr>
        <w:pStyle w:val="Heading2"/>
        <w:spacing w:line="360" w:lineRule="auto"/>
        <w:jc w:val="both"/>
        <w:rPr>
          <w:rFonts w:ascii="Georgia" w:eastAsia="Times New Roman" w:hAnsi="Georgia"/>
          <w:b/>
          <w:bCs/>
          <w:color w:val="C00000"/>
        </w:rPr>
      </w:pPr>
      <w:r w:rsidRPr="00FF4E50">
        <w:rPr>
          <w:rFonts w:ascii="Georgia" w:eastAsia="Times New Roman" w:hAnsi="Georgia"/>
          <w:b/>
          <w:bCs/>
          <w:color w:val="C00000"/>
        </w:rPr>
        <w:t>Classroom Structure</w:t>
      </w:r>
    </w:p>
    <w:p w14:paraId="7E8A6E3A" w14:textId="109305DE" w:rsidR="00196301" w:rsidRPr="006937B6" w:rsidRDefault="000C093A" w:rsidP="00196301">
      <w:pPr>
        <w:spacing w:line="360" w:lineRule="auto"/>
        <w:jc w:val="both"/>
        <w:rPr>
          <w:rFonts w:eastAsiaTheme="minorEastAsia"/>
        </w:rPr>
      </w:pPr>
      <w:r w:rsidRPr="00630732">
        <w:t>Children are grouped according to their age and developmental readiness. Each classroom is structured with clearly defined expectations, daily routines, and curriculum goals that are aligned with recognized developmental standards.</w:t>
      </w:r>
    </w:p>
    <w:p w14:paraId="21F80108" w14:textId="007F3E34" w:rsidR="00C42D83" w:rsidRDefault="00143230" w:rsidP="00196301">
      <w:pPr>
        <w:spacing w:line="360" w:lineRule="auto"/>
        <w:jc w:val="both"/>
        <w:rPr>
          <w:szCs w:val="24"/>
        </w:rPr>
      </w:pPr>
      <w:r>
        <w:rPr>
          <w:b/>
          <w:bCs/>
          <w:szCs w:val="24"/>
        </w:rPr>
        <w:t>Tiny Tinkers</w:t>
      </w:r>
      <w:r w:rsidR="00196301" w:rsidRPr="0016543F">
        <w:rPr>
          <w:b/>
          <w:bCs/>
          <w:szCs w:val="24"/>
        </w:rPr>
        <w:t xml:space="preserve"> </w:t>
      </w:r>
      <w:r w:rsidR="00196301" w:rsidRPr="0016543F">
        <w:rPr>
          <w:szCs w:val="24"/>
        </w:rPr>
        <w:t>ages 2</w:t>
      </w:r>
      <w:r>
        <w:rPr>
          <w:szCs w:val="24"/>
        </w:rPr>
        <w:t>-3</w:t>
      </w:r>
      <w:r w:rsidR="00196301" w:rsidRPr="0016543F">
        <w:rPr>
          <w:szCs w:val="24"/>
        </w:rPr>
        <w:t xml:space="preserve">. </w:t>
      </w:r>
      <w:r w:rsidR="004B4935">
        <w:rPr>
          <w:szCs w:val="24"/>
        </w:rPr>
        <w:t>{1.</w:t>
      </w:r>
      <w:r w:rsidR="0022599D">
        <w:rPr>
          <w:szCs w:val="24"/>
        </w:rPr>
        <w:t>5</w:t>
      </w:r>
      <w:r w:rsidR="004B4935">
        <w:rPr>
          <w:szCs w:val="24"/>
        </w:rPr>
        <w:t xml:space="preserve"> Ratio}</w:t>
      </w:r>
    </w:p>
    <w:p w14:paraId="3816A828" w14:textId="77777777" w:rsidR="00A06E7B" w:rsidRPr="005A670E" w:rsidRDefault="00A06E7B" w:rsidP="00A06E7B">
      <w:r w:rsidRPr="005A670E">
        <w:rPr>
          <w:b/>
          <w:bCs/>
        </w:rPr>
        <w:t>Purpose:</w:t>
      </w:r>
      <w:r w:rsidRPr="005A670E">
        <w:br/>
        <w:t>To provide a safe, nurturing introduction to group care, focusing on routine, communication, and early social development.</w:t>
      </w:r>
    </w:p>
    <w:p w14:paraId="583DD714" w14:textId="77777777" w:rsidR="00A06E7B" w:rsidRPr="005A670E" w:rsidRDefault="00A06E7B" w:rsidP="00A06E7B">
      <w:r w:rsidRPr="005A670E">
        <w:rPr>
          <w:b/>
          <w:bCs/>
        </w:rPr>
        <w:t>Developmental Goals:</w:t>
      </w:r>
    </w:p>
    <w:p w14:paraId="5770FE38" w14:textId="77777777" w:rsidR="00A06E7B" w:rsidRPr="005A670E" w:rsidRDefault="00A06E7B" w:rsidP="00891C1E">
      <w:pPr>
        <w:numPr>
          <w:ilvl w:val="0"/>
          <w:numId w:val="3"/>
        </w:numPr>
        <w:spacing w:line="278" w:lineRule="auto"/>
      </w:pPr>
      <w:r w:rsidRPr="005A670E">
        <w:t>Build trust and secure attachments</w:t>
      </w:r>
    </w:p>
    <w:p w14:paraId="24D59006" w14:textId="77777777" w:rsidR="00A06E7B" w:rsidRPr="005A670E" w:rsidRDefault="00A06E7B" w:rsidP="00891C1E">
      <w:pPr>
        <w:numPr>
          <w:ilvl w:val="0"/>
          <w:numId w:val="3"/>
        </w:numPr>
        <w:spacing w:line="278" w:lineRule="auto"/>
      </w:pPr>
      <w:r w:rsidRPr="005A670E">
        <w:t>Encourage early language development</w:t>
      </w:r>
    </w:p>
    <w:p w14:paraId="3002FC50" w14:textId="77777777" w:rsidR="00A06E7B" w:rsidRPr="005A670E" w:rsidRDefault="00A06E7B" w:rsidP="00891C1E">
      <w:pPr>
        <w:numPr>
          <w:ilvl w:val="0"/>
          <w:numId w:val="3"/>
        </w:numPr>
        <w:spacing w:line="278" w:lineRule="auto"/>
      </w:pPr>
      <w:proofErr w:type="gramStart"/>
      <w:r w:rsidRPr="005A670E">
        <w:t>Introduce</w:t>
      </w:r>
      <w:proofErr w:type="gramEnd"/>
      <w:r w:rsidRPr="005A670E">
        <w:t xml:space="preserve"> structured routines</w:t>
      </w:r>
    </w:p>
    <w:p w14:paraId="7D96637F" w14:textId="77777777" w:rsidR="00A06E7B" w:rsidRPr="005A670E" w:rsidRDefault="00A06E7B" w:rsidP="00891C1E">
      <w:pPr>
        <w:numPr>
          <w:ilvl w:val="0"/>
          <w:numId w:val="3"/>
        </w:numPr>
        <w:spacing w:line="278" w:lineRule="auto"/>
      </w:pPr>
      <w:r w:rsidRPr="005A670E">
        <w:t>Promote safe exploration</w:t>
      </w:r>
    </w:p>
    <w:p w14:paraId="0D74088F" w14:textId="77777777" w:rsidR="00A06E7B" w:rsidRPr="005A670E" w:rsidRDefault="00A06E7B" w:rsidP="00A06E7B">
      <w:r w:rsidRPr="005A670E">
        <w:rPr>
          <w:b/>
          <w:bCs/>
        </w:rPr>
        <w:lastRenderedPageBreak/>
        <w:t>Staff Responsibilities:</w:t>
      </w:r>
    </w:p>
    <w:p w14:paraId="37790E85" w14:textId="77777777" w:rsidR="00A06E7B" w:rsidRPr="005A670E" w:rsidRDefault="00A06E7B" w:rsidP="00891C1E">
      <w:pPr>
        <w:numPr>
          <w:ilvl w:val="0"/>
          <w:numId w:val="4"/>
        </w:numPr>
        <w:spacing w:line="278" w:lineRule="auto"/>
      </w:pPr>
      <w:r w:rsidRPr="005A670E">
        <w:t>Maintain constant sight and sound supervision</w:t>
      </w:r>
    </w:p>
    <w:p w14:paraId="3A2EE37A" w14:textId="77777777" w:rsidR="00A06E7B" w:rsidRPr="005A670E" w:rsidRDefault="00A06E7B" w:rsidP="00891C1E">
      <w:pPr>
        <w:numPr>
          <w:ilvl w:val="0"/>
          <w:numId w:val="4"/>
        </w:numPr>
        <w:spacing w:line="278" w:lineRule="auto"/>
      </w:pPr>
      <w:r w:rsidRPr="005A670E">
        <w:t>Follow consistent daily schedules</w:t>
      </w:r>
    </w:p>
    <w:p w14:paraId="33D98D06" w14:textId="77777777" w:rsidR="00A06E7B" w:rsidRPr="005A670E" w:rsidRDefault="00A06E7B" w:rsidP="00891C1E">
      <w:pPr>
        <w:numPr>
          <w:ilvl w:val="0"/>
          <w:numId w:val="4"/>
        </w:numPr>
        <w:spacing w:line="278" w:lineRule="auto"/>
      </w:pPr>
      <w:r w:rsidRPr="005A670E">
        <w:t>Use simple language and modeling</w:t>
      </w:r>
    </w:p>
    <w:p w14:paraId="3C03E085" w14:textId="77777777" w:rsidR="00A06E7B" w:rsidRPr="005A670E" w:rsidRDefault="00A06E7B" w:rsidP="00891C1E">
      <w:pPr>
        <w:numPr>
          <w:ilvl w:val="0"/>
          <w:numId w:val="4"/>
        </w:numPr>
        <w:spacing w:line="278" w:lineRule="auto"/>
      </w:pPr>
      <w:r w:rsidRPr="005A670E">
        <w:t>Support (not force) toilet learning readiness</w:t>
      </w:r>
    </w:p>
    <w:p w14:paraId="7BC910C6" w14:textId="77777777" w:rsidR="00A06E7B" w:rsidRPr="005A670E" w:rsidRDefault="00A06E7B" w:rsidP="00891C1E">
      <w:pPr>
        <w:numPr>
          <w:ilvl w:val="0"/>
          <w:numId w:val="4"/>
        </w:numPr>
        <w:spacing w:line="278" w:lineRule="auto"/>
      </w:pPr>
      <w:r w:rsidRPr="005A670E">
        <w:t>Sanitize materials and surfaces regularly</w:t>
      </w:r>
    </w:p>
    <w:p w14:paraId="6B95808D" w14:textId="77777777" w:rsidR="00A06E7B" w:rsidRPr="005A670E" w:rsidRDefault="00A06E7B" w:rsidP="00891C1E">
      <w:pPr>
        <w:numPr>
          <w:ilvl w:val="0"/>
          <w:numId w:val="4"/>
        </w:numPr>
        <w:spacing w:line="278" w:lineRule="auto"/>
      </w:pPr>
      <w:r w:rsidRPr="005A670E">
        <w:t>Document daily care and incidents</w:t>
      </w:r>
    </w:p>
    <w:p w14:paraId="08A98732" w14:textId="470C2BD1" w:rsidR="004B4935" w:rsidRDefault="0022599D" w:rsidP="00B90B1D">
      <w:pPr>
        <w:spacing w:line="360" w:lineRule="auto"/>
        <w:jc w:val="both"/>
        <w:rPr>
          <w:szCs w:val="24"/>
        </w:rPr>
      </w:pPr>
      <w:r>
        <w:rPr>
          <w:b/>
          <w:bCs/>
          <w:szCs w:val="24"/>
        </w:rPr>
        <w:t>Imagination Tinkers</w:t>
      </w:r>
      <w:r w:rsidR="00196301" w:rsidRPr="0016543F">
        <w:rPr>
          <w:szCs w:val="24"/>
        </w:rPr>
        <w:t xml:space="preserve"> </w:t>
      </w:r>
      <w:r w:rsidR="00B90B1D" w:rsidRPr="0016543F">
        <w:rPr>
          <w:szCs w:val="24"/>
        </w:rPr>
        <w:t>ages</w:t>
      </w:r>
      <w:r w:rsidR="00196301" w:rsidRPr="0016543F">
        <w:rPr>
          <w:szCs w:val="24"/>
        </w:rPr>
        <w:t xml:space="preserve"> </w:t>
      </w:r>
      <w:r>
        <w:rPr>
          <w:szCs w:val="24"/>
        </w:rPr>
        <w:t>3</w:t>
      </w:r>
      <w:r w:rsidR="00196301" w:rsidRPr="0016543F">
        <w:rPr>
          <w:szCs w:val="24"/>
        </w:rPr>
        <w:t xml:space="preserve">-5. </w:t>
      </w:r>
      <w:r w:rsidR="004B4935">
        <w:rPr>
          <w:szCs w:val="24"/>
        </w:rPr>
        <w:t>{</w:t>
      </w:r>
      <w:r w:rsidR="007E2ABF">
        <w:rPr>
          <w:szCs w:val="24"/>
        </w:rPr>
        <w:t>1.10 Ratio}</w:t>
      </w:r>
      <w:r w:rsidR="003249F5">
        <w:rPr>
          <w:szCs w:val="24"/>
        </w:rPr>
        <w:t xml:space="preserve"> Behavior Support </w:t>
      </w:r>
      <w:r w:rsidR="00D25A84">
        <w:rPr>
          <w:szCs w:val="24"/>
        </w:rPr>
        <w:t>with STE</w:t>
      </w:r>
      <w:r w:rsidR="00D25A84" w:rsidRPr="00D25A84">
        <w:rPr>
          <w:color w:val="C00000"/>
          <w:szCs w:val="24"/>
        </w:rPr>
        <w:t>A</w:t>
      </w:r>
      <w:r w:rsidR="00D25A84">
        <w:rPr>
          <w:szCs w:val="24"/>
        </w:rPr>
        <w:t>M</w:t>
      </w:r>
    </w:p>
    <w:p w14:paraId="7E681BD5" w14:textId="77777777" w:rsidR="00FF4E50" w:rsidRDefault="00FF4E50">
      <w:r>
        <w:rPr>
          <w:b/>
          <w:bCs/>
        </w:rPr>
        <w:t>Purpose:</w:t>
      </w:r>
      <w:r>
        <w:t xml:space="preserve"> </w:t>
      </w:r>
    </w:p>
    <w:p w14:paraId="63FEDBC5" w14:textId="527C1CC2" w:rsidR="00FF4E50" w:rsidRDefault="00FF4E50" w:rsidP="00FF4E50">
      <w:pPr>
        <w:jc w:val="both"/>
        <w:rPr>
          <w:szCs w:val="24"/>
        </w:rPr>
      </w:pPr>
      <w:r>
        <w:t>To support children needing additional structure in developing emotional regulation and appropriate behaviors through consistent routines and creative expression. Incorporate learning through art methods such as directed drawings and coloring activities, which encourage self-expression, fine motor development, and help reinforce behavioral expectations in a creative, engaging way.</w:t>
      </w:r>
    </w:p>
    <w:p w14:paraId="4BF767AD" w14:textId="77777777" w:rsidR="003249F5" w:rsidRPr="005A670E" w:rsidRDefault="003249F5" w:rsidP="003249F5">
      <w:r w:rsidRPr="005A670E">
        <w:rPr>
          <w:b/>
          <w:bCs/>
        </w:rPr>
        <w:t>Developmental Goals:</w:t>
      </w:r>
    </w:p>
    <w:p w14:paraId="6D5139E8" w14:textId="77777777" w:rsidR="003249F5" w:rsidRPr="005A670E" w:rsidRDefault="003249F5" w:rsidP="00891C1E">
      <w:pPr>
        <w:numPr>
          <w:ilvl w:val="0"/>
          <w:numId w:val="5"/>
        </w:numPr>
        <w:spacing w:line="278" w:lineRule="auto"/>
      </w:pPr>
      <w:r w:rsidRPr="005A670E">
        <w:t>Emotional regulation</w:t>
      </w:r>
    </w:p>
    <w:p w14:paraId="6027786F" w14:textId="77777777" w:rsidR="003249F5" w:rsidRPr="005A670E" w:rsidRDefault="003249F5" w:rsidP="00891C1E">
      <w:pPr>
        <w:numPr>
          <w:ilvl w:val="0"/>
          <w:numId w:val="5"/>
        </w:numPr>
        <w:spacing w:line="278" w:lineRule="auto"/>
      </w:pPr>
      <w:r w:rsidRPr="005A670E">
        <w:t>Positive peer interaction</w:t>
      </w:r>
    </w:p>
    <w:p w14:paraId="65441D9A" w14:textId="77777777" w:rsidR="003249F5" w:rsidRPr="005A670E" w:rsidRDefault="003249F5" w:rsidP="00891C1E">
      <w:pPr>
        <w:numPr>
          <w:ilvl w:val="0"/>
          <w:numId w:val="5"/>
        </w:numPr>
        <w:spacing w:line="278" w:lineRule="auto"/>
      </w:pPr>
      <w:r w:rsidRPr="005A670E">
        <w:t>Expressive communication</w:t>
      </w:r>
    </w:p>
    <w:p w14:paraId="013090A4" w14:textId="77777777" w:rsidR="003249F5" w:rsidRPr="005A670E" w:rsidRDefault="003249F5" w:rsidP="00891C1E">
      <w:pPr>
        <w:numPr>
          <w:ilvl w:val="0"/>
          <w:numId w:val="5"/>
        </w:numPr>
        <w:spacing w:line="278" w:lineRule="auto"/>
      </w:pPr>
      <w:r w:rsidRPr="005A670E">
        <w:t>Behavioral self-management</w:t>
      </w:r>
    </w:p>
    <w:p w14:paraId="3F298213" w14:textId="77777777" w:rsidR="003249F5" w:rsidRPr="005A670E" w:rsidRDefault="003249F5" w:rsidP="003249F5">
      <w:r w:rsidRPr="005A670E">
        <w:rPr>
          <w:b/>
          <w:bCs/>
        </w:rPr>
        <w:t>Staff Responsibilities:</w:t>
      </w:r>
    </w:p>
    <w:p w14:paraId="366FE9F9" w14:textId="77777777" w:rsidR="003249F5" w:rsidRPr="005A670E" w:rsidRDefault="003249F5" w:rsidP="00891C1E">
      <w:pPr>
        <w:numPr>
          <w:ilvl w:val="0"/>
          <w:numId w:val="6"/>
        </w:numPr>
        <w:spacing w:line="278" w:lineRule="auto"/>
      </w:pPr>
      <w:r w:rsidRPr="005A670E">
        <w:t>Implement positive guidance strategies only</w:t>
      </w:r>
    </w:p>
    <w:p w14:paraId="7E6FB6F1" w14:textId="77777777" w:rsidR="003249F5" w:rsidRPr="005A670E" w:rsidRDefault="003249F5" w:rsidP="00891C1E">
      <w:pPr>
        <w:numPr>
          <w:ilvl w:val="0"/>
          <w:numId w:val="6"/>
        </w:numPr>
        <w:spacing w:line="278" w:lineRule="auto"/>
      </w:pPr>
      <w:r w:rsidRPr="005A670E">
        <w:t>Use redirection and modeling (no punitive discipline)</w:t>
      </w:r>
    </w:p>
    <w:p w14:paraId="1ECA3251" w14:textId="77777777" w:rsidR="003249F5" w:rsidRPr="005A670E" w:rsidRDefault="003249F5" w:rsidP="00891C1E">
      <w:pPr>
        <w:numPr>
          <w:ilvl w:val="0"/>
          <w:numId w:val="6"/>
        </w:numPr>
        <w:spacing w:line="278" w:lineRule="auto"/>
      </w:pPr>
      <w:r w:rsidRPr="005A670E">
        <w:t>Provide structured transitions and expectations</w:t>
      </w:r>
    </w:p>
    <w:p w14:paraId="4DF8FD28" w14:textId="77777777" w:rsidR="003249F5" w:rsidRPr="005A670E" w:rsidRDefault="003249F5" w:rsidP="00891C1E">
      <w:pPr>
        <w:numPr>
          <w:ilvl w:val="0"/>
          <w:numId w:val="6"/>
        </w:numPr>
        <w:spacing w:line="278" w:lineRule="auto"/>
      </w:pPr>
      <w:r w:rsidRPr="005A670E">
        <w:t>Maintain behavior and incident documentation</w:t>
      </w:r>
    </w:p>
    <w:p w14:paraId="134BE2CF" w14:textId="77777777" w:rsidR="00C84200" w:rsidRDefault="003249F5" w:rsidP="00891C1E">
      <w:pPr>
        <w:numPr>
          <w:ilvl w:val="0"/>
          <w:numId w:val="6"/>
        </w:numPr>
        <w:spacing w:line="278" w:lineRule="auto"/>
      </w:pPr>
      <w:r w:rsidRPr="005A670E">
        <w:t>Ensure environment supports calm and safety</w:t>
      </w:r>
    </w:p>
    <w:p w14:paraId="20023D77" w14:textId="31F7BE26" w:rsidR="00C84200" w:rsidRPr="00C84200" w:rsidRDefault="00C84200" w:rsidP="00C84200">
      <w:pPr>
        <w:spacing w:line="278" w:lineRule="auto"/>
      </w:pPr>
      <w:r w:rsidRPr="00C84200">
        <w:rPr>
          <w:b/>
          <w:bCs/>
          <w:szCs w:val="24"/>
        </w:rPr>
        <w:t>I</w:t>
      </w:r>
      <w:r>
        <w:rPr>
          <w:b/>
          <w:bCs/>
          <w:szCs w:val="24"/>
        </w:rPr>
        <w:t>nnovation</w:t>
      </w:r>
      <w:r w:rsidRPr="00C84200">
        <w:rPr>
          <w:b/>
          <w:bCs/>
          <w:szCs w:val="24"/>
        </w:rPr>
        <w:t xml:space="preserve"> Tinkers</w:t>
      </w:r>
      <w:r w:rsidRPr="00C84200">
        <w:rPr>
          <w:szCs w:val="24"/>
        </w:rPr>
        <w:t xml:space="preserve"> ages 5</w:t>
      </w:r>
      <w:r>
        <w:rPr>
          <w:szCs w:val="24"/>
        </w:rPr>
        <w:t>-6</w:t>
      </w:r>
      <w:r w:rsidRPr="00C84200">
        <w:rPr>
          <w:szCs w:val="24"/>
        </w:rPr>
        <w:t>. {1.</w:t>
      </w:r>
      <w:r w:rsidR="00590E3B">
        <w:rPr>
          <w:szCs w:val="24"/>
        </w:rPr>
        <w:t>6</w:t>
      </w:r>
      <w:r w:rsidRPr="00C84200">
        <w:rPr>
          <w:szCs w:val="24"/>
        </w:rPr>
        <w:t xml:space="preserve"> Ratio} </w:t>
      </w:r>
    </w:p>
    <w:p w14:paraId="2228D45B" w14:textId="77777777" w:rsidR="00CC56F1" w:rsidRPr="005A670E" w:rsidRDefault="00CC56F1" w:rsidP="00CC56F1">
      <w:r w:rsidRPr="005A670E">
        <w:rPr>
          <w:b/>
          <w:bCs/>
        </w:rPr>
        <w:t>Purpose:</w:t>
      </w:r>
      <w:r w:rsidRPr="005A670E">
        <w:br/>
        <w:t>To provide a structured academic environment that builds foundational skills in reading, writing, math, and responsibility.</w:t>
      </w:r>
    </w:p>
    <w:p w14:paraId="499DC342" w14:textId="77777777" w:rsidR="00987066" w:rsidRDefault="00987066" w:rsidP="00CC56F1">
      <w:pPr>
        <w:rPr>
          <w:b/>
          <w:bCs/>
        </w:rPr>
      </w:pPr>
    </w:p>
    <w:p w14:paraId="136770A4" w14:textId="23C4A294" w:rsidR="00CC56F1" w:rsidRPr="005A670E" w:rsidRDefault="00CC56F1" w:rsidP="00CC56F1">
      <w:r w:rsidRPr="005A670E">
        <w:rPr>
          <w:b/>
          <w:bCs/>
        </w:rPr>
        <w:lastRenderedPageBreak/>
        <w:t>Developmental Goals:</w:t>
      </w:r>
    </w:p>
    <w:p w14:paraId="0259054B" w14:textId="77777777" w:rsidR="00CC56F1" w:rsidRPr="005A670E" w:rsidRDefault="00CC56F1" w:rsidP="00891C1E">
      <w:pPr>
        <w:numPr>
          <w:ilvl w:val="0"/>
          <w:numId w:val="7"/>
        </w:numPr>
        <w:spacing w:line="278" w:lineRule="auto"/>
      </w:pPr>
      <w:r w:rsidRPr="005A670E">
        <w:t>Academic readiness</w:t>
      </w:r>
    </w:p>
    <w:p w14:paraId="2C2CCD30" w14:textId="77777777" w:rsidR="00CC56F1" w:rsidRPr="005A670E" w:rsidRDefault="00CC56F1" w:rsidP="00891C1E">
      <w:pPr>
        <w:numPr>
          <w:ilvl w:val="0"/>
          <w:numId w:val="7"/>
        </w:numPr>
        <w:spacing w:line="278" w:lineRule="auto"/>
      </w:pPr>
      <w:r w:rsidRPr="005A670E">
        <w:t>Task completion</w:t>
      </w:r>
    </w:p>
    <w:p w14:paraId="4DC87418" w14:textId="77777777" w:rsidR="00CC56F1" w:rsidRPr="005A670E" w:rsidRDefault="00CC56F1" w:rsidP="00891C1E">
      <w:pPr>
        <w:numPr>
          <w:ilvl w:val="0"/>
          <w:numId w:val="7"/>
        </w:numPr>
        <w:spacing w:line="278" w:lineRule="auto"/>
      </w:pPr>
      <w:r w:rsidRPr="005A670E">
        <w:t>Responsibility</w:t>
      </w:r>
    </w:p>
    <w:p w14:paraId="1E1A9C68" w14:textId="77777777" w:rsidR="00CC56F1" w:rsidRPr="005A670E" w:rsidRDefault="00CC56F1" w:rsidP="00891C1E">
      <w:pPr>
        <w:numPr>
          <w:ilvl w:val="0"/>
          <w:numId w:val="7"/>
        </w:numPr>
        <w:spacing w:line="278" w:lineRule="auto"/>
      </w:pPr>
      <w:r w:rsidRPr="005A670E">
        <w:t>Social communication</w:t>
      </w:r>
    </w:p>
    <w:p w14:paraId="7DEEF388" w14:textId="77777777" w:rsidR="00CC56F1" w:rsidRPr="005A670E" w:rsidRDefault="00CC56F1" w:rsidP="00CC56F1">
      <w:r w:rsidRPr="005A670E">
        <w:rPr>
          <w:b/>
          <w:bCs/>
        </w:rPr>
        <w:t>Staff Responsibilities:</w:t>
      </w:r>
    </w:p>
    <w:p w14:paraId="5301999F" w14:textId="77777777" w:rsidR="00CC56F1" w:rsidRPr="005A670E" w:rsidRDefault="00CC56F1" w:rsidP="00891C1E">
      <w:pPr>
        <w:numPr>
          <w:ilvl w:val="0"/>
          <w:numId w:val="8"/>
        </w:numPr>
        <w:spacing w:line="278" w:lineRule="auto"/>
      </w:pPr>
      <w:r w:rsidRPr="005A670E">
        <w:t>Maintain weekly lesson plans available for review</w:t>
      </w:r>
    </w:p>
    <w:p w14:paraId="7F6F5448" w14:textId="77777777" w:rsidR="00CC56F1" w:rsidRPr="005A670E" w:rsidRDefault="00CC56F1" w:rsidP="00891C1E">
      <w:pPr>
        <w:numPr>
          <w:ilvl w:val="0"/>
          <w:numId w:val="8"/>
        </w:numPr>
        <w:spacing w:line="278" w:lineRule="auto"/>
      </w:pPr>
      <w:r w:rsidRPr="005A670E">
        <w:t>Ensure consistent daily schedule implementation</w:t>
      </w:r>
    </w:p>
    <w:p w14:paraId="6D014118" w14:textId="77777777" w:rsidR="00CC56F1" w:rsidRPr="005A670E" w:rsidRDefault="00CC56F1" w:rsidP="00891C1E">
      <w:pPr>
        <w:numPr>
          <w:ilvl w:val="0"/>
          <w:numId w:val="8"/>
        </w:numPr>
        <w:spacing w:line="278" w:lineRule="auto"/>
      </w:pPr>
      <w:r w:rsidRPr="005A670E">
        <w:t>Provide individual support as needed</w:t>
      </w:r>
    </w:p>
    <w:p w14:paraId="642B2822" w14:textId="77777777" w:rsidR="00CC56F1" w:rsidRPr="005A670E" w:rsidRDefault="00CC56F1" w:rsidP="00891C1E">
      <w:pPr>
        <w:numPr>
          <w:ilvl w:val="0"/>
          <w:numId w:val="8"/>
        </w:numPr>
        <w:spacing w:line="278" w:lineRule="auto"/>
      </w:pPr>
      <w:r w:rsidRPr="005A670E">
        <w:t>Track academic and behavioral progress</w:t>
      </w:r>
    </w:p>
    <w:p w14:paraId="66AF8846" w14:textId="77777777" w:rsidR="00CC56F1" w:rsidRDefault="00CC56F1" w:rsidP="00891C1E">
      <w:pPr>
        <w:numPr>
          <w:ilvl w:val="0"/>
          <w:numId w:val="8"/>
        </w:numPr>
        <w:spacing w:line="278" w:lineRule="auto"/>
      </w:pPr>
      <w:r w:rsidRPr="005A670E">
        <w:t>Maintain organized and structured classroom environment</w:t>
      </w:r>
    </w:p>
    <w:p w14:paraId="0A248264" w14:textId="5CCBA268" w:rsidR="00CC56F1" w:rsidRDefault="002E11BE" w:rsidP="00CC56F1">
      <w:pPr>
        <w:spacing w:line="278" w:lineRule="auto"/>
        <w:rPr>
          <w:szCs w:val="24"/>
        </w:rPr>
      </w:pPr>
      <w:r>
        <w:rPr>
          <w:b/>
          <w:bCs/>
          <w:szCs w:val="24"/>
        </w:rPr>
        <w:t>Elite</w:t>
      </w:r>
      <w:r w:rsidRPr="00C84200">
        <w:rPr>
          <w:b/>
          <w:bCs/>
          <w:szCs w:val="24"/>
        </w:rPr>
        <w:t xml:space="preserve"> Tinkers</w:t>
      </w:r>
      <w:r w:rsidRPr="00C84200">
        <w:rPr>
          <w:szCs w:val="24"/>
        </w:rPr>
        <w:t xml:space="preserve"> ages 5</w:t>
      </w:r>
      <w:r>
        <w:rPr>
          <w:szCs w:val="24"/>
        </w:rPr>
        <w:t>-6</w:t>
      </w:r>
      <w:r w:rsidRPr="00C84200">
        <w:rPr>
          <w:szCs w:val="24"/>
        </w:rPr>
        <w:t>. {1.</w:t>
      </w:r>
      <w:r>
        <w:rPr>
          <w:szCs w:val="24"/>
        </w:rPr>
        <w:t>6</w:t>
      </w:r>
      <w:r w:rsidRPr="00C84200">
        <w:rPr>
          <w:szCs w:val="24"/>
        </w:rPr>
        <w:t xml:space="preserve"> Ratio}</w:t>
      </w:r>
    </w:p>
    <w:p w14:paraId="08F43FD4" w14:textId="77777777" w:rsidR="00B56E83" w:rsidRPr="005A670E" w:rsidRDefault="00B56E83" w:rsidP="00B56E83">
      <w:r w:rsidRPr="005A670E">
        <w:rPr>
          <w:b/>
          <w:bCs/>
        </w:rPr>
        <w:t>Purpose:</w:t>
      </w:r>
      <w:r w:rsidRPr="005A670E">
        <w:br/>
        <w:t>To extend learning for advanced students through enriched curriculum and critical thinking opportunities.</w:t>
      </w:r>
    </w:p>
    <w:p w14:paraId="1D4159EC" w14:textId="77777777" w:rsidR="00B56E83" w:rsidRPr="005A670E" w:rsidRDefault="00B56E83" w:rsidP="00B56E83">
      <w:r w:rsidRPr="005A670E">
        <w:rPr>
          <w:b/>
          <w:bCs/>
        </w:rPr>
        <w:t>Developmental Goals:</w:t>
      </w:r>
    </w:p>
    <w:p w14:paraId="6F236529" w14:textId="77777777" w:rsidR="00B56E83" w:rsidRPr="005A670E" w:rsidRDefault="00B56E83" w:rsidP="00891C1E">
      <w:pPr>
        <w:numPr>
          <w:ilvl w:val="0"/>
          <w:numId w:val="9"/>
        </w:numPr>
        <w:spacing w:line="278" w:lineRule="auto"/>
      </w:pPr>
      <w:r w:rsidRPr="005A670E">
        <w:t>Higher-level thinking</w:t>
      </w:r>
    </w:p>
    <w:p w14:paraId="3BECB91A" w14:textId="77777777" w:rsidR="00B56E83" w:rsidRPr="005A670E" w:rsidRDefault="00B56E83" w:rsidP="00891C1E">
      <w:pPr>
        <w:numPr>
          <w:ilvl w:val="0"/>
          <w:numId w:val="9"/>
        </w:numPr>
        <w:spacing w:line="278" w:lineRule="auto"/>
      </w:pPr>
      <w:r w:rsidRPr="005A670E">
        <w:t>Problem-solving</w:t>
      </w:r>
    </w:p>
    <w:p w14:paraId="0385E0CF" w14:textId="77777777" w:rsidR="00B56E83" w:rsidRPr="005A670E" w:rsidRDefault="00B56E83" w:rsidP="00891C1E">
      <w:pPr>
        <w:numPr>
          <w:ilvl w:val="0"/>
          <w:numId w:val="9"/>
        </w:numPr>
        <w:spacing w:line="278" w:lineRule="auto"/>
      </w:pPr>
      <w:r w:rsidRPr="005A670E">
        <w:t>Leadership and collaboration</w:t>
      </w:r>
    </w:p>
    <w:p w14:paraId="420E07D1" w14:textId="77777777" w:rsidR="00B56E83" w:rsidRPr="005A670E" w:rsidRDefault="00B56E83" w:rsidP="00891C1E">
      <w:pPr>
        <w:numPr>
          <w:ilvl w:val="0"/>
          <w:numId w:val="9"/>
        </w:numPr>
        <w:spacing w:line="278" w:lineRule="auto"/>
      </w:pPr>
      <w:r w:rsidRPr="005A670E">
        <w:t>Advanced academic skills</w:t>
      </w:r>
    </w:p>
    <w:p w14:paraId="2F4EB39F" w14:textId="77777777" w:rsidR="00B56E83" w:rsidRPr="005A670E" w:rsidRDefault="00B56E83" w:rsidP="00B56E83">
      <w:r w:rsidRPr="005A670E">
        <w:rPr>
          <w:b/>
          <w:bCs/>
        </w:rPr>
        <w:t>Staff Responsibilities:</w:t>
      </w:r>
    </w:p>
    <w:p w14:paraId="794D944E" w14:textId="77777777" w:rsidR="00B56E83" w:rsidRPr="005A670E" w:rsidRDefault="00B56E83" w:rsidP="00891C1E">
      <w:pPr>
        <w:numPr>
          <w:ilvl w:val="0"/>
          <w:numId w:val="10"/>
        </w:numPr>
        <w:spacing w:line="278" w:lineRule="auto"/>
      </w:pPr>
      <w:r w:rsidRPr="005A670E">
        <w:t>Differentiate instruction appropriately</w:t>
      </w:r>
    </w:p>
    <w:p w14:paraId="303F615C" w14:textId="77777777" w:rsidR="00B56E83" w:rsidRPr="005A670E" w:rsidRDefault="00B56E83" w:rsidP="00891C1E">
      <w:pPr>
        <w:numPr>
          <w:ilvl w:val="0"/>
          <w:numId w:val="10"/>
        </w:numPr>
        <w:spacing w:line="278" w:lineRule="auto"/>
      </w:pPr>
      <w:r w:rsidRPr="005A670E">
        <w:t>Provide enrichment without exceeding developmental limits</w:t>
      </w:r>
    </w:p>
    <w:p w14:paraId="0A86C4FE" w14:textId="77777777" w:rsidR="00B56E83" w:rsidRPr="005A670E" w:rsidRDefault="00B56E83" w:rsidP="00891C1E">
      <w:pPr>
        <w:numPr>
          <w:ilvl w:val="0"/>
          <w:numId w:val="10"/>
        </w:numPr>
        <w:spacing w:line="278" w:lineRule="auto"/>
      </w:pPr>
      <w:r w:rsidRPr="005A670E">
        <w:t>Encourage independence and leadership</w:t>
      </w:r>
    </w:p>
    <w:p w14:paraId="6F3FEB15" w14:textId="77777777" w:rsidR="00B56E83" w:rsidRPr="005A670E" w:rsidRDefault="00B56E83" w:rsidP="00891C1E">
      <w:pPr>
        <w:numPr>
          <w:ilvl w:val="0"/>
          <w:numId w:val="10"/>
        </w:numPr>
        <w:spacing w:line="278" w:lineRule="auto"/>
      </w:pPr>
      <w:r w:rsidRPr="005A670E">
        <w:t>Document progress and mastery</w:t>
      </w:r>
    </w:p>
    <w:p w14:paraId="022A8848" w14:textId="77777777" w:rsidR="00B56E83" w:rsidRPr="005A670E" w:rsidRDefault="00B56E83" w:rsidP="00891C1E">
      <w:pPr>
        <w:numPr>
          <w:ilvl w:val="0"/>
          <w:numId w:val="10"/>
        </w:numPr>
        <w:spacing w:line="278" w:lineRule="auto"/>
      </w:pPr>
      <w:r w:rsidRPr="005A670E">
        <w:t>Maintain balanced daily schedule</w:t>
      </w:r>
    </w:p>
    <w:p w14:paraId="38BDA4BF" w14:textId="34BAEB2D" w:rsidR="00B56E83" w:rsidRPr="005A670E" w:rsidRDefault="00891C1E" w:rsidP="00B56E83">
      <w:pPr>
        <w:spacing w:line="278" w:lineRule="auto"/>
      </w:pPr>
      <w:r>
        <w:pict w14:anchorId="5E65F852">
          <v:rect id="_x0000_i1027" style="width:0;height:1.5pt" o:hralign="center" o:hrstd="t" o:hr="t" fillcolor="#a0a0a0" stroked="f"/>
        </w:pict>
      </w:r>
    </w:p>
    <w:p w14:paraId="6567AF70" w14:textId="77777777" w:rsidR="00B56E83" w:rsidRDefault="00B56E83" w:rsidP="00015B83">
      <w:pPr>
        <w:spacing w:after="0" w:line="360" w:lineRule="auto"/>
        <w:jc w:val="center"/>
        <w:rPr>
          <w:b/>
          <w:bCs/>
          <w:color w:val="C00000"/>
          <w:sz w:val="44"/>
          <w:szCs w:val="44"/>
          <w:u w:val="single"/>
        </w:rPr>
      </w:pPr>
    </w:p>
    <w:p w14:paraId="4456F846" w14:textId="6A62A52D" w:rsidR="00015B83" w:rsidRDefault="00D85695" w:rsidP="00987066">
      <w:pPr>
        <w:spacing w:after="0" w:line="360" w:lineRule="auto"/>
        <w:rPr>
          <w:b/>
          <w:bCs/>
          <w:color w:val="C00000"/>
          <w:sz w:val="44"/>
          <w:szCs w:val="44"/>
          <w:u w:val="single"/>
        </w:rPr>
      </w:pPr>
      <w:r>
        <w:rPr>
          <w:b/>
          <w:bCs/>
          <w:color w:val="C00000"/>
          <w:sz w:val="44"/>
          <w:szCs w:val="44"/>
          <w:u w:val="single"/>
        </w:rPr>
        <w:lastRenderedPageBreak/>
        <w:t>Arrival and Departure</w:t>
      </w:r>
    </w:p>
    <w:p w14:paraId="43C290EA" w14:textId="26015838" w:rsidR="00A47DFD" w:rsidRPr="006937B6" w:rsidRDefault="00A47DFD" w:rsidP="006937B6">
      <w:pPr>
        <w:spacing w:line="360" w:lineRule="auto"/>
        <w:jc w:val="both"/>
        <w:rPr>
          <w:rFonts w:eastAsiaTheme="minorEastAsia"/>
          <w:szCs w:val="24"/>
        </w:rPr>
      </w:pPr>
      <w:r w:rsidRPr="006937B6">
        <w:t xml:space="preserve">We make every reasonable effort to accommodate all children; however, transportation is not provided for our </w:t>
      </w:r>
      <w:r w:rsidR="00587EB7">
        <w:t>tinker</w:t>
      </w:r>
      <w:r w:rsidRPr="006937B6">
        <w:t>s. Arrival time is set at 7:00 AM.</w:t>
      </w:r>
    </w:p>
    <w:p w14:paraId="1A3E37B4" w14:textId="14AC8A45" w:rsidR="00A47DFD" w:rsidRPr="006937B6" w:rsidRDefault="00A47DFD" w:rsidP="006937B6">
      <w:pPr>
        <w:spacing w:line="360" w:lineRule="auto"/>
        <w:jc w:val="both"/>
      </w:pPr>
      <w:r w:rsidRPr="006937B6">
        <w:t xml:space="preserve">Parents are required to complete a DCFS-mandated sign-in procedure when checking </w:t>
      </w:r>
      <w:r w:rsidR="00587EB7">
        <w:t>tinker</w:t>
      </w:r>
      <w:r w:rsidRPr="006937B6">
        <w:t>s in and out each day. These records are maintained on file by the academy. Parents may visit the academy at any time during regular operating hours without an appointment. For security, the doors are locked from 8:00 AM to 3:00 PM.</w:t>
      </w:r>
    </w:p>
    <w:p w14:paraId="5FEBADEF" w14:textId="70A46A2F" w:rsidR="00A47DFD" w:rsidRPr="006937B6" w:rsidRDefault="00A47DFD" w:rsidP="006937B6">
      <w:pPr>
        <w:spacing w:line="360" w:lineRule="auto"/>
        <w:jc w:val="both"/>
      </w:pPr>
      <w:r w:rsidRPr="006937B6">
        <w:t xml:space="preserve">If a parent anticipates being late for pick-up, the Academy must be notified by 6:00 PM. </w:t>
      </w:r>
      <w:r w:rsidR="00587EB7">
        <w:t>Tinker</w:t>
      </w:r>
      <w:r w:rsidRPr="006937B6">
        <w:t>s may only be released to a parent or a responsible person designated by the parent on the Child Pick Up List.</w:t>
      </w:r>
    </w:p>
    <w:p w14:paraId="6F7C96D8" w14:textId="77777777" w:rsidR="00A47DFD" w:rsidRPr="006937B6" w:rsidRDefault="00A47DFD" w:rsidP="006937B6">
      <w:pPr>
        <w:spacing w:line="360" w:lineRule="auto"/>
        <w:jc w:val="both"/>
      </w:pPr>
      <w:r w:rsidRPr="006937B6">
        <w:t>At 6:30 PM, the Academy will begin making three attempts to contact a parent, guardian, or emergency contact, with each attempt spaced five minutes apart. After 7:00 PM, late fees will be assessed. If no contact has been established by 7:30 PM, the Academy will request assistance from local authorities, which may include contacting the Child Abuse Hotline.</w:t>
      </w:r>
    </w:p>
    <w:p w14:paraId="19B3C153" w14:textId="77777777" w:rsidR="00A47DFD" w:rsidRPr="00FF4E50" w:rsidRDefault="00A47DFD" w:rsidP="006937B6">
      <w:pPr>
        <w:pStyle w:val="Heading3"/>
        <w:jc w:val="both"/>
        <w:rPr>
          <w:rFonts w:eastAsia="Times New Roman"/>
          <w:i/>
          <w:iCs/>
          <w:color w:val="C00000"/>
        </w:rPr>
      </w:pPr>
      <w:r w:rsidRPr="00FF4E50">
        <w:rPr>
          <w:rFonts w:eastAsia="Times New Roman"/>
          <w:i/>
          <w:iCs/>
          <w:color w:val="C00000"/>
        </w:rPr>
        <w:t>Late Fee Charge</w:t>
      </w:r>
    </w:p>
    <w:p w14:paraId="200C5383" w14:textId="77777777" w:rsidR="00A47DFD" w:rsidRPr="006937B6" w:rsidRDefault="00A47DFD" w:rsidP="006937B6">
      <w:pPr>
        <w:spacing w:line="360" w:lineRule="auto"/>
        <w:jc w:val="both"/>
        <w:rPr>
          <w:rFonts w:eastAsiaTheme="minorEastAsia"/>
        </w:rPr>
      </w:pPr>
      <w:r w:rsidRPr="006937B6">
        <w:t>A late fee of $10.00 per half hour will be charged to your account for any pick-ups after 7:00 PM.</w:t>
      </w:r>
    </w:p>
    <w:p w14:paraId="2CB659DF" w14:textId="77777777" w:rsidR="009B4E06" w:rsidRPr="00FF4E50" w:rsidRDefault="009B4E06" w:rsidP="006937B6">
      <w:pPr>
        <w:pStyle w:val="Heading2"/>
        <w:jc w:val="both"/>
        <w:rPr>
          <w:rFonts w:ascii="Georgia" w:eastAsia="Times New Roman" w:hAnsi="Georgia"/>
          <w:b/>
          <w:bCs/>
          <w:color w:val="C00000"/>
        </w:rPr>
      </w:pPr>
      <w:r w:rsidRPr="00FF4E50">
        <w:rPr>
          <w:rFonts w:ascii="Georgia" w:eastAsia="Times New Roman" w:hAnsi="Georgia"/>
          <w:b/>
          <w:bCs/>
          <w:color w:val="C00000"/>
        </w:rPr>
        <w:t>Admission Acceptance</w:t>
      </w:r>
    </w:p>
    <w:p w14:paraId="6AA29CD8" w14:textId="304CFF37" w:rsidR="009B4E06" w:rsidRPr="006937B6" w:rsidRDefault="009B4E06" w:rsidP="006937B6">
      <w:pPr>
        <w:spacing w:line="360" w:lineRule="auto"/>
        <w:jc w:val="both"/>
        <w:rPr>
          <w:rFonts w:eastAsiaTheme="minorEastAsia"/>
        </w:rPr>
      </w:pPr>
      <w:r w:rsidRPr="006937B6">
        <w:t xml:space="preserve">Before a </w:t>
      </w:r>
      <w:r w:rsidR="00587EB7">
        <w:t>tinker</w:t>
      </w:r>
      <w:r w:rsidRPr="006937B6">
        <w:t xml:space="preserve"> is accepted into A Special Place Academy LLC, a pre-enrollment interview and a tour of the facility are required. Once the </w:t>
      </w:r>
      <w:r w:rsidR="00587EB7">
        <w:t>tinker</w:t>
      </w:r>
      <w:r w:rsidRPr="006937B6">
        <w:t xml:space="preserve"> is accepted, both the parent or guardian and the Director must sign and date the “Admission Acceptance” form. This document serves as an acknowledgment of the requirements set forth by the academy and can be found in your </w:t>
      </w:r>
      <w:r w:rsidRPr="006937B6">
        <w:rPr>
          <w:b/>
          <w:bCs/>
        </w:rPr>
        <w:t>Enrollment Packet</w:t>
      </w:r>
      <w:r w:rsidRPr="006937B6">
        <w:t>.</w:t>
      </w:r>
    </w:p>
    <w:p w14:paraId="7B680CB1" w14:textId="22A90026" w:rsidR="009B4E06" w:rsidRDefault="009B4E06" w:rsidP="00C22D30">
      <w:pPr>
        <w:spacing w:line="360" w:lineRule="auto"/>
        <w:jc w:val="both"/>
      </w:pPr>
      <w:r w:rsidRPr="006937B6">
        <w:t xml:space="preserve">Parents are responsible for reviewing all program information provided and for completing every document included in the enrollment packet. Required documents include a certified copy of the child’s birth certificate, an up-to-date medical immunization record, emergency contact numbers, and a list of </w:t>
      </w:r>
      <w:proofErr w:type="gramStart"/>
      <w:r w:rsidRPr="006937B6">
        <w:t>persons</w:t>
      </w:r>
      <w:proofErr w:type="gramEnd"/>
      <w:r w:rsidRPr="006937B6">
        <w:t xml:space="preserve"> authorized to</w:t>
      </w:r>
      <w:r>
        <w:t xml:space="preserve"> </w:t>
      </w:r>
      <w:r>
        <w:lastRenderedPageBreak/>
        <w:t xml:space="preserve">pick up the child. It is essential that parents read and comply with all requirements outlined in the Enrollment Packet. This process includes signing acknowledgments, submitting all necessary paperwork, and paying any enrollment or registration fees prior to the </w:t>
      </w:r>
      <w:r w:rsidR="00587EB7">
        <w:t>tinker</w:t>
      </w:r>
      <w:r>
        <w:t>’s first day.</w:t>
      </w:r>
    </w:p>
    <w:p w14:paraId="696D81E0" w14:textId="3E5B9521" w:rsidR="00536F74" w:rsidRPr="00AD5473" w:rsidRDefault="009B4E06" w:rsidP="00C22D30">
      <w:pPr>
        <w:spacing w:line="360" w:lineRule="auto"/>
        <w:jc w:val="both"/>
      </w:pPr>
      <w:r>
        <w:t xml:space="preserve">Once enrollment is finalized, a </w:t>
      </w:r>
      <w:proofErr w:type="spellStart"/>
      <w:r>
        <w:t>Brightwheel</w:t>
      </w:r>
      <w:proofErr w:type="spellEnd"/>
      <w:r>
        <w:t xml:space="preserve"> account is established for each family to facilitate invoicing and communication with the Academy. This platform is used for academy notifications, classroom updates, and communication regarding individual parent questions or concerns. Parents must ensure that they maintain access to this platform throughout their child’s enrollment in the Academy.</w:t>
      </w:r>
    </w:p>
    <w:p w14:paraId="27D9EE7C" w14:textId="77777777" w:rsidR="002840D7" w:rsidRPr="00FF4E50" w:rsidRDefault="002840D7" w:rsidP="00C22D30">
      <w:pPr>
        <w:jc w:val="both"/>
        <w:rPr>
          <w:b/>
          <w:color w:val="C00000"/>
          <w:sz w:val="32"/>
          <w:szCs w:val="32"/>
        </w:rPr>
      </w:pPr>
      <w:r w:rsidRPr="00FF4E50">
        <w:rPr>
          <w:b/>
          <w:color w:val="C00000"/>
          <w:sz w:val="32"/>
          <w:szCs w:val="32"/>
        </w:rPr>
        <w:t>Tuition</w:t>
      </w:r>
    </w:p>
    <w:p w14:paraId="28282A7A" w14:textId="77777777" w:rsidR="002840D7" w:rsidRDefault="002840D7" w:rsidP="00C22D30">
      <w:pPr>
        <w:spacing w:line="360" w:lineRule="auto"/>
        <w:jc w:val="both"/>
        <w:rPr>
          <w:color w:val="000000"/>
        </w:rPr>
      </w:pPr>
      <w:r w:rsidRPr="002840D7">
        <w:rPr>
          <w:color w:val="000000"/>
        </w:rPr>
        <w:t>Tuition is your responsibility. For co-parenting families, payments can come from multiple sources, but only one person will be the main contact for tuition communication. In addition to a $150 New Enrollment Fee or $75 Annual Fee for returning students, monthly tuition is due as follows:</w:t>
      </w:r>
    </w:p>
    <w:p w14:paraId="669B1D83" w14:textId="77777777" w:rsidR="002840D7" w:rsidRPr="002840D7" w:rsidRDefault="002840D7" w:rsidP="00891C1E">
      <w:pPr>
        <w:pStyle w:val="ListParagraph"/>
        <w:numPr>
          <w:ilvl w:val="0"/>
          <w:numId w:val="11"/>
        </w:numPr>
        <w:spacing w:line="360" w:lineRule="auto"/>
        <w:ind w:left="1320"/>
        <w:jc w:val="both"/>
        <w:rPr>
          <w:color w:val="C00000"/>
          <w:szCs w:val="24"/>
        </w:rPr>
      </w:pPr>
      <w:r w:rsidRPr="002840D7">
        <w:rPr>
          <w:b/>
          <w:color w:val="C00000"/>
          <w:szCs w:val="24"/>
        </w:rPr>
        <w:t>Full-Time Tuition:</w:t>
      </w:r>
      <w:r w:rsidRPr="002840D7">
        <w:rPr>
          <w:color w:val="C00000"/>
          <w:szCs w:val="24"/>
        </w:rPr>
        <w:t xml:space="preserve"> $900 per month, with available discounts. Pay annually or three months in advance for a 10% discount.</w:t>
      </w:r>
    </w:p>
    <w:p w14:paraId="74370103" w14:textId="77777777" w:rsidR="002840D7" w:rsidRPr="002840D7" w:rsidRDefault="002840D7" w:rsidP="00891C1E">
      <w:pPr>
        <w:pStyle w:val="ListParagraph"/>
        <w:numPr>
          <w:ilvl w:val="0"/>
          <w:numId w:val="11"/>
        </w:numPr>
        <w:spacing w:line="360" w:lineRule="auto"/>
        <w:ind w:left="1320"/>
        <w:jc w:val="both"/>
        <w:rPr>
          <w:color w:val="C00000"/>
          <w:szCs w:val="24"/>
        </w:rPr>
      </w:pPr>
      <w:r w:rsidRPr="002840D7">
        <w:rPr>
          <w:b/>
          <w:color w:val="C00000"/>
          <w:szCs w:val="24"/>
        </w:rPr>
        <w:t>Part-Time Tuition:</w:t>
      </w:r>
      <w:r w:rsidRPr="002840D7">
        <w:rPr>
          <w:color w:val="C00000"/>
          <w:szCs w:val="24"/>
        </w:rPr>
        <w:t xml:space="preserve"> Must be approved; rates are adjusted and reflected in </w:t>
      </w:r>
      <w:proofErr w:type="spellStart"/>
      <w:r w:rsidRPr="002840D7">
        <w:rPr>
          <w:color w:val="C00000"/>
          <w:szCs w:val="24"/>
        </w:rPr>
        <w:t>Brightwheel</w:t>
      </w:r>
      <w:proofErr w:type="spellEnd"/>
      <w:r w:rsidRPr="002840D7">
        <w:rPr>
          <w:color w:val="C00000"/>
          <w:szCs w:val="24"/>
        </w:rPr>
        <w:t>.</w:t>
      </w:r>
    </w:p>
    <w:p w14:paraId="06DBC36F" w14:textId="460A342D" w:rsidR="002840D7" w:rsidRDefault="002840D7" w:rsidP="00AD5473">
      <w:pPr>
        <w:spacing w:line="360" w:lineRule="auto"/>
        <w:jc w:val="both"/>
        <w:rPr>
          <w:color w:val="000000"/>
        </w:rPr>
      </w:pPr>
      <w:r w:rsidRPr="002840D7">
        <w:rPr>
          <w:color w:val="000000"/>
        </w:rPr>
        <w:t>All accounts must be current for students to participate in school activities. Subsidiary assistance through Brightpoint is accepted; parents must apply online and show approval, then select an option on the Financial Service Agreement page</w:t>
      </w:r>
      <w:r w:rsidR="00BC548C">
        <w:rPr>
          <w:color w:val="000000"/>
        </w:rPr>
        <w:t xml:space="preserve"> of the Enrollment Packet</w:t>
      </w:r>
      <w:r w:rsidRPr="002840D7">
        <w:rPr>
          <w:color w:val="000000"/>
        </w:rPr>
        <w:t>.</w:t>
      </w:r>
    </w:p>
    <w:p w14:paraId="35B53DEF" w14:textId="0A0B78E6" w:rsidR="002840D7" w:rsidRDefault="002840D7" w:rsidP="00AD5473">
      <w:pPr>
        <w:spacing w:line="360" w:lineRule="auto"/>
        <w:jc w:val="both"/>
        <w:rPr>
          <w:color w:val="000000"/>
        </w:rPr>
      </w:pPr>
      <w:r w:rsidRPr="002840D7">
        <w:rPr>
          <w:color w:val="000000"/>
        </w:rPr>
        <w:t xml:space="preserve">Tuition is due </w:t>
      </w:r>
      <w:r w:rsidR="00AD5473" w:rsidRPr="002840D7">
        <w:rPr>
          <w:color w:val="000000"/>
        </w:rPr>
        <w:t>on</w:t>
      </w:r>
      <w:r w:rsidRPr="002840D7">
        <w:rPr>
          <w:color w:val="000000"/>
        </w:rPr>
        <w:t xml:space="preserve"> the 15th each month. Late payments incur a $5 daily fee starting on the 16th, up to $50. Legal action may be taken for unpaid tuition, with legal costs charged to the </w:t>
      </w:r>
      <w:r w:rsidR="00AD5473" w:rsidRPr="002840D7">
        <w:rPr>
          <w:color w:val="000000"/>
        </w:rPr>
        <w:t>party responsible</w:t>
      </w:r>
      <w:r w:rsidRPr="002840D7">
        <w:rPr>
          <w:color w:val="000000"/>
        </w:rPr>
        <w:t>.</w:t>
      </w:r>
    </w:p>
    <w:p w14:paraId="739D7DF2" w14:textId="6BC9BF1A" w:rsidR="00857A96" w:rsidRDefault="002840D7" w:rsidP="00AD5473">
      <w:pPr>
        <w:spacing w:line="360" w:lineRule="auto"/>
        <w:jc w:val="both"/>
        <w:rPr>
          <w:color w:val="000000"/>
        </w:rPr>
      </w:pPr>
      <w:r w:rsidRPr="002840D7">
        <w:rPr>
          <w:color w:val="000000"/>
        </w:rPr>
        <w:t>Thank you for your support!</w:t>
      </w:r>
    </w:p>
    <w:p w14:paraId="2B76D721" w14:textId="77777777" w:rsidR="00BC548C" w:rsidRDefault="00BC548C" w:rsidP="00AD5473">
      <w:pPr>
        <w:spacing w:line="360" w:lineRule="auto"/>
        <w:jc w:val="both"/>
        <w:rPr>
          <w:color w:val="000000"/>
        </w:rPr>
      </w:pPr>
    </w:p>
    <w:p w14:paraId="04DC7C13" w14:textId="77777777" w:rsidR="00571418" w:rsidRDefault="00571418" w:rsidP="00571418">
      <w:pPr>
        <w:rPr>
          <w:b/>
          <w:bCs/>
        </w:rPr>
      </w:pPr>
    </w:p>
    <w:p w14:paraId="58BFEF1A" w14:textId="77777777" w:rsidR="00571418" w:rsidRDefault="00571418" w:rsidP="00571418">
      <w:pPr>
        <w:rPr>
          <w:b/>
          <w:bCs/>
        </w:rPr>
      </w:pPr>
    </w:p>
    <w:p w14:paraId="6569F891" w14:textId="1990880C" w:rsidR="00571418" w:rsidRPr="005A670E" w:rsidRDefault="00571418" w:rsidP="00571418">
      <w:pPr>
        <w:rPr>
          <w:b/>
          <w:bCs/>
        </w:rPr>
      </w:pPr>
      <w:r w:rsidRPr="005A670E">
        <w:rPr>
          <w:b/>
          <w:bCs/>
        </w:rPr>
        <w:lastRenderedPageBreak/>
        <w:t>Classroom Expectations (All Rooms)</w:t>
      </w:r>
    </w:p>
    <w:p w14:paraId="2D71BF2C" w14:textId="77777777" w:rsidR="00571418" w:rsidRPr="005A670E" w:rsidRDefault="00571418" w:rsidP="00571418">
      <w:r w:rsidRPr="005A670E">
        <w:t>Staff must ensure expectations are:</w:t>
      </w:r>
    </w:p>
    <w:p w14:paraId="7FBFD56B" w14:textId="77777777" w:rsidR="00571418" w:rsidRPr="005A670E" w:rsidRDefault="00571418" w:rsidP="00891C1E">
      <w:pPr>
        <w:numPr>
          <w:ilvl w:val="0"/>
          <w:numId w:val="12"/>
        </w:numPr>
        <w:spacing w:line="278" w:lineRule="auto"/>
      </w:pPr>
      <w:r w:rsidRPr="005A670E">
        <w:t>Clearly taught</w:t>
      </w:r>
    </w:p>
    <w:p w14:paraId="7D6B7349" w14:textId="77777777" w:rsidR="00571418" w:rsidRPr="005A670E" w:rsidRDefault="00571418" w:rsidP="00891C1E">
      <w:pPr>
        <w:numPr>
          <w:ilvl w:val="0"/>
          <w:numId w:val="12"/>
        </w:numPr>
        <w:spacing w:line="278" w:lineRule="auto"/>
      </w:pPr>
      <w:r w:rsidRPr="005A670E">
        <w:t>Consistently reinforced</w:t>
      </w:r>
    </w:p>
    <w:p w14:paraId="1E32BCD2" w14:textId="77777777" w:rsidR="00571418" w:rsidRPr="005A670E" w:rsidRDefault="00571418" w:rsidP="00891C1E">
      <w:pPr>
        <w:numPr>
          <w:ilvl w:val="0"/>
          <w:numId w:val="12"/>
        </w:numPr>
        <w:spacing w:line="278" w:lineRule="auto"/>
      </w:pPr>
      <w:r w:rsidRPr="005A670E">
        <w:t>Developmentally appropriate</w:t>
      </w:r>
    </w:p>
    <w:p w14:paraId="1B827D2A" w14:textId="77777777" w:rsidR="00571418" w:rsidRPr="005A670E" w:rsidRDefault="00571418" w:rsidP="00571418">
      <w:r w:rsidRPr="005A670E">
        <w:rPr>
          <w:b/>
          <w:bCs/>
        </w:rPr>
        <w:t>Core Expectations:</w:t>
      </w:r>
    </w:p>
    <w:p w14:paraId="7808628F" w14:textId="77777777" w:rsidR="00571418" w:rsidRPr="005A670E" w:rsidRDefault="00571418" w:rsidP="00891C1E">
      <w:pPr>
        <w:numPr>
          <w:ilvl w:val="0"/>
          <w:numId w:val="13"/>
        </w:numPr>
        <w:spacing w:line="278" w:lineRule="auto"/>
      </w:pPr>
      <w:r w:rsidRPr="005A670E">
        <w:t>Safe bodies and gentle hands</w:t>
      </w:r>
    </w:p>
    <w:p w14:paraId="74BA11E4" w14:textId="77777777" w:rsidR="00571418" w:rsidRPr="005A670E" w:rsidRDefault="00571418" w:rsidP="00891C1E">
      <w:pPr>
        <w:numPr>
          <w:ilvl w:val="0"/>
          <w:numId w:val="13"/>
        </w:numPr>
        <w:spacing w:line="278" w:lineRule="auto"/>
      </w:pPr>
      <w:r w:rsidRPr="005A670E">
        <w:t>Respectful communication</w:t>
      </w:r>
    </w:p>
    <w:p w14:paraId="214D411B" w14:textId="77777777" w:rsidR="00571418" w:rsidRPr="005A670E" w:rsidRDefault="00571418" w:rsidP="00891C1E">
      <w:pPr>
        <w:numPr>
          <w:ilvl w:val="0"/>
          <w:numId w:val="13"/>
        </w:numPr>
        <w:spacing w:line="278" w:lineRule="auto"/>
      </w:pPr>
      <w:r w:rsidRPr="005A670E">
        <w:t>Participation in daily routines</w:t>
      </w:r>
    </w:p>
    <w:p w14:paraId="2BC7643A" w14:textId="77777777" w:rsidR="00571418" w:rsidRPr="005A670E" w:rsidRDefault="00571418" w:rsidP="00891C1E">
      <w:pPr>
        <w:numPr>
          <w:ilvl w:val="0"/>
          <w:numId w:val="13"/>
        </w:numPr>
        <w:spacing w:line="278" w:lineRule="auto"/>
      </w:pPr>
      <w:r w:rsidRPr="005A670E">
        <w:t>Proper use of materials</w:t>
      </w:r>
    </w:p>
    <w:p w14:paraId="1B5CE07C" w14:textId="77777777" w:rsidR="00571418" w:rsidRPr="005A670E" w:rsidRDefault="00571418" w:rsidP="00891C1E">
      <w:pPr>
        <w:numPr>
          <w:ilvl w:val="0"/>
          <w:numId w:val="13"/>
        </w:numPr>
        <w:spacing w:line="278" w:lineRule="auto"/>
      </w:pPr>
      <w:r w:rsidRPr="005A670E">
        <w:t>Clean-up after activities</w:t>
      </w:r>
    </w:p>
    <w:p w14:paraId="551CBF99" w14:textId="77777777" w:rsidR="00571418" w:rsidRPr="005A670E" w:rsidRDefault="00891C1E" w:rsidP="00571418">
      <w:r>
        <w:pict w14:anchorId="7DD26050">
          <v:rect id="_x0000_i1028" style="width:0;height:1.5pt" o:hralign="center" o:hrstd="t" o:hr="t" fillcolor="#a0a0a0" stroked="f"/>
        </w:pict>
      </w:r>
    </w:p>
    <w:p w14:paraId="4AEF4685" w14:textId="77777777" w:rsidR="00571418" w:rsidRPr="005A670E" w:rsidRDefault="00571418" w:rsidP="00571418">
      <w:pPr>
        <w:rPr>
          <w:b/>
          <w:bCs/>
        </w:rPr>
      </w:pPr>
      <w:r w:rsidRPr="005A670E">
        <w:rPr>
          <w:b/>
          <w:bCs/>
        </w:rPr>
        <w:t>4. Active Supervision Policy</w:t>
      </w:r>
    </w:p>
    <w:p w14:paraId="58713268" w14:textId="77777777" w:rsidR="00571418" w:rsidRPr="005A670E" w:rsidRDefault="00571418" w:rsidP="00571418">
      <w:r w:rsidRPr="005A670E">
        <w:t>All staff are required to:</w:t>
      </w:r>
    </w:p>
    <w:p w14:paraId="09A7B4AC" w14:textId="77777777" w:rsidR="00571418" w:rsidRPr="005A670E" w:rsidRDefault="00571418" w:rsidP="00891C1E">
      <w:pPr>
        <w:numPr>
          <w:ilvl w:val="0"/>
          <w:numId w:val="14"/>
        </w:numPr>
        <w:spacing w:line="278" w:lineRule="auto"/>
      </w:pPr>
      <w:r w:rsidRPr="005A670E">
        <w:t xml:space="preserve">Maintain </w:t>
      </w:r>
      <w:r w:rsidRPr="005A670E">
        <w:rPr>
          <w:b/>
          <w:bCs/>
        </w:rPr>
        <w:t>constant sight and sound supervision</w:t>
      </w:r>
    </w:p>
    <w:p w14:paraId="01CAEBC0" w14:textId="77777777" w:rsidR="00571418" w:rsidRPr="005A670E" w:rsidRDefault="00571418" w:rsidP="00891C1E">
      <w:pPr>
        <w:numPr>
          <w:ilvl w:val="0"/>
          <w:numId w:val="14"/>
        </w:numPr>
        <w:spacing w:line="278" w:lineRule="auto"/>
      </w:pPr>
      <w:r w:rsidRPr="005A670E">
        <w:t>Position themselves strategically in the classroom</w:t>
      </w:r>
    </w:p>
    <w:p w14:paraId="60C2E03E" w14:textId="77777777" w:rsidR="00571418" w:rsidRPr="005A670E" w:rsidRDefault="00571418" w:rsidP="00891C1E">
      <w:pPr>
        <w:numPr>
          <w:ilvl w:val="0"/>
          <w:numId w:val="14"/>
        </w:numPr>
        <w:spacing w:line="278" w:lineRule="auto"/>
      </w:pPr>
      <w:r w:rsidRPr="005A670E">
        <w:t>Count children frequently during transitions</w:t>
      </w:r>
    </w:p>
    <w:p w14:paraId="2F218CE8" w14:textId="77777777" w:rsidR="00571418" w:rsidRPr="005A670E" w:rsidRDefault="00571418" w:rsidP="00891C1E">
      <w:pPr>
        <w:numPr>
          <w:ilvl w:val="0"/>
          <w:numId w:val="14"/>
        </w:numPr>
        <w:spacing w:line="278" w:lineRule="auto"/>
      </w:pPr>
      <w:r w:rsidRPr="005A670E">
        <w:t>Never leave children unattended</w:t>
      </w:r>
    </w:p>
    <w:p w14:paraId="58C9BBF7" w14:textId="35277DB8" w:rsidR="00BC548C" w:rsidRPr="002840D7" w:rsidRDefault="00891C1E" w:rsidP="00571418">
      <w:pPr>
        <w:spacing w:line="360" w:lineRule="auto"/>
        <w:jc w:val="both"/>
        <w:rPr>
          <w:color w:val="000000"/>
        </w:rPr>
      </w:pPr>
      <w:r>
        <w:pict w14:anchorId="0AC5E835">
          <v:rect id="_x0000_i1029" style="width:0;height:1.5pt" o:hralign="center" o:hrstd="t" o:hr="t" fillcolor="#a0a0a0" stroked="f"/>
        </w:pict>
      </w:r>
    </w:p>
    <w:p w14:paraId="5DB8BA94" w14:textId="77777777" w:rsidR="00C831AF" w:rsidRDefault="00C831AF" w:rsidP="00C831AF">
      <w:pPr>
        <w:pStyle w:val="Title"/>
        <w:jc w:val="center"/>
        <w:rPr>
          <w:rFonts w:ascii="Georgia" w:hAnsi="Georgia"/>
          <w:b/>
          <w:bCs/>
          <w:color w:val="C00000"/>
          <w:sz w:val="44"/>
          <w:szCs w:val="44"/>
          <w:u w:val="single"/>
        </w:rPr>
      </w:pPr>
    </w:p>
    <w:p w14:paraId="671B62CA" w14:textId="77777777" w:rsidR="00C831AF" w:rsidRDefault="00C831AF" w:rsidP="00C831AF">
      <w:pPr>
        <w:pStyle w:val="Title"/>
        <w:jc w:val="center"/>
        <w:rPr>
          <w:rFonts w:ascii="Georgia" w:hAnsi="Georgia"/>
          <w:b/>
          <w:bCs/>
          <w:color w:val="C00000"/>
          <w:sz w:val="44"/>
          <w:szCs w:val="44"/>
          <w:u w:val="single"/>
        </w:rPr>
      </w:pPr>
    </w:p>
    <w:p w14:paraId="2D07F0CA" w14:textId="77777777" w:rsidR="00C831AF" w:rsidRDefault="00C831AF" w:rsidP="00C831AF">
      <w:pPr>
        <w:pStyle w:val="Title"/>
        <w:jc w:val="center"/>
        <w:rPr>
          <w:rFonts w:ascii="Georgia" w:hAnsi="Georgia"/>
          <w:b/>
          <w:bCs/>
          <w:color w:val="C00000"/>
          <w:sz w:val="44"/>
          <w:szCs w:val="44"/>
          <w:u w:val="single"/>
        </w:rPr>
      </w:pPr>
    </w:p>
    <w:p w14:paraId="274C54D0" w14:textId="77777777" w:rsidR="00C831AF" w:rsidRDefault="00C831AF" w:rsidP="00C831AF">
      <w:pPr>
        <w:pStyle w:val="Title"/>
        <w:jc w:val="center"/>
        <w:rPr>
          <w:rFonts w:ascii="Georgia" w:hAnsi="Georgia"/>
          <w:b/>
          <w:bCs/>
          <w:color w:val="C00000"/>
          <w:sz w:val="44"/>
          <w:szCs w:val="44"/>
          <w:u w:val="single"/>
        </w:rPr>
      </w:pPr>
    </w:p>
    <w:p w14:paraId="60EA2732" w14:textId="77777777" w:rsidR="00C831AF" w:rsidRDefault="00C831AF" w:rsidP="00C831AF">
      <w:pPr>
        <w:pStyle w:val="Title"/>
        <w:jc w:val="center"/>
        <w:rPr>
          <w:rFonts w:ascii="Georgia" w:hAnsi="Georgia"/>
          <w:b/>
          <w:bCs/>
          <w:color w:val="C00000"/>
          <w:sz w:val="44"/>
          <w:szCs w:val="44"/>
          <w:u w:val="single"/>
        </w:rPr>
      </w:pPr>
    </w:p>
    <w:p w14:paraId="08F32EB5" w14:textId="77777777" w:rsidR="00C831AF" w:rsidRDefault="00C831AF" w:rsidP="00C831AF">
      <w:pPr>
        <w:pStyle w:val="Title"/>
        <w:jc w:val="center"/>
        <w:rPr>
          <w:rFonts w:ascii="Georgia" w:hAnsi="Georgia"/>
          <w:b/>
          <w:bCs/>
          <w:color w:val="C00000"/>
          <w:sz w:val="44"/>
          <w:szCs w:val="44"/>
          <w:u w:val="single"/>
        </w:rPr>
      </w:pPr>
    </w:p>
    <w:p w14:paraId="4487E550" w14:textId="77777777" w:rsidR="00C831AF" w:rsidRDefault="00C831AF" w:rsidP="00C831AF">
      <w:pPr>
        <w:pStyle w:val="Title"/>
        <w:jc w:val="center"/>
        <w:rPr>
          <w:rFonts w:ascii="Georgia" w:hAnsi="Georgia"/>
          <w:b/>
          <w:bCs/>
          <w:color w:val="C00000"/>
          <w:sz w:val="44"/>
          <w:szCs w:val="44"/>
          <w:u w:val="single"/>
        </w:rPr>
      </w:pPr>
    </w:p>
    <w:p w14:paraId="37D97418" w14:textId="74538E52" w:rsidR="00C831AF" w:rsidRDefault="00C831AF" w:rsidP="00987066">
      <w:pPr>
        <w:pStyle w:val="Title"/>
        <w:rPr>
          <w:rFonts w:ascii="Georgia" w:hAnsi="Georgia"/>
          <w:b/>
          <w:bCs/>
          <w:color w:val="C00000"/>
          <w:sz w:val="44"/>
          <w:szCs w:val="44"/>
          <w:u w:val="single"/>
        </w:rPr>
      </w:pPr>
      <w:r w:rsidRPr="00F65D58">
        <w:rPr>
          <w:rFonts w:ascii="Georgia" w:hAnsi="Georgia"/>
          <w:b/>
          <w:bCs/>
          <w:color w:val="C00000"/>
          <w:sz w:val="44"/>
          <w:szCs w:val="44"/>
          <w:u w:val="single"/>
        </w:rPr>
        <w:lastRenderedPageBreak/>
        <w:t>Discipline and Redirection</w:t>
      </w:r>
    </w:p>
    <w:p w14:paraId="2C478C85" w14:textId="77777777" w:rsidR="00C831AF" w:rsidRPr="00B13A55" w:rsidRDefault="00C831AF" w:rsidP="00C831AF"/>
    <w:p w14:paraId="22AAF3BB" w14:textId="6ED5457D" w:rsidR="008C1182" w:rsidRDefault="008C1182" w:rsidP="00875D92">
      <w:pPr>
        <w:spacing w:line="360" w:lineRule="auto"/>
        <w:jc w:val="both"/>
        <w:rPr>
          <w:rFonts w:eastAsiaTheme="minorEastAsia"/>
        </w:rPr>
      </w:pPr>
      <w:r>
        <w:t xml:space="preserve">Children require clearly defined rules and boundaries; however, effective discipline goes beyond strict enforcement. It is rooted in mutual respect and sets high expectations for responsible conduct. The most effective way to guide </w:t>
      </w:r>
      <w:r w:rsidR="00587EB7">
        <w:t>tinker</w:t>
      </w:r>
      <w:r>
        <w:t xml:space="preserve"> behavior is through ongoing cooperation and communication between parents and the academy. </w:t>
      </w:r>
      <w:r>
        <w:rPr>
          <w:i/>
          <w:iCs/>
          <w:color w:val="C00000"/>
        </w:rPr>
        <w:t>“A Special Place Redirection Policy”</w:t>
      </w:r>
      <w:r>
        <w:rPr>
          <w:i/>
          <w:iCs/>
        </w:rPr>
        <w:t xml:space="preserve"> </w:t>
      </w:r>
      <w:r>
        <w:t xml:space="preserve">must be followed by all staff members. The academy prohibits the use of corporal punishment as a disciplinary tool. If a </w:t>
      </w:r>
      <w:r w:rsidR="00587EB7">
        <w:t>tinker</w:t>
      </w:r>
      <w:r>
        <w:t xml:space="preserve"> engages in any of the behaviors listed below, a parent conference may be scheduled depending on the severity of the incident, as determined by the Director. The following actions are subject to review and intervention: </w:t>
      </w:r>
    </w:p>
    <w:p w14:paraId="13551AB6" w14:textId="1DCC0C10" w:rsidR="008C1182" w:rsidRDefault="008C1182" w:rsidP="00891C1E">
      <w:pPr>
        <w:numPr>
          <w:ilvl w:val="0"/>
          <w:numId w:val="15"/>
        </w:numPr>
        <w:spacing w:line="276" w:lineRule="auto"/>
        <w:rPr>
          <w:rFonts w:eastAsia="Times New Roman"/>
        </w:rPr>
      </w:pPr>
      <w:r>
        <w:rPr>
          <w:rFonts w:eastAsia="Times New Roman"/>
        </w:rPr>
        <w:t xml:space="preserve">Creating an unsafe environment for other </w:t>
      </w:r>
      <w:r w:rsidR="00587EB7">
        <w:rPr>
          <w:rFonts w:eastAsia="Times New Roman"/>
        </w:rPr>
        <w:t>tinker</w:t>
      </w:r>
      <w:r>
        <w:rPr>
          <w:rFonts w:eastAsia="Times New Roman"/>
        </w:rPr>
        <w:t>s</w:t>
      </w:r>
    </w:p>
    <w:p w14:paraId="42EE806C" w14:textId="77777777" w:rsidR="008C1182" w:rsidRDefault="008C1182" w:rsidP="00891C1E">
      <w:pPr>
        <w:numPr>
          <w:ilvl w:val="0"/>
          <w:numId w:val="15"/>
        </w:numPr>
        <w:spacing w:line="276" w:lineRule="auto"/>
        <w:rPr>
          <w:rFonts w:eastAsia="Times New Roman"/>
        </w:rPr>
      </w:pPr>
      <w:r>
        <w:rPr>
          <w:rFonts w:eastAsia="Times New Roman"/>
        </w:rPr>
        <w:t>Vandalizing academy or personal property</w:t>
      </w:r>
    </w:p>
    <w:p w14:paraId="52C193F0" w14:textId="77777777" w:rsidR="008C1182" w:rsidRDefault="008C1182" w:rsidP="00891C1E">
      <w:pPr>
        <w:numPr>
          <w:ilvl w:val="0"/>
          <w:numId w:val="15"/>
        </w:numPr>
        <w:spacing w:line="276" w:lineRule="auto"/>
        <w:rPr>
          <w:rFonts w:eastAsia="Times New Roman"/>
        </w:rPr>
      </w:pPr>
      <w:r>
        <w:rPr>
          <w:rFonts w:eastAsia="Times New Roman"/>
        </w:rPr>
        <w:t>Using profanity</w:t>
      </w:r>
    </w:p>
    <w:p w14:paraId="67553CD2" w14:textId="77777777" w:rsidR="008C1182" w:rsidRDefault="008C1182" w:rsidP="00891C1E">
      <w:pPr>
        <w:numPr>
          <w:ilvl w:val="0"/>
          <w:numId w:val="15"/>
        </w:numPr>
        <w:spacing w:line="276" w:lineRule="auto"/>
        <w:rPr>
          <w:rFonts w:eastAsia="Times New Roman"/>
        </w:rPr>
      </w:pPr>
      <w:r>
        <w:rPr>
          <w:rFonts w:eastAsia="Times New Roman"/>
        </w:rPr>
        <w:t>Speaking or acting in a lascivious manner</w:t>
      </w:r>
    </w:p>
    <w:p w14:paraId="4C0B2DF0" w14:textId="77777777" w:rsidR="008C1182" w:rsidRDefault="008C1182" w:rsidP="00891C1E">
      <w:pPr>
        <w:numPr>
          <w:ilvl w:val="0"/>
          <w:numId w:val="15"/>
        </w:numPr>
        <w:spacing w:line="276" w:lineRule="auto"/>
        <w:rPr>
          <w:rFonts w:eastAsia="Times New Roman"/>
        </w:rPr>
      </w:pPr>
      <w:r>
        <w:rPr>
          <w:rFonts w:eastAsia="Times New Roman"/>
        </w:rPr>
        <w:t>Hitting, biting, or fighting with malicious intent to inflict injury</w:t>
      </w:r>
    </w:p>
    <w:p w14:paraId="42DC9B2F" w14:textId="7C3023F6" w:rsidR="00407A63" w:rsidRDefault="00891C1E" w:rsidP="00407A63">
      <w:pPr>
        <w:spacing w:line="276" w:lineRule="auto"/>
        <w:rPr>
          <w:rFonts w:eastAsia="Times New Roman"/>
        </w:rPr>
      </w:pPr>
      <w:r>
        <w:pict w14:anchorId="243A212F">
          <v:rect id="_x0000_i1030" style="width:0;height:1.5pt" o:hralign="center" o:hrstd="t" o:hr="t" fillcolor="#a0a0a0" stroked="f"/>
        </w:pict>
      </w:r>
    </w:p>
    <w:p w14:paraId="77912470" w14:textId="77777777" w:rsidR="00C831AF" w:rsidRPr="00A81D71" w:rsidRDefault="00C831AF" w:rsidP="00C831AF">
      <w:pPr>
        <w:spacing w:after="0" w:line="276" w:lineRule="auto"/>
        <w:jc w:val="both"/>
        <w:rPr>
          <w:szCs w:val="24"/>
        </w:rPr>
      </w:pPr>
    </w:p>
    <w:p w14:paraId="561C9CAA" w14:textId="77777777" w:rsidR="00FF4E50" w:rsidRDefault="00FF4E50" w:rsidP="00C831AF">
      <w:pPr>
        <w:pStyle w:val="Title"/>
        <w:jc w:val="center"/>
        <w:rPr>
          <w:rFonts w:ascii="Georgia" w:hAnsi="Georgia"/>
          <w:b/>
          <w:bCs/>
          <w:color w:val="C00000"/>
          <w:sz w:val="52"/>
          <w:szCs w:val="52"/>
          <w:u w:val="single"/>
        </w:rPr>
      </w:pPr>
    </w:p>
    <w:p w14:paraId="48A83AE2" w14:textId="77777777" w:rsidR="00FF4E50" w:rsidRDefault="00FF4E50" w:rsidP="00C831AF">
      <w:pPr>
        <w:pStyle w:val="Title"/>
        <w:jc w:val="center"/>
        <w:rPr>
          <w:rFonts w:ascii="Georgia" w:hAnsi="Georgia"/>
          <w:b/>
          <w:bCs/>
          <w:color w:val="C00000"/>
          <w:sz w:val="52"/>
          <w:szCs w:val="52"/>
          <w:u w:val="single"/>
        </w:rPr>
      </w:pPr>
    </w:p>
    <w:p w14:paraId="6E749D25" w14:textId="77777777" w:rsidR="00FF4E50" w:rsidRDefault="00FF4E50" w:rsidP="00C831AF">
      <w:pPr>
        <w:pStyle w:val="Title"/>
        <w:jc w:val="center"/>
        <w:rPr>
          <w:rFonts w:ascii="Georgia" w:hAnsi="Georgia"/>
          <w:b/>
          <w:bCs/>
          <w:color w:val="C00000"/>
          <w:sz w:val="52"/>
          <w:szCs w:val="52"/>
          <w:u w:val="single"/>
        </w:rPr>
      </w:pPr>
    </w:p>
    <w:p w14:paraId="228CB744" w14:textId="77777777" w:rsidR="00FF4E50" w:rsidRDefault="00FF4E50" w:rsidP="00C831AF">
      <w:pPr>
        <w:pStyle w:val="Title"/>
        <w:jc w:val="center"/>
        <w:rPr>
          <w:rFonts w:ascii="Georgia" w:hAnsi="Georgia"/>
          <w:b/>
          <w:bCs/>
          <w:color w:val="C00000"/>
          <w:sz w:val="52"/>
          <w:szCs w:val="52"/>
          <w:u w:val="single"/>
        </w:rPr>
      </w:pPr>
    </w:p>
    <w:p w14:paraId="650F96AA" w14:textId="77777777" w:rsidR="00FF4E50" w:rsidRDefault="00FF4E50" w:rsidP="00C831AF">
      <w:pPr>
        <w:pStyle w:val="Title"/>
        <w:jc w:val="center"/>
        <w:rPr>
          <w:rFonts w:ascii="Georgia" w:hAnsi="Georgia"/>
          <w:b/>
          <w:bCs/>
          <w:color w:val="C00000"/>
          <w:sz w:val="52"/>
          <w:szCs w:val="52"/>
          <w:u w:val="single"/>
        </w:rPr>
      </w:pPr>
    </w:p>
    <w:p w14:paraId="71929BC1" w14:textId="77777777" w:rsidR="00FF4E50" w:rsidRDefault="00FF4E50" w:rsidP="00C831AF">
      <w:pPr>
        <w:pStyle w:val="Title"/>
        <w:jc w:val="center"/>
        <w:rPr>
          <w:rFonts w:ascii="Georgia" w:hAnsi="Georgia"/>
          <w:b/>
          <w:bCs/>
          <w:color w:val="C00000"/>
          <w:sz w:val="52"/>
          <w:szCs w:val="52"/>
          <w:u w:val="single"/>
        </w:rPr>
      </w:pPr>
    </w:p>
    <w:p w14:paraId="3E3457A0" w14:textId="77777777" w:rsidR="00FF4E50" w:rsidRDefault="00FF4E50" w:rsidP="00C831AF">
      <w:pPr>
        <w:pStyle w:val="Title"/>
        <w:jc w:val="center"/>
        <w:rPr>
          <w:rFonts w:ascii="Georgia" w:hAnsi="Georgia"/>
          <w:b/>
          <w:bCs/>
          <w:color w:val="C00000"/>
          <w:sz w:val="52"/>
          <w:szCs w:val="52"/>
          <w:u w:val="single"/>
        </w:rPr>
      </w:pPr>
    </w:p>
    <w:p w14:paraId="546B5D90" w14:textId="77777777" w:rsidR="00FF4E50" w:rsidRDefault="00FF4E50" w:rsidP="00C831AF">
      <w:pPr>
        <w:pStyle w:val="Title"/>
        <w:jc w:val="center"/>
        <w:rPr>
          <w:rFonts w:ascii="Georgia" w:hAnsi="Georgia"/>
          <w:b/>
          <w:bCs/>
          <w:color w:val="C00000"/>
          <w:sz w:val="52"/>
          <w:szCs w:val="52"/>
          <w:u w:val="single"/>
        </w:rPr>
      </w:pPr>
    </w:p>
    <w:p w14:paraId="162FD374" w14:textId="791276FA" w:rsidR="00C831AF" w:rsidRPr="00BC0C24" w:rsidRDefault="00C831AF" w:rsidP="00C831AF">
      <w:pPr>
        <w:pStyle w:val="Title"/>
        <w:jc w:val="center"/>
        <w:rPr>
          <w:rFonts w:ascii="Georgia" w:hAnsi="Georgia"/>
          <w:b/>
          <w:bCs/>
          <w:color w:val="C00000"/>
          <w:sz w:val="52"/>
          <w:szCs w:val="52"/>
          <w:u w:val="single"/>
        </w:rPr>
      </w:pPr>
      <w:r w:rsidRPr="00BC0C24">
        <w:rPr>
          <w:rFonts w:ascii="Georgia" w:hAnsi="Georgia"/>
          <w:b/>
          <w:bCs/>
          <w:color w:val="C00000"/>
          <w:sz w:val="52"/>
          <w:szCs w:val="52"/>
          <w:u w:val="single"/>
        </w:rPr>
        <w:lastRenderedPageBreak/>
        <w:t>A Special Place Redirection Policy</w:t>
      </w:r>
    </w:p>
    <w:p w14:paraId="7519351E" w14:textId="77777777" w:rsidR="004D6D88" w:rsidRDefault="004D6D88" w:rsidP="004D6D88">
      <w:pPr>
        <w:rPr>
          <w:b/>
          <w:bCs/>
        </w:rPr>
      </w:pPr>
    </w:p>
    <w:p w14:paraId="022BB856" w14:textId="4223DE70" w:rsidR="004D6D88" w:rsidRPr="005A670E" w:rsidRDefault="004D6D88" w:rsidP="004D6D88">
      <w:r w:rsidRPr="005A670E">
        <w:rPr>
          <w:b/>
          <w:bCs/>
        </w:rPr>
        <w:t>Permitted Strategies:</w:t>
      </w:r>
    </w:p>
    <w:p w14:paraId="624B61D4" w14:textId="77777777" w:rsidR="004D6D88" w:rsidRPr="005A670E" w:rsidRDefault="004D6D88" w:rsidP="00891C1E">
      <w:pPr>
        <w:numPr>
          <w:ilvl w:val="0"/>
          <w:numId w:val="16"/>
        </w:numPr>
        <w:spacing w:line="278" w:lineRule="auto"/>
      </w:pPr>
      <w:r w:rsidRPr="005A670E">
        <w:t>Redirection</w:t>
      </w:r>
    </w:p>
    <w:p w14:paraId="00F4F0C4" w14:textId="77777777" w:rsidR="004D6D88" w:rsidRPr="005A670E" w:rsidRDefault="004D6D88" w:rsidP="00891C1E">
      <w:pPr>
        <w:numPr>
          <w:ilvl w:val="0"/>
          <w:numId w:val="16"/>
        </w:numPr>
        <w:spacing w:line="278" w:lineRule="auto"/>
      </w:pPr>
      <w:r w:rsidRPr="005A670E">
        <w:t>Modeling appropriate behavior</w:t>
      </w:r>
    </w:p>
    <w:p w14:paraId="4FC54527" w14:textId="77777777" w:rsidR="004D6D88" w:rsidRPr="005A670E" w:rsidRDefault="004D6D88" w:rsidP="00891C1E">
      <w:pPr>
        <w:numPr>
          <w:ilvl w:val="0"/>
          <w:numId w:val="16"/>
        </w:numPr>
        <w:spacing w:line="278" w:lineRule="auto"/>
      </w:pPr>
      <w:r w:rsidRPr="005A670E">
        <w:t>Offering choices</w:t>
      </w:r>
    </w:p>
    <w:p w14:paraId="5DFABA9D" w14:textId="77777777" w:rsidR="004D6D88" w:rsidRPr="005A670E" w:rsidRDefault="004D6D88" w:rsidP="00891C1E">
      <w:pPr>
        <w:numPr>
          <w:ilvl w:val="0"/>
          <w:numId w:val="16"/>
        </w:numPr>
        <w:spacing w:line="278" w:lineRule="auto"/>
      </w:pPr>
      <w:r w:rsidRPr="005A670E">
        <w:t xml:space="preserve">Teaching </w:t>
      </w:r>
      <w:proofErr w:type="gramStart"/>
      <w:r w:rsidRPr="005A670E">
        <w:t>problem</w:t>
      </w:r>
      <w:proofErr w:type="gramEnd"/>
      <w:r w:rsidRPr="005A670E">
        <w:t>-solving</w:t>
      </w:r>
    </w:p>
    <w:p w14:paraId="76D60F58" w14:textId="77777777" w:rsidR="004D6D88" w:rsidRPr="005A670E" w:rsidRDefault="004D6D88" w:rsidP="00891C1E">
      <w:pPr>
        <w:numPr>
          <w:ilvl w:val="0"/>
          <w:numId w:val="16"/>
        </w:numPr>
        <w:spacing w:line="278" w:lineRule="auto"/>
      </w:pPr>
      <w:r w:rsidRPr="005A670E">
        <w:t>Providing calm-down/reset areas</w:t>
      </w:r>
    </w:p>
    <w:p w14:paraId="3585FCCB" w14:textId="77777777" w:rsidR="001F552C" w:rsidRDefault="001F552C" w:rsidP="004D6D88">
      <w:pPr>
        <w:rPr>
          <w:b/>
          <w:bCs/>
        </w:rPr>
      </w:pPr>
    </w:p>
    <w:p w14:paraId="0D179BE8" w14:textId="2E029E77" w:rsidR="004D6D88" w:rsidRPr="005A670E" w:rsidRDefault="004D6D88" w:rsidP="004D6D88">
      <w:r w:rsidRPr="005A670E">
        <w:rPr>
          <w:b/>
          <w:bCs/>
        </w:rPr>
        <w:t>Prohibited Practices:</w:t>
      </w:r>
    </w:p>
    <w:p w14:paraId="5DC4CD59" w14:textId="77777777" w:rsidR="004D6D88" w:rsidRPr="005A670E" w:rsidRDefault="004D6D88" w:rsidP="00891C1E">
      <w:pPr>
        <w:numPr>
          <w:ilvl w:val="0"/>
          <w:numId w:val="17"/>
        </w:numPr>
        <w:spacing w:line="278" w:lineRule="auto"/>
      </w:pPr>
      <w:r w:rsidRPr="005A670E">
        <w:t>Corporal punishment</w:t>
      </w:r>
    </w:p>
    <w:p w14:paraId="6206C6C4" w14:textId="77777777" w:rsidR="004D6D88" w:rsidRPr="005A670E" w:rsidRDefault="004D6D88" w:rsidP="00891C1E">
      <w:pPr>
        <w:numPr>
          <w:ilvl w:val="0"/>
          <w:numId w:val="17"/>
        </w:numPr>
        <w:spacing w:line="278" w:lineRule="auto"/>
      </w:pPr>
      <w:r w:rsidRPr="005A670E">
        <w:t>Verbal humiliation or threats</w:t>
      </w:r>
    </w:p>
    <w:p w14:paraId="39043B93" w14:textId="77777777" w:rsidR="004D6D88" w:rsidRPr="005A670E" w:rsidRDefault="004D6D88" w:rsidP="00891C1E">
      <w:pPr>
        <w:numPr>
          <w:ilvl w:val="0"/>
          <w:numId w:val="17"/>
        </w:numPr>
        <w:spacing w:line="278" w:lineRule="auto"/>
      </w:pPr>
      <w:r w:rsidRPr="005A670E">
        <w:t>Withholding food, rest, or bathroom access</w:t>
      </w:r>
    </w:p>
    <w:p w14:paraId="160969C7" w14:textId="52E54F66" w:rsidR="004D6D88" w:rsidRPr="004D6D88" w:rsidRDefault="004D6D88" w:rsidP="00891C1E">
      <w:pPr>
        <w:numPr>
          <w:ilvl w:val="0"/>
          <w:numId w:val="17"/>
        </w:numPr>
        <w:spacing w:line="278" w:lineRule="auto"/>
      </w:pPr>
      <w:r w:rsidRPr="005A670E">
        <w:t>Suspension or expulsion (unless compliant with state regulations)</w:t>
      </w:r>
    </w:p>
    <w:p w14:paraId="43CFB8DF" w14:textId="0F890174" w:rsidR="00C831AF" w:rsidRPr="00A81D71" w:rsidRDefault="00C831AF" w:rsidP="00C831AF">
      <w:pPr>
        <w:pStyle w:val="NormalWeb"/>
        <w:spacing w:line="276" w:lineRule="auto"/>
        <w:jc w:val="both"/>
        <w:rPr>
          <w:rFonts w:ascii="Georgia" w:hAnsi="Georgia" w:cs="Times New Roman"/>
          <w:color w:val="auto"/>
        </w:rPr>
      </w:pPr>
      <w:r w:rsidRPr="00A81D71">
        <w:rPr>
          <w:rFonts w:ascii="Georgia" w:hAnsi="Georgia" w:cs="Times New Roman"/>
          <w:color w:val="auto"/>
        </w:rPr>
        <w:t xml:space="preserve">The policy will allow your child to be given </w:t>
      </w:r>
      <w:r w:rsidRPr="00A81D71">
        <w:rPr>
          <w:rFonts w:ascii="Georgia" w:hAnsi="Georgia" w:cs="Times New Roman"/>
          <w:i/>
          <w:color w:val="C00000"/>
        </w:rPr>
        <w:t>5 chances each day</w:t>
      </w:r>
      <w:r w:rsidRPr="00A81D71">
        <w:rPr>
          <w:rFonts w:ascii="Georgia" w:hAnsi="Georgia" w:cs="Times New Roman"/>
          <w:color w:val="auto"/>
        </w:rPr>
        <w:t xml:space="preserve">. </w:t>
      </w:r>
    </w:p>
    <w:p w14:paraId="12F4118A" w14:textId="77777777" w:rsidR="00C831AF" w:rsidRPr="00A81D71" w:rsidRDefault="00C831AF" w:rsidP="00891C1E">
      <w:pPr>
        <w:numPr>
          <w:ilvl w:val="0"/>
          <w:numId w:val="2"/>
        </w:numPr>
        <w:spacing w:before="100" w:beforeAutospacing="1" w:after="100" w:afterAutospacing="1" w:line="600" w:lineRule="auto"/>
        <w:jc w:val="both"/>
        <w:rPr>
          <w:szCs w:val="24"/>
        </w:rPr>
      </w:pPr>
      <w:r w:rsidRPr="00A81D71">
        <w:rPr>
          <w:szCs w:val="24"/>
        </w:rPr>
        <w:t>The first time, redirected for unacceptable behavior and given a verbal warning.</w:t>
      </w:r>
    </w:p>
    <w:p w14:paraId="38519C65" w14:textId="77777777" w:rsidR="00C831AF" w:rsidRPr="00A81D71" w:rsidRDefault="00C831AF" w:rsidP="00891C1E">
      <w:pPr>
        <w:numPr>
          <w:ilvl w:val="0"/>
          <w:numId w:val="2"/>
        </w:numPr>
        <w:spacing w:before="100" w:beforeAutospacing="1" w:after="100" w:afterAutospacing="1" w:line="600" w:lineRule="auto"/>
        <w:jc w:val="both"/>
        <w:rPr>
          <w:szCs w:val="24"/>
        </w:rPr>
      </w:pPr>
      <w:r w:rsidRPr="00A81D71">
        <w:rPr>
          <w:szCs w:val="24"/>
        </w:rPr>
        <w:t xml:space="preserve">The second time, placed at the appropriate age </w:t>
      </w:r>
      <w:r w:rsidRPr="00A81D71">
        <w:rPr>
          <w:i/>
          <w:iCs/>
          <w:szCs w:val="24"/>
        </w:rPr>
        <w:t xml:space="preserve">"Time Out," </w:t>
      </w:r>
    </w:p>
    <w:p w14:paraId="2DE9B08D" w14:textId="77777777" w:rsidR="00C831AF" w:rsidRPr="00A81D71" w:rsidRDefault="00C831AF" w:rsidP="00891C1E">
      <w:pPr>
        <w:numPr>
          <w:ilvl w:val="0"/>
          <w:numId w:val="2"/>
        </w:numPr>
        <w:spacing w:before="100" w:beforeAutospacing="1" w:after="100" w:afterAutospacing="1" w:line="600" w:lineRule="auto"/>
        <w:jc w:val="both"/>
        <w:rPr>
          <w:color w:val="C00000"/>
          <w:szCs w:val="24"/>
        </w:rPr>
      </w:pPr>
      <w:r w:rsidRPr="00A81D71">
        <w:rPr>
          <w:szCs w:val="24"/>
        </w:rPr>
        <w:t xml:space="preserve">The third time, </w:t>
      </w:r>
      <w:r>
        <w:rPr>
          <w:szCs w:val="24"/>
        </w:rPr>
        <w:t xml:space="preserve">parents will be notified of the behavior via </w:t>
      </w:r>
      <w:proofErr w:type="spellStart"/>
      <w:r>
        <w:rPr>
          <w:szCs w:val="24"/>
        </w:rPr>
        <w:t>Brightwheel</w:t>
      </w:r>
      <w:proofErr w:type="spellEnd"/>
      <w:r>
        <w:rPr>
          <w:szCs w:val="24"/>
        </w:rPr>
        <w:t xml:space="preserve"> message. </w:t>
      </w:r>
    </w:p>
    <w:p w14:paraId="7926CD3D" w14:textId="77777777" w:rsidR="00C831AF" w:rsidRPr="00A81D71" w:rsidRDefault="00C831AF" w:rsidP="00891C1E">
      <w:pPr>
        <w:numPr>
          <w:ilvl w:val="0"/>
          <w:numId w:val="2"/>
        </w:numPr>
        <w:spacing w:before="100" w:beforeAutospacing="1" w:after="100" w:afterAutospacing="1" w:line="600" w:lineRule="auto"/>
        <w:jc w:val="both"/>
        <w:rPr>
          <w:i/>
          <w:color w:val="C00000"/>
          <w:szCs w:val="24"/>
        </w:rPr>
      </w:pPr>
      <w:r w:rsidRPr="00A81D71">
        <w:rPr>
          <w:szCs w:val="24"/>
        </w:rPr>
        <w:t>The fourth time, the director will be notified of your child’s behavior</w:t>
      </w:r>
      <w:r>
        <w:rPr>
          <w:szCs w:val="24"/>
        </w:rPr>
        <w:t>.</w:t>
      </w:r>
      <w:r w:rsidRPr="00A81D71">
        <w:rPr>
          <w:szCs w:val="24"/>
        </w:rPr>
        <w:t xml:space="preserve"> </w:t>
      </w:r>
    </w:p>
    <w:p w14:paraId="70654BF3" w14:textId="54163AB6" w:rsidR="00C831AF" w:rsidRPr="00C1448C" w:rsidRDefault="00C831AF" w:rsidP="00891C1E">
      <w:pPr>
        <w:numPr>
          <w:ilvl w:val="0"/>
          <w:numId w:val="2"/>
        </w:numPr>
        <w:spacing w:before="100" w:beforeAutospacing="1" w:after="100" w:afterAutospacing="1" w:line="600" w:lineRule="auto"/>
        <w:jc w:val="both"/>
        <w:rPr>
          <w:i/>
          <w:color w:val="C00000"/>
          <w:szCs w:val="24"/>
        </w:rPr>
      </w:pPr>
      <w:r w:rsidRPr="00A81D71">
        <w:rPr>
          <w:szCs w:val="24"/>
        </w:rPr>
        <w:t xml:space="preserve">The fifth time, at the director’s discretion, </w:t>
      </w:r>
      <w:r>
        <w:rPr>
          <w:szCs w:val="24"/>
        </w:rPr>
        <w:t xml:space="preserve">a parent conference is scheduled to discuss the behavior and the solutions for correcting the behavior in question. </w:t>
      </w:r>
    </w:p>
    <w:p w14:paraId="04B7C3FF" w14:textId="77777777" w:rsidR="00FF4E50" w:rsidRDefault="00FF4E50" w:rsidP="00C1448C">
      <w:pPr>
        <w:rPr>
          <w:b/>
          <w:bCs/>
        </w:rPr>
      </w:pPr>
    </w:p>
    <w:p w14:paraId="65D65ADD" w14:textId="77777777" w:rsidR="00FF4E50" w:rsidRDefault="00FF4E50" w:rsidP="00C1448C">
      <w:pPr>
        <w:rPr>
          <w:b/>
          <w:bCs/>
        </w:rPr>
      </w:pPr>
    </w:p>
    <w:p w14:paraId="46CBEFB1" w14:textId="18E6B5BA" w:rsidR="00C1448C" w:rsidRPr="00FF4E50" w:rsidRDefault="00C1448C" w:rsidP="00C1448C">
      <w:pPr>
        <w:rPr>
          <w:b/>
          <w:bCs/>
          <w:color w:val="C00000"/>
          <w:sz w:val="32"/>
          <w:szCs w:val="32"/>
        </w:rPr>
      </w:pPr>
      <w:r w:rsidRPr="00FF4E50">
        <w:rPr>
          <w:b/>
          <w:bCs/>
          <w:color w:val="C00000"/>
          <w:sz w:val="32"/>
          <w:szCs w:val="32"/>
        </w:rPr>
        <w:lastRenderedPageBreak/>
        <w:t>Daily Schedule Requirements</w:t>
      </w:r>
    </w:p>
    <w:p w14:paraId="18B72CB3" w14:textId="77777777" w:rsidR="00C1448C" w:rsidRPr="005A670E" w:rsidRDefault="00C1448C" w:rsidP="00C1448C">
      <w:r w:rsidRPr="005A670E">
        <w:t>Each classroom must:</w:t>
      </w:r>
    </w:p>
    <w:p w14:paraId="463A88DF" w14:textId="77777777" w:rsidR="00C1448C" w:rsidRPr="005A670E" w:rsidRDefault="00C1448C" w:rsidP="00891C1E">
      <w:pPr>
        <w:numPr>
          <w:ilvl w:val="0"/>
          <w:numId w:val="18"/>
        </w:numPr>
        <w:spacing w:line="278" w:lineRule="auto"/>
      </w:pPr>
      <w:r w:rsidRPr="005A670E">
        <w:t xml:space="preserve">Post a </w:t>
      </w:r>
      <w:r w:rsidRPr="005A670E">
        <w:rPr>
          <w:b/>
          <w:bCs/>
        </w:rPr>
        <w:t>daily schedule</w:t>
      </w:r>
      <w:r w:rsidRPr="005A670E">
        <w:t xml:space="preserve"> visible to parents and licensing</w:t>
      </w:r>
    </w:p>
    <w:p w14:paraId="4EA1B58B" w14:textId="77777777" w:rsidR="00C1448C" w:rsidRPr="005A670E" w:rsidRDefault="00C1448C" w:rsidP="00891C1E">
      <w:pPr>
        <w:numPr>
          <w:ilvl w:val="0"/>
          <w:numId w:val="18"/>
        </w:numPr>
        <w:spacing w:line="278" w:lineRule="auto"/>
      </w:pPr>
      <w:r w:rsidRPr="005A670E">
        <w:t>Include:</w:t>
      </w:r>
    </w:p>
    <w:p w14:paraId="2CBE69DE" w14:textId="77777777" w:rsidR="00C1448C" w:rsidRPr="005A670E" w:rsidRDefault="00C1448C" w:rsidP="00891C1E">
      <w:pPr>
        <w:numPr>
          <w:ilvl w:val="1"/>
          <w:numId w:val="18"/>
        </w:numPr>
        <w:spacing w:line="278" w:lineRule="auto"/>
      </w:pPr>
      <w:r w:rsidRPr="005A670E">
        <w:t>Free play</w:t>
      </w:r>
    </w:p>
    <w:p w14:paraId="1FF0315B" w14:textId="77777777" w:rsidR="00C1448C" w:rsidRPr="005A670E" w:rsidRDefault="00C1448C" w:rsidP="00891C1E">
      <w:pPr>
        <w:numPr>
          <w:ilvl w:val="1"/>
          <w:numId w:val="18"/>
        </w:numPr>
        <w:spacing w:line="278" w:lineRule="auto"/>
      </w:pPr>
      <w:r w:rsidRPr="005A670E">
        <w:t>Teacher-led activities</w:t>
      </w:r>
    </w:p>
    <w:p w14:paraId="5CA24361" w14:textId="77777777" w:rsidR="00C1448C" w:rsidRPr="005A670E" w:rsidRDefault="00C1448C" w:rsidP="00891C1E">
      <w:pPr>
        <w:numPr>
          <w:ilvl w:val="1"/>
          <w:numId w:val="18"/>
        </w:numPr>
        <w:spacing w:line="278" w:lineRule="auto"/>
      </w:pPr>
      <w:r w:rsidRPr="005A670E">
        <w:t>Meals/snacks</w:t>
      </w:r>
    </w:p>
    <w:p w14:paraId="57FFB97A" w14:textId="77777777" w:rsidR="00C1448C" w:rsidRPr="005A670E" w:rsidRDefault="00C1448C" w:rsidP="00891C1E">
      <w:pPr>
        <w:numPr>
          <w:ilvl w:val="1"/>
          <w:numId w:val="18"/>
        </w:numPr>
        <w:spacing w:line="278" w:lineRule="auto"/>
      </w:pPr>
      <w:r w:rsidRPr="005A670E">
        <w:t>Rest time (as applicable)</w:t>
      </w:r>
    </w:p>
    <w:p w14:paraId="087B63FA" w14:textId="77777777" w:rsidR="00C1448C" w:rsidRPr="005A670E" w:rsidRDefault="00C1448C" w:rsidP="00891C1E">
      <w:pPr>
        <w:numPr>
          <w:ilvl w:val="1"/>
          <w:numId w:val="18"/>
        </w:numPr>
        <w:spacing w:line="278" w:lineRule="auto"/>
      </w:pPr>
      <w:r w:rsidRPr="005A670E">
        <w:t>Outdoor/gross motor time</w:t>
      </w:r>
    </w:p>
    <w:p w14:paraId="00B71B75" w14:textId="77777777" w:rsidR="00C1448C" w:rsidRPr="005A670E" w:rsidRDefault="00C1448C" w:rsidP="00891C1E">
      <w:pPr>
        <w:numPr>
          <w:ilvl w:val="0"/>
          <w:numId w:val="18"/>
        </w:numPr>
        <w:spacing w:line="278" w:lineRule="auto"/>
      </w:pPr>
      <w:r w:rsidRPr="005A670E">
        <w:t>Maintain a balance of active and quiet activities</w:t>
      </w:r>
    </w:p>
    <w:p w14:paraId="0BA4FC5F" w14:textId="77777777" w:rsidR="00C1448C" w:rsidRPr="005A670E" w:rsidRDefault="00891C1E" w:rsidP="00C1448C">
      <w:r>
        <w:pict w14:anchorId="5F1BC11A">
          <v:rect id="_x0000_i1031" style="width:0;height:1.5pt" o:hralign="center" o:hrstd="t" o:hr="t" fillcolor="#a0a0a0" stroked="f"/>
        </w:pict>
      </w:r>
    </w:p>
    <w:p w14:paraId="454B5E1A" w14:textId="77777777" w:rsidR="00C215EF" w:rsidRDefault="00C215EF" w:rsidP="00C215EF">
      <w:pPr>
        <w:rPr>
          <w:b/>
          <w:bCs/>
        </w:rPr>
      </w:pPr>
    </w:p>
    <w:p w14:paraId="7979A091" w14:textId="6509D55E" w:rsidR="00C215EF" w:rsidRPr="00FF4E50" w:rsidRDefault="00C215EF" w:rsidP="00C215EF">
      <w:pPr>
        <w:rPr>
          <w:b/>
          <w:bCs/>
          <w:color w:val="C00000"/>
          <w:sz w:val="32"/>
          <w:szCs w:val="32"/>
        </w:rPr>
      </w:pPr>
      <w:r w:rsidRPr="00FF4E50">
        <w:rPr>
          <w:b/>
          <w:bCs/>
          <w:color w:val="C00000"/>
          <w:sz w:val="32"/>
          <w:szCs w:val="32"/>
        </w:rPr>
        <w:t>Curriculum and Lesson Planning</w:t>
      </w:r>
    </w:p>
    <w:p w14:paraId="4A11E6A4" w14:textId="77777777" w:rsidR="00C215EF" w:rsidRPr="005A670E" w:rsidRDefault="00C215EF" w:rsidP="00C215EF">
      <w:r w:rsidRPr="005A670E">
        <w:t>Staff must:</w:t>
      </w:r>
    </w:p>
    <w:p w14:paraId="2BCA071C" w14:textId="18A74F63" w:rsidR="00C215EF" w:rsidRPr="005A670E" w:rsidRDefault="00C215EF" w:rsidP="00891C1E">
      <w:pPr>
        <w:numPr>
          <w:ilvl w:val="0"/>
          <w:numId w:val="19"/>
        </w:numPr>
        <w:spacing w:line="278" w:lineRule="auto"/>
      </w:pPr>
      <w:r w:rsidRPr="005A670E">
        <w:t xml:space="preserve">Prepare </w:t>
      </w:r>
      <w:r w:rsidRPr="005A670E">
        <w:rPr>
          <w:b/>
          <w:bCs/>
        </w:rPr>
        <w:t>weekly lesson plans</w:t>
      </w:r>
    </w:p>
    <w:p w14:paraId="007F755F" w14:textId="77777777" w:rsidR="00C215EF" w:rsidRPr="005A670E" w:rsidRDefault="00C215EF" w:rsidP="00891C1E">
      <w:pPr>
        <w:numPr>
          <w:ilvl w:val="0"/>
          <w:numId w:val="19"/>
        </w:numPr>
        <w:spacing w:line="278" w:lineRule="auto"/>
      </w:pPr>
      <w:proofErr w:type="gramStart"/>
      <w:r w:rsidRPr="005A670E">
        <w:t>Align</w:t>
      </w:r>
      <w:proofErr w:type="gramEnd"/>
      <w:r w:rsidRPr="005A670E">
        <w:t xml:space="preserve"> activities with developmental goals</w:t>
      </w:r>
    </w:p>
    <w:p w14:paraId="34C679D4" w14:textId="77777777" w:rsidR="00C215EF" w:rsidRPr="005A670E" w:rsidRDefault="00C215EF" w:rsidP="00891C1E">
      <w:pPr>
        <w:numPr>
          <w:ilvl w:val="0"/>
          <w:numId w:val="19"/>
        </w:numPr>
        <w:spacing w:line="278" w:lineRule="auto"/>
      </w:pPr>
      <w:r w:rsidRPr="005A670E">
        <w:t>Ensure materials are age-appropriate</w:t>
      </w:r>
    </w:p>
    <w:p w14:paraId="3D3C9C53" w14:textId="77777777" w:rsidR="00C215EF" w:rsidRPr="005A670E" w:rsidRDefault="00C215EF" w:rsidP="00891C1E">
      <w:pPr>
        <w:numPr>
          <w:ilvl w:val="0"/>
          <w:numId w:val="19"/>
        </w:numPr>
        <w:spacing w:line="278" w:lineRule="auto"/>
      </w:pPr>
      <w:r w:rsidRPr="005A670E">
        <w:t>Adapt plans based on children’s needs</w:t>
      </w:r>
    </w:p>
    <w:p w14:paraId="5945E71E" w14:textId="77777777" w:rsidR="00C215EF" w:rsidRPr="005A670E" w:rsidRDefault="00C215EF" w:rsidP="00C215EF">
      <w:r w:rsidRPr="005A670E">
        <w:t>Lesson plans must be:</w:t>
      </w:r>
    </w:p>
    <w:p w14:paraId="69C04CA7" w14:textId="77777777" w:rsidR="00C215EF" w:rsidRPr="005A670E" w:rsidRDefault="00C215EF" w:rsidP="00891C1E">
      <w:pPr>
        <w:numPr>
          <w:ilvl w:val="0"/>
          <w:numId w:val="20"/>
        </w:numPr>
        <w:spacing w:line="278" w:lineRule="auto"/>
      </w:pPr>
      <w:r w:rsidRPr="005A670E">
        <w:t>Accessible for review</w:t>
      </w:r>
    </w:p>
    <w:p w14:paraId="11498BF2" w14:textId="77777777" w:rsidR="00C215EF" w:rsidRPr="005A670E" w:rsidRDefault="00C215EF" w:rsidP="00891C1E">
      <w:pPr>
        <w:numPr>
          <w:ilvl w:val="0"/>
          <w:numId w:val="20"/>
        </w:numPr>
        <w:spacing w:line="278" w:lineRule="auto"/>
      </w:pPr>
      <w:r w:rsidRPr="005A670E">
        <w:t>Reflective of current classroom activities</w:t>
      </w:r>
    </w:p>
    <w:p w14:paraId="6862F309" w14:textId="77777777" w:rsidR="003A7729" w:rsidRPr="00FF4E50" w:rsidRDefault="003A7729" w:rsidP="003A7729">
      <w:pPr>
        <w:rPr>
          <w:b/>
          <w:bCs/>
          <w:color w:val="C00000"/>
          <w:sz w:val="32"/>
          <w:szCs w:val="32"/>
        </w:rPr>
      </w:pPr>
      <w:r w:rsidRPr="00FF4E50">
        <w:rPr>
          <w:b/>
          <w:bCs/>
          <w:color w:val="C00000"/>
          <w:sz w:val="32"/>
          <w:szCs w:val="32"/>
        </w:rPr>
        <w:t>Health, Safety, and Sanitation</w:t>
      </w:r>
    </w:p>
    <w:p w14:paraId="37128918" w14:textId="77777777" w:rsidR="003A7729" w:rsidRPr="005A670E" w:rsidRDefault="003A7729" w:rsidP="003A7729">
      <w:r w:rsidRPr="005A670E">
        <w:t>Staff are responsible for:</w:t>
      </w:r>
    </w:p>
    <w:p w14:paraId="5D223BFA" w14:textId="77777777" w:rsidR="003A7729" w:rsidRPr="005A670E" w:rsidRDefault="003A7729" w:rsidP="00891C1E">
      <w:pPr>
        <w:numPr>
          <w:ilvl w:val="0"/>
          <w:numId w:val="21"/>
        </w:numPr>
        <w:spacing w:line="278" w:lineRule="auto"/>
      </w:pPr>
      <w:r w:rsidRPr="005A670E">
        <w:t>Regular handwashing (staff and children)</w:t>
      </w:r>
    </w:p>
    <w:p w14:paraId="0563D2FF" w14:textId="77777777" w:rsidR="003A7729" w:rsidRPr="005A670E" w:rsidRDefault="003A7729" w:rsidP="00891C1E">
      <w:pPr>
        <w:numPr>
          <w:ilvl w:val="0"/>
          <w:numId w:val="21"/>
        </w:numPr>
        <w:spacing w:line="278" w:lineRule="auto"/>
      </w:pPr>
      <w:r w:rsidRPr="005A670E">
        <w:t>Sanitizing toys and surfaces daily</w:t>
      </w:r>
    </w:p>
    <w:p w14:paraId="24B3855C" w14:textId="77777777" w:rsidR="003A7729" w:rsidRPr="005A670E" w:rsidRDefault="003A7729" w:rsidP="00891C1E">
      <w:pPr>
        <w:numPr>
          <w:ilvl w:val="0"/>
          <w:numId w:val="21"/>
        </w:numPr>
        <w:spacing w:line="278" w:lineRule="auto"/>
      </w:pPr>
      <w:r w:rsidRPr="005A670E">
        <w:t>Monitoring for illness and reporting concerns</w:t>
      </w:r>
    </w:p>
    <w:p w14:paraId="160FD638" w14:textId="77777777" w:rsidR="003A7729" w:rsidRPr="005A670E" w:rsidRDefault="003A7729" w:rsidP="00891C1E">
      <w:pPr>
        <w:numPr>
          <w:ilvl w:val="0"/>
          <w:numId w:val="21"/>
        </w:numPr>
        <w:spacing w:line="278" w:lineRule="auto"/>
      </w:pPr>
      <w:r w:rsidRPr="005A670E">
        <w:t>Maintaining safe, hazard-free environments</w:t>
      </w:r>
    </w:p>
    <w:p w14:paraId="7D579337" w14:textId="77777777" w:rsidR="0047702B" w:rsidRPr="00FF4E50" w:rsidRDefault="0047702B" w:rsidP="0047702B">
      <w:pPr>
        <w:rPr>
          <w:b/>
          <w:bCs/>
          <w:color w:val="C00000"/>
          <w:sz w:val="32"/>
          <w:szCs w:val="32"/>
        </w:rPr>
      </w:pPr>
      <w:r w:rsidRPr="00FF4E50">
        <w:rPr>
          <w:b/>
          <w:bCs/>
          <w:color w:val="C00000"/>
          <w:sz w:val="32"/>
          <w:szCs w:val="32"/>
        </w:rPr>
        <w:lastRenderedPageBreak/>
        <w:t>Documentation and Communication</w:t>
      </w:r>
    </w:p>
    <w:p w14:paraId="23B7A496" w14:textId="77777777" w:rsidR="0047702B" w:rsidRPr="005A670E" w:rsidRDefault="0047702B" w:rsidP="0047702B">
      <w:r w:rsidRPr="005A670E">
        <w:t>Staff must:</w:t>
      </w:r>
    </w:p>
    <w:p w14:paraId="2CD98286" w14:textId="77777777" w:rsidR="0047702B" w:rsidRPr="005A670E" w:rsidRDefault="0047702B" w:rsidP="00891C1E">
      <w:pPr>
        <w:numPr>
          <w:ilvl w:val="0"/>
          <w:numId w:val="22"/>
        </w:numPr>
        <w:spacing w:line="278" w:lineRule="auto"/>
      </w:pPr>
      <w:r w:rsidRPr="005A670E">
        <w:t>Document incidents and injuries</w:t>
      </w:r>
    </w:p>
    <w:p w14:paraId="2F7115CA" w14:textId="77777777" w:rsidR="0047702B" w:rsidRPr="005A670E" w:rsidRDefault="0047702B" w:rsidP="00891C1E">
      <w:pPr>
        <w:numPr>
          <w:ilvl w:val="0"/>
          <w:numId w:val="22"/>
        </w:numPr>
        <w:spacing w:line="278" w:lineRule="auto"/>
      </w:pPr>
      <w:r w:rsidRPr="005A670E">
        <w:t>Track developmental progress</w:t>
      </w:r>
    </w:p>
    <w:p w14:paraId="205DA852" w14:textId="77777777" w:rsidR="0047702B" w:rsidRPr="005A670E" w:rsidRDefault="0047702B" w:rsidP="00891C1E">
      <w:pPr>
        <w:numPr>
          <w:ilvl w:val="0"/>
          <w:numId w:val="22"/>
        </w:numPr>
        <w:spacing w:line="278" w:lineRule="auto"/>
      </w:pPr>
      <w:r w:rsidRPr="005A670E">
        <w:t>Communicate with parents regularly</w:t>
      </w:r>
    </w:p>
    <w:p w14:paraId="369D3060" w14:textId="77777777" w:rsidR="00BE66FA" w:rsidRPr="00FF4E50" w:rsidRDefault="00BE66FA" w:rsidP="00BE66FA">
      <w:pPr>
        <w:rPr>
          <w:b/>
          <w:bCs/>
          <w:color w:val="C00000"/>
          <w:sz w:val="32"/>
          <w:szCs w:val="32"/>
        </w:rPr>
      </w:pPr>
      <w:r w:rsidRPr="00FF4E50">
        <w:rPr>
          <w:b/>
          <w:bCs/>
          <w:color w:val="C00000"/>
          <w:sz w:val="32"/>
          <w:szCs w:val="32"/>
        </w:rPr>
        <w:t>Consistency Across Classrooms</w:t>
      </w:r>
    </w:p>
    <w:p w14:paraId="475597F5" w14:textId="77777777" w:rsidR="00BE66FA" w:rsidRPr="005A670E" w:rsidRDefault="00BE66FA" w:rsidP="00BE66FA">
      <w:r w:rsidRPr="005A670E">
        <w:t>To ensure smooth transitions and behavior expectations across the center, staff should use consistent language:</w:t>
      </w:r>
    </w:p>
    <w:p w14:paraId="39B37DFA" w14:textId="1DB751D0" w:rsidR="00BE66FA" w:rsidRPr="005A670E" w:rsidRDefault="00BE66FA" w:rsidP="00891C1E">
      <w:pPr>
        <w:numPr>
          <w:ilvl w:val="0"/>
          <w:numId w:val="23"/>
        </w:numPr>
        <w:spacing w:line="278" w:lineRule="auto"/>
      </w:pPr>
      <w:r w:rsidRPr="005A670E">
        <w:t>“T</w:t>
      </w:r>
      <w:r w:rsidR="00F47985">
        <w:t>inker Tock Tool</w:t>
      </w:r>
      <w:r w:rsidRPr="005A670E">
        <w:t xml:space="preserve"> Check” = Clean up</w:t>
      </w:r>
    </w:p>
    <w:p w14:paraId="35F4AFD8" w14:textId="79676F3C" w:rsidR="00BE66FA" w:rsidRPr="005A670E" w:rsidRDefault="00BE66FA" w:rsidP="00891C1E">
      <w:pPr>
        <w:numPr>
          <w:ilvl w:val="0"/>
          <w:numId w:val="23"/>
        </w:numPr>
        <w:spacing w:line="278" w:lineRule="auto"/>
      </w:pPr>
      <w:r w:rsidRPr="005A670E">
        <w:t>“</w:t>
      </w:r>
      <w:r w:rsidR="00C34715">
        <w:t>Piston Formation</w:t>
      </w:r>
      <w:r w:rsidRPr="005A670E">
        <w:t>” = Line up</w:t>
      </w:r>
    </w:p>
    <w:p w14:paraId="070ACB03" w14:textId="77777777" w:rsidR="00BE66FA" w:rsidRPr="005A670E" w:rsidRDefault="00BE66FA" w:rsidP="00891C1E">
      <w:pPr>
        <w:numPr>
          <w:ilvl w:val="0"/>
          <w:numId w:val="23"/>
        </w:numPr>
        <w:spacing w:line="278" w:lineRule="auto"/>
      </w:pPr>
      <w:r w:rsidRPr="005A670E">
        <w:t>“Reset Your Gears” = Calm down</w:t>
      </w:r>
    </w:p>
    <w:p w14:paraId="6C97B40D" w14:textId="2AA90C38" w:rsidR="00AD47C0" w:rsidRPr="005A670E" w:rsidRDefault="00BE66FA" w:rsidP="00891C1E">
      <w:pPr>
        <w:numPr>
          <w:ilvl w:val="0"/>
          <w:numId w:val="23"/>
        </w:numPr>
        <w:spacing w:line="278" w:lineRule="auto"/>
      </w:pPr>
      <w:r w:rsidRPr="005A670E">
        <w:t>“Gears Turning” = Begin thinking</w:t>
      </w:r>
    </w:p>
    <w:p w14:paraId="59883243" w14:textId="4AFCC463" w:rsidR="00F8374A" w:rsidRDefault="00891C1E" w:rsidP="00F8374A">
      <w:pPr>
        <w:spacing w:after="114"/>
        <w:ind w:left="-630" w:right="45" w:firstLine="450"/>
        <w:rPr>
          <w:b/>
          <w:color w:val="C00000"/>
          <w:sz w:val="44"/>
          <w:szCs w:val="44"/>
          <w:u w:val="single"/>
        </w:rPr>
      </w:pPr>
      <w:r>
        <w:pict w14:anchorId="61B9F948">
          <v:rect id="_x0000_i1032" style="width:0;height:1.5pt" o:hralign="center" o:hrstd="t" o:hr="t" fillcolor="#a0a0a0" stroked="f"/>
        </w:pict>
      </w:r>
    </w:p>
    <w:p w14:paraId="1D3F35A7" w14:textId="77777777" w:rsidR="00F8374A" w:rsidRPr="00FF4E50" w:rsidRDefault="00F8374A" w:rsidP="00F8374A">
      <w:pPr>
        <w:rPr>
          <w:b/>
          <w:bCs/>
          <w:color w:val="C00000"/>
          <w:sz w:val="32"/>
          <w:szCs w:val="32"/>
        </w:rPr>
      </w:pPr>
      <w:r w:rsidRPr="00FF4E50">
        <w:rPr>
          <w:b/>
          <w:bCs/>
          <w:color w:val="C00000"/>
          <w:sz w:val="32"/>
          <w:szCs w:val="32"/>
        </w:rPr>
        <w:t>Compliance Expectation</w:t>
      </w:r>
    </w:p>
    <w:p w14:paraId="1CFA1898" w14:textId="77777777" w:rsidR="00F8374A" w:rsidRPr="005A670E" w:rsidRDefault="00F8374A" w:rsidP="00F8374A">
      <w:r w:rsidRPr="005A670E">
        <w:t>All staff are required to:</w:t>
      </w:r>
    </w:p>
    <w:p w14:paraId="418E394A" w14:textId="672A5043" w:rsidR="00F8374A" w:rsidRPr="005A670E" w:rsidRDefault="00DA008A" w:rsidP="00891C1E">
      <w:pPr>
        <w:numPr>
          <w:ilvl w:val="0"/>
          <w:numId w:val="24"/>
        </w:numPr>
        <w:spacing w:line="278" w:lineRule="auto"/>
      </w:pPr>
      <w:r w:rsidRPr="005A670E">
        <w:t>Always follow all licensing regulations</w:t>
      </w:r>
    </w:p>
    <w:p w14:paraId="08389CF5" w14:textId="77777777" w:rsidR="00F8374A" w:rsidRPr="005A670E" w:rsidRDefault="00F8374A" w:rsidP="00891C1E">
      <w:pPr>
        <w:numPr>
          <w:ilvl w:val="0"/>
          <w:numId w:val="24"/>
        </w:numPr>
        <w:spacing w:line="278" w:lineRule="auto"/>
      </w:pPr>
      <w:r w:rsidRPr="005A670E">
        <w:t>Be prepared for unannounced inspections</w:t>
      </w:r>
    </w:p>
    <w:p w14:paraId="7EEA2B02" w14:textId="77777777" w:rsidR="00F8374A" w:rsidRPr="005A670E" w:rsidRDefault="00F8374A" w:rsidP="00891C1E">
      <w:pPr>
        <w:numPr>
          <w:ilvl w:val="0"/>
          <w:numId w:val="24"/>
        </w:numPr>
        <w:spacing w:line="278" w:lineRule="auto"/>
      </w:pPr>
      <w:r w:rsidRPr="005A670E">
        <w:t>Maintain classrooms in compliance daily (not just during visits)</w:t>
      </w:r>
    </w:p>
    <w:p w14:paraId="7880DAEB" w14:textId="77777777" w:rsidR="00F8374A" w:rsidRPr="005A670E" w:rsidRDefault="00F8374A" w:rsidP="00891C1E">
      <w:pPr>
        <w:numPr>
          <w:ilvl w:val="0"/>
          <w:numId w:val="24"/>
        </w:numPr>
        <w:spacing w:line="278" w:lineRule="auto"/>
      </w:pPr>
      <w:r w:rsidRPr="005A670E">
        <w:t>Seek clarification from administration when unsure</w:t>
      </w:r>
    </w:p>
    <w:p w14:paraId="025B587E" w14:textId="77777777" w:rsidR="00F8374A" w:rsidRPr="005A670E" w:rsidRDefault="00891C1E" w:rsidP="00F8374A">
      <w:r>
        <w:pict w14:anchorId="58371EAF">
          <v:rect id="_x0000_i1033" style="width:0;height:1.5pt" o:hralign="center" o:hrstd="t" o:hr="t" fillcolor="#a0a0a0" stroked="f"/>
        </w:pict>
      </w:r>
    </w:p>
    <w:p w14:paraId="055E9BA4" w14:textId="77777777" w:rsidR="00F8374A" w:rsidRPr="005A670E" w:rsidRDefault="00F8374A" w:rsidP="00F8374A">
      <w:r w:rsidRPr="005A670E">
        <w:rPr>
          <w:b/>
          <w:bCs/>
        </w:rPr>
        <w:t>Failure to follow these policies may result in corrective action, as compliance is essential to maintaining licensing and ensuring the safety and well-being of all children.</w:t>
      </w:r>
    </w:p>
    <w:p w14:paraId="47530D6E" w14:textId="19858919" w:rsidR="00F8374A" w:rsidRDefault="00891C1E" w:rsidP="00F8374A">
      <w:pPr>
        <w:spacing w:after="114"/>
        <w:ind w:left="-630" w:right="45" w:firstLine="450"/>
        <w:rPr>
          <w:b/>
          <w:color w:val="C00000"/>
          <w:sz w:val="44"/>
          <w:szCs w:val="44"/>
          <w:u w:val="single"/>
        </w:rPr>
      </w:pPr>
      <w:r>
        <w:pict w14:anchorId="55A104BA">
          <v:rect id="_x0000_i1034" style="width:0;height:1.5pt" o:hralign="center" o:hrstd="t" o:hr="t" fillcolor="#a0a0a0" stroked="f"/>
        </w:pict>
      </w:r>
    </w:p>
    <w:p w14:paraId="04B16AF9" w14:textId="77777777" w:rsidR="00F8374A" w:rsidRDefault="00F8374A" w:rsidP="009856EF">
      <w:pPr>
        <w:spacing w:after="114"/>
        <w:ind w:left="-630" w:right="45" w:firstLine="450"/>
        <w:jc w:val="center"/>
        <w:rPr>
          <w:b/>
          <w:color w:val="C00000"/>
          <w:sz w:val="44"/>
          <w:szCs w:val="44"/>
          <w:u w:val="single"/>
        </w:rPr>
      </w:pPr>
    </w:p>
    <w:p w14:paraId="6AD7F0AB" w14:textId="77777777" w:rsidR="00F8374A" w:rsidRDefault="00F8374A" w:rsidP="00DA008A">
      <w:pPr>
        <w:spacing w:after="114"/>
        <w:ind w:right="45"/>
        <w:rPr>
          <w:b/>
          <w:color w:val="C00000"/>
          <w:sz w:val="44"/>
          <w:szCs w:val="44"/>
          <w:u w:val="single"/>
        </w:rPr>
      </w:pPr>
    </w:p>
    <w:p w14:paraId="4275B231" w14:textId="77777777" w:rsidR="00CD0865" w:rsidRPr="00CD0865" w:rsidRDefault="00CD0865" w:rsidP="00CD0865">
      <w:pPr>
        <w:pStyle w:val="Heading2"/>
        <w:spacing w:line="360" w:lineRule="auto"/>
        <w:jc w:val="both"/>
        <w:rPr>
          <w:rFonts w:ascii="Georgia" w:eastAsia="Times New Roman" w:hAnsi="Georgia"/>
          <w:b/>
          <w:bCs/>
          <w:color w:val="C00000"/>
          <w:sz w:val="44"/>
          <w:szCs w:val="44"/>
          <w:u w:val="single"/>
        </w:rPr>
      </w:pPr>
      <w:r w:rsidRPr="00CD0865">
        <w:rPr>
          <w:rFonts w:ascii="Georgia" w:eastAsia="Times New Roman" w:hAnsi="Georgia"/>
          <w:b/>
          <w:bCs/>
          <w:color w:val="C00000"/>
          <w:sz w:val="44"/>
          <w:szCs w:val="44"/>
          <w:u w:val="single"/>
        </w:rPr>
        <w:lastRenderedPageBreak/>
        <w:t>Inclement Weather</w:t>
      </w:r>
    </w:p>
    <w:p w14:paraId="3841E84E" w14:textId="77777777" w:rsidR="00CD0865" w:rsidRPr="00CD0865" w:rsidRDefault="00CD0865" w:rsidP="00A07AFF">
      <w:pPr>
        <w:spacing w:line="360" w:lineRule="auto"/>
        <w:jc w:val="both"/>
        <w:rPr>
          <w:rFonts w:eastAsiaTheme="minorEastAsia"/>
          <w:szCs w:val="24"/>
        </w:rPr>
      </w:pPr>
      <w:r w:rsidRPr="00CD0865">
        <w:t>In the event of inclement weather or emergency situations that require school closures, delayed openings, or early dismissals, the academy will generally follow the Belleville District 118 Notification system. This system offers guidance regarding closures and schedule changes. However, please note that the Director retains the authority to make the final decision regarding whether the academy will close, open late, or dismiss early.</w:t>
      </w:r>
    </w:p>
    <w:p w14:paraId="5379BE65" w14:textId="77777777" w:rsidR="00CD0865" w:rsidRPr="00CD0865" w:rsidRDefault="00CD0865" w:rsidP="00A07AFF">
      <w:pPr>
        <w:spacing w:line="360" w:lineRule="auto"/>
        <w:jc w:val="both"/>
      </w:pPr>
      <w:r w:rsidRPr="00CD0865">
        <w:t>Once a decision has been made, families and staff will be notified through multiple communication channels to ensure everyone receives timely information. Official notifications of changes due to weather or emergencies will be provided via:</w:t>
      </w:r>
    </w:p>
    <w:p w14:paraId="0089FC2A" w14:textId="77777777" w:rsidR="00CD0865" w:rsidRPr="00CD0865" w:rsidRDefault="00CD0865" w:rsidP="00891C1E">
      <w:pPr>
        <w:numPr>
          <w:ilvl w:val="0"/>
          <w:numId w:val="25"/>
        </w:numPr>
        <w:spacing w:after="0" w:line="360" w:lineRule="auto"/>
        <w:jc w:val="both"/>
        <w:rPr>
          <w:rFonts w:eastAsia="Times New Roman"/>
        </w:rPr>
      </w:pPr>
      <w:r w:rsidRPr="00CD0865">
        <w:rPr>
          <w:rFonts w:eastAsia="Times New Roman"/>
        </w:rPr>
        <w:t>Fox 2 News</w:t>
      </w:r>
    </w:p>
    <w:p w14:paraId="489B9812" w14:textId="77777777" w:rsidR="00CD0865" w:rsidRPr="00CD0865" w:rsidRDefault="00CD0865" w:rsidP="00891C1E">
      <w:pPr>
        <w:numPr>
          <w:ilvl w:val="0"/>
          <w:numId w:val="25"/>
        </w:numPr>
        <w:spacing w:after="0" w:line="360" w:lineRule="auto"/>
        <w:jc w:val="both"/>
        <w:rPr>
          <w:rFonts w:eastAsia="Times New Roman"/>
        </w:rPr>
      </w:pPr>
      <w:r w:rsidRPr="00CD0865">
        <w:rPr>
          <w:rFonts w:eastAsia="Times New Roman"/>
        </w:rPr>
        <w:t>The academy website at www.asp2steam.com</w:t>
      </w:r>
    </w:p>
    <w:p w14:paraId="1425C8F4" w14:textId="77777777" w:rsidR="00CD0865" w:rsidRPr="00CD0865" w:rsidRDefault="00CD0865" w:rsidP="00891C1E">
      <w:pPr>
        <w:numPr>
          <w:ilvl w:val="0"/>
          <w:numId w:val="25"/>
        </w:numPr>
        <w:spacing w:after="0" w:line="360" w:lineRule="auto"/>
        <w:jc w:val="both"/>
        <w:rPr>
          <w:rFonts w:eastAsia="Times New Roman"/>
        </w:rPr>
      </w:pPr>
      <w:r w:rsidRPr="00CD0865">
        <w:rPr>
          <w:rFonts w:eastAsia="Times New Roman"/>
        </w:rPr>
        <w:t>A Special Place Facebook page</w:t>
      </w:r>
    </w:p>
    <w:p w14:paraId="089AF27D" w14:textId="77777777" w:rsidR="00CD0865" w:rsidRPr="00CD0865" w:rsidRDefault="00CD0865" w:rsidP="00891C1E">
      <w:pPr>
        <w:numPr>
          <w:ilvl w:val="0"/>
          <w:numId w:val="25"/>
        </w:numPr>
        <w:spacing w:after="0" w:line="360" w:lineRule="auto"/>
        <w:jc w:val="both"/>
        <w:rPr>
          <w:rFonts w:eastAsia="Times New Roman"/>
        </w:rPr>
      </w:pPr>
      <w:proofErr w:type="spellStart"/>
      <w:r w:rsidRPr="00CD0865">
        <w:rPr>
          <w:rFonts w:eastAsia="Times New Roman"/>
        </w:rPr>
        <w:t>Brightwheel</w:t>
      </w:r>
      <w:proofErr w:type="spellEnd"/>
      <w:r w:rsidRPr="00CD0865">
        <w:rPr>
          <w:rFonts w:eastAsia="Times New Roman"/>
        </w:rPr>
        <w:t xml:space="preserve"> Notification</w:t>
      </w:r>
    </w:p>
    <w:p w14:paraId="35887681" w14:textId="77777777" w:rsidR="00AA1314" w:rsidRPr="00AA1314" w:rsidRDefault="00AA1314" w:rsidP="00AA1314">
      <w:pPr>
        <w:jc w:val="both"/>
        <w:rPr>
          <w:szCs w:val="24"/>
        </w:rPr>
      </w:pPr>
      <w:r w:rsidRPr="00AA1314">
        <w:rPr>
          <w:b/>
          <w:bCs/>
          <w:color w:val="C00000"/>
          <w:sz w:val="44"/>
          <w:szCs w:val="44"/>
          <w:u w:val="single"/>
        </w:rPr>
        <w:t>Behavior Support</w:t>
      </w:r>
      <w:r w:rsidRPr="00AA1314">
        <w:rPr>
          <w:b/>
          <w:bCs/>
          <w:u w:val="single"/>
        </w:rPr>
        <w:t xml:space="preserve"> </w:t>
      </w:r>
    </w:p>
    <w:p w14:paraId="4F37038F" w14:textId="77777777" w:rsidR="00AA1314" w:rsidRPr="00AA1314" w:rsidRDefault="00AA1314" w:rsidP="00AA1314">
      <w:pPr>
        <w:pStyle w:val="Heading2"/>
        <w:spacing w:line="276" w:lineRule="auto"/>
        <w:jc w:val="center"/>
        <w:rPr>
          <w:rFonts w:ascii="Georgia" w:eastAsia="Times New Roman" w:hAnsi="Georgia"/>
          <w:color w:val="auto"/>
        </w:rPr>
      </w:pPr>
      <w:r w:rsidRPr="00AA1314">
        <w:rPr>
          <w:rFonts w:ascii="Georgia" w:eastAsia="Times New Roman" w:hAnsi="Georgia"/>
          <w:b/>
          <w:bCs/>
          <w:color w:val="auto"/>
        </w:rPr>
        <w:t>Behavior Support and Program Transition Plan</w:t>
      </w:r>
    </w:p>
    <w:p w14:paraId="0C9076D8" w14:textId="77777777" w:rsidR="00AA1314" w:rsidRDefault="00AA1314" w:rsidP="00891C1E">
      <w:pPr>
        <w:pStyle w:val="ListParagraph"/>
        <w:numPr>
          <w:ilvl w:val="0"/>
          <w:numId w:val="26"/>
        </w:numPr>
        <w:spacing w:line="360" w:lineRule="auto"/>
        <w:ind w:left="1440"/>
        <w:contextualSpacing w:val="0"/>
        <w:jc w:val="both"/>
        <w:rPr>
          <w:rFonts w:eastAsia="Times New Roman"/>
        </w:rPr>
      </w:pPr>
      <w:r>
        <w:rPr>
          <w:rFonts w:eastAsia="Times New Roman"/>
        </w:rPr>
        <w:t>A Special Place Pre-K Academy LLC utilizes the “Behavior Support and Program Transition Plan” template provided by ISBE – Early Childhood Block Grant (ECBG). This plan is designed to support children’s behavior and facilitate transitions within the program.</w:t>
      </w:r>
    </w:p>
    <w:p w14:paraId="1D2BF38B" w14:textId="77777777" w:rsidR="00AA1314" w:rsidRDefault="00AA1314">
      <w:pPr>
        <w:pStyle w:val="ListParagraph"/>
        <w:spacing w:line="276" w:lineRule="auto"/>
        <w:rPr>
          <w:rFonts w:eastAsiaTheme="minorEastAsia"/>
        </w:rPr>
      </w:pPr>
      <w:r>
        <w:t>https://www.isbe.net/Documents/Behavior-Support-Transition-Plan-Instruction-Manual.pdf</w:t>
      </w:r>
    </w:p>
    <w:p w14:paraId="7261A6F2" w14:textId="77777777" w:rsidR="00CE4B74" w:rsidRDefault="00CE4B74">
      <w:pPr>
        <w:spacing w:line="360" w:lineRule="auto"/>
        <w:rPr>
          <w:szCs w:val="24"/>
        </w:rPr>
      </w:pPr>
      <w:r>
        <w:rPr>
          <w:b/>
          <w:bCs/>
          <w:color w:val="C00000"/>
          <w:sz w:val="44"/>
          <w:szCs w:val="44"/>
          <w:u w:val="single"/>
        </w:rPr>
        <w:t>Insurance Coverage</w:t>
      </w:r>
      <w:r>
        <w:rPr>
          <w:b/>
          <w:bCs/>
          <w:u w:val="single"/>
        </w:rPr>
        <w:t xml:space="preserve"> </w:t>
      </w:r>
    </w:p>
    <w:p w14:paraId="274E7E30" w14:textId="0E73B391" w:rsidR="00CE4B74" w:rsidRDefault="00540E49" w:rsidP="00540E49">
      <w:pPr>
        <w:spacing w:line="360" w:lineRule="auto"/>
        <w:jc w:val="both"/>
      </w:pPr>
      <w:r w:rsidRPr="00540E49">
        <w:rPr>
          <w:color w:val="000000"/>
        </w:rPr>
        <w:t>A Special Place Pre-K Academy LLC does not offer medical insurance for enrolled children; families must arrange their own coverage. The academy maintains all public liability insurance required by DCFS licensing, meeting state and local childcare regulations.</w:t>
      </w:r>
    </w:p>
    <w:p w14:paraId="1ABD2D4C" w14:textId="77777777" w:rsidR="00B15A61" w:rsidRDefault="00B15A61" w:rsidP="00DA008A">
      <w:pPr>
        <w:spacing w:after="114"/>
        <w:ind w:left="-630" w:right="45" w:firstLine="450"/>
        <w:rPr>
          <w:b/>
          <w:color w:val="C00000"/>
          <w:sz w:val="44"/>
          <w:szCs w:val="44"/>
          <w:u w:val="single"/>
        </w:rPr>
      </w:pPr>
      <w:r>
        <w:rPr>
          <w:b/>
          <w:color w:val="C00000"/>
          <w:sz w:val="44"/>
          <w:szCs w:val="44"/>
          <w:u w:val="single"/>
        </w:rPr>
        <w:lastRenderedPageBreak/>
        <w:t>Personal Belongings</w:t>
      </w:r>
    </w:p>
    <w:p w14:paraId="095A3C6C" w14:textId="2E43E810" w:rsidR="00E07487" w:rsidRDefault="00E07487">
      <w:pPr>
        <w:spacing w:line="360" w:lineRule="auto"/>
        <w:rPr>
          <w:rFonts w:eastAsiaTheme="minorEastAsia"/>
        </w:rPr>
      </w:pPr>
      <w:r>
        <w:t xml:space="preserve">Guidelines regarding personal belongings brought to the center are determined by the teacher and adjusted for each grade level to ensure appropriateness and convenience. Every </w:t>
      </w:r>
      <w:r w:rsidR="00587EB7">
        <w:t>tinker</w:t>
      </w:r>
      <w:r>
        <w:t xml:space="preserve"> is required to keep a spare uniform change at the center to address any needs during the school day. For added convenience, parents may utilize the ASP Store located on site to obtain uniform items as necessary. Additionally, the academy prohibits non-school personal items such as tablets, cell phones, and similar devices to maintain a focused and distraction-free learning environment. </w:t>
      </w:r>
    </w:p>
    <w:p w14:paraId="1067EE2A" w14:textId="4674AB10" w:rsidR="00EE2479" w:rsidRPr="003C4212" w:rsidRDefault="007C31E3" w:rsidP="006574E5">
      <w:pPr>
        <w:spacing w:after="114"/>
        <w:ind w:left="-630" w:right="45" w:firstLine="450"/>
        <w:jc w:val="both"/>
        <w:rPr>
          <w:b/>
          <w:color w:val="C00000"/>
          <w:sz w:val="44"/>
          <w:szCs w:val="44"/>
          <w:u w:val="single"/>
        </w:rPr>
      </w:pPr>
      <w:r>
        <w:rPr>
          <w:b/>
          <w:color w:val="C00000"/>
          <w:sz w:val="44"/>
          <w:szCs w:val="44"/>
          <w:u w:val="single"/>
        </w:rPr>
        <w:t>Personal Information</w:t>
      </w:r>
    </w:p>
    <w:p w14:paraId="7E28F0B0" w14:textId="77777777" w:rsidR="00177731" w:rsidRDefault="00177731" w:rsidP="006574E5">
      <w:pPr>
        <w:pStyle w:val="Heading2"/>
        <w:spacing w:line="360" w:lineRule="auto"/>
        <w:jc w:val="both"/>
        <w:rPr>
          <w:rFonts w:eastAsia="Times New Roman"/>
        </w:rPr>
      </w:pPr>
      <w:r>
        <w:rPr>
          <w:rFonts w:ascii="Georgia" w:eastAsia="Times New Roman" w:hAnsi="Georgia"/>
          <w:b/>
          <w:bCs/>
          <w:color w:val="auto"/>
        </w:rPr>
        <w:t>Confidentiality and Retention of Personal Information</w:t>
      </w:r>
      <w:r>
        <w:rPr>
          <w:rFonts w:eastAsia="Times New Roman"/>
          <w:b/>
          <w:bCs/>
        </w:rPr>
        <w:t xml:space="preserve"> </w:t>
      </w:r>
    </w:p>
    <w:p w14:paraId="03A695EA" w14:textId="3BD77A90" w:rsidR="00177731" w:rsidRDefault="00177731" w:rsidP="006574E5">
      <w:pPr>
        <w:spacing w:line="360" w:lineRule="auto"/>
        <w:jc w:val="both"/>
        <w:rPr>
          <w:rFonts w:eastAsiaTheme="minorEastAsia"/>
        </w:rPr>
      </w:pPr>
      <w:r>
        <w:t xml:space="preserve">All information related to the admission, progress, health, or discharge of each </w:t>
      </w:r>
      <w:r w:rsidR="00587EB7">
        <w:t>tinker</w:t>
      </w:r>
      <w:r>
        <w:t xml:space="preserve"> is treated as confidential and is restricted to academy staff designated by the director. Disclosure or sharing of this information is permitted only when the child’s parent or guardian provides written consent. The academy follows strict policies outlined in the “Retention Policy” to safeguard personal information about both the child and their family, </w:t>
      </w:r>
      <w:r w:rsidR="006574E5">
        <w:t>always ensuring privacy and confidentiality</w:t>
      </w:r>
      <w:r>
        <w:t>.</w:t>
      </w:r>
    </w:p>
    <w:p w14:paraId="28D1DCCB" w14:textId="77777777" w:rsidR="00177731" w:rsidRDefault="00177731" w:rsidP="006574E5">
      <w:pPr>
        <w:pStyle w:val="Heading3"/>
        <w:spacing w:line="360" w:lineRule="auto"/>
        <w:jc w:val="both"/>
        <w:rPr>
          <w:rFonts w:eastAsia="Times New Roman"/>
        </w:rPr>
      </w:pPr>
      <w:r>
        <w:rPr>
          <w:rFonts w:eastAsia="Times New Roman"/>
          <w:b/>
          <w:bCs/>
          <w:color w:val="auto"/>
        </w:rPr>
        <w:t>Retention Policy Overview</w:t>
      </w:r>
      <w:r>
        <w:rPr>
          <w:rFonts w:eastAsia="Times New Roman"/>
          <w:b/>
          <w:bCs/>
        </w:rPr>
        <w:t xml:space="preserve"> </w:t>
      </w:r>
    </w:p>
    <w:p w14:paraId="161026B9" w14:textId="77777777" w:rsidR="00177731" w:rsidRDefault="00177731" w:rsidP="006574E5">
      <w:pPr>
        <w:pStyle w:val="ListParagraph"/>
        <w:spacing w:line="360" w:lineRule="auto"/>
        <w:jc w:val="both"/>
        <w:rPr>
          <w:rFonts w:eastAsiaTheme="minorEastAsia"/>
        </w:rPr>
      </w:pPr>
      <w:r>
        <w:rPr>
          <w:color w:val="000000"/>
        </w:rPr>
        <w:t>The purpose of the Retention Policy is to ensure that all records and documents of the Academy are properly protected, maintained, and disposed of when no longer needed or of no value. This policy is designed to guarantee the security and accessibility of important records, while allowing for the timely and appropriate destruction of outdated or unnecessary information.</w:t>
      </w:r>
    </w:p>
    <w:p w14:paraId="04AA4BEC" w14:textId="77777777" w:rsidR="00177731" w:rsidRDefault="00177731" w:rsidP="006574E5">
      <w:pPr>
        <w:pStyle w:val="Heading3"/>
        <w:spacing w:line="360" w:lineRule="auto"/>
        <w:jc w:val="both"/>
        <w:rPr>
          <w:rFonts w:eastAsia="Times New Roman"/>
        </w:rPr>
      </w:pPr>
      <w:r>
        <w:rPr>
          <w:rFonts w:eastAsia="Times New Roman"/>
          <w:b/>
          <w:bCs/>
          <w:color w:val="auto"/>
        </w:rPr>
        <w:t>Types of Records and Their Management</w:t>
      </w:r>
      <w:r>
        <w:rPr>
          <w:rFonts w:eastAsia="Times New Roman"/>
          <w:b/>
          <w:bCs/>
        </w:rPr>
        <w:t xml:space="preserve"> </w:t>
      </w:r>
    </w:p>
    <w:p w14:paraId="142F3F81" w14:textId="77777777" w:rsidR="00177731" w:rsidRDefault="00177731" w:rsidP="006574E5">
      <w:pPr>
        <w:pStyle w:val="ListParagraph"/>
        <w:spacing w:line="360" w:lineRule="auto"/>
        <w:jc w:val="both"/>
        <w:rPr>
          <w:rFonts w:eastAsiaTheme="minorEastAsia"/>
        </w:rPr>
      </w:pPr>
      <w:r>
        <w:rPr>
          <w:color w:val="000000"/>
        </w:rPr>
        <w:t>The Academy must retain certain records because they contain information that serves as the Academy’s corporate memory and has enduring business value, or must be preserved to comply with legal, accounting, or other regulatory obligations. Inappropriate destruction of any records, files, documents, samples, or other forms of information is strictly prohibited.</w:t>
      </w:r>
    </w:p>
    <w:p w14:paraId="73A3F620" w14:textId="77777777" w:rsidR="00177731" w:rsidRDefault="00177731" w:rsidP="006574E5">
      <w:pPr>
        <w:pStyle w:val="Heading3"/>
        <w:spacing w:line="360" w:lineRule="auto"/>
        <w:jc w:val="both"/>
        <w:rPr>
          <w:rFonts w:eastAsia="Times New Roman"/>
        </w:rPr>
      </w:pPr>
      <w:r>
        <w:rPr>
          <w:rFonts w:eastAsia="Times New Roman"/>
          <w:b/>
          <w:bCs/>
          <w:color w:val="auto"/>
        </w:rPr>
        <w:lastRenderedPageBreak/>
        <w:t>Definition and Disposal of Information</w:t>
      </w:r>
      <w:r>
        <w:rPr>
          <w:rFonts w:eastAsia="Times New Roman"/>
          <w:b/>
          <w:bCs/>
        </w:rPr>
        <w:t xml:space="preserve"> </w:t>
      </w:r>
    </w:p>
    <w:p w14:paraId="742627A7" w14:textId="77777777" w:rsidR="00177731" w:rsidRDefault="00177731" w:rsidP="006574E5">
      <w:pPr>
        <w:pStyle w:val="ListParagraph"/>
        <w:spacing w:line="360" w:lineRule="auto"/>
        <w:jc w:val="both"/>
        <w:rPr>
          <w:rFonts w:eastAsiaTheme="minorEastAsia"/>
        </w:rPr>
      </w:pPr>
      <w:r>
        <w:rPr>
          <w:color w:val="000000"/>
        </w:rPr>
        <w:t xml:space="preserve">A record is defined as any information created, received, or transmitted </w:t>
      </w:r>
      <w:proofErr w:type="gramStart"/>
      <w:r>
        <w:rPr>
          <w:color w:val="000000"/>
        </w:rPr>
        <w:t>in the course of</w:t>
      </w:r>
      <w:proofErr w:type="gramEnd"/>
      <w:r>
        <w:rPr>
          <w:color w:val="000000"/>
        </w:rPr>
        <w:t xml:space="preserve"> the Academy’s business, regardless of the format. Disposable information refers to data that may be discarded or deleted once it has fulfilled its temporary purpose, provided it does not meet the definition of a record according to this policy.</w:t>
      </w:r>
    </w:p>
    <w:p w14:paraId="76CC1F96" w14:textId="77777777" w:rsidR="00177731" w:rsidRDefault="00177731" w:rsidP="006574E5">
      <w:pPr>
        <w:pStyle w:val="Heading3"/>
        <w:spacing w:line="360" w:lineRule="auto"/>
        <w:jc w:val="both"/>
        <w:rPr>
          <w:rFonts w:eastAsia="Times New Roman"/>
        </w:rPr>
      </w:pPr>
      <w:r>
        <w:rPr>
          <w:rFonts w:eastAsia="Times New Roman"/>
          <w:b/>
          <w:bCs/>
          <w:color w:val="auto"/>
        </w:rPr>
        <w:t>Confidential Information from External Sources</w:t>
      </w:r>
      <w:r>
        <w:rPr>
          <w:rFonts w:eastAsia="Times New Roman"/>
          <w:b/>
          <w:bCs/>
        </w:rPr>
        <w:t xml:space="preserve"> </w:t>
      </w:r>
    </w:p>
    <w:p w14:paraId="0FE4A951" w14:textId="77777777" w:rsidR="00177731" w:rsidRDefault="00177731" w:rsidP="006574E5">
      <w:pPr>
        <w:pStyle w:val="ListParagraph"/>
        <w:spacing w:line="360" w:lineRule="auto"/>
        <w:jc w:val="both"/>
        <w:rPr>
          <w:rFonts w:eastAsiaTheme="minorEastAsia"/>
        </w:rPr>
      </w:pPr>
      <w:r>
        <w:t>Any confidential information received from outside sources must not be disclosed to or used by the Academy. If unsolicited confidential information is submitted, it should be refused, returned to the sender when possible, or deleted if received electronically.</w:t>
      </w:r>
    </w:p>
    <w:p w14:paraId="52404A96" w14:textId="77777777" w:rsidR="00177731" w:rsidRDefault="00177731" w:rsidP="006574E5">
      <w:pPr>
        <w:pStyle w:val="Heading3"/>
        <w:spacing w:line="360" w:lineRule="auto"/>
        <w:jc w:val="both"/>
        <w:rPr>
          <w:rFonts w:eastAsia="Times New Roman"/>
        </w:rPr>
      </w:pPr>
      <w:r>
        <w:rPr>
          <w:rFonts w:eastAsia="Times New Roman"/>
          <w:b/>
          <w:bCs/>
          <w:color w:val="auto"/>
        </w:rPr>
        <w:t>Compliance and Storage</w:t>
      </w:r>
      <w:r>
        <w:rPr>
          <w:rFonts w:eastAsia="Times New Roman"/>
          <w:b/>
          <w:bCs/>
        </w:rPr>
        <w:t xml:space="preserve"> </w:t>
      </w:r>
    </w:p>
    <w:p w14:paraId="077A453F" w14:textId="77777777" w:rsidR="00177731" w:rsidRDefault="00177731" w:rsidP="006574E5">
      <w:pPr>
        <w:pStyle w:val="ListParagraph"/>
        <w:spacing w:line="360" w:lineRule="auto"/>
        <w:jc w:val="both"/>
        <w:rPr>
          <w:rFonts w:eastAsiaTheme="minorEastAsia"/>
        </w:rPr>
      </w:pPr>
      <w:r>
        <w:t>The Academy is committed to complying with all applicable laws, rules, and regulations, as well as recognized compliance practices. Records are stored in a secure, safe, and accessible manner. Essential documents and financial files required for business operations during emergencies are duplicated or backed up to ensure continuity.</w:t>
      </w:r>
    </w:p>
    <w:p w14:paraId="78BF32D0" w14:textId="77777777" w:rsidR="00177731" w:rsidRDefault="00177731" w:rsidP="006574E5">
      <w:pPr>
        <w:pStyle w:val="Heading3"/>
        <w:spacing w:line="360" w:lineRule="auto"/>
        <w:jc w:val="both"/>
        <w:rPr>
          <w:rFonts w:eastAsia="Times New Roman"/>
        </w:rPr>
      </w:pPr>
      <w:r>
        <w:rPr>
          <w:rFonts w:eastAsia="Times New Roman"/>
          <w:b/>
          <w:bCs/>
          <w:color w:val="auto"/>
        </w:rPr>
        <w:t>Destruction of Records</w:t>
      </w:r>
      <w:r>
        <w:rPr>
          <w:rFonts w:eastAsia="Times New Roman"/>
          <w:b/>
          <w:bCs/>
        </w:rPr>
        <w:t xml:space="preserve"> </w:t>
      </w:r>
    </w:p>
    <w:p w14:paraId="5A0D46DA" w14:textId="77777777" w:rsidR="00177731" w:rsidRDefault="00177731" w:rsidP="006574E5">
      <w:pPr>
        <w:pStyle w:val="ListParagraph"/>
        <w:shd w:val="clear" w:color="auto" w:fill="FFFFFF"/>
        <w:spacing w:line="360" w:lineRule="auto"/>
        <w:jc w:val="both"/>
        <w:textAlignment w:val="baseline"/>
        <w:rPr>
          <w:rFonts w:eastAsiaTheme="minorEastAsia"/>
        </w:rPr>
      </w:pPr>
      <w:r>
        <w:rPr>
          <w:color w:val="000000"/>
        </w:rPr>
        <w:t>The Director of School Affairs is responsible for the ongoing process of destroying confidential, financial, and personnel-related records, which must be carried out by shredding. Non-confidential records may be disposed of through recycling.</w:t>
      </w:r>
    </w:p>
    <w:p w14:paraId="4A640B9C" w14:textId="77777777" w:rsidR="00177731" w:rsidRDefault="00177731" w:rsidP="006574E5">
      <w:pPr>
        <w:pStyle w:val="Heading3"/>
        <w:spacing w:line="360" w:lineRule="auto"/>
        <w:jc w:val="both"/>
        <w:rPr>
          <w:rFonts w:eastAsia="Times New Roman"/>
        </w:rPr>
      </w:pPr>
      <w:r>
        <w:rPr>
          <w:rFonts w:eastAsia="Times New Roman"/>
          <w:b/>
          <w:bCs/>
          <w:color w:val="auto"/>
        </w:rPr>
        <w:t>Contact for Policy Questions</w:t>
      </w:r>
      <w:r>
        <w:rPr>
          <w:rFonts w:eastAsia="Times New Roman"/>
          <w:b/>
          <w:bCs/>
        </w:rPr>
        <w:t xml:space="preserve"> </w:t>
      </w:r>
    </w:p>
    <w:p w14:paraId="7B1E4785" w14:textId="60ACA38E" w:rsidR="00177731" w:rsidRDefault="00177731" w:rsidP="006574E5">
      <w:pPr>
        <w:spacing w:line="360" w:lineRule="auto"/>
        <w:jc w:val="both"/>
        <w:textAlignment w:val="baseline"/>
        <w:rPr>
          <w:rFonts w:eastAsiaTheme="minorEastAsia"/>
        </w:rPr>
      </w:pPr>
      <w:r>
        <w:t xml:space="preserve">If you have questions regarding the Retention Policy, please contact Tanya Ferguson, Director of School Affairs, at (618) 416-5442 or email </w:t>
      </w:r>
      <w:r w:rsidR="006574E5" w:rsidRPr="006574E5">
        <w:rPr>
          <w:color w:val="074F6A" w:themeColor="accent4" w:themeShade="80"/>
        </w:rPr>
        <w:t>aspecialplace@asp2steam.com</w:t>
      </w:r>
      <w:r>
        <w:t>, who is responsible for administering, enforcing, and updating this policy.</w:t>
      </w:r>
    </w:p>
    <w:p w14:paraId="3A8D5B82" w14:textId="77777777" w:rsidR="006574E5" w:rsidRDefault="006574E5" w:rsidP="00B3350D">
      <w:pPr>
        <w:pStyle w:val="Title"/>
        <w:jc w:val="center"/>
        <w:rPr>
          <w:rFonts w:ascii="Georgia" w:hAnsi="Georgia"/>
          <w:b/>
          <w:bCs/>
          <w:color w:val="C00000"/>
          <w:sz w:val="44"/>
          <w:szCs w:val="44"/>
          <w:u w:val="single"/>
        </w:rPr>
      </w:pPr>
    </w:p>
    <w:p w14:paraId="7E7A9C1E" w14:textId="77777777" w:rsidR="006574E5" w:rsidRDefault="006574E5" w:rsidP="00B3350D">
      <w:pPr>
        <w:pStyle w:val="Title"/>
        <w:jc w:val="center"/>
        <w:rPr>
          <w:rFonts w:ascii="Georgia" w:hAnsi="Georgia"/>
          <w:b/>
          <w:bCs/>
          <w:color w:val="C00000"/>
          <w:sz w:val="44"/>
          <w:szCs w:val="44"/>
          <w:u w:val="single"/>
        </w:rPr>
      </w:pPr>
    </w:p>
    <w:p w14:paraId="7A0619AF" w14:textId="5BFC70A7" w:rsidR="00B3350D" w:rsidRDefault="00B3350D" w:rsidP="00DA008A">
      <w:pPr>
        <w:pStyle w:val="Title"/>
        <w:rPr>
          <w:rFonts w:ascii="Georgia" w:hAnsi="Georgia"/>
          <w:b/>
          <w:bCs/>
          <w:color w:val="C00000"/>
          <w:sz w:val="44"/>
          <w:szCs w:val="44"/>
          <w:u w:val="single"/>
        </w:rPr>
      </w:pPr>
      <w:r>
        <w:rPr>
          <w:rFonts w:ascii="Georgia" w:hAnsi="Georgia"/>
          <w:b/>
          <w:bCs/>
          <w:color w:val="C00000"/>
          <w:sz w:val="44"/>
          <w:szCs w:val="44"/>
          <w:u w:val="single"/>
        </w:rPr>
        <w:lastRenderedPageBreak/>
        <w:t>Emergency Medical Care</w:t>
      </w:r>
    </w:p>
    <w:p w14:paraId="5714458F" w14:textId="77777777" w:rsidR="00B3350D" w:rsidRDefault="00B3350D" w:rsidP="00B3350D">
      <w:pPr>
        <w:spacing w:after="0" w:line="240" w:lineRule="auto"/>
        <w:jc w:val="both"/>
        <w:rPr>
          <w:b/>
          <w:bCs/>
          <w:szCs w:val="24"/>
        </w:rPr>
      </w:pPr>
    </w:p>
    <w:p w14:paraId="1E9746C8" w14:textId="4196E5C3" w:rsidR="0072049F" w:rsidRPr="00D91219" w:rsidRDefault="0072049F" w:rsidP="00121FEA">
      <w:pPr>
        <w:spacing w:after="0" w:line="276" w:lineRule="auto"/>
        <w:jc w:val="both"/>
        <w:rPr>
          <w:rFonts w:eastAsiaTheme="minorEastAsia"/>
        </w:rPr>
      </w:pPr>
      <w:r w:rsidRPr="00D91219">
        <w:t xml:space="preserve">Parents or guardians will be promptly informed and asked to pick up their </w:t>
      </w:r>
      <w:r w:rsidR="00587EB7">
        <w:t>tinker</w:t>
      </w:r>
      <w:r w:rsidRPr="00D91219">
        <w:t xml:space="preserve"> if the child is exhibiting symptoms of illness. To maintain the health and safety of all staff and </w:t>
      </w:r>
      <w:r w:rsidR="00587EB7">
        <w:t>tinker</w:t>
      </w:r>
      <w:r w:rsidRPr="00D91219">
        <w:t xml:space="preserve">s, any child who is sent home due to </w:t>
      </w:r>
      <w:r w:rsidR="00D91219" w:rsidRPr="00D91219">
        <w:t>medical</w:t>
      </w:r>
      <w:r w:rsidRPr="00D91219">
        <w:t xml:space="preserve"> concern must present a physician's statement before returning to the Academy.</w:t>
      </w:r>
    </w:p>
    <w:p w14:paraId="2C8320E1" w14:textId="77777777" w:rsidR="0072049F" w:rsidRPr="00666D9A" w:rsidRDefault="0072049F" w:rsidP="00D91219">
      <w:pPr>
        <w:pStyle w:val="Heading3"/>
        <w:spacing w:line="360" w:lineRule="auto"/>
        <w:jc w:val="both"/>
        <w:rPr>
          <w:rFonts w:eastAsia="Times New Roman"/>
          <w:b/>
          <w:bCs/>
          <w:color w:val="auto"/>
          <w:u w:val="thick"/>
        </w:rPr>
      </w:pPr>
      <w:r w:rsidRPr="00666D9A">
        <w:rPr>
          <w:rFonts w:eastAsia="Times New Roman"/>
          <w:b/>
          <w:bCs/>
          <w:color w:val="C00000"/>
          <w:u w:val="thick"/>
        </w:rPr>
        <w:t>Conditions Requiring Exclusion from the Academy</w:t>
      </w:r>
    </w:p>
    <w:p w14:paraId="3D911062"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Illness that prevents the child from participating comfortably in program activities</w:t>
      </w:r>
    </w:p>
    <w:p w14:paraId="012E65BC"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Illness that requires more care than staff can provide without compromising the health and safety of other children</w:t>
      </w:r>
    </w:p>
    <w:p w14:paraId="6C018083"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Fever accompanied by behavioral changes or symptoms of illness</w:t>
      </w:r>
    </w:p>
    <w:p w14:paraId="10AC09AB"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Unusual lethargy, irritability, persistent crying, difficulty breathing, or other signs of possible severe illness</w:t>
      </w:r>
    </w:p>
    <w:p w14:paraId="32FBAFAD"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Diarrhea or vomiting with risk of dehydration</w:t>
      </w:r>
    </w:p>
    <w:p w14:paraId="7C8F4F6B"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Mouth sores when the child cannot control saliva</w:t>
      </w:r>
    </w:p>
    <w:p w14:paraId="20E6B854"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Rash with fever or behavioral changes</w:t>
      </w:r>
    </w:p>
    <w:p w14:paraId="4E3A3D1D"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Purulent conjunctivitis (pinkeye), until 24 hours after treatment has begun</w:t>
      </w:r>
    </w:p>
    <w:p w14:paraId="2B477022"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Strep throat (streptococcal pharyngitis), until 24 hours after starting treatment and until the child has been fever-free for 24 hours</w:t>
      </w:r>
    </w:p>
    <w:p w14:paraId="6EA57FB9"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Head lice, until the morning following the first treatment</w:t>
      </w:r>
    </w:p>
    <w:p w14:paraId="5E21BEF6"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Scabies, until the morning after the first treatment</w:t>
      </w:r>
    </w:p>
    <w:p w14:paraId="4FA7CCCA"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Chicken pox (varicella), until at least six days after the rash appears</w:t>
      </w:r>
    </w:p>
    <w:p w14:paraId="73685106" w14:textId="77777777" w:rsidR="0072049F" w:rsidRPr="00D91219" w:rsidRDefault="0072049F" w:rsidP="00891C1E">
      <w:pPr>
        <w:pStyle w:val="ListParagraph"/>
        <w:numPr>
          <w:ilvl w:val="0"/>
          <w:numId w:val="27"/>
        </w:numPr>
        <w:spacing w:after="0" w:line="276" w:lineRule="auto"/>
        <w:ind w:left="1440"/>
        <w:contextualSpacing w:val="0"/>
        <w:jc w:val="both"/>
        <w:rPr>
          <w:rFonts w:eastAsia="Times New Roman"/>
        </w:rPr>
      </w:pPr>
      <w:r w:rsidRPr="00D91219">
        <w:rPr>
          <w:rFonts w:eastAsia="Times New Roman"/>
        </w:rPr>
        <w:t>Whooping cough (pertussis), until five days of antibiotic treatment have been completed</w:t>
      </w:r>
    </w:p>
    <w:p w14:paraId="03F945C0" w14:textId="77777777" w:rsidR="0072049F" w:rsidRPr="00B92B2F" w:rsidRDefault="0072049F" w:rsidP="00D91219">
      <w:pPr>
        <w:pStyle w:val="Heading3"/>
        <w:spacing w:line="360" w:lineRule="auto"/>
        <w:jc w:val="both"/>
        <w:rPr>
          <w:rFonts w:eastAsia="Times New Roman"/>
          <w:b/>
          <w:bCs/>
          <w:color w:val="C00000"/>
          <w:u w:val="thick"/>
        </w:rPr>
      </w:pPr>
      <w:r w:rsidRPr="00B92B2F">
        <w:rPr>
          <w:rFonts w:eastAsia="Times New Roman"/>
          <w:b/>
          <w:bCs/>
          <w:color w:val="C00000"/>
          <w:u w:val="thick"/>
        </w:rPr>
        <w:t>Medical Emergencies and Parental Notification</w:t>
      </w:r>
    </w:p>
    <w:p w14:paraId="0CF57FE4" w14:textId="7B0AABD8" w:rsidR="0072049F" w:rsidRPr="00D91219" w:rsidRDefault="0072049F" w:rsidP="00121FEA">
      <w:pPr>
        <w:spacing w:after="0" w:line="276" w:lineRule="auto"/>
        <w:jc w:val="both"/>
        <w:rPr>
          <w:rFonts w:eastAsiaTheme="minorEastAsia"/>
        </w:rPr>
      </w:pPr>
      <w:r w:rsidRPr="00D91219">
        <w:t xml:space="preserve">Parents are required to complete the </w:t>
      </w:r>
      <w:r w:rsidRPr="00D91219">
        <w:rPr>
          <w:b/>
          <w:bCs/>
        </w:rPr>
        <w:t>Medical Instruction Form</w:t>
      </w:r>
      <w:r w:rsidRPr="00D91219">
        <w:t xml:space="preserve"> included in the </w:t>
      </w:r>
      <w:r w:rsidRPr="00D91219">
        <w:rPr>
          <w:b/>
          <w:bCs/>
        </w:rPr>
        <w:t>Enrollment Packet</w:t>
      </w:r>
      <w:r w:rsidRPr="00D91219">
        <w:t xml:space="preserve">. This form details the procedures to follow in case of a medical emergency. Parents will be notified immediately if there is an emergency involving their </w:t>
      </w:r>
      <w:r w:rsidR="00587EB7">
        <w:t>tinker</w:t>
      </w:r>
      <w:r w:rsidRPr="00D91219">
        <w:t>. If parents cannot be reached, the signed form authorizes the Academy to provide immediate medical care as needed.</w:t>
      </w:r>
    </w:p>
    <w:p w14:paraId="4137F697" w14:textId="77777777" w:rsidR="0072049F" w:rsidRPr="00B92B2F" w:rsidRDefault="0072049F" w:rsidP="00D91219">
      <w:pPr>
        <w:pStyle w:val="Heading3"/>
        <w:spacing w:line="360" w:lineRule="auto"/>
        <w:jc w:val="both"/>
        <w:rPr>
          <w:rFonts w:eastAsia="Times New Roman"/>
          <w:b/>
          <w:bCs/>
          <w:color w:val="C00000"/>
          <w:u w:val="thick"/>
        </w:rPr>
      </w:pPr>
      <w:r w:rsidRPr="00B92B2F">
        <w:rPr>
          <w:rFonts w:eastAsia="Times New Roman"/>
          <w:b/>
          <w:bCs/>
          <w:color w:val="C00000"/>
          <w:u w:val="thick"/>
        </w:rPr>
        <w:t>Accident Notifications</w:t>
      </w:r>
    </w:p>
    <w:p w14:paraId="1AFBD181" w14:textId="77777777" w:rsidR="0072049F" w:rsidRPr="00D91219" w:rsidRDefault="0072049F" w:rsidP="00121FEA">
      <w:pPr>
        <w:spacing w:line="276" w:lineRule="auto"/>
        <w:jc w:val="both"/>
        <w:rPr>
          <w:rFonts w:eastAsiaTheme="minorEastAsia"/>
        </w:rPr>
      </w:pPr>
      <w:r w:rsidRPr="00D91219">
        <w:t xml:space="preserve">All accident notifications will be communicated to parents using the </w:t>
      </w:r>
      <w:proofErr w:type="spellStart"/>
      <w:r w:rsidRPr="00D91219">
        <w:t>Brightwheel</w:t>
      </w:r>
      <w:proofErr w:type="spellEnd"/>
      <w:r w:rsidRPr="00D91219">
        <w:t xml:space="preserve"> platform.</w:t>
      </w:r>
    </w:p>
    <w:p w14:paraId="3F8007E0" w14:textId="77777777" w:rsidR="0030403B" w:rsidRDefault="0030403B" w:rsidP="0030403B">
      <w:pPr>
        <w:spacing w:after="114"/>
        <w:ind w:right="45"/>
        <w:rPr>
          <w:b/>
          <w:color w:val="C00000"/>
          <w:sz w:val="44"/>
          <w:szCs w:val="44"/>
          <w:u w:val="single"/>
        </w:rPr>
      </w:pPr>
    </w:p>
    <w:p w14:paraId="3007F954" w14:textId="171F8EBD" w:rsidR="00E91411" w:rsidRDefault="00FD369C" w:rsidP="00DA008A">
      <w:pPr>
        <w:spacing w:after="114"/>
        <w:ind w:right="45"/>
        <w:rPr>
          <w:b/>
          <w:color w:val="C00000"/>
          <w:sz w:val="44"/>
          <w:szCs w:val="44"/>
          <w:u w:val="single"/>
        </w:rPr>
      </w:pPr>
      <w:r>
        <w:rPr>
          <w:b/>
          <w:color w:val="C00000"/>
          <w:sz w:val="44"/>
          <w:szCs w:val="44"/>
          <w:u w:val="single"/>
        </w:rPr>
        <w:lastRenderedPageBreak/>
        <w:t>Meals</w:t>
      </w:r>
    </w:p>
    <w:p w14:paraId="0A86A27C" w14:textId="77777777" w:rsidR="008543A9" w:rsidRDefault="004B4403" w:rsidP="00121FEA">
      <w:pPr>
        <w:spacing w:after="0" w:line="276" w:lineRule="auto"/>
        <w:ind w:right="45"/>
        <w:jc w:val="both"/>
      </w:pPr>
      <w:r>
        <w:rPr>
          <w:bCs/>
          <w:szCs w:val="24"/>
        </w:rPr>
        <w:t xml:space="preserve">Meals </w:t>
      </w:r>
      <w:r>
        <w:t>will</w:t>
      </w:r>
      <w:r w:rsidR="00812ABB">
        <w:t xml:space="preserve"> be </w:t>
      </w:r>
      <w:r w:rsidR="00BE0ED0">
        <w:t>provide</w:t>
      </w:r>
      <w:r w:rsidR="00C5701D">
        <w:t>d</w:t>
      </w:r>
      <w:r w:rsidR="00BE0ED0">
        <w:t xml:space="preserve"> by</w:t>
      </w:r>
      <w:r w:rsidR="00C5701D">
        <w:t xml:space="preserve"> </w:t>
      </w:r>
      <w:r w:rsidR="009234EF">
        <w:t>the Academy</w:t>
      </w:r>
      <w:r w:rsidR="00E91411">
        <w:t xml:space="preserve"> in accordance with the requirements </w:t>
      </w:r>
      <w:r w:rsidR="003101A9">
        <w:t>outlined</w:t>
      </w:r>
      <w:r w:rsidR="009234EF">
        <w:t xml:space="preserve"> </w:t>
      </w:r>
      <w:r w:rsidR="00E91411">
        <w:t>in the Il Licensing Stan</w:t>
      </w:r>
      <w:r w:rsidR="00E35B3B">
        <w:t xml:space="preserve">dards Section 407.330 Nutrition and Meal Service.  </w:t>
      </w:r>
    </w:p>
    <w:p w14:paraId="7E5214B9" w14:textId="117E424A" w:rsidR="005C1F2F" w:rsidRDefault="008543A9" w:rsidP="00121FEA">
      <w:pPr>
        <w:spacing w:after="0" w:line="276" w:lineRule="auto"/>
        <w:ind w:right="45"/>
        <w:jc w:val="both"/>
      </w:pPr>
      <w:r w:rsidRPr="008543A9">
        <w:t xml:space="preserve">Menus </w:t>
      </w:r>
      <w:r w:rsidR="00DA069C">
        <w:t xml:space="preserve">will </w:t>
      </w:r>
      <w:r w:rsidRPr="008543A9">
        <w:t xml:space="preserve">be planned </w:t>
      </w:r>
      <w:r w:rsidR="00A17840">
        <w:t>monthly</w:t>
      </w:r>
      <w:r w:rsidRPr="008543A9">
        <w:t xml:space="preserve"> </w:t>
      </w:r>
      <w:r w:rsidR="00A17840">
        <w:t xml:space="preserve">and </w:t>
      </w:r>
      <w:r w:rsidR="009C7675">
        <w:t>made</w:t>
      </w:r>
      <w:r w:rsidRPr="008543A9">
        <w:t xml:space="preserve"> available for review</w:t>
      </w:r>
      <w:r w:rsidR="00A17840">
        <w:t xml:space="preserve"> on </w:t>
      </w:r>
      <w:r w:rsidR="009C7675">
        <w:t>the Academy’s Communication Platforms.</w:t>
      </w:r>
      <w:r w:rsidRPr="008543A9">
        <w:t xml:space="preserve"> If substitutions are made for any food item, menus </w:t>
      </w:r>
      <w:r w:rsidR="009C7675">
        <w:t>will</w:t>
      </w:r>
      <w:r w:rsidRPr="008543A9">
        <w:t xml:space="preserve"> be corrected to reflect meals as served</w:t>
      </w:r>
      <w:r w:rsidR="009C7675">
        <w:t>.</w:t>
      </w:r>
      <w:r w:rsidRPr="008543A9">
        <w:t xml:space="preserve"> </w:t>
      </w:r>
      <w:r w:rsidR="00C516E7">
        <w:t>The monthly men</w:t>
      </w:r>
      <w:r w:rsidR="00D50D62">
        <w:t>u</w:t>
      </w:r>
      <w:r w:rsidR="00395782">
        <w:t xml:space="preserve"> will also</w:t>
      </w:r>
      <w:r w:rsidRPr="008543A9">
        <w:t xml:space="preserve"> be posted in the kitchen, the classroom</w:t>
      </w:r>
      <w:r w:rsidR="00395782">
        <w:t xml:space="preserve">, and </w:t>
      </w:r>
      <w:r w:rsidR="00395782" w:rsidRPr="00C516E7">
        <w:rPr>
          <w:b/>
          <w:bCs/>
        </w:rPr>
        <w:t>Parent Information Board</w:t>
      </w:r>
      <w:r w:rsidR="00C516E7">
        <w:t xml:space="preserve">. </w:t>
      </w:r>
      <w:r w:rsidRPr="008543A9">
        <w:t xml:space="preserve"> </w:t>
      </w:r>
    </w:p>
    <w:p w14:paraId="7649A25A" w14:textId="77777777" w:rsidR="00C74A9E" w:rsidRDefault="00C74A9E" w:rsidP="00387C35">
      <w:pPr>
        <w:spacing w:after="0" w:line="360" w:lineRule="auto"/>
        <w:ind w:left="-630" w:right="45"/>
        <w:jc w:val="both"/>
      </w:pPr>
    </w:p>
    <w:p w14:paraId="0DD6111C" w14:textId="77777777" w:rsidR="008C23F0" w:rsidRDefault="008C23F0">
      <w:pPr>
        <w:pStyle w:val="Heading3"/>
        <w:spacing w:line="360" w:lineRule="auto"/>
        <w:rPr>
          <w:rFonts w:eastAsia="Times New Roman"/>
          <w:color w:val="C00000"/>
        </w:rPr>
      </w:pPr>
      <w:r>
        <w:rPr>
          <w:rFonts w:eastAsia="Times New Roman"/>
          <w:b/>
          <w:bCs/>
          <w:color w:val="C00000"/>
          <w:u w:val="single"/>
        </w:rPr>
        <w:t>Meal Schedule</w:t>
      </w:r>
      <w:r>
        <w:rPr>
          <w:rFonts w:eastAsia="Times New Roman"/>
          <w:b/>
          <w:bCs/>
          <w:color w:val="C00000"/>
        </w:rPr>
        <w:t xml:space="preserve"> </w:t>
      </w:r>
    </w:p>
    <w:p w14:paraId="685B18A4" w14:textId="454C5737" w:rsidR="008C23F0" w:rsidRDefault="008C23F0" w:rsidP="002272C7">
      <w:pPr>
        <w:spacing w:line="360" w:lineRule="auto"/>
        <w:jc w:val="both"/>
        <w:rPr>
          <w:rFonts w:eastAsiaTheme="minorEastAsia"/>
        </w:rPr>
      </w:pPr>
      <w:r>
        <w:t xml:space="preserve">Continental breakfast is served each morning from 7:00 AM to 7:30 AM. This meal provides a nutritious start to the day for all </w:t>
      </w:r>
      <w:r w:rsidR="00587EB7">
        <w:t>tinker</w:t>
      </w:r>
      <w:r>
        <w:t>s.</w:t>
      </w:r>
    </w:p>
    <w:p w14:paraId="09CD31A2" w14:textId="557E0683" w:rsidR="008C23F0" w:rsidRDefault="008C23F0" w:rsidP="002272C7">
      <w:pPr>
        <w:spacing w:line="360" w:lineRule="auto"/>
        <w:jc w:val="both"/>
      </w:pPr>
      <w:r>
        <w:t xml:space="preserve">Morning snacks are provided at 9:00 AM, ensuring that </w:t>
      </w:r>
      <w:r w:rsidR="00587EB7">
        <w:t>tinker</w:t>
      </w:r>
      <w:r>
        <w:t xml:space="preserve">s have an opportunity to refuel mid-morning. Additionally, an </w:t>
      </w:r>
      <w:r w:rsidR="002272C7">
        <w:t>after-school</w:t>
      </w:r>
      <w:r>
        <w:t xml:space="preserve"> snack is served at 2:00 PM to support </w:t>
      </w:r>
      <w:r w:rsidR="00587EB7">
        <w:t>tinker</w:t>
      </w:r>
      <w:r>
        <w:t>s in the afternoon.</w:t>
      </w:r>
    </w:p>
    <w:p w14:paraId="1FF5D677" w14:textId="6E8C5B9C" w:rsidR="008C23F0" w:rsidRDefault="008C23F0" w:rsidP="002272C7">
      <w:pPr>
        <w:spacing w:line="360" w:lineRule="auto"/>
        <w:jc w:val="both"/>
      </w:pPr>
      <w:r>
        <w:t xml:space="preserve">Lunch is served between 11:00 AM and 11:30 AM following a rotating café schedule. This allows </w:t>
      </w:r>
      <w:r w:rsidR="00587EB7">
        <w:t>tinker</w:t>
      </w:r>
      <w:r>
        <w:t>s to enjoy a balanced and varied meal in the middle of the day.</w:t>
      </w:r>
    </w:p>
    <w:p w14:paraId="6098F811" w14:textId="2D443EEB" w:rsidR="00A25F1F" w:rsidRDefault="008C23F0" w:rsidP="00241C75">
      <w:pPr>
        <w:spacing w:line="360" w:lineRule="auto"/>
        <w:jc w:val="both"/>
      </w:pPr>
      <w:r>
        <w:t xml:space="preserve">Food will be offered to children at intervals of two hours and no more than three hours apart, except when a child is asleep. This regular meal schedule ensures </w:t>
      </w:r>
      <w:r w:rsidR="00587EB7">
        <w:t>tinker</w:t>
      </w:r>
      <w:r>
        <w:t>s’ nutritional needs are met throughout the day.</w:t>
      </w:r>
    </w:p>
    <w:p w14:paraId="3EDF6E52" w14:textId="77777777" w:rsidR="002272C7" w:rsidRDefault="002272C7">
      <w:pPr>
        <w:pStyle w:val="Heading3"/>
        <w:spacing w:line="360" w:lineRule="auto"/>
        <w:rPr>
          <w:rFonts w:eastAsia="Times New Roman"/>
        </w:rPr>
      </w:pPr>
      <w:r>
        <w:rPr>
          <w:rFonts w:eastAsia="Times New Roman"/>
          <w:b/>
          <w:bCs/>
          <w:color w:val="C00000"/>
          <w:u w:val="single"/>
        </w:rPr>
        <w:t>Special Diets and Food Accommodations</w:t>
      </w:r>
      <w:r>
        <w:rPr>
          <w:rFonts w:eastAsia="Times New Roman"/>
          <w:b/>
          <w:bCs/>
          <w:u w:val="single"/>
        </w:rPr>
        <w:t xml:space="preserve"> </w:t>
      </w:r>
    </w:p>
    <w:p w14:paraId="5A959F45" w14:textId="337F9F2E" w:rsidR="009034F9" w:rsidRDefault="00F774D9" w:rsidP="00F774D9">
      <w:pPr>
        <w:spacing w:line="360" w:lineRule="auto"/>
        <w:jc w:val="both"/>
      </w:pPr>
      <w:r w:rsidRPr="00F774D9">
        <w:rPr>
          <w:color w:val="000000"/>
        </w:rPr>
        <w:t>The Academy supports special diets for medical, allergy, or religious reasons. Parents must supply all meals and snacks, follow provider or clergy instructions, and submit a written outline of their child's dietary requirements for the Academy’s records. Food intake logs are kept only if requested in writing by a doctor. As there’s no refrigerated storage, parents should send food in insulated containers. All items need clear labels with the child’s name, date, and food description. Food sharing is not allowed to prevent cross-contamination and safeguard children with dietary needs.</w:t>
      </w:r>
    </w:p>
    <w:p w14:paraId="2B0CEDFA" w14:textId="77777777" w:rsidR="00407E86" w:rsidRDefault="00407E86" w:rsidP="00387C35">
      <w:pPr>
        <w:spacing w:after="0" w:line="360" w:lineRule="auto"/>
        <w:jc w:val="both"/>
      </w:pPr>
    </w:p>
    <w:p w14:paraId="7CA942D3" w14:textId="77777777" w:rsidR="00F95B00" w:rsidRDefault="00F95B00" w:rsidP="00387C35">
      <w:pPr>
        <w:spacing w:after="0" w:line="360" w:lineRule="auto"/>
        <w:jc w:val="both"/>
      </w:pPr>
    </w:p>
    <w:p w14:paraId="238C411A" w14:textId="682FE878" w:rsidR="00B879FA" w:rsidRDefault="00F8374A" w:rsidP="00B879FA">
      <w:pPr>
        <w:spacing w:after="114"/>
        <w:ind w:right="45"/>
        <w:rPr>
          <w:b/>
          <w:color w:val="C00000"/>
          <w:sz w:val="44"/>
          <w:szCs w:val="44"/>
          <w:u w:val="single"/>
        </w:rPr>
      </w:pPr>
      <w:r w:rsidRPr="00C833FA">
        <w:rPr>
          <w:b/>
          <w:color w:val="C00000"/>
          <w:sz w:val="44"/>
          <w:szCs w:val="44"/>
          <w:u w:val="single"/>
        </w:rPr>
        <w:lastRenderedPageBreak/>
        <w:t>STEAM Summer Program</w:t>
      </w:r>
    </w:p>
    <w:p w14:paraId="066BC196" w14:textId="49668714" w:rsidR="00F95B00" w:rsidRPr="00B879FA" w:rsidRDefault="00F95B00" w:rsidP="00F95B00">
      <w:pPr>
        <w:spacing w:after="114" w:line="360" w:lineRule="auto"/>
        <w:ind w:right="45"/>
        <w:jc w:val="both"/>
        <w:rPr>
          <w:b/>
          <w:color w:val="C00000"/>
          <w:sz w:val="44"/>
          <w:szCs w:val="44"/>
          <w:u w:val="single"/>
        </w:rPr>
      </w:pPr>
      <w:r>
        <w:t xml:space="preserve">STEAM Summer Program Services are offered to Summer Tinkers, providing engaging    opportunities for </w:t>
      </w:r>
      <w:r w:rsidR="00587EB7">
        <w:t>tinker</w:t>
      </w:r>
      <w:r>
        <w:t>s during the summer months. Enrollment in the Academy’s regular programs does not automatically include participation in the Summer Programs. Parents must specifically select the Summer Program option during the enrollment process to secure a spot for their child.</w:t>
      </w:r>
    </w:p>
    <w:p w14:paraId="6EEE4499" w14:textId="3ECC2C09" w:rsidR="00F95B00" w:rsidRDefault="00587EB7" w:rsidP="00F95B00">
      <w:pPr>
        <w:spacing w:line="360" w:lineRule="auto"/>
        <w:jc w:val="both"/>
      </w:pPr>
      <w:r>
        <w:t>Tinker</w:t>
      </w:r>
      <w:r w:rsidR="00F95B00">
        <w:t xml:space="preserve">s who do not attend the Summer Program must submit updated information before the start of the upcoming school year. This required information may include an updated medical or physical record, any changes to contact details, and revisions to the child pick-up list. </w:t>
      </w:r>
      <w:r w:rsidR="00F95B00">
        <w:rPr>
          <w:i/>
          <w:iCs/>
          <w:color w:val="C00000"/>
        </w:rPr>
        <w:t xml:space="preserve">Failure to provide the necessary updated information may result in the loss of the </w:t>
      </w:r>
      <w:r>
        <w:rPr>
          <w:i/>
          <w:iCs/>
          <w:color w:val="C00000"/>
        </w:rPr>
        <w:t>tinker</w:t>
      </w:r>
      <w:r w:rsidR="00F95B00">
        <w:rPr>
          <w:i/>
          <w:iCs/>
          <w:color w:val="C00000"/>
        </w:rPr>
        <w:t>’s space in the program.</w:t>
      </w:r>
    </w:p>
    <w:p w14:paraId="1AA23C3B" w14:textId="77777777" w:rsidR="00084696" w:rsidRDefault="00084696" w:rsidP="00F95B00">
      <w:pPr>
        <w:spacing w:after="0" w:line="360" w:lineRule="auto"/>
        <w:jc w:val="both"/>
      </w:pPr>
    </w:p>
    <w:p w14:paraId="6571F54F" w14:textId="77777777" w:rsidR="00B77EFF" w:rsidRDefault="00B77EFF" w:rsidP="00387C35">
      <w:pPr>
        <w:spacing w:after="0" w:line="360" w:lineRule="auto"/>
        <w:jc w:val="both"/>
      </w:pPr>
    </w:p>
    <w:sectPr w:rsidR="00B77EFF" w:rsidSect="005955E1">
      <w:footerReference w:type="default" r:id="rId12"/>
      <w:pgSz w:w="12240" w:h="15840"/>
      <w:pgMar w:top="1440" w:right="1440" w:bottom="1440" w:left="1440" w:header="720" w:footer="720" w:gutter="0"/>
      <w:pgBorders w:offsetFrom="page">
        <w:top w:val="single" w:sz="24" w:space="24" w:color="C00000"/>
        <w:left w:val="single" w:sz="24" w:space="24" w:color="C00000"/>
        <w:bottom w:val="single" w:sz="24" w:space="24" w:color="C00000"/>
        <w:right w:val="single"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D601" w14:textId="77777777" w:rsidR="00891C1E" w:rsidRDefault="00891C1E" w:rsidP="00305A92">
      <w:pPr>
        <w:spacing w:after="0" w:line="240" w:lineRule="auto"/>
      </w:pPr>
      <w:r>
        <w:separator/>
      </w:r>
    </w:p>
  </w:endnote>
  <w:endnote w:type="continuationSeparator" w:id="0">
    <w:p w14:paraId="4420EE34" w14:textId="77777777" w:rsidR="00891C1E" w:rsidRDefault="00891C1E" w:rsidP="0030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Georgia Pro">
    <w:charset w:val="00"/>
    <w:family w:val="roman"/>
    <w:pitch w:val="variable"/>
    <w:sig w:usb0="800002AF" w:usb1="00000003"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95AF" w14:textId="7BA22BE3" w:rsidR="00653860" w:rsidRDefault="009A43D2" w:rsidP="009A43D2">
    <w:pPr>
      <w:pStyle w:val="Footer"/>
      <w:tabs>
        <w:tab w:val="left" w:pos="526"/>
      </w:tabs>
    </w:pPr>
    <w:r>
      <w:rPr>
        <w:color w:val="7F7F7F" w:themeColor="background1" w:themeShade="7F"/>
        <w:spacing w:val="60"/>
      </w:rPr>
      <w:tab/>
      <w:t>Revised 2026-2027</w:t>
    </w:r>
    <w:r>
      <w:rPr>
        <w:color w:val="7F7F7F" w:themeColor="background1" w:themeShade="7F"/>
        <w:spacing w:val="60"/>
      </w:rPr>
      <w:tab/>
    </w:r>
    <w:r>
      <w:rPr>
        <w:color w:val="7F7F7F" w:themeColor="background1" w:themeShade="7F"/>
        <w:spacing w:val="60"/>
      </w:rPr>
      <w:tab/>
    </w:r>
    <w:r w:rsidR="00FC4AC2">
      <w:rPr>
        <w:color w:val="7F7F7F" w:themeColor="background1" w:themeShade="7F"/>
        <w:spacing w:val="60"/>
      </w:rPr>
      <w:t>Page</w:t>
    </w:r>
    <w:r w:rsidR="00FC4AC2">
      <w:t xml:space="preserve"> | </w:t>
    </w:r>
    <w:r w:rsidR="00FC4AC2">
      <w:fldChar w:fldCharType="begin"/>
    </w:r>
    <w:r w:rsidR="00FC4AC2">
      <w:instrText xml:space="preserve"> PAGE   \* MERGEFORMAT </w:instrText>
    </w:r>
    <w:r w:rsidR="00FC4AC2">
      <w:fldChar w:fldCharType="separate"/>
    </w:r>
    <w:r w:rsidR="00FC4AC2">
      <w:rPr>
        <w:b/>
        <w:bCs/>
        <w:noProof/>
      </w:rPr>
      <w:t>1</w:t>
    </w:r>
    <w:r w:rsidR="00FC4AC2">
      <w:rPr>
        <w:b/>
        <w:bCs/>
        <w:noProof/>
      </w:rPr>
      <w:fldChar w:fldCharType="end"/>
    </w:r>
  </w:p>
  <w:p w14:paraId="1A551A3A" w14:textId="2EBE1E6A" w:rsidR="00305A92" w:rsidRDefault="00305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B17E" w14:textId="77777777" w:rsidR="00891C1E" w:rsidRDefault="00891C1E" w:rsidP="00305A92">
      <w:pPr>
        <w:spacing w:after="0" w:line="240" w:lineRule="auto"/>
      </w:pPr>
      <w:r>
        <w:separator/>
      </w:r>
    </w:p>
  </w:footnote>
  <w:footnote w:type="continuationSeparator" w:id="0">
    <w:p w14:paraId="48A9E79E" w14:textId="77777777" w:rsidR="00891C1E" w:rsidRDefault="00891C1E" w:rsidP="00305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2F8"/>
    <w:multiLevelType w:val="multilevel"/>
    <w:tmpl w:val="EA2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0721"/>
    <w:multiLevelType w:val="multilevel"/>
    <w:tmpl w:val="5B567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C494A"/>
    <w:multiLevelType w:val="multilevel"/>
    <w:tmpl w:val="B5168CA2"/>
    <w:lvl w:ilvl="0">
      <w:start w:val="1"/>
      <w:numFmt w:val="bullet"/>
      <w:lvlText w:val=""/>
      <w:lvlJc w:val="left"/>
      <w:pPr>
        <w:tabs>
          <w:tab w:val="num" w:pos="4230"/>
        </w:tabs>
        <w:ind w:left="423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3" w15:restartNumberingAfterBreak="0">
    <w:nsid w:val="1D4D3E18"/>
    <w:multiLevelType w:val="multilevel"/>
    <w:tmpl w:val="CB3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3418C"/>
    <w:multiLevelType w:val="multilevel"/>
    <w:tmpl w:val="9C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566B5"/>
    <w:multiLevelType w:val="multilevel"/>
    <w:tmpl w:val="1BC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93FDD"/>
    <w:multiLevelType w:val="multilevel"/>
    <w:tmpl w:val="73C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50B78"/>
    <w:multiLevelType w:val="multilevel"/>
    <w:tmpl w:val="4C14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503A4"/>
    <w:multiLevelType w:val="multilevel"/>
    <w:tmpl w:val="BE8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B3E2A"/>
    <w:multiLevelType w:val="multilevel"/>
    <w:tmpl w:val="06D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538B1"/>
    <w:multiLevelType w:val="multilevel"/>
    <w:tmpl w:val="27E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24D13"/>
    <w:multiLevelType w:val="multilevel"/>
    <w:tmpl w:val="3F8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9663A"/>
    <w:multiLevelType w:val="hybridMultilevel"/>
    <w:tmpl w:val="0A22F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36DC0"/>
    <w:multiLevelType w:val="multilevel"/>
    <w:tmpl w:val="5790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F3A91"/>
    <w:multiLevelType w:val="multilevel"/>
    <w:tmpl w:val="0512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431A2"/>
    <w:multiLevelType w:val="hybridMultilevel"/>
    <w:tmpl w:val="B5E6F04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074551"/>
    <w:multiLevelType w:val="multilevel"/>
    <w:tmpl w:val="0B7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33394"/>
    <w:multiLevelType w:val="multilevel"/>
    <w:tmpl w:val="DB60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D28D8"/>
    <w:multiLevelType w:val="hybridMultilevel"/>
    <w:tmpl w:val="D472AB5A"/>
    <w:lvl w:ilvl="0" w:tplc="1A02015E">
      <w:start w:val="1"/>
      <w:numFmt w:val="bullet"/>
      <w:lvlText w:val=""/>
      <w:lvlJc w:val="left"/>
      <w:pPr>
        <w:tabs>
          <w:tab w:val="num" w:pos="540"/>
        </w:tabs>
        <w:ind w:left="540" w:hanging="360"/>
      </w:pPr>
      <w:rPr>
        <w:rFonts w:ascii="Symbol" w:hAnsi="Symbol" w:hint="default"/>
        <w:color w:val="C00000"/>
        <w:sz w:val="20"/>
      </w:rPr>
    </w:lvl>
    <w:lvl w:ilvl="1" w:tplc="FB6ACBB6" w:tentative="1">
      <w:start w:val="1"/>
      <w:numFmt w:val="bullet"/>
      <w:lvlText w:val="o"/>
      <w:lvlJc w:val="left"/>
      <w:pPr>
        <w:tabs>
          <w:tab w:val="num" w:pos="1440"/>
        </w:tabs>
        <w:ind w:left="1440" w:hanging="360"/>
      </w:pPr>
      <w:rPr>
        <w:rFonts w:ascii="Courier New" w:hAnsi="Courier New" w:hint="default"/>
        <w:sz w:val="20"/>
      </w:rPr>
    </w:lvl>
    <w:lvl w:ilvl="2" w:tplc="A874D414" w:tentative="1">
      <w:start w:val="1"/>
      <w:numFmt w:val="bullet"/>
      <w:lvlText w:val=""/>
      <w:lvlJc w:val="left"/>
      <w:pPr>
        <w:tabs>
          <w:tab w:val="num" w:pos="2160"/>
        </w:tabs>
        <w:ind w:left="2160" w:hanging="360"/>
      </w:pPr>
      <w:rPr>
        <w:rFonts w:ascii="Wingdings" w:hAnsi="Wingdings" w:hint="default"/>
        <w:sz w:val="20"/>
      </w:rPr>
    </w:lvl>
    <w:lvl w:ilvl="3" w:tplc="8C3C548A" w:tentative="1">
      <w:start w:val="1"/>
      <w:numFmt w:val="bullet"/>
      <w:lvlText w:val=""/>
      <w:lvlJc w:val="left"/>
      <w:pPr>
        <w:tabs>
          <w:tab w:val="num" w:pos="2880"/>
        </w:tabs>
        <w:ind w:left="2880" w:hanging="360"/>
      </w:pPr>
      <w:rPr>
        <w:rFonts w:ascii="Wingdings" w:hAnsi="Wingdings" w:hint="default"/>
        <w:sz w:val="20"/>
      </w:rPr>
    </w:lvl>
    <w:lvl w:ilvl="4" w:tplc="9CE44346" w:tentative="1">
      <w:start w:val="1"/>
      <w:numFmt w:val="bullet"/>
      <w:lvlText w:val=""/>
      <w:lvlJc w:val="left"/>
      <w:pPr>
        <w:tabs>
          <w:tab w:val="num" w:pos="3600"/>
        </w:tabs>
        <w:ind w:left="3600" w:hanging="360"/>
      </w:pPr>
      <w:rPr>
        <w:rFonts w:ascii="Wingdings" w:hAnsi="Wingdings" w:hint="default"/>
        <w:sz w:val="20"/>
      </w:rPr>
    </w:lvl>
    <w:lvl w:ilvl="5" w:tplc="6532BF64" w:tentative="1">
      <w:start w:val="1"/>
      <w:numFmt w:val="bullet"/>
      <w:lvlText w:val=""/>
      <w:lvlJc w:val="left"/>
      <w:pPr>
        <w:tabs>
          <w:tab w:val="num" w:pos="4320"/>
        </w:tabs>
        <w:ind w:left="4320" w:hanging="360"/>
      </w:pPr>
      <w:rPr>
        <w:rFonts w:ascii="Wingdings" w:hAnsi="Wingdings" w:hint="default"/>
        <w:sz w:val="20"/>
      </w:rPr>
    </w:lvl>
    <w:lvl w:ilvl="6" w:tplc="EE643A8A" w:tentative="1">
      <w:start w:val="1"/>
      <w:numFmt w:val="bullet"/>
      <w:lvlText w:val=""/>
      <w:lvlJc w:val="left"/>
      <w:pPr>
        <w:tabs>
          <w:tab w:val="num" w:pos="5040"/>
        </w:tabs>
        <w:ind w:left="5040" w:hanging="360"/>
      </w:pPr>
      <w:rPr>
        <w:rFonts w:ascii="Wingdings" w:hAnsi="Wingdings" w:hint="default"/>
        <w:sz w:val="20"/>
      </w:rPr>
    </w:lvl>
    <w:lvl w:ilvl="7" w:tplc="3C9C901A" w:tentative="1">
      <w:start w:val="1"/>
      <w:numFmt w:val="bullet"/>
      <w:lvlText w:val=""/>
      <w:lvlJc w:val="left"/>
      <w:pPr>
        <w:tabs>
          <w:tab w:val="num" w:pos="5760"/>
        </w:tabs>
        <w:ind w:left="5760" w:hanging="360"/>
      </w:pPr>
      <w:rPr>
        <w:rFonts w:ascii="Wingdings" w:hAnsi="Wingdings" w:hint="default"/>
        <w:sz w:val="20"/>
      </w:rPr>
    </w:lvl>
    <w:lvl w:ilvl="8" w:tplc="AB021B7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D372D"/>
    <w:multiLevelType w:val="multilevel"/>
    <w:tmpl w:val="E20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72C37"/>
    <w:multiLevelType w:val="multilevel"/>
    <w:tmpl w:val="E0C0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95450"/>
    <w:multiLevelType w:val="multilevel"/>
    <w:tmpl w:val="A090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81640"/>
    <w:multiLevelType w:val="multilevel"/>
    <w:tmpl w:val="7AAC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91FBB"/>
    <w:multiLevelType w:val="multilevel"/>
    <w:tmpl w:val="F3E4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40EC2"/>
    <w:multiLevelType w:val="multilevel"/>
    <w:tmpl w:val="BD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83EC7"/>
    <w:multiLevelType w:val="multilevel"/>
    <w:tmpl w:val="1FA0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045EA"/>
    <w:multiLevelType w:val="multilevel"/>
    <w:tmpl w:val="C084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205578">
    <w:abstractNumId w:val="15"/>
  </w:num>
  <w:num w:numId="2" w16cid:durableId="991250921">
    <w:abstractNumId w:val="18"/>
  </w:num>
  <w:num w:numId="3" w16cid:durableId="103160135">
    <w:abstractNumId w:val="9"/>
  </w:num>
  <w:num w:numId="4" w16cid:durableId="1433277436">
    <w:abstractNumId w:val="23"/>
  </w:num>
  <w:num w:numId="5" w16cid:durableId="1886793574">
    <w:abstractNumId w:val="25"/>
  </w:num>
  <w:num w:numId="6" w16cid:durableId="751589808">
    <w:abstractNumId w:val="4"/>
  </w:num>
  <w:num w:numId="7" w16cid:durableId="1795515501">
    <w:abstractNumId w:val="10"/>
  </w:num>
  <w:num w:numId="8" w16cid:durableId="776757852">
    <w:abstractNumId w:val="26"/>
  </w:num>
  <w:num w:numId="9" w16cid:durableId="1422792677">
    <w:abstractNumId w:val="5"/>
  </w:num>
  <w:num w:numId="10" w16cid:durableId="125513159">
    <w:abstractNumId w:val="22"/>
  </w:num>
  <w:num w:numId="11" w16cid:durableId="1165126801">
    <w:abstractNumId w:val="12"/>
  </w:num>
  <w:num w:numId="12" w16cid:durableId="100029015">
    <w:abstractNumId w:val="21"/>
  </w:num>
  <w:num w:numId="13" w16cid:durableId="271866433">
    <w:abstractNumId w:val="0"/>
  </w:num>
  <w:num w:numId="14" w16cid:durableId="444350128">
    <w:abstractNumId w:val="6"/>
  </w:num>
  <w:num w:numId="15" w16cid:durableId="805971703">
    <w:abstractNumId w:val="13"/>
  </w:num>
  <w:num w:numId="16" w16cid:durableId="538057815">
    <w:abstractNumId w:val="7"/>
  </w:num>
  <w:num w:numId="17" w16cid:durableId="26570629">
    <w:abstractNumId w:val="24"/>
  </w:num>
  <w:num w:numId="18" w16cid:durableId="184947377">
    <w:abstractNumId w:val="1"/>
  </w:num>
  <w:num w:numId="19" w16cid:durableId="623119685">
    <w:abstractNumId w:val="8"/>
  </w:num>
  <w:num w:numId="20" w16cid:durableId="1574310410">
    <w:abstractNumId w:val="11"/>
  </w:num>
  <w:num w:numId="21" w16cid:durableId="1569534387">
    <w:abstractNumId w:val="14"/>
  </w:num>
  <w:num w:numId="22" w16cid:durableId="1946956284">
    <w:abstractNumId w:val="20"/>
  </w:num>
  <w:num w:numId="23" w16cid:durableId="1939486721">
    <w:abstractNumId w:val="19"/>
  </w:num>
  <w:num w:numId="24" w16cid:durableId="105392172">
    <w:abstractNumId w:val="16"/>
  </w:num>
  <w:num w:numId="25" w16cid:durableId="1171095190">
    <w:abstractNumId w:val="2"/>
  </w:num>
  <w:num w:numId="26" w16cid:durableId="867723429">
    <w:abstractNumId w:val="17"/>
  </w:num>
  <w:num w:numId="27" w16cid:durableId="73120117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80"/>
    <w:rsid w:val="000015EC"/>
    <w:rsid w:val="00002860"/>
    <w:rsid w:val="00007C34"/>
    <w:rsid w:val="000118D6"/>
    <w:rsid w:val="000150B3"/>
    <w:rsid w:val="00015B83"/>
    <w:rsid w:val="000227F4"/>
    <w:rsid w:val="000233E8"/>
    <w:rsid w:val="00024F4D"/>
    <w:rsid w:val="0002613C"/>
    <w:rsid w:val="00027647"/>
    <w:rsid w:val="000306C3"/>
    <w:rsid w:val="00032371"/>
    <w:rsid w:val="00032948"/>
    <w:rsid w:val="00034D5A"/>
    <w:rsid w:val="000359AD"/>
    <w:rsid w:val="00042005"/>
    <w:rsid w:val="00044069"/>
    <w:rsid w:val="00054AA4"/>
    <w:rsid w:val="00054D19"/>
    <w:rsid w:val="000568C2"/>
    <w:rsid w:val="000600EB"/>
    <w:rsid w:val="00062532"/>
    <w:rsid w:val="00064DE8"/>
    <w:rsid w:val="00066A03"/>
    <w:rsid w:val="000671FA"/>
    <w:rsid w:val="000675B5"/>
    <w:rsid w:val="0007178C"/>
    <w:rsid w:val="000736EB"/>
    <w:rsid w:val="0008269A"/>
    <w:rsid w:val="00084696"/>
    <w:rsid w:val="0009075B"/>
    <w:rsid w:val="000A1547"/>
    <w:rsid w:val="000A6956"/>
    <w:rsid w:val="000B4AC9"/>
    <w:rsid w:val="000B50E2"/>
    <w:rsid w:val="000B69F9"/>
    <w:rsid w:val="000C0635"/>
    <w:rsid w:val="000C093A"/>
    <w:rsid w:val="000C3507"/>
    <w:rsid w:val="000C3EA1"/>
    <w:rsid w:val="000C4A94"/>
    <w:rsid w:val="000D09B9"/>
    <w:rsid w:val="000D49A3"/>
    <w:rsid w:val="000E5751"/>
    <w:rsid w:val="000E6383"/>
    <w:rsid w:val="000F4D3D"/>
    <w:rsid w:val="0011521F"/>
    <w:rsid w:val="00115633"/>
    <w:rsid w:val="00121FEA"/>
    <w:rsid w:val="0013089D"/>
    <w:rsid w:val="00136BA6"/>
    <w:rsid w:val="00136C30"/>
    <w:rsid w:val="00142569"/>
    <w:rsid w:val="00143230"/>
    <w:rsid w:val="0014422B"/>
    <w:rsid w:val="00151AE9"/>
    <w:rsid w:val="001521C8"/>
    <w:rsid w:val="0016543F"/>
    <w:rsid w:val="00171EC1"/>
    <w:rsid w:val="00177731"/>
    <w:rsid w:val="00184343"/>
    <w:rsid w:val="00196301"/>
    <w:rsid w:val="0019672F"/>
    <w:rsid w:val="001A0921"/>
    <w:rsid w:val="001A0AF1"/>
    <w:rsid w:val="001A2474"/>
    <w:rsid w:val="001B12D7"/>
    <w:rsid w:val="001B27D7"/>
    <w:rsid w:val="001B6E46"/>
    <w:rsid w:val="001C280D"/>
    <w:rsid w:val="001C3326"/>
    <w:rsid w:val="001C7544"/>
    <w:rsid w:val="001D7C84"/>
    <w:rsid w:val="001E0974"/>
    <w:rsid w:val="001E1A0E"/>
    <w:rsid w:val="001E769B"/>
    <w:rsid w:val="001F3FE5"/>
    <w:rsid w:val="001F552C"/>
    <w:rsid w:val="002011E9"/>
    <w:rsid w:val="00205B3F"/>
    <w:rsid w:val="00207665"/>
    <w:rsid w:val="0021058E"/>
    <w:rsid w:val="002111AF"/>
    <w:rsid w:val="002140E5"/>
    <w:rsid w:val="00217EEB"/>
    <w:rsid w:val="0022599D"/>
    <w:rsid w:val="002272C7"/>
    <w:rsid w:val="00232AA5"/>
    <w:rsid w:val="00232E89"/>
    <w:rsid w:val="0024128F"/>
    <w:rsid w:val="00241C75"/>
    <w:rsid w:val="002421CA"/>
    <w:rsid w:val="00242768"/>
    <w:rsid w:val="00244E43"/>
    <w:rsid w:val="00245D78"/>
    <w:rsid w:val="002472D5"/>
    <w:rsid w:val="0025420B"/>
    <w:rsid w:val="00265141"/>
    <w:rsid w:val="00280CE2"/>
    <w:rsid w:val="0028119F"/>
    <w:rsid w:val="002813F8"/>
    <w:rsid w:val="00281935"/>
    <w:rsid w:val="00283A91"/>
    <w:rsid w:val="002840D7"/>
    <w:rsid w:val="00285F2E"/>
    <w:rsid w:val="00286E09"/>
    <w:rsid w:val="002949C0"/>
    <w:rsid w:val="00294B3B"/>
    <w:rsid w:val="00295792"/>
    <w:rsid w:val="002A2786"/>
    <w:rsid w:val="002A35FC"/>
    <w:rsid w:val="002A40F1"/>
    <w:rsid w:val="002A7E73"/>
    <w:rsid w:val="002B18E7"/>
    <w:rsid w:val="002B32D6"/>
    <w:rsid w:val="002B5D51"/>
    <w:rsid w:val="002B6076"/>
    <w:rsid w:val="002C1729"/>
    <w:rsid w:val="002C7E08"/>
    <w:rsid w:val="002E03A6"/>
    <w:rsid w:val="002E11BE"/>
    <w:rsid w:val="002E4354"/>
    <w:rsid w:val="002F456F"/>
    <w:rsid w:val="002F551C"/>
    <w:rsid w:val="002F579A"/>
    <w:rsid w:val="00301092"/>
    <w:rsid w:val="0030403B"/>
    <w:rsid w:val="003057C9"/>
    <w:rsid w:val="00305A92"/>
    <w:rsid w:val="003101A9"/>
    <w:rsid w:val="00310994"/>
    <w:rsid w:val="00311610"/>
    <w:rsid w:val="00317262"/>
    <w:rsid w:val="003234C1"/>
    <w:rsid w:val="003249F5"/>
    <w:rsid w:val="00331697"/>
    <w:rsid w:val="00334947"/>
    <w:rsid w:val="00335859"/>
    <w:rsid w:val="003401FD"/>
    <w:rsid w:val="003439B0"/>
    <w:rsid w:val="00346204"/>
    <w:rsid w:val="00353530"/>
    <w:rsid w:val="003549C0"/>
    <w:rsid w:val="00356D17"/>
    <w:rsid w:val="00362FCF"/>
    <w:rsid w:val="00367463"/>
    <w:rsid w:val="00367A2F"/>
    <w:rsid w:val="00370038"/>
    <w:rsid w:val="00371FA4"/>
    <w:rsid w:val="00375AAC"/>
    <w:rsid w:val="0037670A"/>
    <w:rsid w:val="00383127"/>
    <w:rsid w:val="00383708"/>
    <w:rsid w:val="0038588A"/>
    <w:rsid w:val="00387C35"/>
    <w:rsid w:val="00390E34"/>
    <w:rsid w:val="00392D39"/>
    <w:rsid w:val="00393685"/>
    <w:rsid w:val="0039554D"/>
    <w:rsid w:val="00395782"/>
    <w:rsid w:val="003A1080"/>
    <w:rsid w:val="003A7729"/>
    <w:rsid w:val="003A7AF4"/>
    <w:rsid w:val="003B0A84"/>
    <w:rsid w:val="003B1140"/>
    <w:rsid w:val="003B29F8"/>
    <w:rsid w:val="003B4F51"/>
    <w:rsid w:val="003C4212"/>
    <w:rsid w:val="003C5089"/>
    <w:rsid w:val="003C5C4D"/>
    <w:rsid w:val="003D2625"/>
    <w:rsid w:val="003D4790"/>
    <w:rsid w:val="003D6B25"/>
    <w:rsid w:val="003E11B1"/>
    <w:rsid w:val="003E12A3"/>
    <w:rsid w:val="003E2285"/>
    <w:rsid w:val="003F7D6A"/>
    <w:rsid w:val="003F7F66"/>
    <w:rsid w:val="00401A3D"/>
    <w:rsid w:val="00401AFC"/>
    <w:rsid w:val="00407A63"/>
    <w:rsid w:val="00407E86"/>
    <w:rsid w:val="0041209E"/>
    <w:rsid w:val="004141A2"/>
    <w:rsid w:val="00415D38"/>
    <w:rsid w:val="00424CC9"/>
    <w:rsid w:val="004256C9"/>
    <w:rsid w:val="00430AE2"/>
    <w:rsid w:val="00437DF8"/>
    <w:rsid w:val="00447A4F"/>
    <w:rsid w:val="00453B63"/>
    <w:rsid w:val="00465BB9"/>
    <w:rsid w:val="00466FA8"/>
    <w:rsid w:val="00476408"/>
    <w:rsid w:val="0047702B"/>
    <w:rsid w:val="004817BB"/>
    <w:rsid w:val="00481B30"/>
    <w:rsid w:val="00484820"/>
    <w:rsid w:val="004956A4"/>
    <w:rsid w:val="00495719"/>
    <w:rsid w:val="00495904"/>
    <w:rsid w:val="004976FF"/>
    <w:rsid w:val="004A417D"/>
    <w:rsid w:val="004A758E"/>
    <w:rsid w:val="004B4403"/>
    <w:rsid w:val="004B4935"/>
    <w:rsid w:val="004C07E7"/>
    <w:rsid w:val="004D6D88"/>
    <w:rsid w:val="004D787E"/>
    <w:rsid w:val="004E19E9"/>
    <w:rsid w:val="004E336B"/>
    <w:rsid w:val="004E508E"/>
    <w:rsid w:val="0050323A"/>
    <w:rsid w:val="005073BB"/>
    <w:rsid w:val="0051171E"/>
    <w:rsid w:val="0051172C"/>
    <w:rsid w:val="00511858"/>
    <w:rsid w:val="00512783"/>
    <w:rsid w:val="00513963"/>
    <w:rsid w:val="00516A21"/>
    <w:rsid w:val="005175E2"/>
    <w:rsid w:val="00520646"/>
    <w:rsid w:val="005251A1"/>
    <w:rsid w:val="005314C8"/>
    <w:rsid w:val="00534743"/>
    <w:rsid w:val="005347EA"/>
    <w:rsid w:val="00536F74"/>
    <w:rsid w:val="00540E49"/>
    <w:rsid w:val="00545413"/>
    <w:rsid w:val="00545708"/>
    <w:rsid w:val="00545EA1"/>
    <w:rsid w:val="00553863"/>
    <w:rsid w:val="00553B8B"/>
    <w:rsid w:val="00554F18"/>
    <w:rsid w:val="00560F4A"/>
    <w:rsid w:val="00561C3D"/>
    <w:rsid w:val="005657EE"/>
    <w:rsid w:val="00571418"/>
    <w:rsid w:val="00584F90"/>
    <w:rsid w:val="00587511"/>
    <w:rsid w:val="00587EB7"/>
    <w:rsid w:val="00590E3B"/>
    <w:rsid w:val="005915DF"/>
    <w:rsid w:val="00592BB6"/>
    <w:rsid w:val="005955E1"/>
    <w:rsid w:val="00597289"/>
    <w:rsid w:val="00597484"/>
    <w:rsid w:val="0059771B"/>
    <w:rsid w:val="005B33AB"/>
    <w:rsid w:val="005B367E"/>
    <w:rsid w:val="005B5D56"/>
    <w:rsid w:val="005C1F2F"/>
    <w:rsid w:val="005C2F02"/>
    <w:rsid w:val="005C5846"/>
    <w:rsid w:val="005C67B4"/>
    <w:rsid w:val="005D5893"/>
    <w:rsid w:val="005E6830"/>
    <w:rsid w:val="005E707C"/>
    <w:rsid w:val="005F00EA"/>
    <w:rsid w:val="005F3499"/>
    <w:rsid w:val="005F44C0"/>
    <w:rsid w:val="005F68EF"/>
    <w:rsid w:val="0060234E"/>
    <w:rsid w:val="0060256C"/>
    <w:rsid w:val="006062C4"/>
    <w:rsid w:val="006063B7"/>
    <w:rsid w:val="0061194C"/>
    <w:rsid w:val="006125A0"/>
    <w:rsid w:val="00612D4E"/>
    <w:rsid w:val="00614160"/>
    <w:rsid w:val="00624245"/>
    <w:rsid w:val="00630732"/>
    <w:rsid w:val="00633CE5"/>
    <w:rsid w:val="00634938"/>
    <w:rsid w:val="00642A75"/>
    <w:rsid w:val="006437B4"/>
    <w:rsid w:val="00653860"/>
    <w:rsid w:val="006574E5"/>
    <w:rsid w:val="00660E15"/>
    <w:rsid w:val="006650EF"/>
    <w:rsid w:val="006664A5"/>
    <w:rsid w:val="00666D9A"/>
    <w:rsid w:val="0067424B"/>
    <w:rsid w:val="0067500A"/>
    <w:rsid w:val="00692950"/>
    <w:rsid w:val="006930FD"/>
    <w:rsid w:val="006937B6"/>
    <w:rsid w:val="006A2E8C"/>
    <w:rsid w:val="006A35AD"/>
    <w:rsid w:val="006A56EC"/>
    <w:rsid w:val="006A785D"/>
    <w:rsid w:val="006B4C86"/>
    <w:rsid w:val="006B567A"/>
    <w:rsid w:val="006B6279"/>
    <w:rsid w:val="006B74CB"/>
    <w:rsid w:val="006C4217"/>
    <w:rsid w:val="006C58C5"/>
    <w:rsid w:val="006C77F1"/>
    <w:rsid w:val="006D1234"/>
    <w:rsid w:val="006D36D5"/>
    <w:rsid w:val="006D64D7"/>
    <w:rsid w:val="006D6BA5"/>
    <w:rsid w:val="006E1252"/>
    <w:rsid w:val="006E1691"/>
    <w:rsid w:val="006E4605"/>
    <w:rsid w:val="006E6C43"/>
    <w:rsid w:val="006F5959"/>
    <w:rsid w:val="006F6FD6"/>
    <w:rsid w:val="0070406A"/>
    <w:rsid w:val="007064C1"/>
    <w:rsid w:val="00706866"/>
    <w:rsid w:val="00712E2A"/>
    <w:rsid w:val="0072049F"/>
    <w:rsid w:val="007243FE"/>
    <w:rsid w:val="00724F0C"/>
    <w:rsid w:val="00741BB4"/>
    <w:rsid w:val="00744540"/>
    <w:rsid w:val="007452D4"/>
    <w:rsid w:val="00746F40"/>
    <w:rsid w:val="00751C15"/>
    <w:rsid w:val="00751C66"/>
    <w:rsid w:val="00752D83"/>
    <w:rsid w:val="007547D5"/>
    <w:rsid w:val="007642F4"/>
    <w:rsid w:val="007655A2"/>
    <w:rsid w:val="00772CB9"/>
    <w:rsid w:val="007750CD"/>
    <w:rsid w:val="00775A82"/>
    <w:rsid w:val="007776DB"/>
    <w:rsid w:val="00781390"/>
    <w:rsid w:val="00791905"/>
    <w:rsid w:val="00793561"/>
    <w:rsid w:val="0079479A"/>
    <w:rsid w:val="00796B70"/>
    <w:rsid w:val="007B0EBE"/>
    <w:rsid w:val="007B304E"/>
    <w:rsid w:val="007B33F6"/>
    <w:rsid w:val="007C31E3"/>
    <w:rsid w:val="007C56DC"/>
    <w:rsid w:val="007D04D5"/>
    <w:rsid w:val="007D449F"/>
    <w:rsid w:val="007D4C35"/>
    <w:rsid w:val="007E2ABF"/>
    <w:rsid w:val="007F3F94"/>
    <w:rsid w:val="007F780F"/>
    <w:rsid w:val="008012DC"/>
    <w:rsid w:val="008053A4"/>
    <w:rsid w:val="00812ABB"/>
    <w:rsid w:val="00824EAB"/>
    <w:rsid w:val="008252E1"/>
    <w:rsid w:val="008318C1"/>
    <w:rsid w:val="00835D9B"/>
    <w:rsid w:val="00840AE2"/>
    <w:rsid w:val="008441C9"/>
    <w:rsid w:val="00845145"/>
    <w:rsid w:val="00845972"/>
    <w:rsid w:val="008543A9"/>
    <w:rsid w:val="00857A96"/>
    <w:rsid w:val="00862BF1"/>
    <w:rsid w:val="00862D58"/>
    <w:rsid w:val="00870837"/>
    <w:rsid w:val="008730A8"/>
    <w:rsid w:val="008739E7"/>
    <w:rsid w:val="00875284"/>
    <w:rsid w:val="00875D92"/>
    <w:rsid w:val="00876456"/>
    <w:rsid w:val="008767AE"/>
    <w:rsid w:val="008829AC"/>
    <w:rsid w:val="00884BB2"/>
    <w:rsid w:val="00885470"/>
    <w:rsid w:val="00891BF5"/>
    <w:rsid w:val="00891C1E"/>
    <w:rsid w:val="00897950"/>
    <w:rsid w:val="008B240A"/>
    <w:rsid w:val="008B3519"/>
    <w:rsid w:val="008C1080"/>
    <w:rsid w:val="008C1182"/>
    <w:rsid w:val="008C23F0"/>
    <w:rsid w:val="008E45D4"/>
    <w:rsid w:val="008F1308"/>
    <w:rsid w:val="008F34C5"/>
    <w:rsid w:val="008F3722"/>
    <w:rsid w:val="008F7DC2"/>
    <w:rsid w:val="00901B31"/>
    <w:rsid w:val="009034F9"/>
    <w:rsid w:val="0090528C"/>
    <w:rsid w:val="00905DDA"/>
    <w:rsid w:val="00913A03"/>
    <w:rsid w:val="009148A4"/>
    <w:rsid w:val="009234EF"/>
    <w:rsid w:val="0093738D"/>
    <w:rsid w:val="00940C3E"/>
    <w:rsid w:val="009412FF"/>
    <w:rsid w:val="00941BF4"/>
    <w:rsid w:val="00941D69"/>
    <w:rsid w:val="00942B9D"/>
    <w:rsid w:val="00943974"/>
    <w:rsid w:val="00954980"/>
    <w:rsid w:val="0095542C"/>
    <w:rsid w:val="00964D0D"/>
    <w:rsid w:val="00965468"/>
    <w:rsid w:val="00976314"/>
    <w:rsid w:val="00981EC9"/>
    <w:rsid w:val="009826DE"/>
    <w:rsid w:val="00982B83"/>
    <w:rsid w:val="009856EF"/>
    <w:rsid w:val="00985B7D"/>
    <w:rsid w:val="00987066"/>
    <w:rsid w:val="009928AD"/>
    <w:rsid w:val="00994455"/>
    <w:rsid w:val="00997B51"/>
    <w:rsid w:val="009A43D2"/>
    <w:rsid w:val="009B4E06"/>
    <w:rsid w:val="009B56A0"/>
    <w:rsid w:val="009B63F3"/>
    <w:rsid w:val="009C1F37"/>
    <w:rsid w:val="009C3C67"/>
    <w:rsid w:val="009C6991"/>
    <w:rsid w:val="009C7675"/>
    <w:rsid w:val="009E0CC8"/>
    <w:rsid w:val="009E19B1"/>
    <w:rsid w:val="009F3199"/>
    <w:rsid w:val="009F449F"/>
    <w:rsid w:val="00A0529E"/>
    <w:rsid w:val="00A06E7B"/>
    <w:rsid w:val="00A07AFF"/>
    <w:rsid w:val="00A13D18"/>
    <w:rsid w:val="00A13D66"/>
    <w:rsid w:val="00A17840"/>
    <w:rsid w:val="00A25F1F"/>
    <w:rsid w:val="00A2719A"/>
    <w:rsid w:val="00A327C6"/>
    <w:rsid w:val="00A36A8A"/>
    <w:rsid w:val="00A40E6C"/>
    <w:rsid w:val="00A422D6"/>
    <w:rsid w:val="00A44811"/>
    <w:rsid w:val="00A45FA5"/>
    <w:rsid w:val="00A46059"/>
    <w:rsid w:val="00A47C01"/>
    <w:rsid w:val="00A47DFD"/>
    <w:rsid w:val="00A5585F"/>
    <w:rsid w:val="00A665D6"/>
    <w:rsid w:val="00A6679E"/>
    <w:rsid w:val="00A66998"/>
    <w:rsid w:val="00A7416B"/>
    <w:rsid w:val="00A76BB7"/>
    <w:rsid w:val="00A81D71"/>
    <w:rsid w:val="00A852DF"/>
    <w:rsid w:val="00A855C5"/>
    <w:rsid w:val="00A908D4"/>
    <w:rsid w:val="00A928D2"/>
    <w:rsid w:val="00A94E52"/>
    <w:rsid w:val="00A9527A"/>
    <w:rsid w:val="00AA1314"/>
    <w:rsid w:val="00AA1F42"/>
    <w:rsid w:val="00AA73D3"/>
    <w:rsid w:val="00AA7997"/>
    <w:rsid w:val="00AB01D7"/>
    <w:rsid w:val="00AB0D90"/>
    <w:rsid w:val="00AB2708"/>
    <w:rsid w:val="00AB6EC7"/>
    <w:rsid w:val="00AD47C0"/>
    <w:rsid w:val="00AD5473"/>
    <w:rsid w:val="00AE2EF3"/>
    <w:rsid w:val="00AE305D"/>
    <w:rsid w:val="00AE33B5"/>
    <w:rsid w:val="00AE634F"/>
    <w:rsid w:val="00B00011"/>
    <w:rsid w:val="00B012CB"/>
    <w:rsid w:val="00B02F97"/>
    <w:rsid w:val="00B03666"/>
    <w:rsid w:val="00B0501A"/>
    <w:rsid w:val="00B13A55"/>
    <w:rsid w:val="00B15A61"/>
    <w:rsid w:val="00B16C85"/>
    <w:rsid w:val="00B213F3"/>
    <w:rsid w:val="00B21D2A"/>
    <w:rsid w:val="00B27004"/>
    <w:rsid w:val="00B321F0"/>
    <w:rsid w:val="00B326EE"/>
    <w:rsid w:val="00B3350D"/>
    <w:rsid w:val="00B409CE"/>
    <w:rsid w:val="00B42938"/>
    <w:rsid w:val="00B429E8"/>
    <w:rsid w:val="00B50952"/>
    <w:rsid w:val="00B53B92"/>
    <w:rsid w:val="00B5508E"/>
    <w:rsid w:val="00B56E83"/>
    <w:rsid w:val="00B61515"/>
    <w:rsid w:val="00B61CD3"/>
    <w:rsid w:val="00B65F39"/>
    <w:rsid w:val="00B755E7"/>
    <w:rsid w:val="00B77EFF"/>
    <w:rsid w:val="00B8165C"/>
    <w:rsid w:val="00B82DD2"/>
    <w:rsid w:val="00B84363"/>
    <w:rsid w:val="00B8646B"/>
    <w:rsid w:val="00B879FA"/>
    <w:rsid w:val="00B9011A"/>
    <w:rsid w:val="00B90B1D"/>
    <w:rsid w:val="00B92B2F"/>
    <w:rsid w:val="00B94836"/>
    <w:rsid w:val="00BA24DB"/>
    <w:rsid w:val="00BA69BF"/>
    <w:rsid w:val="00BB35B0"/>
    <w:rsid w:val="00BB4F73"/>
    <w:rsid w:val="00BB6230"/>
    <w:rsid w:val="00BB6408"/>
    <w:rsid w:val="00BB6F30"/>
    <w:rsid w:val="00BC0C24"/>
    <w:rsid w:val="00BC4C98"/>
    <w:rsid w:val="00BC548C"/>
    <w:rsid w:val="00BD0055"/>
    <w:rsid w:val="00BD5358"/>
    <w:rsid w:val="00BE0297"/>
    <w:rsid w:val="00BE0ED0"/>
    <w:rsid w:val="00BE2340"/>
    <w:rsid w:val="00BE2D09"/>
    <w:rsid w:val="00BE55EE"/>
    <w:rsid w:val="00BE5957"/>
    <w:rsid w:val="00BE66FA"/>
    <w:rsid w:val="00BF64CD"/>
    <w:rsid w:val="00BF6B28"/>
    <w:rsid w:val="00C027C7"/>
    <w:rsid w:val="00C1448C"/>
    <w:rsid w:val="00C15E4F"/>
    <w:rsid w:val="00C17FE7"/>
    <w:rsid w:val="00C215EF"/>
    <w:rsid w:val="00C22D30"/>
    <w:rsid w:val="00C30175"/>
    <w:rsid w:val="00C34715"/>
    <w:rsid w:val="00C364A7"/>
    <w:rsid w:val="00C367F9"/>
    <w:rsid w:val="00C42D83"/>
    <w:rsid w:val="00C474E5"/>
    <w:rsid w:val="00C516E7"/>
    <w:rsid w:val="00C52869"/>
    <w:rsid w:val="00C55035"/>
    <w:rsid w:val="00C5701D"/>
    <w:rsid w:val="00C64D76"/>
    <w:rsid w:val="00C64E55"/>
    <w:rsid w:val="00C708A0"/>
    <w:rsid w:val="00C74A9E"/>
    <w:rsid w:val="00C77AF3"/>
    <w:rsid w:val="00C80791"/>
    <w:rsid w:val="00C831AF"/>
    <w:rsid w:val="00C84200"/>
    <w:rsid w:val="00C91570"/>
    <w:rsid w:val="00C942A1"/>
    <w:rsid w:val="00C94823"/>
    <w:rsid w:val="00C94D83"/>
    <w:rsid w:val="00CA065C"/>
    <w:rsid w:val="00CA4BA5"/>
    <w:rsid w:val="00CB5B62"/>
    <w:rsid w:val="00CC56F1"/>
    <w:rsid w:val="00CC5FF6"/>
    <w:rsid w:val="00CD0865"/>
    <w:rsid w:val="00CD40E9"/>
    <w:rsid w:val="00CD7128"/>
    <w:rsid w:val="00CE0B4D"/>
    <w:rsid w:val="00CE188C"/>
    <w:rsid w:val="00CE2781"/>
    <w:rsid w:val="00CE340E"/>
    <w:rsid w:val="00CE45BA"/>
    <w:rsid w:val="00CE4A48"/>
    <w:rsid w:val="00CE4B74"/>
    <w:rsid w:val="00CE4BF0"/>
    <w:rsid w:val="00CF2F9C"/>
    <w:rsid w:val="00CF6011"/>
    <w:rsid w:val="00CF79F2"/>
    <w:rsid w:val="00D002EA"/>
    <w:rsid w:val="00D10758"/>
    <w:rsid w:val="00D107C1"/>
    <w:rsid w:val="00D115B5"/>
    <w:rsid w:val="00D1221D"/>
    <w:rsid w:val="00D125FE"/>
    <w:rsid w:val="00D132BE"/>
    <w:rsid w:val="00D2566B"/>
    <w:rsid w:val="00D25A84"/>
    <w:rsid w:val="00D34AF8"/>
    <w:rsid w:val="00D35125"/>
    <w:rsid w:val="00D3640F"/>
    <w:rsid w:val="00D42731"/>
    <w:rsid w:val="00D4512E"/>
    <w:rsid w:val="00D50D62"/>
    <w:rsid w:val="00D52F86"/>
    <w:rsid w:val="00D54BD2"/>
    <w:rsid w:val="00D56540"/>
    <w:rsid w:val="00D633A0"/>
    <w:rsid w:val="00D63AB6"/>
    <w:rsid w:val="00D64E20"/>
    <w:rsid w:val="00D65616"/>
    <w:rsid w:val="00D67828"/>
    <w:rsid w:val="00D71B91"/>
    <w:rsid w:val="00D741EB"/>
    <w:rsid w:val="00D80EE0"/>
    <w:rsid w:val="00D85695"/>
    <w:rsid w:val="00D91219"/>
    <w:rsid w:val="00D979F7"/>
    <w:rsid w:val="00DA008A"/>
    <w:rsid w:val="00DA069C"/>
    <w:rsid w:val="00DA20F6"/>
    <w:rsid w:val="00DA70C3"/>
    <w:rsid w:val="00DB1329"/>
    <w:rsid w:val="00DC1B8D"/>
    <w:rsid w:val="00DC43F8"/>
    <w:rsid w:val="00DD034C"/>
    <w:rsid w:val="00DD0AE5"/>
    <w:rsid w:val="00DD2CF2"/>
    <w:rsid w:val="00DD421E"/>
    <w:rsid w:val="00DE5EB1"/>
    <w:rsid w:val="00DF2ABA"/>
    <w:rsid w:val="00DF7A5E"/>
    <w:rsid w:val="00E0452C"/>
    <w:rsid w:val="00E07487"/>
    <w:rsid w:val="00E10972"/>
    <w:rsid w:val="00E11AA2"/>
    <w:rsid w:val="00E14E91"/>
    <w:rsid w:val="00E20114"/>
    <w:rsid w:val="00E202BE"/>
    <w:rsid w:val="00E31B52"/>
    <w:rsid w:val="00E32F2B"/>
    <w:rsid w:val="00E35B3B"/>
    <w:rsid w:val="00E36593"/>
    <w:rsid w:val="00E44024"/>
    <w:rsid w:val="00E44101"/>
    <w:rsid w:val="00E50CFD"/>
    <w:rsid w:val="00E5519F"/>
    <w:rsid w:val="00E56B11"/>
    <w:rsid w:val="00E62934"/>
    <w:rsid w:val="00E64F8B"/>
    <w:rsid w:val="00E67F60"/>
    <w:rsid w:val="00E70257"/>
    <w:rsid w:val="00E7373E"/>
    <w:rsid w:val="00E75232"/>
    <w:rsid w:val="00E82FFC"/>
    <w:rsid w:val="00E86402"/>
    <w:rsid w:val="00E870DC"/>
    <w:rsid w:val="00E909E4"/>
    <w:rsid w:val="00E91411"/>
    <w:rsid w:val="00EA330B"/>
    <w:rsid w:val="00EB0F47"/>
    <w:rsid w:val="00EB1659"/>
    <w:rsid w:val="00EB2C38"/>
    <w:rsid w:val="00EB6C47"/>
    <w:rsid w:val="00EC6D60"/>
    <w:rsid w:val="00ED4017"/>
    <w:rsid w:val="00ED5B46"/>
    <w:rsid w:val="00EE1FF5"/>
    <w:rsid w:val="00EE2479"/>
    <w:rsid w:val="00EF0460"/>
    <w:rsid w:val="00EF1391"/>
    <w:rsid w:val="00EF245F"/>
    <w:rsid w:val="00F04E2D"/>
    <w:rsid w:val="00F15439"/>
    <w:rsid w:val="00F17207"/>
    <w:rsid w:val="00F23142"/>
    <w:rsid w:val="00F25A7B"/>
    <w:rsid w:val="00F35682"/>
    <w:rsid w:val="00F37151"/>
    <w:rsid w:val="00F42FBC"/>
    <w:rsid w:val="00F47985"/>
    <w:rsid w:val="00F603C8"/>
    <w:rsid w:val="00F654DA"/>
    <w:rsid w:val="00F65D58"/>
    <w:rsid w:val="00F706C3"/>
    <w:rsid w:val="00F76C3E"/>
    <w:rsid w:val="00F774D9"/>
    <w:rsid w:val="00F8343F"/>
    <w:rsid w:val="00F8374A"/>
    <w:rsid w:val="00F9373F"/>
    <w:rsid w:val="00F95B00"/>
    <w:rsid w:val="00F95B28"/>
    <w:rsid w:val="00F95D4B"/>
    <w:rsid w:val="00FA1A21"/>
    <w:rsid w:val="00FA2599"/>
    <w:rsid w:val="00FC0FEF"/>
    <w:rsid w:val="00FC1D2B"/>
    <w:rsid w:val="00FC1ED6"/>
    <w:rsid w:val="00FC4AC2"/>
    <w:rsid w:val="00FC6419"/>
    <w:rsid w:val="00FD332C"/>
    <w:rsid w:val="00FD369C"/>
    <w:rsid w:val="00FD658B"/>
    <w:rsid w:val="00FD76A3"/>
    <w:rsid w:val="00FF334F"/>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3A584"/>
  <w15:chartTrackingRefBased/>
  <w15:docId w15:val="{98DFDC5E-F160-4071-ACED-F69332D2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04"/>
    <w:pPr>
      <w:spacing w:line="259" w:lineRule="auto"/>
    </w:pPr>
    <w:rPr>
      <w:rFonts w:ascii="Georgia" w:hAnsi="Georgia"/>
      <w:kern w:val="0"/>
      <w:szCs w:val="22"/>
      <w14:ligatures w14:val="none"/>
    </w:rPr>
  </w:style>
  <w:style w:type="paragraph" w:styleId="Heading1">
    <w:name w:val="heading 1"/>
    <w:basedOn w:val="Normal"/>
    <w:next w:val="Normal"/>
    <w:link w:val="Heading1Char"/>
    <w:uiPriority w:val="9"/>
    <w:qFormat/>
    <w:rsid w:val="003A1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1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80"/>
    <w:rPr>
      <w:rFonts w:eastAsiaTheme="majorEastAsia" w:cstheme="majorBidi"/>
      <w:color w:val="272727" w:themeColor="text1" w:themeTint="D8"/>
    </w:rPr>
  </w:style>
  <w:style w:type="paragraph" w:styleId="Title">
    <w:name w:val="Title"/>
    <w:basedOn w:val="Normal"/>
    <w:next w:val="Normal"/>
    <w:link w:val="TitleChar"/>
    <w:uiPriority w:val="10"/>
    <w:qFormat/>
    <w:rsid w:val="003A1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80"/>
    <w:pPr>
      <w:spacing w:before="160"/>
      <w:jc w:val="center"/>
    </w:pPr>
    <w:rPr>
      <w:i/>
      <w:iCs/>
      <w:color w:val="404040" w:themeColor="text1" w:themeTint="BF"/>
    </w:rPr>
  </w:style>
  <w:style w:type="character" w:customStyle="1" w:styleId="QuoteChar">
    <w:name w:val="Quote Char"/>
    <w:basedOn w:val="DefaultParagraphFont"/>
    <w:link w:val="Quote"/>
    <w:uiPriority w:val="29"/>
    <w:rsid w:val="003A1080"/>
    <w:rPr>
      <w:i/>
      <w:iCs/>
      <w:color w:val="404040" w:themeColor="text1" w:themeTint="BF"/>
    </w:rPr>
  </w:style>
  <w:style w:type="paragraph" w:styleId="ListParagraph">
    <w:name w:val="List Paragraph"/>
    <w:basedOn w:val="Normal"/>
    <w:uiPriority w:val="34"/>
    <w:qFormat/>
    <w:rsid w:val="003A1080"/>
    <w:pPr>
      <w:ind w:left="720"/>
      <w:contextualSpacing/>
    </w:pPr>
  </w:style>
  <w:style w:type="character" w:styleId="IntenseEmphasis">
    <w:name w:val="Intense Emphasis"/>
    <w:basedOn w:val="DefaultParagraphFont"/>
    <w:uiPriority w:val="21"/>
    <w:qFormat/>
    <w:rsid w:val="003A1080"/>
    <w:rPr>
      <w:i/>
      <w:iCs/>
      <w:color w:val="0F4761" w:themeColor="accent1" w:themeShade="BF"/>
    </w:rPr>
  </w:style>
  <w:style w:type="paragraph" w:styleId="IntenseQuote">
    <w:name w:val="Intense Quote"/>
    <w:basedOn w:val="Normal"/>
    <w:next w:val="Normal"/>
    <w:link w:val="IntenseQuoteChar"/>
    <w:uiPriority w:val="30"/>
    <w:qFormat/>
    <w:rsid w:val="003A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080"/>
    <w:rPr>
      <w:i/>
      <w:iCs/>
      <w:color w:val="0F4761" w:themeColor="accent1" w:themeShade="BF"/>
    </w:rPr>
  </w:style>
  <w:style w:type="character" w:styleId="IntenseReference">
    <w:name w:val="Intense Reference"/>
    <w:basedOn w:val="DefaultParagraphFont"/>
    <w:uiPriority w:val="32"/>
    <w:qFormat/>
    <w:rsid w:val="003A1080"/>
    <w:rPr>
      <w:b/>
      <w:bCs/>
      <w:smallCaps/>
      <w:color w:val="0F4761" w:themeColor="accent1" w:themeShade="BF"/>
      <w:spacing w:val="5"/>
    </w:rPr>
  </w:style>
  <w:style w:type="paragraph" w:styleId="Header">
    <w:name w:val="header"/>
    <w:basedOn w:val="Normal"/>
    <w:link w:val="HeaderChar"/>
    <w:uiPriority w:val="99"/>
    <w:unhideWhenUsed/>
    <w:rsid w:val="00305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92"/>
    <w:rPr>
      <w:rFonts w:ascii="Georgia" w:hAnsi="Georgia"/>
      <w:kern w:val="0"/>
      <w:szCs w:val="22"/>
      <w14:ligatures w14:val="none"/>
    </w:rPr>
  </w:style>
  <w:style w:type="paragraph" w:styleId="Footer">
    <w:name w:val="footer"/>
    <w:basedOn w:val="Normal"/>
    <w:link w:val="FooterChar"/>
    <w:uiPriority w:val="99"/>
    <w:unhideWhenUsed/>
    <w:rsid w:val="00305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92"/>
    <w:rPr>
      <w:rFonts w:ascii="Georgia" w:hAnsi="Georgia"/>
      <w:kern w:val="0"/>
      <w:szCs w:val="22"/>
      <w14:ligatures w14:val="none"/>
    </w:rPr>
  </w:style>
  <w:style w:type="paragraph" w:customStyle="1" w:styleId="pasbody1">
    <w:name w:val="pasbody1"/>
    <w:basedOn w:val="Normal"/>
    <w:link w:val="pasbody1Char"/>
    <w:rsid w:val="00C55035"/>
    <w:pPr>
      <w:spacing w:before="240" w:after="240" w:line="240" w:lineRule="auto"/>
      <w:ind w:left="792"/>
    </w:pPr>
    <w:rPr>
      <w:rFonts w:ascii="Verdana" w:eastAsia="Times New Roman" w:hAnsi="Verdana" w:cs="Times New Roman"/>
      <w:sz w:val="22"/>
      <w:szCs w:val="24"/>
    </w:rPr>
  </w:style>
  <w:style w:type="character" w:customStyle="1" w:styleId="pasbody1Char">
    <w:name w:val="pasbody1 Char"/>
    <w:basedOn w:val="DefaultParagraphFont"/>
    <w:link w:val="pasbody1"/>
    <w:rsid w:val="00C55035"/>
    <w:rPr>
      <w:rFonts w:ascii="Verdana" w:eastAsia="Times New Roman" w:hAnsi="Verdana" w:cs="Times New Roman"/>
      <w:kern w:val="0"/>
      <w:sz w:val="22"/>
      <w14:ligatures w14:val="none"/>
    </w:rPr>
  </w:style>
  <w:style w:type="character" w:styleId="Hyperlink">
    <w:name w:val="Hyperlink"/>
    <w:basedOn w:val="DefaultParagraphFont"/>
    <w:uiPriority w:val="99"/>
    <w:unhideWhenUsed/>
    <w:rsid w:val="00FA1A21"/>
    <w:rPr>
      <w:color w:val="467886" w:themeColor="hyperlink"/>
      <w:u w:val="single"/>
    </w:rPr>
  </w:style>
  <w:style w:type="paragraph" w:styleId="NormalWeb">
    <w:name w:val="Normal (Web)"/>
    <w:basedOn w:val="Normal"/>
    <w:semiHidden/>
    <w:rsid w:val="008012DC"/>
    <w:pPr>
      <w:spacing w:before="100" w:beforeAutospacing="1" w:after="100" w:afterAutospacing="1" w:line="240" w:lineRule="auto"/>
    </w:pPr>
    <w:rPr>
      <w:rFonts w:ascii="Arial Unicode MS" w:eastAsia="Arial Unicode MS" w:hAnsi="Arial Unicode MS" w:cs="Arial Unicode MS"/>
      <w:color w:val="DAA520"/>
      <w:szCs w:val="24"/>
    </w:rPr>
  </w:style>
  <w:style w:type="character" w:styleId="Strong">
    <w:name w:val="Strong"/>
    <w:uiPriority w:val="22"/>
    <w:qFormat/>
    <w:rsid w:val="00CE4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9544-C20C-476C-9C47-F5498050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21</Pages>
  <Words>3550</Words>
  <Characters>21018</Characters>
  <Application>Microsoft Office Word</Application>
  <DocSecurity>0</DocSecurity>
  <Lines>538</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Ferguson</dc:creator>
  <cp:keywords/>
  <dc:description/>
  <cp:lastModifiedBy>Tanya Ferguson</cp:lastModifiedBy>
  <cp:revision>640</cp:revision>
  <dcterms:created xsi:type="dcterms:W3CDTF">2025-01-15T16:39:00Z</dcterms:created>
  <dcterms:modified xsi:type="dcterms:W3CDTF">2026-07-01T20:12:00Z</dcterms:modified>
</cp:coreProperties>
</file>