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9608D9C" w14:textId="341FDD6F" w:rsidR="00C7113D" w:rsidRDefault="003A77E5">
      <w:pPr>
        <w:spacing w:after="0"/>
        <w:jc w:val="center"/>
        <w:rPr>
          <w:rFonts w:ascii="Aptos Display" w:hAnsi="Aptos Display"/>
          <w:b/>
          <w:color w:val="C9A23A"/>
          <w:sz w:val="68"/>
        </w:rPr>
      </w:pPr>
      <w:r>
        <w:rPr>
          <w:rFonts w:ascii="Aptos Display" w:hAnsi="Aptos Display"/>
          <w:b/>
          <w:noProof/>
          <w:color w:val="C9A23A"/>
          <w:sz w:val="68"/>
        </w:rPr>
        <w:drawing>
          <wp:anchor distT="0" distB="0" distL="114300" distR="114300" simplePos="0" relativeHeight="251659264" behindDoc="0" locked="0" layoutInCell="1" allowOverlap="1" wp14:anchorId="457EC683" wp14:editId="5B9F0FBD">
            <wp:simplePos x="0" y="0"/>
            <wp:positionH relativeFrom="column">
              <wp:posOffset>531495</wp:posOffset>
            </wp:positionH>
            <wp:positionV relativeFrom="paragraph">
              <wp:posOffset>603885</wp:posOffset>
            </wp:positionV>
            <wp:extent cx="5194300" cy="7799070"/>
            <wp:effectExtent l="0" t="0" r="0" b="0"/>
            <wp:wrapTopAndBottom/>
            <wp:docPr id="16343185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4318538" name="Picture 1634318538"/>
                    <pic:cNvPicPr/>
                  </pic:nvPicPr>
                  <pic:blipFill>
                    <a:blip r:embed="rId8"/>
                    <a:stretch>
                      <a:fillRect/>
                    </a:stretch>
                  </pic:blipFill>
                  <pic:spPr>
                    <a:xfrm>
                      <a:off x="0" y="0"/>
                      <a:ext cx="5194300" cy="7799070"/>
                    </a:xfrm>
                    <a:prstGeom prst="rect">
                      <a:avLst/>
                    </a:prstGeom>
                  </pic:spPr>
                </pic:pic>
              </a:graphicData>
            </a:graphic>
            <wp14:sizeRelH relativeFrom="margin">
              <wp14:pctWidth>0</wp14:pctWidth>
            </wp14:sizeRelH>
            <wp14:sizeRelV relativeFrom="margin">
              <wp14:pctHeight>0</wp14:pctHeight>
            </wp14:sizeRelV>
          </wp:anchor>
        </w:drawing>
      </w:r>
    </w:p>
    <w:p w14:paraId="4B4A9807" w14:textId="77777777" w:rsidR="009664EB" w:rsidRDefault="009664EB">
      <w:pPr>
        <w:spacing w:after="0"/>
        <w:jc w:val="center"/>
        <w:rPr>
          <w:rFonts w:ascii="Aptos Display" w:hAnsi="Aptos Display"/>
          <w:b/>
          <w:color w:val="C9A23A"/>
          <w:sz w:val="68"/>
        </w:rPr>
      </w:pPr>
    </w:p>
    <w:p w14:paraId="18E43274" w14:textId="77777777" w:rsidR="009664EB" w:rsidRDefault="009664EB">
      <w:pPr>
        <w:spacing w:after="0"/>
        <w:jc w:val="center"/>
        <w:rPr>
          <w:rFonts w:ascii="Aptos Display" w:hAnsi="Aptos Display"/>
          <w:b/>
          <w:color w:val="C9A23A"/>
          <w:sz w:val="68"/>
        </w:rPr>
      </w:pPr>
    </w:p>
    <w:p w14:paraId="0C4280E6" w14:textId="5D21EBD1" w:rsidR="00E159FD" w:rsidRDefault="00000000">
      <w:pPr>
        <w:spacing w:after="0"/>
        <w:jc w:val="center"/>
      </w:pPr>
      <w:r>
        <w:rPr>
          <w:rFonts w:ascii="Aptos Display" w:hAnsi="Aptos Display"/>
          <w:b/>
          <w:color w:val="C9A23A"/>
          <w:sz w:val="68"/>
        </w:rPr>
        <w:t>BEYOND</w:t>
      </w:r>
    </w:p>
    <w:p w14:paraId="6E57B6E7" w14:textId="77777777" w:rsidR="00E159FD" w:rsidRDefault="00000000">
      <w:pPr>
        <w:spacing w:after="560"/>
        <w:jc w:val="center"/>
      </w:pPr>
      <w:r>
        <w:rPr>
          <w:rFonts w:ascii="Aptos Display" w:hAnsi="Aptos Display"/>
          <w:b/>
          <w:color w:val="071B3A"/>
          <w:sz w:val="24"/>
        </w:rPr>
        <w:t>PREPARATORY ACADEMY</w:t>
      </w:r>
    </w:p>
    <w:p w14:paraId="3610BF15" w14:textId="77777777" w:rsidR="00E159FD" w:rsidRDefault="00000000">
      <w:pPr>
        <w:spacing w:after="0"/>
        <w:jc w:val="center"/>
      </w:pPr>
      <w:r>
        <w:rPr>
          <w:rFonts w:ascii="Aptos Display" w:hAnsi="Aptos Display"/>
          <w:b/>
          <w:color w:val="071B3A"/>
          <w:sz w:val="52"/>
        </w:rPr>
        <w:t>STAFF</w:t>
      </w:r>
    </w:p>
    <w:p w14:paraId="3B7F4DCA" w14:textId="77777777" w:rsidR="00E159FD" w:rsidRDefault="00000000">
      <w:pPr>
        <w:spacing w:after="0"/>
        <w:jc w:val="center"/>
      </w:pPr>
      <w:r>
        <w:rPr>
          <w:rFonts w:ascii="Aptos Display" w:hAnsi="Aptos Display"/>
          <w:color w:val="C9A23A"/>
          <w:sz w:val="34"/>
        </w:rPr>
        <w:t>&amp;</w:t>
      </w:r>
    </w:p>
    <w:p w14:paraId="1DD80AF6" w14:textId="77777777" w:rsidR="00E159FD" w:rsidRDefault="00000000">
      <w:pPr>
        <w:spacing w:after="160"/>
        <w:jc w:val="center"/>
      </w:pPr>
      <w:r>
        <w:rPr>
          <w:rFonts w:ascii="Aptos Display" w:hAnsi="Aptos Display"/>
          <w:b/>
          <w:color w:val="071B3A"/>
          <w:sz w:val="68"/>
        </w:rPr>
        <w:t>HANDBOOK</w:t>
      </w:r>
    </w:p>
    <w:p w14:paraId="04294B46" w14:textId="77777777" w:rsidR="00E159FD" w:rsidRDefault="00000000">
      <w:pPr>
        <w:spacing w:after="400"/>
        <w:jc w:val="center"/>
      </w:pPr>
      <w:r>
        <w:rPr>
          <w:rFonts w:ascii="Aptos Display" w:hAnsi="Aptos Display"/>
          <w:b/>
          <w:color w:val="071B3A"/>
          <w:sz w:val="28"/>
        </w:rPr>
        <w:t>2026–2027 SCHOOL YEAR</w:t>
      </w:r>
    </w:p>
    <w:p w14:paraId="3F396FFB" w14:textId="77777777" w:rsidR="00E159FD" w:rsidRDefault="00000000">
      <w:pPr>
        <w:spacing w:after="560"/>
        <w:jc w:val="center"/>
      </w:pPr>
      <w:r>
        <w:rPr>
          <w:rFonts w:ascii="Aptos Display" w:hAnsi="Aptos Display"/>
          <w:color w:val="C9A23A"/>
          <w:sz w:val="24"/>
        </w:rPr>
        <w:t>Learn with Purpose.  Lead with Integrity.  Live Beyond.</w:t>
      </w:r>
    </w:p>
    <w:p w14:paraId="1989C8D4" w14:textId="77777777" w:rsidR="00E159FD" w:rsidRDefault="00000000">
      <w:pPr>
        <w:spacing w:after="160"/>
        <w:jc w:val="center"/>
      </w:pPr>
      <w:r>
        <w:rPr>
          <w:rFonts w:ascii="Aptos Display" w:hAnsi="Aptos Display"/>
          <w:b/>
          <w:color w:val="071B3A"/>
          <w:sz w:val="18"/>
        </w:rPr>
        <w:t>COMPREHENSIVE ETHICS • SAFETY • GOVERNANCE • OPERATIONS</w:t>
      </w:r>
    </w:p>
    <w:p w14:paraId="55EA1BEB" w14:textId="77777777" w:rsidR="00E159FD" w:rsidRDefault="00000000">
      <w:pPr>
        <w:spacing w:after="360"/>
        <w:jc w:val="center"/>
      </w:pPr>
      <w:r>
        <w:rPr>
          <w:rFonts w:ascii="Aptos Display" w:hAnsi="Aptos Display"/>
          <w:color w:val="071B3A"/>
          <w:sz w:val="18"/>
        </w:rPr>
        <w:t>This handbook contains the official staff policies, professional standards, ethical expectations, student-safety requirements, and operating procedures of Beyond Preparatory Academy.</w:t>
      </w:r>
    </w:p>
    <w:p w14:paraId="113DFB56" w14:textId="77777777" w:rsidR="00E159FD" w:rsidRDefault="00000000">
      <w:pPr>
        <w:spacing w:after="160"/>
        <w:jc w:val="center"/>
      </w:pPr>
      <w:r>
        <w:rPr>
          <w:rFonts w:ascii="Aptos Display" w:hAnsi="Aptos Display"/>
          <w:b/>
          <w:color w:val="071B3A"/>
          <w:sz w:val="18"/>
        </w:rPr>
        <w:t>Effective August 24, 2026  |  Governing Organization: Beyond, Inc.</w:t>
      </w:r>
    </w:p>
    <w:p w14:paraId="11DFDA7A" w14:textId="77777777" w:rsidR="00E159FD" w:rsidRDefault="00000000">
      <w:r>
        <w:br w:type="page"/>
      </w:r>
    </w:p>
    <w:p w14:paraId="53CD31B1" w14:textId="77777777" w:rsidR="00E159FD" w:rsidRDefault="00000000">
      <w:pPr>
        <w:pStyle w:val="Heading1"/>
        <w:pBdr>
          <w:bottom w:val="single" w:sz="12" w:space="5" w:color="C9A23A"/>
        </w:pBdr>
        <w:spacing w:before="240" w:after="160"/>
        <w:jc w:val="center"/>
      </w:pPr>
      <w:r>
        <w:rPr>
          <w:sz w:val="40"/>
        </w:rPr>
        <w:lastRenderedPageBreak/>
        <w:t>Table of Contents</w:t>
      </w:r>
    </w:p>
    <w:p w14:paraId="01F8360F" w14:textId="77777777" w:rsidR="00E159FD" w:rsidRDefault="00000000">
      <w:pPr>
        <w:spacing w:after="100" w:line="259" w:lineRule="auto"/>
      </w:pPr>
      <w:r>
        <w:t>1. Handbook Authority, Purpose, and Administration</w:t>
      </w:r>
    </w:p>
    <w:p w14:paraId="2A3EA05D" w14:textId="77777777" w:rsidR="00E159FD" w:rsidRDefault="00000000">
      <w:pPr>
        <w:spacing w:after="100" w:line="259" w:lineRule="auto"/>
      </w:pPr>
      <w:r>
        <w:t>2. Mission, Culture, and Professional Expectations</w:t>
      </w:r>
    </w:p>
    <w:p w14:paraId="3F9ACB22" w14:textId="77777777" w:rsidR="00E159FD" w:rsidRDefault="00000000">
      <w:pPr>
        <w:spacing w:after="100" w:line="259" w:lineRule="auto"/>
      </w:pPr>
      <w:r>
        <w:t>3. Comprehensive Code of Ethics and Professional Conduct</w:t>
      </w:r>
    </w:p>
    <w:p w14:paraId="306F9C70" w14:textId="77777777" w:rsidR="00E159FD" w:rsidRDefault="00000000">
      <w:pPr>
        <w:spacing w:after="100" w:line="259" w:lineRule="auto"/>
      </w:pPr>
      <w:r>
        <w:t>4. Governance, Leadership, Dual Roles, and Conflicts of Interest</w:t>
      </w:r>
    </w:p>
    <w:p w14:paraId="44D13A4C" w14:textId="77777777" w:rsidR="00E159FD" w:rsidRDefault="00000000">
      <w:pPr>
        <w:spacing w:after="100" w:line="259" w:lineRule="auto"/>
      </w:pPr>
      <w:r>
        <w:t>5. Equal Opportunity, Nondiscrimination, Harassment, and Respectful Workplace</w:t>
      </w:r>
    </w:p>
    <w:p w14:paraId="29B645A2" w14:textId="77777777" w:rsidR="00E159FD" w:rsidRDefault="00000000">
      <w:pPr>
        <w:spacing w:after="100" w:line="259" w:lineRule="auto"/>
      </w:pPr>
      <w:r>
        <w:t>6. Child Protection, Abuse Recognition, Mandated Reporting, and Educator Misconduct</w:t>
      </w:r>
    </w:p>
    <w:p w14:paraId="509A3164" w14:textId="77777777" w:rsidR="00E159FD" w:rsidRDefault="00000000">
      <w:pPr>
        <w:spacing w:after="100" w:line="259" w:lineRule="auto"/>
      </w:pPr>
      <w:r>
        <w:t>7. Professional Boundaries, Grooming Prevention, and Staff-Student Communications</w:t>
      </w:r>
    </w:p>
    <w:p w14:paraId="4665A57D" w14:textId="77777777" w:rsidR="00E159FD" w:rsidRDefault="00000000">
      <w:pPr>
        <w:spacing w:after="100" w:line="259" w:lineRule="auto"/>
      </w:pPr>
      <w:r>
        <w:t>8. Confidentiality, FERPA, Student Records, and Privacy</w:t>
      </w:r>
    </w:p>
    <w:p w14:paraId="448A9649" w14:textId="77777777" w:rsidR="00E159FD" w:rsidRDefault="00000000">
      <w:pPr>
        <w:spacing w:after="100" w:line="259" w:lineRule="auto"/>
      </w:pPr>
      <w:r>
        <w:t>9. Cybersecurity, Google Classroom, Remote Work, and Data Incidents</w:t>
      </w:r>
    </w:p>
    <w:p w14:paraId="13B43B40" w14:textId="77777777" w:rsidR="00E159FD" w:rsidRDefault="00000000">
      <w:pPr>
        <w:spacing w:after="100" w:line="259" w:lineRule="auto"/>
      </w:pPr>
      <w:r>
        <w:t>10. Instructional Quality, Curriculum Fidelity, and Academic Integrity</w:t>
      </w:r>
    </w:p>
    <w:p w14:paraId="0451B9BB" w14:textId="77777777" w:rsidR="00E159FD" w:rsidRDefault="00000000">
      <w:pPr>
        <w:spacing w:after="100" w:line="259" w:lineRule="auto"/>
      </w:pPr>
      <w:r>
        <w:t>11. Grading, Credits, Transcripts, Graduation, and Records Accuracy</w:t>
      </w:r>
    </w:p>
    <w:p w14:paraId="4E4EE63E" w14:textId="77777777" w:rsidR="00E159FD" w:rsidRDefault="00000000">
      <w:pPr>
        <w:spacing w:after="100" w:line="259" w:lineRule="auto"/>
      </w:pPr>
      <w:r>
        <w:t>12. Student Attendance, Engagement, Intervention, and Support</w:t>
      </w:r>
    </w:p>
    <w:p w14:paraId="43E3B1EA" w14:textId="77777777" w:rsidR="00E159FD" w:rsidRDefault="00000000">
      <w:pPr>
        <w:spacing w:after="100" w:line="259" w:lineRule="auto"/>
      </w:pPr>
      <w:r>
        <w:t>13. Family Communication, Complaints, and Educational Partnership</w:t>
      </w:r>
    </w:p>
    <w:p w14:paraId="112D2C3C" w14:textId="77777777" w:rsidR="00E159FD" w:rsidRDefault="00000000">
      <w:pPr>
        <w:spacing w:after="100" w:line="259" w:lineRule="auto"/>
      </w:pPr>
      <w:r>
        <w:t>14. Staff Attendance, Work Expectations, Documentation, and Performance</w:t>
      </w:r>
    </w:p>
    <w:p w14:paraId="0D06C58E" w14:textId="77777777" w:rsidR="00E159FD" w:rsidRDefault="00000000">
      <w:pPr>
        <w:spacing w:after="100" w:line="259" w:lineRule="auto"/>
      </w:pPr>
      <w:r>
        <w:t>15. Hiring, Qualifications, Background Review, Orientation, and Training</w:t>
      </w:r>
    </w:p>
    <w:p w14:paraId="57D57E33" w14:textId="77777777" w:rsidR="00E159FD" w:rsidRDefault="00000000">
      <w:pPr>
        <w:spacing w:after="100" w:line="259" w:lineRule="auto"/>
      </w:pPr>
      <w:r>
        <w:t>16. Social Media, Public Communications, Photography, and Electronic Conduct</w:t>
      </w:r>
    </w:p>
    <w:p w14:paraId="34574B69" w14:textId="77777777" w:rsidR="00E159FD" w:rsidRDefault="00000000">
      <w:pPr>
        <w:spacing w:after="100" w:line="259" w:lineRule="auto"/>
      </w:pPr>
      <w:r>
        <w:t>17. Financial Ethics, Bookkeeping, Internal Controls, and Separation of Duties</w:t>
      </w:r>
    </w:p>
    <w:p w14:paraId="13F4CFAB" w14:textId="77777777" w:rsidR="00E159FD" w:rsidRDefault="00000000">
      <w:pPr>
        <w:spacing w:after="100" w:line="259" w:lineRule="auto"/>
      </w:pPr>
      <w:r>
        <w:t>18. Purchasing, Reimbursements, Donations, PayPal, Banking, and Asset Control</w:t>
      </w:r>
    </w:p>
    <w:p w14:paraId="31CF8267" w14:textId="77777777" w:rsidR="00E159FD" w:rsidRDefault="00000000">
      <w:pPr>
        <w:spacing w:after="100" w:line="259" w:lineRule="auto"/>
      </w:pPr>
      <w:r>
        <w:t>19. Fraud, Waste, Abuse, Whistleblower Protection, and Non-Retaliation</w:t>
      </w:r>
    </w:p>
    <w:p w14:paraId="00CA7480" w14:textId="77777777" w:rsidR="00E159FD" w:rsidRDefault="00000000">
      <w:pPr>
        <w:spacing w:after="100" w:line="259" w:lineRule="auto"/>
      </w:pPr>
      <w:r>
        <w:t>20. Health, Safety, Threats, Emergencies, and Crisis Response</w:t>
      </w:r>
    </w:p>
    <w:p w14:paraId="71E4061F" w14:textId="77777777" w:rsidR="00E159FD" w:rsidRDefault="00000000">
      <w:pPr>
        <w:spacing w:after="100" w:line="259" w:lineRule="auto"/>
      </w:pPr>
      <w:r>
        <w:t>21. Technology Acceptable Use, AI, Intellectual Property, and Copyright</w:t>
      </w:r>
    </w:p>
    <w:p w14:paraId="53CBD93C" w14:textId="77777777" w:rsidR="00E159FD" w:rsidRDefault="00000000">
      <w:pPr>
        <w:spacing w:after="100" w:line="259" w:lineRule="auto"/>
      </w:pPr>
      <w:r>
        <w:t>22. Records Retention, Legal Holds, Accreditation Evidence, and Audit Readiness</w:t>
      </w:r>
    </w:p>
    <w:p w14:paraId="4E59AF7C" w14:textId="77777777" w:rsidR="00E159FD" w:rsidRDefault="00000000">
      <w:pPr>
        <w:spacing w:after="100" w:line="259" w:lineRule="auto"/>
      </w:pPr>
      <w:r>
        <w:t>23. Corrective Action, Investigations, Due Process, and Separation</w:t>
      </w:r>
    </w:p>
    <w:p w14:paraId="61ADF5F8" w14:textId="77777777" w:rsidR="00E159FD" w:rsidRDefault="00000000">
      <w:pPr>
        <w:spacing w:after="100" w:line="259" w:lineRule="auto"/>
      </w:pPr>
      <w:r>
        <w:t>24. Continuous Improvement, Policy Review, and Governing Oversight</w:t>
      </w:r>
    </w:p>
    <w:p w14:paraId="69C227B3" w14:textId="77777777" w:rsidR="00E159FD" w:rsidRDefault="00000000">
      <w:pPr>
        <w:spacing w:after="100" w:line="259" w:lineRule="auto"/>
      </w:pPr>
      <w:r>
        <w:t>Appendices A–F</w:t>
      </w:r>
    </w:p>
    <w:p w14:paraId="5879DA7D" w14:textId="77777777" w:rsidR="00E159FD" w:rsidRDefault="00000000">
      <w:r>
        <w:br w:type="page"/>
      </w:r>
    </w:p>
    <w:p w14:paraId="55BFCCCB" w14:textId="77777777" w:rsidR="00E159FD" w:rsidRDefault="00000000">
      <w:pPr>
        <w:pStyle w:val="Heading1"/>
        <w:pBdr>
          <w:bottom w:val="single" w:sz="12" w:space="5" w:color="C9A23A"/>
        </w:pBdr>
        <w:spacing w:before="240" w:after="160"/>
      </w:pPr>
      <w:r>
        <w:lastRenderedPageBreak/>
        <w:t>1. Handbook Authority, Purpose, and Administration</w:t>
      </w:r>
    </w:p>
    <w:p w14:paraId="3A206A5A" w14:textId="77777777" w:rsidR="00E159FD" w:rsidRDefault="00000000">
      <w:pPr>
        <w:pStyle w:val="Heading2"/>
      </w:pPr>
      <w:r>
        <w:t>Purpose</w:t>
      </w:r>
    </w:p>
    <w:p w14:paraId="089CDA09" w14:textId="77777777" w:rsidR="00E159FD" w:rsidRDefault="00000000">
      <w:pPr>
        <w:spacing w:after="100" w:line="259" w:lineRule="auto"/>
      </w:pPr>
      <w:r>
        <w:t>This handbook converts the Academy’s values and governance expectations into operational standards. It is intended to create consistent practices, protect students and institutional records, support accreditation readiness, and give staff a clear basis for decision-making.</w:t>
      </w:r>
    </w:p>
    <w:p w14:paraId="04654EDC" w14:textId="77777777" w:rsidR="00E159FD" w:rsidRDefault="00000000">
      <w:pPr>
        <w:pStyle w:val="Heading2"/>
      </w:pPr>
      <w:r>
        <w:t>Scope</w:t>
      </w:r>
    </w:p>
    <w:p w14:paraId="3D8EFB41" w14:textId="77777777" w:rsidR="00E159FD" w:rsidRDefault="00000000">
      <w:pPr>
        <w:spacing w:after="100" w:line="259" w:lineRule="auto"/>
      </w:pPr>
      <w:r>
        <w:t>It applies whenever a person is performing Academy work, representing the Academy, communicating with students or families, accessing Academy systems, handling Academy funds or records, or participating in an Academy investigation or review.</w:t>
      </w:r>
    </w:p>
    <w:p w14:paraId="3149C255" w14:textId="77777777" w:rsidR="00E159FD" w:rsidRDefault="00000000">
      <w:pPr>
        <w:pStyle w:val="Heading2"/>
      </w:pPr>
      <w:r>
        <w:t>Policy hierarchy</w:t>
      </w:r>
    </w:p>
    <w:p w14:paraId="75B108EC" w14:textId="77777777" w:rsidR="00E159FD" w:rsidRDefault="00000000">
      <w:pPr>
        <w:spacing w:after="100" w:line="259" w:lineRule="auto"/>
      </w:pPr>
      <w:r>
        <w:t>Applicable law, governing documents, formally adopted Board policies, and written employment/service agreements control when they conflict with this handbook. Staff should seek clarification rather than improvise when requirements appear inconsistent.</w:t>
      </w:r>
    </w:p>
    <w:p w14:paraId="23B041F8" w14:textId="77777777" w:rsidR="00E159FD" w:rsidRDefault="00000000">
      <w:pPr>
        <w:pStyle w:val="Heading2"/>
      </w:pPr>
      <w:r>
        <w:t>Staff responsibility</w:t>
      </w:r>
    </w:p>
    <w:p w14:paraId="3BDF80B7" w14:textId="77777777" w:rsidR="00E159FD" w:rsidRDefault="00000000">
      <w:pPr>
        <w:spacing w:after="100" w:line="259" w:lineRule="auto"/>
      </w:pPr>
      <w:r>
        <w:t>Each staff member is responsible for reading, understanding, and following the policies applicable to the role. Lack of familiarity with a policy does not excuse intentional or reckless noncompliance.</w:t>
      </w:r>
    </w:p>
    <w:p w14:paraId="0859BA1C" w14:textId="77777777" w:rsidR="00E159FD" w:rsidRDefault="00000000">
      <w:pPr>
        <w:pStyle w:val="Heading2"/>
      </w:pPr>
      <w:r>
        <w:t>Interpretation and exceptions</w:t>
      </w:r>
    </w:p>
    <w:p w14:paraId="75457E8A" w14:textId="77777777" w:rsidR="00E159FD" w:rsidRDefault="00000000">
      <w:pPr>
        <w:spacing w:after="100" w:line="259" w:lineRule="auto"/>
      </w:pPr>
      <w:r>
        <w:t>Exceptions must be lawful, mission-consistent, documented when material, and approved by an individual with authority who is not personally conflicted. No exception may waive a child-safety or legally required reporting duty.</w:t>
      </w:r>
    </w:p>
    <w:p w14:paraId="06146115" w14:textId="77777777" w:rsidR="00E159FD" w:rsidRDefault="00000000">
      <w:pPr>
        <w:pStyle w:val="Heading2"/>
      </w:pPr>
      <w:r>
        <w:t>Annual review</w:t>
      </w:r>
    </w:p>
    <w:p w14:paraId="56DD1A26" w14:textId="77777777" w:rsidR="00E159FD" w:rsidRDefault="00000000">
      <w:pPr>
        <w:spacing w:after="100" w:line="259" w:lineRule="auto"/>
      </w:pPr>
      <w:r>
        <w:t>Leadership will review this handbook at least annually and whenever significant legal, accreditation, technology, staffing, or operational changes occur. Material revisions should be documented and communicated to staff.</w:t>
      </w:r>
    </w:p>
    <w:p w14:paraId="7B41147E" w14:textId="77777777" w:rsidR="00E159FD" w:rsidRDefault="00000000">
      <w:pPr>
        <w:pStyle w:val="Heading1"/>
        <w:pBdr>
          <w:bottom w:val="single" w:sz="12" w:space="5" w:color="C9A23A"/>
        </w:pBdr>
        <w:spacing w:before="240" w:after="160"/>
      </w:pPr>
      <w:r>
        <w:t>2. Mission, Culture, and Professional Expectations</w:t>
      </w:r>
    </w:p>
    <w:p w14:paraId="6F9C807B" w14:textId="06BC29F1" w:rsidR="00A72F8A" w:rsidRDefault="00A72F8A" w:rsidP="00A72F8A">
      <w:pPr>
        <w:keepNext/>
        <w:keepLines/>
        <w:spacing w:before="200" w:after="0"/>
        <w:outlineLvl w:val="1"/>
        <w:rPr>
          <w:rFonts w:asciiTheme="majorHAnsi" w:eastAsiaTheme="majorEastAsia" w:hAnsiTheme="majorHAnsi" w:cstheme="majorBidi"/>
          <w:b/>
          <w:bCs/>
          <w:color w:val="C9A23A"/>
          <w:sz w:val="25"/>
          <w:szCs w:val="26"/>
        </w:rPr>
      </w:pPr>
      <w:r>
        <w:rPr>
          <w:rFonts w:asciiTheme="majorHAnsi" w:eastAsiaTheme="majorEastAsia" w:hAnsiTheme="majorHAnsi" w:cstheme="majorBidi"/>
          <w:b/>
          <w:bCs/>
          <w:color w:val="C9A23A"/>
          <w:sz w:val="25"/>
          <w:szCs w:val="26"/>
        </w:rPr>
        <w:t>Mission</w:t>
      </w:r>
    </w:p>
    <w:p w14:paraId="132F7C13" w14:textId="77777777" w:rsidR="00C7113D" w:rsidRPr="00C7113D" w:rsidRDefault="00C7113D" w:rsidP="00C7113D">
      <w:pPr>
        <w:spacing w:before="100" w:beforeAutospacing="1" w:after="100" w:afterAutospacing="1" w:line="240" w:lineRule="auto"/>
        <w:rPr>
          <w:rFonts w:ascii="Times New Roman" w:hAnsi="Times New Roman" w:cs="Times New Roman"/>
          <w:color w:val="auto"/>
          <w:sz w:val="24"/>
          <w:szCs w:val="24"/>
        </w:rPr>
      </w:pPr>
      <w:r w:rsidRPr="00C7113D">
        <w:rPr>
          <w:rFonts w:ascii="Times New Roman" w:hAnsi="Times New Roman" w:cs="Times New Roman"/>
          <w:color w:val="auto"/>
          <w:sz w:val="24"/>
          <w:szCs w:val="24"/>
        </w:rPr>
        <w:t>The mission of Beyond Preparatory Academy is to provide a high-quality, student-centered education that equips learners with the academic knowledge, leadership skills, and personal character necessary to succeed in college, careers, entrepreneurship, military service, and lifelong learning.</w:t>
      </w:r>
    </w:p>
    <w:p w14:paraId="1FB79EAD" w14:textId="77777777" w:rsidR="00C7113D" w:rsidRPr="00C7113D" w:rsidRDefault="00C7113D" w:rsidP="00C7113D">
      <w:pPr>
        <w:spacing w:before="100" w:beforeAutospacing="1" w:after="100" w:afterAutospacing="1" w:line="240" w:lineRule="auto"/>
        <w:rPr>
          <w:rFonts w:ascii="Times New Roman" w:hAnsi="Times New Roman" w:cs="Times New Roman"/>
          <w:color w:val="auto"/>
          <w:sz w:val="24"/>
          <w:szCs w:val="24"/>
        </w:rPr>
      </w:pPr>
      <w:r w:rsidRPr="00C7113D">
        <w:rPr>
          <w:rFonts w:ascii="Times New Roman" w:hAnsi="Times New Roman" w:cs="Times New Roman"/>
          <w:color w:val="auto"/>
          <w:sz w:val="24"/>
          <w:szCs w:val="24"/>
        </w:rPr>
        <w:t>Through flexible, self-paced online instruction, the Academy is committed to meeting students where they are while challenging them to reach their highest potential. We strive to create an educational environment that promotes academic excellence, personal responsibility, innovation, and integrity.</w:t>
      </w:r>
    </w:p>
    <w:p w14:paraId="624F080C" w14:textId="77777777" w:rsidR="00C7113D" w:rsidRPr="00C7113D" w:rsidRDefault="00C7113D" w:rsidP="00C7113D">
      <w:pPr>
        <w:spacing w:before="100" w:beforeAutospacing="1" w:after="100" w:afterAutospacing="1" w:line="240" w:lineRule="auto"/>
        <w:rPr>
          <w:rFonts w:ascii="Times New Roman" w:hAnsi="Times New Roman" w:cs="Times New Roman"/>
          <w:color w:val="auto"/>
          <w:sz w:val="24"/>
          <w:szCs w:val="24"/>
        </w:rPr>
      </w:pPr>
      <w:r w:rsidRPr="00C7113D">
        <w:rPr>
          <w:rFonts w:ascii="Times New Roman" w:hAnsi="Times New Roman" w:cs="Times New Roman"/>
          <w:color w:val="auto"/>
          <w:sz w:val="24"/>
          <w:szCs w:val="24"/>
        </w:rPr>
        <w:t>Beyond Preparatory Academy believes that every student possesses unique talents and abilities. Our mission is to help students discover those strengths, overcome obstacles, and develop the confidence needed to become productive, ethical, and compassionate leaders within their families, workplaces, and communities.</w:t>
      </w:r>
    </w:p>
    <w:p w14:paraId="6AB1AE26" w14:textId="77777777" w:rsidR="00C7113D" w:rsidRPr="00A72F8A" w:rsidRDefault="00C7113D" w:rsidP="00A72F8A">
      <w:pPr>
        <w:keepNext/>
        <w:keepLines/>
        <w:spacing w:before="200" w:after="0"/>
        <w:outlineLvl w:val="1"/>
        <w:rPr>
          <w:rFonts w:asciiTheme="majorHAnsi" w:eastAsiaTheme="majorEastAsia" w:hAnsiTheme="majorHAnsi" w:cstheme="majorBidi"/>
          <w:b/>
          <w:bCs/>
          <w:color w:val="C9A23A"/>
          <w:sz w:val="25"/>
          <w:szCs w:val="26"/>
        </w:rPr>
      </w:pPr>
    </w:p>
    <w:p w14:paraId="0ABC2D2C" w14:textId="7D0CD035" w:rsidR="00E159FD" w:rsidRDefault="00000000">
      <w:pPr>
        <w:pStyle w:val="Heading2"/>
      </w:pPr>
      <w:r>
        <w:t>Student-centered practice</w:t>
      </w:r>
    </w:p>
    <w:p w14:paraId="701DAD26" w14:textId="77777777" w:rsidR="00E159FD" w:rsidRDefault="00000000">
      <w:pPr>
        <w:spacing w:after="100" w:line="259" w:lineRule="auto"/>
      </w:pPr>
      <w:r>
        <w:t>Staff must place student safety, learning, dignity, and legitimate educational interests ahead of convenience, favoritism, personal relationships, or reputational concerns.</w:t>
      </w:r>
    </w:p>
    <w:p w14:paraId="3D88858A" w14:textId="77777777" w:rsidR="00E159FD" w:rsidRDefault="00000000">
      <w:pPr>
        <w:pStyle w:val="Heading2"/>
      </w:pPr>
      <w:r>
        <w:t>Professionalism</w:t>
      </w:r>
    </w:p>
    <w:p w14:paraId="3977C6D7" w14:textId="77777777" w:rsidR="00E159FD" w:rsidRDefault="00000000">
      <w:pPr>
        <w:spacing w:after="100" w:line="259" w:lineRule="auto"/>
      </w:pPr>
      <w:r>
        <w:t>Professionalism includes respectful language, appropriate appearance for virtual or in-person duties, preparedness, accurate communication, timely follow-through, and behavior that preserves public trust.</w:t>
      </w:r>
    </w:p>
    <w:p w14:paraId="4313F96D" w14:textId="77777777" w:rsidR="00E159FD" w:rsidRDefault="00000000">
      <w:pPr>
        <w:pStyle w:val="Heading2"/>
      </w:pPr>
      <w:r>
        <w:t>Reliability</w:t>
      </w:r>
    </w:p>
    <w:p w14:paraId="7054A3D6" w14:textId="77777777" w:rsidR="00E159FD" w:rsidRDefault="00000000">
      <w:pPr>
        <w:spacing w:after="100" w:line="259" w:lineRule="auto"/>
      </w:pPr>
      <w:r>
        <w:t>Staff are expected to be dependable during assigned work periods, communicate foreseeable absences, meet deadlines, and maintain sufficient documentation to demonstrate that assigned responsibilities were completed.</w:t>
      </w:r>
    </w:p>
    <w:p w14:paraId="7A1E2F64" w14:textId="77777777" w:rsidR="00E159FD" w:rsidRDefault="00000000">
      <w:pPr>
        <w:pStyle w:val="Heading2"/>
      </w:pPr>
      <w:r>
        <w:t>Respectful culture</w:t>
      </w:r>
    </w:p>
    <w:p w14:paraId="730D09AF" w14:textId="77777777" w:rsidR="00E159FD" w:rsidRDefault="00000000">
      <w:pPr>
        <w:spacing w:after="100" w:line="259" w:lineRule="auto"/>
      </w:pPr>
      <w:r>
        <w:t>The Academy does not tolerate humiliation, intimidation, retaliation, discriminatory treatment, gossip about confidential matters, or demeaning communication toward students, families, coworkers, or stakeholders.</w:t>
      </w:r>
    </w:p>
    <w:p w14:paraId="5639703D" w14:textId="77777777" w:rsidR="00E159FD" w:rsidRDefault="00000000">
      <w:pPr>
        <w:pStyle w:val="Heading2"/>
      </w:pPr>
      <w:r>
        <w:t>Decision quality</w:t>
      </w:r>
    </w:p>
    <w:p w14:paraId="7493C320" w14:textId="77777777" w:rsidR="00E159FD" w:rsidRDefault="00000000">
      <w:pPr>
        <w:spacing w:after="100" w:line="259" w:lineRule="auto"/>
      </w:pPr>
      <w:r>
        <w:t>Material decisions should be based on documented facts, applicable policy, educational need, and appropriate authority. When a decision could materially affect a student’s status, finances, graduation, safety, or rights, staff should slow the process enough to verify the information.</w:t>
      </w:r>
    </w:p>
    <w:p w14:paraId="63B1A333" w14:textId="77777777" w:rsidR="00E159FD" w:rsidRDefault="00000000">
      <w:pPr>
        <w:pStyle w:val="Heading2"/>
      </w:pPr>
      <w:r>
        <w:t>Accountability</w:t>
      </w:r>
    </w:p>
    <w:p w14:paraId="30CED00B" w14:textId="77777777" w:rsidR="00E159FD" w:rsidRDefault="00000000">
      <w:pPr>
        <w:spacing w:after="100" w:line="259" w:lineRule="auto"/>
      </w:pPr>
      <w:r>
        <w:t>Errors should be disclosed and corrected promptly. Staff must not conceal mistakes, alter records to make an error less visible, or blame another person for conduct they know was their responsibility.</w:t>
      </w:r>
    </w:p>
    <w:p w14:paraId="090FFAC9" w14:textId="77777777" w:rsidR="00E159FD" w:rsidRDefault="00000000">
      <w:pPr>
        <w:pStyle w:val="Heading1"/>
        <w:pBdr>
          <w:bottom w:val="single" w:sz="12" w:space="5" w:color="C9A23A"/>
        </w:pBdr>
        <w:spacing w:before="240" w:after="160"/>
      </w:pPr>
      <w:r>
        <w:t>3. Comprehensive Code of Ethics and Professional Conduct</w:t>
      </w:r>
    </w:p>
    <w:p w14:paraId="45149AC1" w14:textId="77777777" w:rsidR="00E159FD" w:rsidRDefault="00000000">
      <w:pPr>
        <w:pStyle w:val="Heading2"/>
      </w:pPr>
      <w:r>
        <w:t>Integrity</w:t>
      </w:r>
    </w:p>
    <w:p w14:paraId="4281BE9F" w14:textId="77777777" w:rsidR="00E159FD" w:rsidRDefault="00000000">
      <w:pPr>
        <w:spacing w:after="100" w:line="259" w:lineRule="auto"/>
      </w:pPr>
      <w:r>
        <w:t>Integrity requires honesty even when an error or unfavorable fact may be embarrassing. Staff may not falsify grades, attendance, credentials, enrollment, finances, staff qualifications, student outcomes, accreditation evidence, or compliance records.</w:t>
      </w:r>
    </w:p>
    <w:p w14:paraId="067AB1CE" w14:textId="77777777" w:rsidR="00E159FD" w:rsidRDefault="00000000">
      <w:pPr>
        <w:pStyle w:val="Heading2"/>
      </w:pPr>
      <w:r>
        <w:t>Competence</w:t>
      </w:r>
    </w:p>
    <w:p w14:paraId="2C03EFB9" w14:textId="77777777" w:rsidR="00E159FD" w:rsidRDefault="00000000">
      <w:pPr>
        <w:spacing w:after="100" w:line="259" w:lineRule="auto"/>
      </w:pPr>
      <w:r>
        <w:t>Staff should accept assignments only when they possess or can obtain the competence necessary to perform them safely and accurately. When expertise is lacking, the ethical response is to seek supervision, training, or qualified assistance.</w:t>
      </w:r>
    </w:p>
    <w:p w14:paraId="2E10556A" w14:textId="77777777" w:rsidR="00E159FD" w:rsidRDefault="00000000">
      <w:pPr>
        <w:pStyle w:val="Heading2"/>
      </w:pPr>
      <w:r>
        <w:t>Objectivity</w:t>
      </w:r>
    </w:p>
    <w:p w14:paraId="43A988BE" w14:textId="77777777" w:rsidR="00E159FD" w:rsidRDefault="00000000">
      <w:pPr>
        <w:spacing w:after="100" w:line="259" w:lineRule="auto"/>
      </w:pPr>
      <w:r>
        <w:t>Staff must avoid favoritism and decisions based on friendship, family relationships, personal dislike, retaliation, financial benefit, or pressure from influential persons.</w:t>
      </w:r>
    </w:p>
    <w:p w14:paraId="59EFB491" w14:textId="77777777" w:rsidR="00E159FD" w:rsidRDefault="00000000">
      <w:pPr>
        <w:pStyle w:val="Heading2"/>
      </w:pPr>
      <w:r>
        <w:t>Confidentiality</w:t>
      </w:r>
    </w:p>
    <w:p w14:paraId="5BEF0CD2" w14:textId="77777777" w:rsidR="00E159FD" w:rsidRDefault="00000000">
      <w:pPr>
        <w:spacing w:after="100" w:line="259" w:lineRule="auto"/>
      </w:pPr>
      <w:r>
        <w:t>Confidential information is entrusted to staff for a limited purpose. Accessing a record out of curiosity, sharing it with an unauthorized person, or using it for personal advantage is unethical even if no financial loss occurs.</w:t>
      </w:r>
    </w:p>
    <w:p w14:paraId="7CCBAE93" w14:textId="77777777" w:rsidR="00E159FD" w:rsidRDefault="00000000">
      <w:pPr>
        <w:pStyle w:val="Heading2"/>
      </w:pPr>
      <w:r>
        <w:lastRenderedPageBreak/>
        <w:t>Stewardship</w:t>
      </w:r>
    </w:p>
    <w:p w14:paraId="2CF538E3" w14:textId="77777777" w:rsidR="00E159FD" w:rsidRDefault="00000000">
      <w:pPr>
        <w:spacing w:after="100" w:line="259" w:lineRule="auto"/>
      </w:pPr>
      <w:r>
        <w:t>Academy money, subscriptions, equipment, data, staff time, and opportunities must be used for authorized purposes. Staff may not convert institutional resources to personal use without documented authorization.</w:t>
      </w:r>
    </w:p>
    <w:p w14:paraId="56941D20" w14:textId="77777777" w:rsidR="00E159FD" w:rsidRDefault="00000000">
      <w:pPr>
        <w:pStyle w:val="Heading2"/>
      </w:pPr>
      <w:r>
        <w:t>Truthfulness in accreditation and records</w:t>
      </w:r>
    </w:p>
    <w:p w14:paraId="0B2E4B77" w14:textId="77777777" w:rsidR="00E159FD" w:rsidRDefault="00000000">
      <w:pPr>
        <w:spacing w:after="100" w:line="259" w:lineRule="auto"/>
      </w:pPr>
      <w:r>
        <w:t>Information provided to accreditors, regulators, families, banks, auditors, or governing officials must be accurate and not intentionally misleading by omission. Staff must preserve supporting evidence for material representations.</w:t>
      </w:r>
    </w:p>
    <w:p w14:paraId="0A11CADB" w14:textId="77777777" w:rsidR="00E159FD" w:rsidRDefault="00000000">
      <w:pPr>
        <w:pStyle w:val="Heading2"/>
      </w:pPr>
      <w:r>
        <w:t>Gifts and improper influence</w:t>
      </w:r>
    </w:p>
    <w:p w14:paraId="679FF6FE" w14:textId="77777777" w:rsidR="00E159FD" w:rsidRDefault="00000000">
      <w:pPr>
        <w:spacing w:after="100" w:line="259" w:lineRule="auto"/>
      </w:pPr>
      <w:r>
        <w:t>Staff may not solicit or accept bribes, kickbacks, secret commissions, or gifts intended to influence an official decision. Modest tokens may be accepted only when lawful, infrequent, and incapable of reasonably affecting impartial judgment.</w:t>
      </w:r>
    </w:p>
    <w:p w14:paraId="7ED35A64" w14:textId="77777777" w:rsidR="00E159FD" w:rsidRDefault="00000000">
      <w:pPr>
        <w:pStyle w:val="Heading2"/>
      </w:pPr>
      <w:r>
        <w:t>Duty to report</w:t>
      </w:r>
    </w:p>
    <w:p w14:paraId="0D3FB2A8" w14:textId="77777777" w:rsidR="00E159FD" w:rsidRDefault="00000000">
      <w:pPr>
        <w:spacing w:after="100" w:line="259" w:lineRule="auto"/>
      </w:pPr>
      <w:r>
        <w:t>Staff have an affirmative duty to raise good-faith concerns involving student safety, fraud, material record falsification, discrimination, harassment, serious conflicts of interest, or significant privacy/security incidents.</w:t>
      </w:r>
    </w:p>
    <w:p w14:paraId="5FB581F7" w14:textId="77777777" w:rsidR="00E159FD" w:rsidRDefault="00000000">
      <w:pPr>
        <w:pStyle w:val="Heading1"/>
        <w:pBdr>
          <w:bottom w:val="single" w:sz="12" w:space="5" w:color="C9A23A"/>
        </w:pBdr>
        <w:spacing w:before="240" w:after="160"/>
      </w:pPr>
      <w:r>
        <w:t>4. Governance, Leadership, Dual Roles, and Conflicts of Interest</w:t>
      </w:r>
    </w:p>
    <w:p w14:paraId="5147BDA4" w14:textId="77777777" w:rsidR="00E159FD" w:rsidRDefault="00000000">
      <w:pPr>
        <w:pStyle w:val="Heading2"/>
      </w:pPr>
      <w:r>
        <w:t>Board versus operations</w:t>
      </w:r>
    </w:p>
    <w:p w14:paraId="48431F69" w14:textId="77777777" w:rsidR="00E159FD" w:rsidRDefault="00000000">
      <w:pPr>
        <w:spacing w:after="100" w:line="259" w:lineRule="auto"/>
      </w:pPr>
      <w:r>
        <w:t>Beyond, Inc. provides governing oversight. Day-to-day administration is delegated to Academy leadership. The Board should govern through policy, oversight, financial review, strategic direction, and accountability rather than informal interference in routine staff duties.</w:t>
      </w:r>
    </w:p>
    <w:p w14:paraId="5218C906" w14:textId="77777777" w:rsidR="00E159FD" w:rsidRDefault="00000000">
      <w:pPr>
        <w:pStyle w:val="Heading2"/>
      </w:pPr>
      <w:r>
        <w:t>Dual-role safeguards</w:t>
      </w:r>
    </w:p>
    <w:p w14:paraId="1BE4C8C5" w14:textId="77777777" w:rsidR="00E159FD" w:rsidRDefault="00000000">
      <w:pPr>
        <w:spacing w:after="100" w:line="259" w:lineRule="auto"/>
      </w:pPr>
      <w:r>
        <w:t>Individuals who are both Board members and Academy staff must distinguish the capacity in which they are acting. A Board title may not be used to bypass supervision, purchasing controls, record-access restrictions, or staff accountability.</w:t>
      </w:r>
    </w:p>
    <w:p w14:paraId="32F6DC06" w14:textId="77777777" w:rsidR="00E159FD" w:rsidRDefault="00000000">
      <w:pPr>
        <w:pStyle w:val="Heading2"/>
      </w:pPr>
      <w:r>
        <w:t>Disclosure</w:t>
      </w:r>
    </w:p>
    <w:p w14:paraId="43639D55" w14:textId="77777777" w:rsidR="00E159FD" w:rsidRDefault="00000000">
      <w:pPr>
        <w:spacing w:after="100" w:line="259" w:lineRule="auto"/>
      </w:pPr>
      <w:r>
        <w:t>Actual, potential, and perceived conflicts involving financial interests, relatives, close personal relationships, vendors, employment decisions, or outside organizations must be disclosed before the affected decision whenever reasonably possible.</w:t>
      </w:r>
    </w:p>
    <w:p w14:paraId="5F97A6D6" w14:textId="77777777" w:rsidR="00E159FD" w:rsidRDefault="00000000">
      <w:pPr>
        <w:pStyle w:val="Heading2"/>
      </w:pPr>
      <w:r>
        <w:t>Recusal</w:t>
      </w:r>
    </w:p>
    <w:p w14:paraId="57E83B3A" w14:textId="77777777" w:rsidR="00E159FD" w:rsidRDefault="00000000">
      <w:pPr>
        <w:spacing w:after="100" w:line="259" w:lineRule="auto"/>
      </w:pPr>
      <w:r>
        <w:t>A conflicted person should not improperly influence deliberation or approval. Recusal and independent review should be documented when the conflict is material.</w:t>
      </w:r>
    </w:p>
    <w:p w14:paraId="033517F6" w14:textId="77777777" w:rsidR="00E159FD" w:rsidRDefault="00000000">
      <w:pPr>
        <w:pStyle w:val="Heading2"/>
      </w:pPr>
      <w:r>
        <w:t>Related-party transactions</w:t>
      </w:r>
    </w:p>
    <w:p w14:paraId="26E4DD75" w14:textId="77777777" w:rsidR="00E159FD" w:rsidRDefault="00000000">
      <w:pPr>
        <w:spacing w:after="100" w:line="259" w:lineRule="auto"/>
      </w:pPr>
      <w:r>
        <w:t>Transactions involving Board members, staff, relatives, or affiliated businesses must have a legitimate organizational purpose, reasonable terms, transparent documentation, and approval by disinterested decision-makers when required.</w:t>
      </w:r>
    </w:p>
    <w:p w14:paraId="3510A7F9" w14:textId="77777777" w:rsidR="00E159FD" w:rsidRDefault="00000000">
      <w:pPr>
        <w:pStyle w:val="Heading2"/>
      </w:pPr>
      <w:r>
        <w:t>Documentation</w:t>
      </w:r>
    </w:p>
    <w:p w14:paraId="5B08DD76" w14:textId="77777777" w:rsidR="00E159FD" w:rsidRDefault="00000000">
      <w:pPr>
        <w:spacing w:after="100" w:line="259" w:lineRule="auto"/>
      </w:pPr>
      <w:r>
        <w:t>Minutes, approvals, disclosures, and supporting records should be sufficient for an independent reviewer to understand what was decided, who participated, and how a material conflict was addressed.</w:t>
      </w:r>
    </w:p>
    <w:p w14:paraId="7E24E82E" w14:textId="77777777" w:rsidR="00E159FD" w:rsidRDefault="00000000">
      <w:pPr>
        <w:pStyle w:val="Heading1"/>
        <w:pBdr>
          <w:bottom w:val="single" w:sz="12" w:space="5" w:color="C9A23A"/>
        </w:pBdr>
        <w:spacing w:before="240" w:after="160"/>
      </w:pPr>
      <w:r>
        <w:lastRenderedPageBreak/>
        <w:t>5. Equal Opportunity, Nondiscrimination, Harassment, and Respectful Workplace</w:t>
      </w:r>
    </w:p>
    <w:p w14:paraId="68EC37A0" w14:textId="77777777" w:rsidR="00E159FD" w:rsidRDefault="00000000">
      <w:pPr>
        <w:pStyle w:val="Heading2"/>
      </w:pPr>
      <w:r>
        <w:t>Equal opportunity</w:t>
      </w:r>
    </w:p>
    <w:p w14:paraId="491EEC30" w14:textId="77777777" w:rsidR="00E159FD" w:rsidRDefault="00000000">
      <w:pPr>
        <w:spacing w:after="100" w:line="259" w:lineRule="auto"/>
      </w:pPr>
      <w:r>
        <w:t>The Academy will make employment and educational decisions in accordance with applicable law and legitimate role or program requirements. Unlawful discrimination is prohibited.</w:t>
      </w:r>
    </w:p>
    <w:p w14:paraId="4257B8F7" w14:textId="77777777" w:rsidR="00E159FD" w:rsidRDefault="00000000">
      <w:pPr>
        <w:pStyle w:val="Heading2"/>
      </w:pPr>
      <w:r>
        <w:t>Harassment</w:t>
      </w:r>
    </w:p>
    <w:p w14:paraId="3A5FB92B" w14:textId="77777777" w:rsidR="00E159FD" w:rsidRDefault="00000000">
      <w:pPr>
        <w:spacing w:after="100" w:line="259" w:lineRule="auto"/>
      </w:pPr>
      <w:r>
        <w:t>Harassment may be verbal, written, visual, physical, or electronic. Conduct may violate policy even when it occurs through texts, video meetings, social media, email, or other remote communication.</w:t>
      </w:r>
    </w:p>
    <w:p w14:paraId="054F6D82" w14:textId="77777777" w:rsidR="00E159FD" w:rsidRDefault="00000000">
      <w:pPr>
        <w:pStyle w:val="Heading2"/>
      </w:pPr>
      <w:r>
        <w:t>Sexual harassment</w:t>
      </w:r>
    </w:p>
    <w:p w14:paraId="5328C142" w14:textId="77777777" w:rsidR="00E159FD" w:rsidRDefault="00000000">
      <w:pPr>
        <w:spacing w:after="100" w:line="259" w:lineRule="auto"/>
      </w:pPr>
      <w:r>
        <w:t>Unwelcome sexual comments, propositions, sexualized images, pressure for dates, unwanted touching, quid-pro-quo conduct, or other prohibited sexual behavior is inconsistent with Academy standards.</w:t>
      </w:r>
    </w:p>
    <w:p w14:paraId="5D8AE12F" w14:textId="77777777" w:rsidR="00E159FD" w:rsidRDefault="00000000">
      <w:pPr>
        <w:pStyle w:val="Heading2"/>
      </w:pPr>
      <w:r>
        <w:t>Bullying</w:t>
      </w:r>
    </w:p>
    <w:p w14:paraId="33EDAA9B" w14:textId="77777777" w:rsidR="00E159FD" w:rsidRDefault="00000000">
      <w:pPr>
        <w:spacing w:after="100" w:line="259" w:lineRule="auto"/>
      </w:pPr>
      <w:r>
        <w:t>Bullying, threats, humiliation, repeated ridicule, cyberbullying, or deliberate exclusion that creates an intimidating or abusive environment is prohibited.</w:t>
      </w:r>
    </w:p>
    <w:p w14:paraId="3FB6D0AE" w14:textId="77777777" w:rsidR="00E159FD" w:rsidRDefault="00000000">
      <w:pPr>
        <w:pStyle w:val="Heading2"/>
      </w:pPr>
      <w:r>
        <w:t>Reporting</w:t>
      </w:r>
    </w:p>
    <w:p w14:paraId="63706AEA" w14:textId="77777777" w:rsidR="00E159FD" w:rsidRDefault="00000000">
      <w:pPr>
        <w:spacing w:after="100" w:line="259" w:lineRule="auto"/>
      </w:pPr>
      <w:r>
        <w:t>Reports may be made to Academy leadership or, when leadership is implicated, to an appropriate disinterested governing official. Emergency or legally reportable matters may also require external reporting.</w:t>
      </w:r>
    </w:p>
    <w:p w14:paraId="6AC28CB0" w14:textId="77777777" w:rsidR="00E159FD" w:rsidRDefault="00000000">
      <w:pPr>
        <w:pStyle w:val="Heading2"/>
      </w:pPr>
      <w:r>
        <w:t>Interim protection</w:t>
      </w:r>
    </w:p>
    <w:p w14:paraId="449C3B8A" w14:textId="77777777" w:rsidR="00E159FD" w:rsidRDefault="00000000">
      <w:pPr>
        <w:spacing w:after="100" w:line="259" w:lineRule="auto"/>
      </w:pPr>
      <w:r>
        <w:t>Leadership may implement reasonable interim measures while a complaint is reviewed, including changing access, supervision, communication channels, duties, or schedules when necessary to protect individuals or evidence.</w:t>
      </w:r>
    </w:p>
    <w:p w14:paraId="38A503C9" w14:textId="77777777" w:rsidR="00E159FD" w:rsidRDefault="00000000">
      <w:pPr>
        <w:pStyle w:val="Heading2"/>
      </w:pPr>
      <w:r>
        <w:t>Non-retaliation</w:t>
      </w:r>
    </w:p>
    <w:p w14:paraId="2D8F0A04" w14:textId="77777777" w:rsidR="00E159FD" w:rsidRDefault="00000000">
      <w:pPr>
        <w:spacing w:after="100" w:line="259" w:lineRule="auto"/>
      </w:pPr>
      <w:r>
        <w:t>Retaliation against a good-faith reporter, witness, or participant is prohibited. A complaint need not ultimately be substantiated for the reporter to be protected when it was made in good faith.</w:t>
      </w:r>
    </w:p>
    <w:p w14:paraId="638006AE" w14:textId="77777777" w:rsidR="00E159FD" w:rsidRDefault="00000000">
      <w:pPr>
        <w:pStyle w:val="Heading1"/>
        <w:pBdr>
          <w:bottom w:val="single" w:sz="12" w:space="5" w:color="C9A23A"/>
        </w:pBdr>
        <w:spacing w:before="240" w:after="160"/>
      </w:pPr>
      <w:r>
        <w:t>6. Child Protection, Abuse Recognition, Mandated Reporting, and Educator Misconduct</w:t>
      </w:r>
    </w:p>
    <w:p w14:paraId="418D2923" w14:textId="77777777" w:rsidR="00E159FD" w:rsidRDefault="00000000">
      <w:pPr>
        <w:pStyle w:val="Heading2"/>
      </w:pPr>
      <w:r>
        <w:t>Protective principle</w:t>
      </w:r>
    </w:p>
    <w:p w14:paraId="5F6FFB14" w14:textId="77777777" w:rsidR="00E159FD" w:rsidRDefault="00000000">
      <w:pPr>
        <w:spacing w:after="100" w:line="259" w:lineRule="auto"/>
      </w:pPr>
      <w:r>
        <w:t>Student protection overrides convenience, reputation, hierarchy, and internal public-relations concerns. Staff are not investigators; they are responsible for recognizing concerns, responding safely, documenting facts, and making reports required by law.</w:t>
      </w:r>
    </w:p>
    <w:p w14:paraId="66002686" w14:textId="77777777" w:rsidR="00E159FD" w:rsidRDefault="00000000">
      <w:pPr>
        <w:pStyle w:val="Heading2"/>
      </w:pPr>
      <w:r>
        <w:t>Recognizing abuse</w:t>
      </w:r>
    </w:p>
    <w:p w14:paraId="2ED2D0FA" w14:textId="77777777" w:rsidR="00E159FD" w:rsidRDefault="00000000">
      <w:pPr>
        <w:spacing w:after="100" w:line="259" w:lineRule="auto"/>
      </w:pPr>
      <w:r>
        <w:t>Possible indicators include unexplained injuries, fearfulness, sudden behavioral change, age-inappropriate sexual behavior or knowledge, hunger or unmet basic needs, repeated lack of supervision, degrading or threatening treatment, grooming, coercion, exploitation, trafficking indicators, or direct disclosure.</w:t>
      </w:r>
    </w:p>
    <w:p w14:paraId="68A7C8AE" w14:textId="77777777" w:rsidR="00E159FD" w:rsidRDefault="00000000">
      <w:pPr>
        <w:pStyle w:val="Heading2"/>
      </w:pPr>
      <w:r>
        <w:lastRenderedPageBreak/>
        <w:t>Virtual warning signs</w:t>
      </w:r>
    </w:p>
    <w:p w14:paraId="07CAAE74" w14:textId="77777777" w:rsidR="00E159FD" w:rsidRDefault="00000000">
      <w:pPr>
        <w:spacing w:after="100" w:line="259" w:lineRule="auto"/>
      </w:pPr>
      <w:r>
        <w:t>In an online school, staff should remain attentive to injuries visible on camera, a student becoming fearful when another person enters the room, an adult controlling the student’s answers, troubling statements in assignments or chats, repeated indications of unmet needs, sexualized online contact, or disclosures made during virtual instruction.</w:t>
      </w:r>
    </w:p>
    <w:p w14:paraId="0593598F" w14:textId="77777777" w:rsidR="00E159FD" w:rsidRDefault="00000000">
      <w:pPr>
        <w:pStyle w:val="Heading2"/>
      </w:pPr>
      <w:r>
        <w:t>Responding to disclosure</w:t>
      </w:r>
    </w:p>
    <w:p w14:paraId="00DF6605" w14:textId="77777777" w:rsidR="00E159FD" w:rsidRDefault="00000000">
      <w:pPr>
        <w:spacing w:after="100" w:line="259" w:lineRule="auto"/>
      </w:pPr>
      <w:r>
        <w:t>When a student discloses possible abuse, remain calm; listen; do not express disbelief or blame; do not promise secrecy; use only minimal non-leading clarification necessary for immediate safety; do not conduct an investigation; and do not confront the alleged perpetrator.</w:t>
      </w:r>
    </w:p>
    <w:p w14:paraId="15598198" w14:textId="77777777" w:rsidR="00E159FD" w:rsidRDefault="00000000">
      <w:pPr>
        <w:pStyle w:val="Heading2"/>
      </w:pPr>
      <w:r>
        <w:t>Texas professional reporting duty</w:t>
      </w:r>
    </w:p>
    <w:p w14:paraId="25CD6B67" w14:textId="77777777" w:rsidR="00E159FD" w:rsidRDefault="00000000">
      <w:pPr>
        <w:spacing w:after="100" w:line="259" w:lineRule="auto"/>
      </w:pPr>
      <w:r>
        <w:t>Texas imposes a prompt reporting duty on professionals, including teachers, when the statutory threshold is met. Academy procedures must never be used to delay a legally required external report.</w:t>
      </w:r>
    </w:p>
    <w:p w14:paraId="549E22D3" w14:textId="77777777" w:rsidR="00E159FD" w:rsidRDefault="00000000">
      <w:pPr>
        <w:pStyle w:val="Heading2"/>
      </w:pPr>
      <w:r>
        <w:t>No delegation</w:t>
      </w:r>
    </w:p>
    <w:p w14:paraId="51AAD706" w14:textId="77777777" w:rsidR="00E159FD" w:rsidRDefault="00000000">
      <w:pPr>
        <w:spacing w:after="100" w:line="259" w:lineRule="auto"/>
      </w:pPr>
      <w:r>
        <w:t>A professional must not rely on telling the Head of School, another teacher, a Board member, or another employee as a substitute for the professional’s own reporting obligation when law requires that professional to report.</w:t>
      </w:r>
    </w:p>
    <w:p w14:paraId="2207E5A9" w14:textId="77777777" w:rsidR="00E159FD" w:rsidRDefault="00000000">
      <w:pPr>
        <w:pStyle w:val="Heading2"/>
      </w:pPr>
      <w:r>
        <w:t>Educator misconduct</w:t>
      </w:r>
    </w:p>
    <w:p w14:paraId="24024E20" w14:textId="77777777" w:rsidR="00E159FD" w:rsidRDefault="00000000">
      <w:pPr>
        <w:spacing w:after="100" w:line="259" w:lineRule="auto"/>
      </w:pPr>
      <w:r>
        <w:t>When private-school educator misconduct triggers additional reporting obligations applicable to the chief administrative officer, leadership must preserve evidence and make required reports within applicable legal timelines.</w:t>
      </w:r>
    </w:p>
    <w:p w14:paraId="077BF147" w14:textId="77777777" w:rsidR="00E159FD" w:rsidRDefault="00000000">
      <w:pPr>
        <w:pStyle w:val="Heading2"/>
      </w:pPr>
      <w:r>
        <w:t>Evidence preservation</w:t>
      </w:r>
    </w:p>
    <w:p w14:paraId="38E3E77E" w14:textId="77777777" w:rsidR="00E159FD" w:rsidRDefault="00000000">
      <w:pPr>
        <w:spacing w:after="100" w:line="259" w:lineRule="auto"/>
      </w:pPr>
      <w:r>
        <w:t>Relevant school emails, messages, assignments, screenshots, access logs, or other records must not be altered or destroyed after a material safety allegation. Staff should preserve evidence without broadly circulating sensitive content.</w:t>
      </w:r>
    </w:p>
    <w:p w14:paraId="1A34972E" w14:textId="77777777" w:rsidR="00E159FD" w:rsidRDefault="00000000">
      <w:pPr>
        <w:pStyle w:val="Heading2"/>
      </w:pPr>
      <w:r>
        <w:t>Confidentiality</w:t>
      </w:r>
    </w:p>
    <w:p w14:paraId="6E988158" w14:textId="77777777" w:rsidR="00E159FD" w:rsidRDefault="00000000">
      <w:pPr>
        <w:spacing w:after="100" w:line="259" w:lineRule="auto"/>
      </w:pPr>
      <w:r>
        <w:t>Information concerning suspected abuse must be limited to persons with a lawful or legitimate need to know. Staff may not gossip about allegations or place unnecessary sensitive details in ordinary classroom records.</w:t>
      </w:r>
    </w:p>
    <w:p w14:paraId="6BA711AA" w14:textId="77777777" w:rsidR="00E159FD" w:rsidRDefault="00000000">
      <w:pPr>
        <w:pStyle w:val="Heading2"/>
      </w:pPr>
      <w:r>
        <w:t>Training</w:t>
      </w:r>
    </w:p>
    <w:p w14:paraId="035D9AFA" w14:textId="77777777" w:rsidR="00E159FD" w:rsidRDefault="00000000">
      <w:pPr>
        <w:spacing w:after="100" w:line="259" w:lineRule="auto"/>
      </w:pPr>
      <w:r>
        <w:t>Child-protection training will address abuse and neglect indicators, grooming, trafficking/exploitation, virtual warning signs, disclosure response, reporting, boundaries, documentation, confidentiality, and retaliation prevention. Completion should be documented.</w:t>
      </w:r>
    </w:p>
    <w:p w14:paraId="390F11CF" w14:textId="77777777" w:rsidR="00E159FD" w:rsidRDefault="00000000">
      <w:pPr>
        <w:pStyle w:val="Heading1"/>
        <w:pBdr>
          <w:bottom w:val="single" w:sz="12" w:space="5" w:color="C9A23A"/>
        </w:pBdr>
        <w:spacing w:before="240" w:after="160"/>
      </w:pPr>
      <w:r>
        <w:t>7. Professional Boundaries, Grooming Prevention, and Staff-Student Communications</w:t>
      </w:r>
    </w:p>
    <w:p w14:paraId="122AF364" w14:textId="77777777" w:rsidR="00E159FD" w:rsidRDefault="00000000">
      <w:pPr>
        <w:pStyle w:val="Heading2"/>
      </w:pPr>
      <w:r>
        <w:t>Adult responsibility</w:t>
      </w:r>
    </w:p>
    <w:p w14:paraId="14C7F7DB" w14:textId="77777777" w:rsidR="00E159FD" w:rsidRDefault="00000000">
      <w:pPr>
        <w:spacing w:after="100" w:line="259" w:lineRule="auto"/>
      </w:pPr>
      <w:r>
        <w:t>Adults bear responsibility for maintaining boundaries regardless of a student’s behavior, maturity, or initiation of contact.</w:t>
      </w:r>
    </w:p>
    <w:p w14:paraId="567C4CB2" w14:textId="77777777" w:rsidR="00E159FD" w:rsidRDefault="00000000">
      <w:pPr>
        <w:pStyle w:val="Heading2"/>
      </w:pPr>
      <w:r>
        <w:lastRenderedPageBreak/>
        <w:t>Approved channels</w:t>
      </w:r>
    </w:p>
    <w:p w14:paraId="79973515" w14:textId="77777777" w:rsidR="00E159FD" w:rsidRDefault="00000000">
      <w:pPr>
        <w:spacing w:after="100" w:line="259" w:lineRule="auto"/>
      </w:pPr>
      <w:r>
        <w:t>School-related communication should occur through approved, accountable channels. Personal messaging platforms should not be used for secret or inappropriate communication with students.</w:t>
      </w:r>
    </w:p>
    <w:p w14:paraId="38DC6077" w14:textId="77777777" w:rsidR="00E159FD" w:rsidRDefault="00000000">
      <w:pPr>
        <w:pStyle w:val="Heading2"/>
      </w:pPr>
      <w:r>
        <w:t>One-to-one contact</w:t>
      </w:r>
    </w:p>
    <w:p w14:paraId="796D760A" w14:textId="77777777" w:rsidR="00E159FD" w:rsidRDefault="00000000">
      <w:pPr>
        <w:spacing w:after="100" w:line="259" w:lineRule="auto"/>
      </w:pPr>
      <w:r>
        <w:t>One-to-one virtual communication must have a legitimate educational purpose and should be conducted in a manner that preserves accountability. Staff should avoid unnecessary late-night or highly personal conversations.</w:t>
      </w:r>
    </w:p>
    <w:p w14:paraId="77566267" w14:textId="77777777" w:rsidR="00E159FD" w:rsidRDefault="00000000">
      <w:pPr>
        <w:pStyle w:val="Heading2"/>
      </w:pPr>
      <w:r>
        <w:t>Prohibited relationships</w:t>
      </w:r>
    </w:p>
    <w:p w14:paraId="480A0486" w14:textId="77777777" w:rsidR="00E159FD" w:rsidRDefault="00000000">
      <w:pPr>
        <w:spacing w:after="100" w:line="259" w:lineRule="auto"/>
      </w:pPr>
      <w:r>
        <w:t>Romantic, sexual, exploitative, grooming, or otherwise inappropriate relationships with students are prohibited. Staff may not solicit sexual content, engage in sexualized conversation, or encourage emotional dependency.</w:t>
      </w:r>
    </w:p>
    <w:p w14:paraId="435C734E" w14:textId="77777777" w:rsidR="00E159FD" w:rsidRDefault="00000000">
      <w:pPr>
        <w:pStyle w:val="Heading2"/>
      </w:pPr>
      <w:r>
        <w:t>Gifts/favors</w:t>
      </w:r>
    </w:p>
    <w:p w14:paraId="4CC03D05" w14:textId="77777777" w:rsidR="00E159FD" w:rsidRDefault="00000000">
      <w:pPr>
        <w:spacing w:after="100" w:line="259" w:lineRule="auto"/>
      </w:pPr>
      <w:r>
        <w:t>Staff should not provide money, significant personal gifts, rides, housing, or unusual favors to a student without authorization and a legitimate documented reason.</w:t>
      </w:r>
    </w:p>
    <w:p w14:paraId="05F1BFD0" w14:textId="77777777" w:rsidR="00E159FD" w:rsidRDefault="00000000">
      <w:pPr>
        <w:pStyle w:val="Heading2"/>
      </w:pPr>
      <w:r>
        <w:t>Secrecy</w:t>
      </w:r>
    </w:p>
    <w:p w14:paraId="26583D9F" w14:textId="77777777" w:rsidR="00E159FD" w:rsidRDefault="00000000">
      <w:pPr>
        <w:spacing w:after="100" w:line="259" w:lineRule="auto"/>
      </w:pPr>
      <w:r>
        <w:t>Staff may never ask a student to hide communications, meetings, gifts, or interactions from a parent/guardian or Academy leadership.</w:t>
      </w:r>
    </w:p>
    <w:p w14:paraId="2240B2F0" w14:textId="77777777" w:rsidR="00E159FD" w:rsidRDefault="00000000">
      <w:pPr>
        <w:pStyle w:val="Heading2"/>
      </w:pPr>
      <w:r>
        <w:t>Boundary concerns</w:t>
      </w:r>
    </w:p>
    <w:p w14:paraId="271D612E" w14:textId="77777777" w:rsidR="00E159FD" w:rsidRDefault="00000000">
      <w:pPr>
        <w:spacing w:after="100" w:line="259" w:lineRule="auto"/>
      </w:pPr>
      <w:r>
        <w:t>Suspected boundary violations must be reported promptly. A staff member should not attempt to privately resolve serious boundary concerns with the alleged offender when doing so could compromise student safety or evidence.</w:t>
      </w:r>
    </w:p>
    <w:p w14:paraId="2D25D9D5" w14:textId="77777777" w:rsidR="00E159FD" w:rsidRDefault="00000000">
      <w:pPr>
        <w:pStyle w:val="Heading1"/>
        <w:pBdr>
          <w:bottom w:val="single" w:sz="12" w:space="5" w:color="C9A23A"/>
        </w:pBdr>
        <w:spacing w:before="240" w:after="160"/>
      </w:pPr>
      <w:r>
        <w:t>8. Confidentiality, FERPA, Student Records, and Privacy</w:t>
      </w:r>
    </w:p>
    <w:p w14:paraId="20229C18" w14:textId="77777777" w:rsidR="00E159FD" w:rsidRDefault="00000000">
      <w:pPr>
        <w:pStyle w:val="Heading2"/>
      </w:pPr>
      <w:r>
        <w:t>Need-to-know access</w:t>
      </w:r>
    </w:p>
    <w:p w14:paraId="6ACB04C8" w14:textId="77777777" w:rsidR="00E159FD" w:rsidRDefault="00000000">
      <w:pPr>
        <w:spacing w:after="100" w:line="259" w:lineRule="auto"/>
      </w:pPr>
      <w:r>
        <w:t>Access to student information is role-based and limited to legitimate educational or administrative need. Technical ability to open a record does not itself create authorization.</w:t>
      </w:r>
    </w:p>
    <w:p w14:paraId="0983521D" w14:textId="77777777" w:rsidR="00E159FD" w:rsidRDefault="00000000">
      <w:pPr>
        <w:pStyle w:val="Heading2"/>
      </w:pPr>
      <w:r>
        <w:t>Record categories</w:t>
      </w:r>
    </w:p>
    <w:p w14:paraId="0DF1D3C4" w14:textId="77777777" w:rsidR="00E159FD" w:rsidRDefault="00000000">
      <w:pPr>
        <w:spacing w:after="100" w:line="259" w:lineRule="auto"/>
      </w:pPr>
      <w:r>
        <w:t>Protected information may include enrollment records, grades, transcripts, attendance, communications, identification data, disciplinary information, accommodations, family information, and other personally identifiable education records.</w:t>
      </w:r>
    </w:p>
    <w:p w14:paraId="1155C6A5" w14:textId="77777777" w:rsidR="00E159FD" w:rsidRDefault="00000000">
      <w:pPr>
        <w:pStyle w:val="Heading2"/>
      </w:pPr>
      <w:r>
        <w:t>Disclosure controls</w:t>
      </w:r>
    </w:p>
    <w:p w14:paraId="22B26383" w14:textId="77777777" w:rsidR="00E159FD" w:rsidRDefault="00000000">
      <w:pPr>
        <w:spacing w:after="100" w:line="259" w:lineRule="auto"/>
      </w:pPr>
      <w:r>
        <w:t>Before disclosing information, staff must verify the identity and authority of the requester and follow applicable consent or lawful-disclosure rules. Uncertain requests should be referred to the responsible administrator.</w:t>
      </w:r>
    </w:p>
    <w:p w14:paraId="30A05B94" w14:textId="77777777" w:rsidR="00E159FD" w:rsidRDefault="00000000">
      <w:pPr>
        <w:pStyle w:val="Heading2"/>
      </w:pPr>
      <w:r>
        <w:t>Parent/student requests</w:t>
      </w:r>
    </w:p>
    <w:p w14:paraId="12E5FF15" w14:textId="77777777" w:rsidR="00E159FD" w:rsidRDefault="00000000">
      <w:pPr>
        <w:spacing w:after="100" w:line="259" w:lineRule="auto"/>
      </w:pPr>
      <w:r>
        <w:t>Requests by parents or eligible students to inspect or address education records should be routed and handled consistently with applicable privacy requirements and Academy procedure.</w:t>
      </w:r>
    </w:p>
    <w:p w14:paraId="1C777297" w14:textId="77777777" w:rsidR="00E159FD" w:rsidRDefault="00000000">
      <w:pPr>
        <w:pStyle w:val="Heading2"/>
      </w:pPr>
      <w:r>
        <w:t>Accuracy</w:t>
      </w:r>
    </w:p>
    <w:p w14:paraId="2D73D9E8" w14:textId="77777777" w:rsidR="00E159FD" w:rsidRDefault="00000000">
      <w:pPr>
        <w:spacing w:after="100" w:line="259" w:lineRule="auto"/>
      </w:pPr>
      <w:r>
        <w:t>Official records must be accurate, objective, timely, and supported. Corrections should not erase evidence of prior entries when an audit trail is appropriate or required.</w:t>
      </w:r>
    </w:p>
    <w:p w14:paraId="507B64F5" w14:textId="77777777" w:rsidR="00E159FD" w:rsidRDefault="00000000">
      <w:pPr>
        <w:pStyle w:val="Heading2"/>
      </w:pPr>
      <w:r>
        <w:lastRenderedPageBreak/>
        <w:t>Transmission</w:t>
      </w:r>
    </w:p>
    <w:p w14:paraId="28DCF661" w14:textId="77777777" w:rsidR="00E159FD" w:rsidRDefault="00000000">
      <w:pPr>
        <w:spacing w:after="100" w:line="259" w:lineRule="auto"/>
      </w:pPr>
      <w:r>
        <w:t>Confidential records should be sent only through approved secure methods. Staff must verify recipients before sending and should minimize the information disclosed to what is reasonably necessary.</w:t>
      </w:r>
    </w:p>
    <w:p w14:paraId="3FE4A5E1" w14:textId="77777777" w:rsidR="00E159FD" w:rsidRDefault="00000000">
      <w:pPr>
        <w:pStyle w:val="Heading2"/>
      </w:pPr>
      <w:r>
        <w:t>Printing</w:t>
      </w:r>
    </w:p>
    <w:p w14:paraId="41BC7CE2" w14:textId="77777777" w:rsidR="00E159FD" w:rsidRDefault="00000000">
      <w:pPr>
        <w:spacing w:after="100" w:line="259" w:lineRule="auto"/>
      </w:pPr>
      <w:r>
        <w:t>Printing confidential records at home should be avoided unless necessary and authorized. Printed records must be secured from household members and disposed of securely when retention is no longer required.</w:t>
      </w:r>
    </w:p>
    <w:p w14:paraId="770FC343" w14:textId="77777777" w:rsidR="00E159FD" w:rsidRDefault="00000000">
      <w:pPr>
        <w:pStyle w:val="Heading2"/>
      </w:pPr>
      <w:r>
        <w:t>Breach response</w:t>
      </w:r>
    </w:p>
    <w:p w14:paraId="32C2E763" w14:textId="77777777" w:rsidR="00E159FD" w:rsidRDefault="00000000">
      <w:pPr>
        <w:spacing w:after="100" w:line="259" w:lineRule="auto"/>
      </w:pPr>
      <w:r>
        <w:t>Suspected misdirected email, unauthorized access, lost devices, exposed records, or other privacy incidents must be reported promptly so the Academy can contain, document, and evaluate the incident.</w:t>
      </w:r>
    </w:p>
    <w:p w14:paraId="7A339927" w14:textId="77777777" w:rsidR="00E159FD" w:rsidRDefault="00000000">
      <w:pPr>
        <w:pStyle w:val="Heading1"/>
        <w:pBdr>
          <w:bottom w:val="single" w:sz="12" w:space="5" w:color="C9A23A"/>
        </w:pBdr>
        <w:spacing w:before="240" w:after="160"/>
      </w:pPr>
      <w:r>
        <w:t>9. Cybersecurity, Google Classroom, Remote Work, and Data Incidents</w:t>
      </w:r>
    </w:p>
    <w:p w14:paraId="2887655B" w14:textId="77777777" w:rsidR="00E159FD" w:rsidRDefault="00000000">
      <w:pPr>
        <w:pStyle w:val="Heading2"/>
      </w:pPr>
      <w:r>
        <w:t>Master access</w:t>
      </w:r>
    </w:p>
    <w:p w14:paraId="6D481505" w14:textId="77777777" w:rsidR="00E159FD" w:rsidRDefault="00000000">
      <w:pPr>
        <w:spacing w:after="100" w:line="259" w:lineRule="auto"/>
      </w:pPr>
      <w:r>
        <w:t>The Academy should maintain administrative/master control of its approved instructional and administrative systems. Teachers and staff receive only the permissions needed for their assigned responsibilities.</w:t>
      </w:r>
    </w:p>
    <w:p w14:paraId="015B4D2B" w14:textId="77777777" w:rsidR="00E159FD" w:rsidRDefault="00000000">
      <w:pPr>
        <w:pStyle w:val="Heading2"/>
      </w:pPr>
      <w:r>
        <w:t>Role-based access</w:t>
      </w:r>
    </w:p>
    <w:p w14:paraId="26AC10C3" w14:textId="77777777" w:rsidR="00E159FD" w:rsidRDefault="00000000">
      <w:pPr>
        <w:spacing w:after="100" w:line="259" w:lineRule="auto"/>
      </w:pPr>
      <w:r>
        <w:t>Access rights should be reviewed when duties change. Elevated privileges should be limited and should not be granted merely for convenience.</w:t>
      </w:r>
    </w:p>
    <w:p w14:paraId="320BCDC7" w14:textId="77777777" w:rsidR="00E159FD" w:rsidRDefault="00000000">
      <w:pPr>
        <w:pStyle w:val="Heading2"/>
      </w:pPr>
      <w:r>
        <w:t>Passwords/MFA</w:t>
      </w:r>
    </w:p>
    <w:p w14:paraId="09E20E78" w14:textId="77777777" w:rsidR="00E159FD" w:rsidRDefault="00000000">
      <w:pPr>
        <w:spacing w:after="100" w:line="259" w:lineRule="auto"/>
      </w:pPr>
      <w:r>
        <w:t>Unique passwords and multi-factor/two-step verification should be used when available. Passwords, authentication codes, and recovery codes may not be shared.</w:t>
      </w:r>
    </w:p>
    <w:p w14:paraId="4051D225" w14:textId="77777777" w:rsidR="00E159FD" w:rsidRDefault="00000000">
      <w:pPr>
        <w:pStyle w:val="Heading2"/>
      </w:pPr>
      <w:r>
        <w:t>Devices</w:t>
      </w:r>
    </w:p>
    <w:p w14:paraId="1DF7AEA5" w14:textId="77777777" w:rsidR="00E159FD" w:rsidRDefault="00000000">
      <w:pPr>
        <w:spacing w:after="100" w:line="259" w:lineRule="auto"/>
      </w:pPr>
      <w:r>
        <w:t>Devices used for Academy work should be protected by passcodes, screen locks, supported software, and timely security updates. Staff should not leave active school sessions unattended.</w:t>
      </w:r>
    </w:p>
    <w:p w14:paraId="41F3BFF7" w14:textId="77777777" w:rsidR="00E159FD" w:rsidRDefault="00000000">
      <w:pPr>
        <w:pStyle w:val="Heading2"/>
      </w:pPr>
      <w:r>
        <w:t>Home environment</w:t>
      </w:r>
    </w:p>
    <w:p w14:paraId="3F184045" w14:textId="77777777" w:rsidR="00E159FD" w:rsidRDefault="00000000">
      <w:pPr>
        <w:spacing w:after="100" w:line="259" w:lineRule="auto"/>
      </w:pPr>
      <w:r>
        <w:t>Remote staff must position screens and store records so household members, visitors, or other unauthorized persons cannot view student or financial information. Shared family accounts may not be used for Academy business.</w:t>
      </w:r>
    </w:p>
    <w:p w14:paraId="2066733B" w14:textId="77777777" w:rsidR="00E159FD" w:rsidRDefault="00000000">
      <w:pPr>
        <w:pStyle w:val="Heading2"/>
      </w:pPr>
      <w:r>
        <w:t>Phishing</w:t>
      </w:r>
    </w:p>
    <w:p w14:paraId="155F61F2" w14:textId="77777777" w:rsidR="00E159FD" w:rsidRDefault="00000000">
      <w:pPr>
        <w:spacing w:after="100" w:line="259" w:lineRule="auto"/>
      </w:pPr>
      <w:r>
        <w:t>Suspicious links, login prompts, attachments, password-reset messages, or payment-change requests should be independently verified before action. Suspected phishing should be reported.</w:t>
      </w:r>
    </w:p>
    <w:p w14:paraId="073D4DA5" w14:textId="77777777" w:rsidR="00E159FD" w:rsidRDefault="00000000">
      <w:pPr>
        <w:pStyle w:val="Heading2"/>
      </w:pPr>
      <w:r>
        <w:t>Offboarding</w:t>
      </w:r>
    </w:p>
    <w:p w14:paraId="55D8666B" w14:textId="77777777" w:rsidR="00E159FD" w:rsidRDefault="00000000">
      <w:pPr>
        <w:spacing w:after="100" w:line="259" w:lineRule="auto"/>
      </w:pPr>
      <w:r>
        <w:t>When employment or duties end, access should be removed promptly, Academy records transferred appropriately, and Academy property returned.</w:t>
      </w:r>
    </w:p>
    <w:p w14:paraId="69DDE88A" w14:textId="77777777" w:rsidR="00E159FD" w:rsidRDefault="00000000">
      <w:pPr>
        <w:pStyle w:val="Heading2"/>
      </w:pPr>
      <w:r>
        <w:t>Incident response</w:t>
      </w:r>
    </w:p>
    <w:p w14:paraId="012EF5E4" w14:textId="77777777" w:rsidR="00E159FD" w:rsidRDefault="00000000">
      <w:pPr>
        <w:spacing w:after="100" w:line="259" w:lineRule="auto"/>
      </w:pPr>
      <w:r>
        <w:t>Security incidents should be contained without destroying evidence. Leadership should document what happened, systems affected, information potentially exposed, actions taken, and any required notifications.</w:t>
      </w:r>
    </w:p>
    <w:p w14:paraId="019BD3B2" w14:textId="77777777" w:rsidR="00E159FD" w:rsidRDefault="00000000">
      <w:pPr>
        <w:pStyle w:val="Heading1"/>
        <w:pBdr>
          <w:bottom w:val="single" w:sz="12" w:space="5" w:color="C9A23A"/>
        </w:pBdr>
        <w:spacing w:before="240" w:after="160"/>
      </w:pPr>
      <w:r>
        <w:lastRenderedPageBreak/>
        <w:t>10. Instructional Quality, Curriculum Fidelity, and Academic Integrity</w:t>
      </w:r>
    </w:p>
    <w:p w14:paraId="5214F90E" w14:textId="77777777" w:rsidR="00E159FD" w:rsidRDefault="00000000">
      <w:pPr>
        <w:pStyle w:val="Heading2"/>
      </w:pPr>
      <w:r>
        <w:t>Approved curriculum</w:t>
      </w:r>
    </w:p>
    <w:p w14:paraId="09A36591" w14:textId="77777777" w:rsidR="00E159FD" w:rsidRDefault="00000000">
      <w:pPr>
        <w:spacing w:after="100" w:line="259" w:lineRule="auto"/>
      </w:pPr>
      <w:r>
        <w:t>Teachers must use the Academy’s approved curriculum and course requirements while exercising appropriate professional judgment in delivery and support.</w:t>
      </w:r>
    </w:p>
    <w:p w14:paraId="5C7C1DE0" w14:textId="77777777" w:rsidR="00E159FD" w:rsidRDefault="00000000">
      <w:pPr>
        <w:pStyle w:val="Heading2"/>
      </w:pPr>
      <w:r>
        <w:t>Lesson quality</w:t>
      </w:r>
    </w:p>
    <w:p w14:paraId="20930F0A" w14:textId="77777777" w:rsidR="00E159FD" w:rsidRDefault="00000000">
      <w:pPr>
        <w:spacing w:after="100" w:line="259" w:lineRule="auto"/>
      </w:pPr>
      <w:r>
        <w:t>Instruction should have clear objectives, appropriate rigor, understandable directions, accessible materials, and a reasonable connection between assigned work and the learning standard being assessed.</w:t>
      </w:r>
    </w:p>
    <w:p w14:paraId="44B4C55B" w14:textId="77777777" w:rsidR="00E159FD" w:rsidRDefault="00000000">
      <w:pPr>
        <w:pStyle w:val="Heading2"/>
      </w:pPr>
      <w:r>
        <w:t>Student engagement</w:t>
      </w:r>
    </w:p>
    <w:p w14:paraId="6603FBEA" w14:textId="77777777" w:rsidR="00E159FD" w:rsidRDefault="00000000">
      <w:pPr>
        <w:spacing w:after="100" w:line="259" w:lineRule="auto"/>
      </w:pPr>
      <w:r>
        <w:t>Teachers should monitor engagement and intervene when a student is repeatedly inactive, confused, missing work, or demonstrating a pattern that threatens successful course completion.</w:t>
      </w:r>
    </w:p>
    <w:p w14:paraId="41E42144" w14:textId="77777777" w:rsidR="00E159FD" w:rsidRDefault="00000000">
      <w:pPr>
        <w:pStyle w:val="Heading2"/>
      </w:pPr>
      <w:r>
        <w:t>Feedback</w:t>
      </w:r>
    </w:p>
    <w:p w14:paraId="67DCFEB3" w14:textId="77777777" w:rsidR="00E159FD" w:rsidRDefault="00000000">
      <w:pPr>
        <w:spacing w:after="100" w:line="259" w:lineRule="auto"/>
      </w:pPr>
      <w:r>
        <w:t>Feedback should be timely, specific enough to guide improvement, and professional. Grades should reflect demonstrated learning under established criteria rather than personal preference.</w:t>
      </w:r>
    </w:p>
    <w:p w14:paraId="2424006E" w14:textId="77777777" w:rsidR="00E159FD" w:rsidRDefault="00000000">
      <w:pPr>
        <w:pStyle w:val="Heading2"/>
      </w:pPr>
      <w:r>
        <w:t>Academic honesty</w:t>
      </w:r>
    </w:p>
    <w:p w14:paraId="143148EA" w14:textId="77777777" w:rsidR="00E159FD" w:rsidRDefault="00000000">
      <w:pPr>
        <w:spacing w:after="100" w:line="259" w:lineRule="auto"/>
      </w:pPr>
      <w:r>
        <w:t>Plagiarism, impersonation, unauthorized collaboration, cheating, purchased work, or other misrepresentation of student learning should be addressed consistently and documented.</w:t>
      </w:r>
    </w:p>
    <w:p w14:paraId="41C70164" w14:textId="77777777" w:rsidR="00E159FD" w:rsidRDefault="00000000">
      <w:pPr>
        <w:pStyle w:val="Heading2"/>
      </w:pPr>
      <w:r>
        <w:t>AI use</w:t>
      </w:r>
    </w:p>
    <w:p w14:paraId="0A8D1EA4" w14:textId="77777777" w:rsidR="00E159FD" w:rsidRDefault="00000000">
      <w:pPr>
        <w:spacing w:after="100" w:line="259" w:lineRule="auto"/>
      </w:pPr>
      <w:r>
        <w:t>Artificial intelligence may be used only in ways permitted by Academy expectations and the assignment. Teachers should distinguish legitimate instructional assistance from substitution for student-authored work and should not rely solely on unreliable automated detection tools to accuse a student.</w:t>
      </w:r>
    </w:p>
    <w:p w14:paraId="62DD2DBA" w14:textId="77777777" w:rsidR="00E159FD" w:rsidRDefault="00000000">
      <w:pPr>
        <w:pStyle w:val="Heading2"/>
      </w:pPr>
      <w:r>
        <w:t>Evidence of learning</w:t>
      </w:r>
    </w:p>
    <w:p w14:paraId="5A302298" w14:textId="77777777" w:rsidR="00E159FD" w:rsidRDefault="00000000">
      <w:pPr>
        <w:spacing w:after="100" w:line="259" w:lineRule="auto"/>
      </w:pPr>
      <w:r>
        <w:t>Course credit and grades must be supported by sufficient evidence of student participation, work, assessment, or mastery. Staff may not fabricate evidence to make a student appear compliant.</w:t>
      </w:r>
    </w:p>
    <w:p w14:paraId="03ABFBE3" w14:textId="77777777" w:rsidR="00E159FD" w:rsidRDefault="00000000">
      <w:pPr>
        <w:pStyle w:val="Heading2"/>
      </w:pPr>
      <w:r>
        <w:t>Continuous improvement</w:t>
      </w:r>
    </w:p>
    <w:p w14:paraId="77EADEB2" w14:textId="77777777" w:rsidR="00E159FD" w:rsidRDefault="00000000">
      <w:pPr>
        <w:spacing w:after="100" w:line="259" w:lineRule="auto"/>
      </w:pPr>
      <w:r>
        <w:t>Teachers should use assessment results, completion patterns, family feedback, and other relevant evidence to improve instruction and identify curriculum or support needs.</w:t>
      </w:r>
    </w:p>
    <w:p w14:paraId="086E4B74" w14:textId="77777777" w:rsidR="00E159FD" w:rsidRDefault="00000000">
      <w:pPr>
        <w:pStyle w:val="Heading1"/>
        <w:pBdr>
          <w:bottom w:val="single" w:sz="12" w:space="5" w:color="C9A23A"/>
        </w:pBdr>
        <w:spacing w:before="240" w:after="160"/>
      </w:pPr>
      <w:r>
        <w:t>11. Grading, Credits, Transcripts, Graduation, and Records Accuracy</w:t>
      </w:r>
    </w:p>
    <w:p w14:paraId="0A514D21" w14:textId="77777777" w:rsidR="00E159FD" w:rsidRDefault="00000000">
      <w:pPr>
        <w:pStyle w:val="Heading2"/>
      </w:pPr>
      <w:r>
        <w:t>Grade integrity</w:t>
      </w:r>
    </w:p>
    <w:p w14:paraId="6C089000" w14:textId="77777777" w:rsidR="00E159FD" w:rsidRDefault="00000000">
      <w:pPr>
        <w:spacing w:after="100" w:line="259" w:lineRule="auto"/>
      </w:pPr>
      <w:r>
        <w:t>Grades must be based on documented academic evidence and established criteria. Staff may not inflate or reduce grades for favoritism, retaliation, financial reasons, enrollment pressure, or convenience.</w:t>
      </w:r>
    </w:p>
    <w:p w14:paraId="1F8945DD" w14:textId="77777777" w:rsidR="00E159FD" w:rsidRDefault="00000000">
      <w:pPr>
        <w:pStyle w:val="Heading2"/>
      </w:pPr>
      <w:r>
        <w:t>Changes</w:t>
      </w:r>
    </w:p>
    <w:p w14:paraId="7049FE7B" w14:textId="77777777" w:rsidR="00E159FD" w:rsidRDefault="00000000">
      <w:pPr>
        <w:spacing w:after="100" w:line="259" w:lineRule="auto"/>
      </w:pPr>
      <w:r>
        <w:t>Material grade changes after finalization should identify the reason, approving authority when required, and supporting evidence. Unauthorized retroactive alteration is prohibited.</w:t>
      </w:r>
    </w:p>
    <w:p w14:paraId="61B4B4A9" w14:textId="77777777" w:rsidR="00E159FD" w:rsidRDefault="00000000">
      <w:pPr>
        <w:pStyle w:val="Heading2"/>
      </w:pPr>
      <w:r>
        <w:t>Credit awards</w:t>
      </w:r>
    </w:p>
    <w:p w14:paraId="6C839A86" w14:textId="77777777" w:rsidR="00E159FD" w:rsidRDefault="00000000">
      <w:pPr>
        <w:spacing w:after="100" w:line="259" w:lineRule="auto"/>
      </w:pPr>
      <w:r>
        <w:t>Credits may be awarded only when Academy requirements for the course or approved transfer-credit process are satisfied.</w:t>
      </w:r>
    </w:p>
    <w:p w14:paraId="0FCBEC70" w14:textId="77777777" w:rsidR="00E159FD" w:rsidRDefault="00000000">
      <w:pPr>
        <w:pStyle w:val="Heading2"/>
      </w:pPr>
      <w:r>
        <w:lastRenderedPageBreak/>
        <w:t>Transfer credit</w:t>
      </w:r>
    </w:p>
    <w:p w14:paraId="1D3A2B6E" w14:textId="77777777" w:rsidR="00E159FD" w:rsidRDefault="00000000">
      <w:pPr>
        <w:spacing w:after="100" w:line="259" w:lineRule="auto"/>
      </w:pPr>
      <w:r>
        <w:t>Transfer-credit decisions should be documented sufficiently to show the source record reviewed, equivalency decision, and credit accepted.</w:t>
      </w:r>
    </w:p>
    <w:p w14:paraId="5BA0CAEA" w14:textId="77777777" w:rsidR="00E159FD" w:rsidRDefault="00000000">
      <w:pPr>
        <w:pStyle w:val="Heading2"/>
      </w:pPr>
      <w:r>
        <w:t>Transcript controls</w:t>
      </w:r>
    </w:p>
    <w:p w14:paraId="42955670" w14:textId="77777777" w:rsidR="00E159FD" w:rsidRDefault="00000000">
      <w:pPr>
        <w:spacing w:after="100" w:line="259" w:lineRule="auto"/>
      </w:pPr>
      <w:r>
        <w:t>Official transcripts should be produced through controlled procedures, protected from unauthorized alteration, and released only to authorized recipients.</w:t>
      </w:r>
    </w:p>
    <w:p w14:paraId="7621E1F2" w14:textId="77777777" w:rsidR="00E159FD" w:rsidRDefault="00000000">
      <w:pPr>
        <w:pStyle w:val="Heading2"/>
      </w:pPr>
      <w:r>
        <w:t>Graduation verification</w:t>
      </w:r>
    </w:p>
    <w:p w14:paraId="0CE60A43" w14:textId="77777777" w:rsidR="00E159FD" w:rsidRDefault="00000000">
      <w:pPr>
        <w:spacing w:after="100" w:line="259" w:lineRule="auto"/>
      </w:pPr>
      <w:r>
        <w:t>Before a diploma or graduation status is finalized, designated personnel should verify required credits and other applicable graduation requirements using the student’s official record.</w:t>
      </w:r>
    </w:p>
    <w:p w14:paraId="70245DDD" w14:textId="77777777" w:rsidR="00E159FD" w:rsidRDefault="00000000">
      <w:pPr>
        <w:pStyle w:val="Heading1"/>
        <w:pBdr>
          <w:bottom w:val="single" w:sz="12" w:space="5" w:color="C9A23A"/>
        </w:pBdr>
        <w:spacing w:before="240" w:after="160"/>
      </w:pPr>
      <w:r>
        <w:t>12. Student Attendance, Engagement, Intervention, and Support</w:t>
      </w:r>
    </w:p>
    <w:p w14:paraId="3E31E9F6" w14:textId="77777777" w:rsidR="00E159FD" w:rsidRDefault="00000000">
      <w:pPr>
        <w:pStyle w:val="Heading2"/>
      </w:pPr>
      <w:r>
        <w:t>Participation evidence</w:t>
      </w:r>
    </w:p>
    <w:p w14:paraId="1BE953D1" w14:textId="77777777" w:rsidR="00E159FD" w:rsidRDefault="00000000">
      <w:pPr>
        <w:spacing w:after="100" w:line="259" w:lineRule="auto"/>
      </w:pPr>
      <w:r>
        <w:t>Because the Academy operates online, attendance and engagement should be measured through the methods adopted by the Academy, which may include logins, participation, assignment activity, teacher contact, or other documented educational engagement.</w:t>
      </w:r>
    </w:p>
    <w:p w14:paraId="61413D69" w14:textId="77777777" w:rsidR="00E159FD" w:rsidRDefault="00000000">
      <w:pPr>
        <w:pStyle w:val="Heading2"/>
      </w:pPr>
      <w:r>
        <w:t>Early intervention</w:t>
      </w:r>
    </w:p>
    <w:p w14:paraId="1EDDBFBC" w14:textId="77777777" w:rsidR="00E159FD" w:rsidRDefault="00000000">
      <w:pPr>
        <w:spacing w:after="100" w:line="259" w:lineRule="auto"/>
      </w:pPr>
      <w:r>
        <w:t>Repeated inactivity should trigger timely outreach rather than waiting until the end of a grading period.</w:t>
      </w:r>
    </w:p>
    <w:p w14:paraId="3C1159ED" w14:textId="77777777" w:rsidR="00E159FD" w:rsidRDefault="00000000">
      <w:pPr>
        <w:pStyle w:val="Heading2"/>
      </w:pPr>
      <w:r>
        <w:t>Documentation</w:t>
      </w:r>
    </w:p>
    <w:p w14:paraId="00B3AFA5" w14:textId="77777777" w:rsidR="00E159FD" w:rsidRDefault="00000000">
      <w:pPr>
        <w:spacing w:after="100" w:line="259" w:lineRule="auto"/>
      </w:pPr>
      <w:r>
        <w:t>Intervention records should identify the concern, outreach attempted, response received, support offered, and next step.</w:t>
      </w:r>
    </w:p>
    <w:p w14:paraId="0865F88E" w14:textId="77777777" w:rsidR="00E159FD" w:rsidRDefault="00000000">
      <w:pPr>
        <w:pStyle w:val="Heading2"/>
      </w:pPr>
      <w:r>
        <w:t>Barriers</w:t>
      </w:r>
    </w:p>
    <w:p w14:paraId="4AFD081F" w14:textId="77777777" w:rsidR="00E159FD" w:rsidRDefault="00000000">
      <w:pPr>
        <w:spacing w:after="100" w:line="259" w:lineRule="auto"/>
      </w:pPr>
      <w:r>
        <w:t>Staff should distinguish unwillingness to participate from barriers such as technology access, family circumstances, academic difficulty, or misunderstanding of expectations.</w:t>
      </w:r>
    </w:p>
    <w:p w14:paraId="682D7CDE" w14:textId="77777777" w:rsidR="00E159FD" w:rsidRDefault="00000000">
      <w:pPr>
        <w:pStyle w:val="Heading2"/>
      </w:pPr>
      <w:r>
        <w:t>Escalation</w:t>
      </w:r>
    </w:p>
    <w:p w14:paraId="341C2C96" w14:textId="77777777" w:rsidR="00E159FD" w:rsidRDefault="00000000">
      <w:pPr>
        <w:spacing w:after="100" w:line="259" w:lineRule="auto"/>
      </w:pPr>
      <w:r>
        <w:t>Serious or persistent concerns should be escalated to the appropriate administrator for coordinated intervention and policy-based decision-making.</w:t>
      </w:r>
    </w:p>
    <w:p w14:paraId="37E74B76" w14:textId="77777777" w:rsidR="00E159FD" w:rsidRDefault="00000000">
      <w:pPr>
        <w:pStyle w:val="Heading2"/>
      </w:pPr>
      <w:r>
        <w:t>Withdrawal</w:t>
      </w:r>
    </w:p>
    <w:p w14:paraId="3F46C6F5" w14:textId="77777777" w:rsidR="00E159FD" w:rsidRDefault="00000000">
      <w:pPr>
        <w:spacing w:after="100" w:line="259" w:lineRule="auto"/>
      </w:pPr>
      <w:r>
        <w:t>Withdrawal, disenrollment, or status changes should follow established procedures and be documented accurately; staff may not manipulate status to improve performance data.</w:t>
      </w:r>
    </w:p>
    <w:p w14:paraId="194B7DB9" w14:textId="77777777" w:rsidR="00E159FD" w:rsidRDefault="00000000">
      <w:pPr>
        <w:pStyle w:val="Heading1"/>
        <w:pBdr>
          <w:bottom w:val="single" w:sz="12" w:space="5" w:color="C9A23A"/>
        </w:pBdr>
        <w:spacing w:before="240" w:after="160"/>
      </w:pPr>
      <w:r>
        <w:t>13. Family Communication, Complaints, and Educational Partnership</w:t>
      </w:r>
    </w:p>
    <w:p w14:paraId="0022D816" w14:textId="77777777" w:rsidR="00E159FD" w:rsidRDefault="00000000">
      <w:pPr>
        <w:pStyle w:val="Heading2"/>
      </w:pPr>
      <w:r>
        <w:t>Respectful communication</w:t>
      </w:r>
    </w:p>
    <w:p w14:paraId="53C8681B" w14:textId="77777777" w:rsidR="00E159FD" w:rsidRDefault="00000000">
      <w:pPr>
        <w:spacing w:after="100" w:line="259" w:lineRule="auto"/>
      </w:pPr>
      <w:r>
        <w:t>Families should receive clear, respectful, and accurate information about enrollment, progress, expectations, credits, finances, and school procedures within the staff member’s authority.</w:t>
      </w:r>
    </w:p>
    <w:p w14:paraId="4A4EC2C7" w14:textId="77777777" w:rsidR="00E159FD" w:rsidRDefault="00000000">
      <w:pPr>
        <w:pStyle w:val="Heading2"/>
      </w:pPr>
      <w:r>
        <w:t>Response expectations</w:t>
      </w:r>
    </w:p>
    <w:p w14:paraId="4A9334E4" w14:textId="77777777" w:rsidR="00E159FD" w:rsidRDefault="00000000">
      <w:pPr>
        <w:spacing w:after="100" w:line="259" w:lineRule="auto"/>
      </w:pPr>
      <w:r>
        <w:t>Staff should respond within established operational expectations and acknowledge matters that require additional research rather than providing an uncertain answer as fact.</w:t>
      </w:r>
    </w:p>
    <w:p w14:paraId="0C60FE8D" w14:textId="77777777" w:rsidR="00E159FD" w:rsidRDefault="00000000">
      <w:pPr>
        <w:pStyle w:val="Heading2"/>
      </w:pPr>
      <w:r>
        <w:lastRenderedPageBreak/>
        <w:t>Difficult conversations</w:t>
      </w:r>
    </w:p>
    <w:p w14:paraId="00121409" w14:textId="77777777" w:rsidR="00E159FD" w:rsidRDefault="00000000">
      <w:pPr>
        <w:spacing w:after="100" w:line="259" w:lineRule="auto"/>
      </w:pPr>
      <w:r>
        <w:t>Difficult conversations should remain focused on facts, policy, student needs, and available next steps. Staff should not argue, insult, threaten, or disclose unrelated confidential information.</w:t>
      </w:r>
    </w:p>
    <w:p w14:paraId="50974235" w14:textId="77777777" w:rsidR="00E159FD" w:rsidRDefault="00000000">
      <w:pPr>
        <w:pStyle w:val="Heading2"/>
      </w:pPr>
      <w:r>
        <w:t>Complaint routing</w:t>
      </w:r>
    </w:p>
    <w:p w14:paraId="55D3DA26" w14:textId="77777777" w:rsidR="00E159FD" w:rsidRDefault="00000000">
      <w:pPr>
        <w:spacing w:after="100" w:line="259" w:lineRule="auto"/>
      </w:pPr>
      <w:r>
        <w:t>Complaints should be routed to the appropriate level and not suppressed merely because they are critical of the Academy.</w:t>
      </w:r>
    </w:p>
    <w:p w14:paraId="3B64C4B0" w14:textId="77777777" w:rsidR="00E159FD" w:rsidRDefault="00000000">
      <w:pPr>
        <w:pStyle w:val="Heading2"/>
      </w:pPr>
      <w:r>
        <w:t>Documentation</w:t>
      </w:r>
    </w:p>
    <w:p w14:paraId="23DA6875" w14:textId="77777777" w:rsidR="00E159FD" w:rsidRDefault="00000000">
      <w:pPr>
        <w:spacing w:after="100" w:line="259" w:lineRule="auto"/>
      </w:pPr>
      <w:r>
        <w:t>Material complaints and resolutions should be documented sufficiently to demonstrate that the concern was reviewed and addressed.</w:t>
      </w:r>
    </w:p>
    <w:p w14:paraId="0CE62626" w14:textId="77777777" w:rsidR="00E159FD" w:rsidRDefault="00000000">
      <w:pPr>
        <w:pStyle w:val="Heading2"/>
      </w:pPr>
      <w:r>
        <w:t>No retaliation</w:t>
      </w:r>
    </w:p>
    <w:p w14:paraId="74524AE1" w14:textId="77777777" w:rsidR="00E159FD" w:rsidRDefault="00000000">
      <w:pPr>
        <w:spacing w:after="100" w:line="259" w:lineRule="auto"/>
      </w:pPr>
      <w:r>
        <w:t>No student or family should be penalized for raising a good-faith concern or participating in an accreditation or authorized review.</w:t>
      </w:r>
    </w:p>
    <w:p w14:paraId="140F9A18" w14:textId="77777777" w:rsidR="00E159FD" w:rsidRDefault="00000000">
      <w:pPr>
        <w:pStyle w:val="Heading1"/>
        <w:pBdr>
          <w:bottom w:val="single" w:sz="12" w:space="5" w:color="C9A23A"/>
        </w:pBdr>
        <w:spacing w:before="240" w:after="160"/>
      </w:pPr>
      <w:r>
        <w:t>14. Staff Attendance, Work Expectations, Documentation, and Performance</w:t>
      </w:r>
    </w:p>
    <w:p w14:paraId="3597440A" w14:textId="77777777" w:rsidR="00E159FD" w:rsidRDefault="00000000">
      <w:pPr>
        <w:pStyle w:val="Heading2"/>
      </w:pPr>
      <w:r>
        <w:t>Availability</w:t>
      </w:r>
    </w:p>
    <w:p w14:paraId="071A0BC1" w14:textId="77777777" w:rsidR="00E159FD" w:rsidRDefault="00000000">
      <w:pPr>
        <w:spacing w:after="100" w:line="259" w:lineRule="auto"/>
      </w:pPr>
      <w:r>
        <w:t>Staff must be available during assigned work periods and maintain reliable communication appropriate to their role.</w:t>
      </w:r>
    </w:p>
    <w:p w14:paraId="0D418F9B" w14:textId="77777777" w:rsidR="00E159FD" w:rsidRDefault="00000000">
      <w:pPr>
        <w:pStyle w:val="Heading2"/>
      </w:pPr>
      <w:r>
        <w:t>Absence notice</w:t>
      </w:r>
    </w:p>
    <w:p w14:paraId="272EF265" w14:textId="77777777" w:rsidR="00E159FD" w:rsidRDefault="00000000">
      <w:pPr>
        <w:spacing w:after="100" w:line="259" w:lineRule="auto"/>
      </w:pPr>
      <w:r>
        <w:t>Foreseeable absences should be reported as early as practical. Emergencies should be communicated promptly when circumstances permit.</w:t>
      </w:r>
    </w:p>
    <w:p w14:paraId="4F15D24D" w14:textId="77777777" w:rsidR="00E159FD" w:rsidRDefault="00000000">
      <w:pPr>
        <w:pStyle w:val="Heading2"/>
      </w:pPr>
      <w:r>
        <w:t>Deadlines</w:t>
      </w:r>
    </w:p>
    <w:p w14:paraId="1331A400" w14:textId="77777777" w:rsidR="00E159FD" w:rsidRDefault="00000000">
      <w:pPr>
        <w:spacing w:after="100" w:line="259" w:lineRule="auto"/>
      </w:pPr>
      <w:r>
        <w:t>Staff must meet deadlines for grades, attendance, records, reports, family communications, training, and other assigned deliverables.</w:t>
      </w:r>
    </w:p>
    <w:p w14:paraId="726D472C" w14:textId="77777777" w:rsidR="00E159FD" w:rsidRDefault="00000000">
      <w:pPr>
        <w:pStyle w:val="Heading2"/>
      </w:pPr>
      <w:r>
        <w:t>Time integrity</w:t>
      </w:r>
    </w:p>
    <w:p w14:paraId="65506582" w14:textId="77777777" w:rsidR="00E159FD" w:rsidRDefault="00000000">
      <w:pPr>
        <w:spacing w:after="100" w:line="259" w:lineRule="auto"/>
      </w:pPr>
      <w:r>
        <w:t>Time records and service records must reflect work actually performed. Falsifying hours, services, meetings, or attendance is prohibited.</w:t>
      </w:r>
    </w:p>
    <w:p w14:paraId="58531619" w14:textId="77777777" w:rsidR="00E159FD" w:rsidRDefault="00000000">
      <w:pPr>
        <w:pStyle w:val="Heading2"/>
      </w:pPr>
      <w:r>
        <w:t>Documentation quality</w:t>
      </w:r>
    </w:p>
    <w:p w14:paraId="0683B02D" w14:textId="77777777" w:rsidR="00E159FD" w:rsidRDefault="00000000">
      <w:pPr>
        <w:spacing w:after="100" w:line="259" w:lineRule="auto"/>
      </w:pPr>
      <w:r>
        <w:t>Documentation should be factual, professional, dated when appropriate, and detailed enough for another authorized person to understand what occurred.</w:t>
      </w:r>
    </w:p>
    <w:p w14:paraId="050A61D4" w14:textId="77777777" w:rsidR="00E159FD" w:rsidRDefault="00000000">
      <w:pPr>
        <w:pStyle w:val="Heading2"/>
      </w:pPr>
      <w:r>
        <w:t>Supervision</w:t>
      </w:r>
    </w:p>
    <w:p w14:paraId="7A57AD52" w14:textId="77777777" w:rsidR="00E159FD" w:rsidRDefault="00000000">
      <w:pPr>
        <w:spacing w:after="100" w:line="259" w:lineRule="auto"/>
      </w:pPr>
      <w:r>
        <w:t>Supervisors should provide clear expectations, reasonable feedback, and documented direction when performance concerns arise.</w:t>
      </w:r>
    </w:p>
    <w:p w14:paraId="10A1228C" w14:textId="77777777" w:rsidR="00E159FD" w:rsidRDefault="00000000">
      <w:pPr>
        <w:pStyle w:val="Heading2"/>
      </w:pPr>
      <w:r>
        <w:t>Performance improvement</w:t>
      </w:r>
    </w:p>
    <w:p w14:paraId="10B6FCCD" w14:textId="77777777" w:rsidR="00E159FD" w:rsidRDefault="00000000">
      <w:pPr>
        <w:spacing w:after="100" w:line="259" w:lineRule="auto"/>
      </w:pPr>
      <w:r>
        <w:t>Performance improvement may include coaching, training, written expectations, closer supervision, or corrective action depending on severity and history.</w:t>
      </w:r>
    </w:p>
    <w:p w14:paraId="570CF0D4" w14:textId="77777777" w:rsidR="00E159FD" w:rsidRDefault="00000000">
      <w:pPr>
        <w:pStyle w:val="Heading1"/>
        <w:pBdr>
          <w:bottom w:val="single" w:sz="12" w:space="5" w:color="C9A23A"/>
        </w:pBdr>
        <w:spacing w:before="240" w:after="160"/>
      </w:pPr>
      <w:r>
        <w:lastRenderedPageBreak/>
        <w:t>15. Hiring, Qualifications, Background Review, Orientation, and Training</w:t>
      </w:r>
    </w:p>
    <w:p w14:paraId="267FE33D" w14:textId="77777777" w:rsidR="00E159FD" w:rsidRDefault="00000000">
      <w:pPr>
        <w:pStyle w:val="Heading2"/>
      </w:pPr>
      <w:r>
        <w:t>Role qualifications</w:t>
      </w:r>
    </w:p>
    <w:p w14:paraId="133D560F" w14:textId="77777777" w:rsidR="00E159FD" w:rsidRDefault="00000000">
      <w:pPr>
        <w:spacing w:after="100" w:line="259" w:lineRule="auto"/>
      </w:pPr>
      <w:r>
        <w:t>Job duties should be matched to qualifications, education, experience, credentials, and demonstrated competence appropriate to the position.</w:t>
      </w:r>
    </w:p>
    <w:p w14:paraId="331B2816" w14:textId="77777777" w:rsidR="00E159FD" w:rsidRDefault="00000000">
      <w:pPr>
        <w:pStyle w:val="Heading2"/>
      </w:pPr>
      <w:r>
        <w:t>Verification</w:t>
      </w:r>
    </w:p>
    <w:p w14:paraId="33DD9508" w14:textId="77777777" w:rsidR="00E159FD" w:rsidRDefault="00000000">
      <w:pPr>
        <w:spacing w:after="100" w:line="259" w:lineRule="auto"/>
      </w:pPr>
      <w:r>
        <w:t>Degrees, certificates, licenses, or other credentials represented as required or material to the role should be verified and documented.</w:t>
      </w:r>
    </w:p>
    <w:p w14:paraId="56AB20DB" w14:textId="77777777" w:rsidR="00E159FD" w:rsidRDefault="00000000">
      <w:pPr>
        <w:pStyle w:val="Heading2"/>
      </w:pPr>
      <w:r>
        <w:t>Background review</w:t>
      </w:r>
    </w:p>
    <w:p w14:paraId="7E18604D" w14:textId="77777777" w:rsidR="00E159FD" w:rsidRDefault="00000000">
      <w:pPr>
        <w:spacing w:after="100" w:line="259" w:lineRule="auto"/>
      </w:pPr>
      <w:r>
        <w:t>Background screening and other pre-employment review should be conducted as required by applicable law and Academy policy before unsupervised access to students or sensitive systems when required.</w:t>
      </w:r>
    </w:p>
    <w:p w14:paraId="083355A6" w14:textId="77777777" w:rsidR="00E159FD" w:rsidRDefault="00000000">
      <w:pPr>
        <w:pStyle w:val="Heading2"/>
      </w:pPr>
      <w:r>
        <w:t>References</w:t>
      </w:r>
    </w:p>
    <w:p w14:paraId="34697588" w14:textId="77777777" w:rsidR="00E159FD" w:rsidRDefault="00000000">
      <w:pPr>
        <w:spacing w:after="100" w:line="259" w:lineRule="auto"/>
      </w:pPr>
      <w:r>
        <w:t>References may be used to assess reliability, conduct, and prior experience when appropriate and lawful.</w:t>
      </w:r>
    </w:p>
    <w:p w14:paraId="4CCEAD09" w14:textId="77777777" w:rsidR="00E159FD" w:rsidRDefault="00000000">
      <w:pPr>
        <w:pStyle w:val="Heading2"/>
      </w:pPr>
      <w:r>
        <w:t>Orientation</w:t>
      </w:r>
    </w:p>
    <w:p w14:paraId="2FD108D0" w14:textId="77777777" w:rsidR="00E159FD" w:rsidRDefault="00000000">
      <w:pPr>
        <w:spacing w:after="100" w:line="259" w:lineRule="auto"/>
      </w:pPr>
      <w:r>
        <w:t>Orientation should cover mission, ethics, child protection, confidentiality, cybersecurity, professional boundaries, instructional expectations, financial integrity when applicable, complaint reporting, and role-specific procedures.</w:t>
      </w:r>
    </w:p>
    <w:p w14:paraId="014BE58A" w14:textId="77777777" w:rsidR="00E159FD" w:rsidRDefault="00000000">
      <w:pPr>
        <w:pStyle w:val="Heading2"/>
      </w:pPr>
      <w:r>
        <w:t>Ongoing training</w:t>
      </w:r>
    </w:p>
    <w:p w14:paraId="57B187AB" w14:textId="77777777" w:rsidR="00E159FD" w:rsidRDefault="00000000">
      <w:pPr>
        <w:spacing w:after="100" w:line="259" w:lineRule="auto"/>
      </w:pPr>
      <w:r>
        <w:t>Training is an ongoing obligation. Staff may be required to complete annual or periodic updates and should provide evidence of completion.</w:t>
      </w:r>
    </w:p>
    <w:p w14:paraId="50AE8F3A" w14:textId="77777777" w:rsidR="00E159FD" w:rsidRDefault="00000000">
      <w:pPr>
        <w:pStyle w:val="Heading2"/>
      </w:pPr>
      <w:r>
        <w:t>Personnel files</w:t>
      </w:r>
    </w:p>
    <w:p w14:paraId="53B97CC9" w14:textId="77777777" w:rsidR="00E159FD" w:rsidRDefault="00000000">
      <w:pPr>
        <w:spacing w:after="100" w:line="259" w:lineRule="auto"/>
      </w:pPr>
      <w:r>
        <w:t>Personnel files should contain appropriate employment, qualification, training, performance, and acknowledgment records and be restricted to authorized access.</w:t>
      </w:r>
    </w:p>
    <w:p w14:paraId="0DF50742" w14:textId="77777777" w:rsidR="00E159FD" w:rsidRDefault="00000000">
      <w:pPr>
        <w:pStyle w:val="Heading1"/>
        <w:pBdr>
          <w:bottom w:val="single" w:sz="12" w:space="5" w:color="C9A23A"/>
        </w:pBdr>
        <w:spacing w:before="240" w:after="160"/>
      </w:pPr>
      <w:r>
        <w:t>16. Social Media, Public Communications, Photography, and Electronic Conduct</w:t>
      </w:r>
    </w:p>
    <w:p w14:paraId="0C243975" w14:textId="77777777" w:rsidR="00E159FD" w:rsidRDefault="00000000">
      <w:pPr>
        <w:pStyle w:val="Heading2"/>
      </w:pPr>
      <w:r>
        <w:t>Official representation</w:t>
      </w:r>
    </w:p>
    <w:p w14:paraId="64BD061C" w14:textId="77777777" w:rsidR="00E159FD" w:rsidRDefault="00000000">
      <w:pPr>
        <w:spacing w:after="100" w:line="259" w:lineRule="auto"/>
      </w:pPr>
      <w:r>
        <w:t>Only authorized persons may issue official statements or represent personal opinions as Academy positions.</w:t>
      </w:r>
    </w:p>
    <w:p w14:paraId="42A03A63" w14:textId="77777777" w:rsidR="00E159FD" w:rsidRDefault="00000000">
      <w:pPr>
        <w:pStyle w:val="Heading2"/>
      </w:pPr>
      <w:r>
        <w:t>Student privacy</w:t>
      </w:r>
    </w:p>
    <w:p w14:paraId="17ECB61E" w14:textId="77777777" w:rsidR="00E159FD" w:rsidRDefault="00000000">
      <w:pPr>
        <w:spacing w:after="100" w:line="259" w:lineRule="auto"/>
      </w:pPr>
      <w:r>
        <w:t>Student names, records, images, work, identifying details, or private family information may not be posted without appropriate authorization.</w:t>
      </w:r>
    </w:p>
    <w:p w14:paraId="6F1361AE" w14:textId="77777777" w:rsidR="00E159FD" w:rsidRDefault="00000000">
      <w:pPr>
        <w:pStyle w:val="Heading2"/>
      </w:pPr>
      <w:r>
        <w:t>Personal accounts</w:t>
      </w:r>
    </w:p>
    <w:p w14:paraId="559746AC" w14:textId="77777777" w:rsidR="00E159FD" w:rsidRDefault="00000000">
      <w:pPr>
        <w:spacing w:after="100" w:line="259" w:lineRule="auto"/>
      </w:pPr>
      <w:r>
        <w:t>Personal social-media activity must not be used to harass, exploit, threaten, groom, or improperly communicate with students or disclose confidential Academy information.</w:t>
      </w:r>
    </w:p>
    <w:p w14:paraId="277F1512" w14:textId="77777777" w:rsidR="00E159FD" w:rsidRDefault="00000000">
      <w:pPr>
        <w:pStyle w:val="Heading2"/>
      </w:pPr>
      <w:r>
        <w:lastRenderedPageBreak/>
        <w:t>Images</w:t>
      </w:r>
    </w:p>
    <w:p w14:paraId="51580C2F" w14:textId="77777777" w:rsidR="00E159FD" w:rsidRDefault="00000000">
      <w:pPr>
        <w:spacing w:after="100" w:line="259" w:lineRule="auto"/>
      </w:pPr>
      <w:r>
        <w:t>Photographs, recordings, or screenshots involving students should be created and used only for legitimate authorized purposes and stored appropriately.</w:t>
      </w:r>
    </w:p>
    <w:p w14:paraId="39D84D34" w14:textId="77777777" w:rsidR="00E159FD" w:rsidRDefault="00000000">
      <w:pPr>
        <w:pStyle w:val="Heading2"/>
      </w:pPr>
      <w:r>
        <w:t>Media inquiries</w:t>
      </w:r>
    </w:p>
    <w:p w14:paraId="3A168D79" w14:textId="77777777" w:rsidR="00E159FD" w:rsidRDefault="00000000">
      <w:pPr>
        <w:spacing w:after="100" w:line="259" w:lineRule="auto"/>
      </w:pPr>
      <w:r>
        <w:t>Media or public inquiries involving sensitive matters should be referred to authorized leadership.</w:t>
      </w:r>
    </w:p>
    <w:p w14:paraId="0E3E1CAC" w14:textId="77777777" w:rsidR="00E159FD" w:rsidRDefault="00000000">
      <w:pPr>
        <w:pStyle w:val="Heading2"/>
      </w:pPr>
      <w:r>
        <w:t>Electronic professionalism</w:t>
      </w:r>
    </w:p>
    <w:p w14:paraId="7FDEB16C" w14:textId="77777777" w:rsidR="00E159FD" w:rsidRDefault="00000000">
      <w:pPr>
        <w:spacing w:after="100" w:line="259" w:lineRule="auto"/>
      </w:pPr>
      <w:r>
        <w:t>Emails, chats, video meetings, and other electronic communications are subject to the same professional and ethical standards as in-person communication.</w:t>
      </w:r>
    </w:p>
    <w:p w14:paraId="1D496C41" w14:textId="77777777" w:rsidR="00E159FD" w:rsidRDefault="00000000">
      <w:pPr>
        <w:pStyle w:val="Heading1"/>
        <w:pBdr>
          <w:bottom w:val="single" w:sz="12" w:space="5" w:color="C9A23A"/>
        </w:pBdr>
        <w:spacing w:before="240" w:after="160"/>
      </w:pPr>
      <w:r>
        <w:t>17. Financial Ethics, Bookkeeping, Internal Controls, and Separation of Duties</w:t>
      </w:r>
    </w:p>
    <w:p w14:paraId="24CAC25F" w14:textId="77777777" w:rsidR="00E159FD" w:rsidRDefault="00000000">
      <w:pPr>
        <w:pStyle w:val="Heading2"/>
      </w:pPr>
      <w:r>
        <w:t>Books and records</w:t>
      </w:r>
    </w:p>
    <w:p w14:paraId="118F784D" w14:textId="77777777" w:rsidR="00E159FD" w:rsidRDefault="00000000">
      <w:pPr>
        <w:spacing w:after="100" w:line="259" w:lineRule="auto"/>
      </w:pPr>
      <w:r>
        <w:t>Financial records must be complete enough to identify income, expenses, transfers, refunds, obligations, and supporting documentation. Entries should reflect actual transactions and be recorded consistently.</w:t>
      </w:r>
    </w:p>
    <w:p w14:paraId="4806E7E1" w14:textId="77777777" w:rsidR="00E159FD" w:rsidRDefault="00000000">
      <w:pPr>
        <w:pStyle w:val="Heading2"/>
      </w:pPr>
      <w:r>
        <w:t>Bank/PayPal security</w:t>
      </w:r>
    </w:p>
    <w:p w14:paraId="4BFA8EA2" w14:textId="77777777" w:rsidR="00E159FD" w:rsidRDefault="00000000">
      <w:pPr>
        <w:spacing w:after="100" w:line="259" w:lineRule="auto"/>
      </w:pPr>
      <w:r>
        <w:t>Beyond, Inc. banking and PayPal access must be restricted to authorized users using secure credentials. Authentication information must not be shared or stored insecurely.</w:t>
      </w:r>
    </w:p>
    <w:p w14:paraId="663ECC45" w14:textId="77777777" w:rsidR="00E159FD" w:rsidRDefault="00000000">
      <w:pPr>
        <w:pStyle w:val="Heading2"/>
      </w:pPr>
      <w:r>
        <w:t>Reconciliation</w:t>
      </w:r>
    </w:p>
    <w:p w14:paraId="122F50BB" w14:textId="77777777" w:rsidR="00E159FD" w:rsidRDefault="00000000">
      <w:pPr>
        <w:spacing w:after="100" w:line="259" w:lineRule="auto"/>
      </w:pPr>
      <w:r>
        <w:t>Bank and payment-platform activity should be reconciled to internal records on a regular schedule. Unexplained differences should be investigated and documented.</w:t>
      </w:r>
    </w:p>
    <w:p w14:paraId="3C38CB5C" w14:textId="77777777" w:rsidR="00E159FD" w:rsidRDefault="00000000">
      <w:pPr>
        <w:pStyle w:val="Heading2"/>
      </w:pPr>
      <w:r>
        <w:t>Budget controls</w:t>
      </w:r>
    </w:p>
    <w:p w14:paraId="69DE4F74" w14:textId="77777777" w:rsidR="00E159FD" w:rsidRDefault="00000000">
      <w:pPr>
        <w:spacing w:after="100" w:line="259" w:lineRule="auto"/>
      </w:pPr>
      <w:r>
        <w:t>Spending should be evaluated against approved budgets or authorized operating needs. Material deviations should be explained and elevated when appropriate.</w:t>
      </w:r>
    </w:p>
    <w:p w14:paraId="109AF67A" w14:textId="77777777" w:rsidR="00E159FD" w:rsidRDefault="00000000">
      <w:pPr>
        <w:pStyle w:val="Heading2"/>
      </w:pPr>
      <w:r>
        <w:t>Separation of duties</w:t>
      </w:r>
    </w:p>
    <w:p w14:paraId="23EE57ED" w14:textId="77777777" w:rsidR="00E159FD" w:rsidRDefault="00000000">
      <w:pPr>
        <w:spacing w:after="100" w:line="259" w:lineRule="auto"/>
      </w:pPr>
      <w:r>
        <w:t>No single person should have unchecked control over authorization, payment, recordkeeping, reconciliation, and oversight whenever duties can reasonably be separated.</w:t>
      </w:r>
    </w:p>
    <w:p w14:paraId="09AFDC05" w14:textId="77777777" w:rsidR="00E159FD" w:rsidRDefault="00000000">
      <w:pPr>
        <w:pStyle w:val="Heading2"/>
      </w:pPr>
      <w:r>
        <w:t>Compensating controls</w:t>
      </w:r>
    </w:p>
    <w:p w14:paraId="3A9852C8" w14:textId="77777777" w:rsidR="00E159FD" w:rsidRDefault="00000000">
      <w:pPr>
        <w:spacing w:after="100" w:line="259" w:lineRule="auto"/>
      </w:pPr>
      <w:r>
        <w:t>When staffing is too small for complete separation, compensating controls should include documented approvals, independent review of statements/reconciliations, Board review, transaction limits, supporting receipts, and periodic review by a qualified independent person.</w:t>
      </w:r>
    </w:p>
    <w:p w14:paraId="00AC8785" w14:textId="77777777" w:rsidR="00E159FD" w:rsidRDefault="00000000">
      <w:pPr>
        <w:pStyle w:val="Heading2"/>
      </w:pPr>
      <w:r>
        <w:t>Financial reporting</w:t>
      </w:r>
    </w:p>
    <w:p w14:paraId="75D7AA04" w14:textId="77777777" w:rsidR="00E159FD" w:rsidRDefault="00000000">
      <w:pPr>
        <w:spacing w:after="100" w:line="259" w:lineRule="auto"/>
      </w:pPr>
      <w:r>
        <w:t>Financial reports should be understandable, consistent, and supported by source records. Known material errors should be corrected rather than carried forward.</w:t>
      </w:r>
    </w:p>
    <w:p w14:paraId="6DA25E34" w14:textId="77777777" w:rsidR="00E159FD" w:rsidRDefault="00000000">
      <w:pPr>
        <w:pStyle w:val="Heading2"/>
      </w:pPr>
      <w:r>
        <w:t>Board oversight</w:t>
      </w:r>
    </w:p>
    <w:p w14:paraId="0904D4C6" w14:textId="77777777" w:rsidR="00E159FD" w:rsidRDefault="00000000">
      <w:pPr>
        <w:spacing w:after="100" w:line="259" w:lineRule="auto"/>
      </w:pPr>
      <w:r>
        <w:t>The governing body should receive sufficient financial information to exercise meaningful oversight, including budget-to-actual performance, material obligations, cash position or other relevant indicators, and significant financial risks.</w:t>
      </w:r>
    </w:p>
    <w:p w14:paraId="1963685A" w14:textId="77777777" w:rsidR="00E159FD" w:rsidRDefault="00000000">
      <w:pPr>
        <w:pStyle w:val="Heading1"/>
        <w:pBdr>
          <w:bottom w:val="single" w:sz="12" w:space="5" w:color="C9A23A"/>
        </w:pBdr>
        <w:spacing w:before="240" w:after="160"/>
      </w:pPr>
      <w:r>
        <w:lastRenderedPageBreak/>
        <w:t>18. Purchasing, Reimbursements, Donations, PayPal, Banking, and Asset Control</w:t>
      </w:r>
    </w:p>
    <w:p w14:paraId="15A715EC" w14:textId="77777777" w:rsidR="00E159FD" w:rsidRDefault="00000000">
      <w:pPr>
        <w:pStyle w:val="Heading2"/>
      </w:pPr>
      <w:r>
        <w:t>Purchasing</w:t>
      </w:r>
    </w:p>
    <w:p w14:paraId="4600AE50" w14:textId="77777777" w:rsidR="00E159FD" w:rsidRDefault="00000000">
      <w:pPr>
        <w:spacing w:after="100" w:line="259" w:lineRule="auto"/>
      </w:pPr>
      <w:r>
        <w:t>Purchases must have a legitimate organizational purpose, reasonable cost, appropriate approval, and supporting documentation.</w:t>
      </w:r>
    </w:p>
    <w:p w14:paraId="232C1A04" w14:textId="77777777" w:rsidR="00E159FD" w:rsidRDefault="00000000">
      <w:pPr>
        <w:pStyle w:val="Heading2"/>
      </w:pPr>
      <w:r>
        <w:t>Receipts</w:t>
      </w:r>
    </w:p>
    <w:p w14:paraId="6DEED4F5" w14:textId="77777777" w:rsidR="00E159FD" w:rsidRDefault="00000000">
      <w:pPr>
        <w:spacing w:after="100" w:line="259" w:lineRule="auto"/>
      </w:pPr>
      <w:r>
        <w:t>Receipts, invoices, contracts, confirmations, or equivalent records should be retained and linked to the transaction when practical.</w:t>
      </w:r>
    </w:p>
    <w:p w14:paraId="7E6C9C1C" w14:textId="77777777" w:rsidR="00E159FD" w:rsidRDefault="00000000">
      <w:pPr>
        <w:pStyle w:val="Heading2"/>
      </w:pPr>
      <w:r>
        <w:t>Reimbursements</w:t>
      </w:r>
    </w:p>
    <w:p w14:paraId="27ADC799" w14:textId="77777777" w:rsidR="00E159FD" w:rsidRDefault="00000000">
      <w:pPr>
        <w:spacing w:after="100" w:line="259" w:lineRule="auto"/>
      </w:pPr>
      <w:r>
        <w:t>Reimbursements should identify the business purpose and be supported by documentation. A person should not approve a material reimbursement to themselves without independent review.</w:t>
      </w:r>
    </w:p>
    <w:p w14:paraId="50CF01F0" w14:textId="77777777" w:rsidR="00E159FD" w:rsidRDefault="00000000">
      <w:pPr>
        <w:pStyle w:val="Heading2"/>
      </w:pPr>
      <w:r>
        <w:t>Donations</w:t>
      </w:r>
    </w:p>
    <w:p w14:paraId="308A275C" w14:textId="77777777" w:rsidR="00E159FD" w:rsidRDefault="00000000">
      <w:pPr>
        <w:spacing w:after="100" w:line="259" w:lineRule="auto"/>
      </w:pPr>
      <w:r>
        <w:t>Donations should be recorded accurately and donor restrictions honored. Staff may not promise tax treatment or restricted use beyond their authority.</w:t>
      </w:r>
    </w:p>
    <w:p w14:paraId="3F14BFBA" w14:textId="77777777" w:rsidR="00E159FD" w:rsidRDefault="00000000">
      <w:pPr>
        <w:pStyle w:val="Heading2"/>
      </w:pPr>
      <w:r>
        <w:t>Restricted funds</w:t>
      </w:r>
    </w:p>
    <w:p w14:paraId="1A0C0B1B" w14:textId="77777777" w:rsidR="00E159FD" w:rsidRDefault="00000000">
      <w:pPr>
        <w:spacing w:after="100" w:line="259" w:lineRule="auto"/>
      </w:pPr>
      <w:r>
        <w:t>Restricted or designated funds must be tracked and used consistently with the applicable restriction.</w:t>
      </w:r>
    </w:p>
    <w:p w14:paraId="5B12B7B0" w14:textId="77777777" w:rsidR="00E159FD" w:rsidRDefault="00000000">
      <w:pPr>
        <w:pStyle w:val="Heading2"/>
      </w:pPr>
      <w:r>
        <w:t>Refunds/chargebacks</w:t>
      </w:r>
    </w:p>
    <w:p w14:paraId="781DD392" w14:textId="77777777" w:rsidR="00E159FD" w:rsidRDefault="00000000">
      <w:pPr>
        <w:spacing w:after="100" w:line="259" w:lineRule="auto"/>
      </w:pPr>
      <w:r>
        <w:t>Refunds and chargebacks should be documented and reconciled so revenue is not overstated.</w:t>
      </w:r>
    </w:p>
    <w:p w14:paraId="2B4A72D0" w14:textId="77777777" w:rsidR="00E159FD" w:rsidRDefault="00000000">
      <w:pPr>
        <w:pStyle w:val="Heading2"/>
      </w:pPr>
      <w:r>
        <w:t>Assets</w:t>
      </w:r>
    </w:p>
    <w:p w14:paraId="62236941" w14:textId="77777777" w:rsidR="00E159FD" w:rsidRDefault="00000000">
      <w:pPr>
        <w:spacing w:after="100" w:line="259" w:lineRule="auto"/>
      </w:pPr>
      <w:r>
        <w:t>Equipment and significant assets should be safeguarded, assigned when appropriate, and returned or accounted for at separation.</w:t>
      </w:r>
    </w:p>
    <w:p w14:paraId="0389DEB3" w14:textId="77777777" w:rsidR="00E159FD" w:rsidRDefault="00000000">
      <w:pPr>
        <w:pStyle w:val="Heading2"/>
      </w:pPr>
      <w:r>
        <w:t>Access</w:t>
      </w:r>
    </w:p>
    <w:p w14:paraId="5B3124B6" w14:textId="77777777" w:rsidR="00E159FD" w:rsidRDefault="00000000">
      <w:pPr>
        <w:spacing w:after="100" w:line="259" w:lineRule="auto"/>
      </w:pPr>
      <w:r>
        <w:t>Banking and PayPal permissions should be reviewed periodically and removed promptly when no longer needed.</w:t>
      </w:r>
    </w:p>
    <w:p w14:paraId="075A2FFD" w14:textId="77777777" w:rsidR="00E159FD" w:rsidRDefault="00000000">
      <w:pPr>
        <w:pStyle w:val="Heading1"/>
        <w:pBdr>
          <w:bottom w:val="single" w:sz="12" w:space="5" w:color="C9A23A"/>
        </w:pBdr>
        <w:spacing w:before="240" w:after="160"/>
      </w:pPr>
      <w:r>
        <w:t>19. Fraud, Waste, Abuse, Whistleblower Protection, and Non-Retaliation</w:t>
      </w:r>
    </w:p>
    <w:p w14:paraId="29EFB688" w14:textId="77777777" w:rsidR="00E159FD" w:rsidRDefault="00000000">
      <w:pPr>
        <w:pStyle w:val="Heading2"/>
      </w:pPr>
      <w:r>
        <w:t>Definitions</w:t>
      </w:r>
    </w:p>
    <w:p w14:paraId="6C3A4D08" w14:textId="77777777" w:rsidR="00E159FD" w:rsidRDefault="00000000">
      <w:pPr>
        <w:spacing w:after="100" w:line="259" w:lineRule="auto"/>
      </w:pPr>
      <w:r>
        <w:t>Fraud includes intentional deception for unauthorized benefit or to cause loss. Waste includes careless or unnecessary use of resources. Abuse includes misuse of authority, assets, systems, or position.</w:t>
      </w:r>
    </w:p>
    <w:p w14:paraId="13AA0CA4" w14:textId="77777777" w:rsidR="00E159FD" w:rsidRDefault="00000000">
      <w:pPr>
        <w:pStyle w:val="Heading2"/>
      </w:pPr>
      <w:r>
        <w:t>Red flags</w:t>
      </w:r>
    </w:p>
    <w:p w14:paraId="7DB3B63B" w14:textId="77777777" w:rsidR="00E159FD" w:rsidRDefault="00000000">
      <w:pPr>
        <w:spacing w:after="100" w:line="259" w:lineRule="auto"/>
      </w:pPr>
      <w:r>
        <w:t>Red flags may include altered receipts, unexplained transfers, duplicate payments, personal expenses, missing documentation, unusual vendor relationships, concealed refunds, falsified enrollment, fabricated services, or resistance to reasonable review.</w:t>
      </w:r>
    </w:p>
    <w:p w14:paraId="726300A6" w14:textId="77777777" w:rsidR="00E159FD" w:rsidRDefault="00000000">
      <w:pPr>
        <w:pStyle w:val="Heading2"/>
      </w:pPr>
      <w:r>
        <w:lastRenderedPageBreak/>
        <w:t>Reporting</w:t>
      </w:r>
    </w:p>
    <w:p w14:paraId="5B1CCCE0" w14:textId="77777777" w:rsidR="00E159FD" w:rsidRDefault="00000000">
      <w:pPr>
        <w:spacing w:after="100" w:line="259" w:lineRule="auto"/>
      </w:pPr>
      <w:r>
        <w:t>Staff should report suspected material misconduct promptly to leadership or, when leadership is implicated, to an appropriate disinterested governing official.</w:t>
      </w:r>
    </w:p>
    <w:p w14:paraId="7AEC8EDA" w14:textId="77777777" w:rsidR="00E159FD" w:rsidRDefault="00000000">
      <w:pPr>
        <w:pStyle w:val="Heading2"/>
      </w:pPr>
      <w:r>
        <w:t>Investigation preservation</w:t>
      </w:r>
    </w:p>
    <w:p w14:paraId="60314D76" w14:textId="77777777" w:rsidR="00E159FD" w:rsidRDefault="00000000">
      <w:pPr>
        <w:spacing w:after="100" w:line="259" w:lineRule="auto"/>
      </w:pPr>
      <w:r>
        <w:t>Records relevant to a report must be preserved. Staff may not delete messages, alter documents, pressure witnesses, or create after-the-fact records intended to mislead.</w:t>
      </w:r>
    </w:p>
    <w:p w14:paraId="5E7582E7" w14:textId="77777777" w:rsidR="00E159FD" w:rsidRDefault="00000000">
      <w:pPr>
        <w:pStyle w:val="Heading2"/>
      </w:pPr>
      <w:r>
        <w:t>Non-retaliation</w:t>
      </w:r>
    </w:p>
    <w:p w14:paraId="5D2BCC5B" w14:textId="77777777" w:rsidR="00E159FD" w:rsidRDefault="00000000">
      <w:pPr>
        <w:spacing w:after="100" w:line="259" w:lineRule="auto"/>
      </w:pPr>
      <w:r>
        <w:t>Retaliation against good-faith reporters or witnesses is prohibited and may result in corrective action independent of the underlying allegation.</w:t>
      </w:r>
    </w:p>
    <w:p w14:paraId="744BA33C" w14:textId="77777777" w:rsidR="00E159FD" w:rsidRDefault="00000000">
      <w:pPr>
        <w:pStyle w:val="Heading2"/>
      </w:pPr>
      <w:r>
        <w:t>Bad-faith reports</w:t>
      </w:r>
    </w:p>
    <w:p w14:paraId="14C22F62" w14:textId="77777777" w:rsidR="00E159FD" w:rsidRDefault="00000000">
      <w:pPr>
        <w:spacing w:after="100" w:line="259" w:lineRule="auto"/>
      </w:pPr>
      <w:r>
        <w:t>Knowingly fabricated or malicious allegations may violate policy; however, an unsubstantiated good-faith concern is not a false report merely because evidence was insufficient.</w:t>
      </w:r>
    </w:p>
    <w:p w14:paraId="78A07C5E" w14:textId="77777777" w:rsidR="00E159FD" w:rsidRDefault="00000000">
      <w:pPr>
        <w:pStyle w:val="Heading1"/>
        <w:pBdr>
          <w:bottom w:val="single" w:sz="12" w:space="5" w:color="C9A23A"/>
        </w:pBdr>
        <w:spacing w:before="240" w:after="160"/>
      </w:pPr>
      <w:r>
        <w:t>20. Health, Safety, Threats, Emergencies, and Crisis Response</w:t>
      </w:r>
    </w:p>
    <w:p w14:paraId="3FD02413" w14:textId="77777777" w:rsidR="00E159FD" w:rsidRDefault="00000000">
      <w:pPr>
        <w:pStyle w:val="Heading2"/>
      </w:pPr>
      <w:r>
        <w:t>Immediate danger</w:t>
      </w:r>
    </w:p>
    <w:p w14:paraId="2F04C565" w14:textId="77777777" w:rsidR="00E159FD" w:rsidRDefault="00000000">
      <w:pPr>
        <w:spacing w:after="100" w:line="259" w:lineRule="auto"/>
      </w:pPr>
      <w:r>
        <w:t>Immediate threats to life or safety should be referred to emergency services or appropriate local authorities without unnecessary delay.</w:t>
      </w:r>
    </w:p>
    <w:p w14:paraId="65157B05" w14:textId="77777777" w:rsidR="00E159FD" w:rsidRDefault="00000000">
      <w:pPr>
        <w:pStyle w:val="Heading2"/>
      </w:pPr>
      <w:r>
        <w:t>Threats</w:t>
      </w:r>
    </w:p>
    <w:p w14:paraId="041D6C07" w14:textId="77777777" w:rsidR="00E159FD" w:rsidRDefault="00000000">
      <w:pPr>
        <w:spacing w:after="100" w:line="259" w:lineRule="auto"/>
      </w:pPr>
      <w:r>
        <w:t>Threatening statements, credible threats of violence, stalking, weapon concerns, or other serious safety information should be escalated promptly.</w:t>
      </w:r>
    </w:p>
    <w:p w14:paraId="77C5E9A8" w14:textId="77777777" w:rsidR="00E159FD" w:rsidRDefault="00000000">
      <w:pPr>
        <w:pStyle w:val="Heading2"/>
      </w:pPr>
      <w:r>
        <w:t>Student crisis</w:t>
      </w:r>
    </w:p>
    <w:p w14:paraId="7EA1DD2B" w14:textId="77777777" w:rsidR="00E159FD" w:rsidRDefault="00000000">
      <w:pPr>
        <w:spacing w:after="100" w:line="259" w:lineRule="auto"/>
      </w:pPr>
      <w:r>
        <w:t>When a student appears to be in an acute safety crisis during virtual instruction, staff should remain calm, obtain or confirm location/contact information when feasible and appropriate, notify designated leadership, and contact emergency resources when circumstances require.</w:t>
      </w:r>
    </w:p>
    <w:p w14:paraId="22AEC6AA" w14:textId="77777777" w:rsidR="00E159FD" w:rsidRDefault="00000000">
      <w:pPr>
        <w:pStyle w:val="Heading2"/>
      </w:pPr>
      <w:r>
        <w:t>Virtual emergencies</w:t>
      </w:r>
    </w:p>
    <w:p w14:paraId="26082DF8" w14:textId="77777777" w:rsidR="00E159FD" w:rsidRDefault="00000000">
      <w:pPr>
        <w:spacing w:after="100" w:line="259" w:lineRule="auto"/>
      </w:pPr>
      <w:r>
        <w:t>Virtual instruction does not eliminate the need for emergency judgment. Staff should know how to respond when a student disconnects during a serious safety concern or when the student’s physical location differs from the Academy’s location.</w:t>
      </w:r>
    </w:p>
    <w:p w14:paraId="22D83E24" w14:textId="77777777" w:rsidR="00E159FD" w:rsidRDefault="00000000">
      <w:pPr>
        <w:pStyle w:val="Heading2"/>
      </w:pPr>
      <w:r>
        <w:t>Incident documentation</w:t>
      </w:r>
    </w:p>
    <w:p w14:paraId="5CD4A3A6" w14:textId="77777777" w:rsidR="00E159FD" w:rsidRDefault="00000000">
      <w:pPr>
        <w:spacing w:after="100" w:line="259" w:lineRule="auto"/>
      </w:pPr>
      <w:r>
        <w:t>Incident records should identify observable facts, statements, actions taken, persons contacted, time sequence, and follow-up without speculation.</w:t>
      </w:r>
    </w:p>
    <w:p w14:paraId="6496F676" w14:textId="77777777" w:rsidR="00E159FD" w:rsidRDefault="00000000">
      <w:pPr>
        <w:pStyle w:val="Heading2"/>
      </w:pPr>
      <w:r>
        <w:t>Post-incident review</w:t>
      </w:r>
    </w:p>
    <w:p w14:paraId="0E7A00EF" w14:textId="77777777" w:rsidR="00E159FD" w:rsidRDefault="00000000">
      <w:pPr>
        <w:spacing w:after="100" w:line="259" w:lineRule="auto"/>
      </w:pPr>
      <w:r>
        <w:t>After significant incidents, leadership should review what occurred, whether policy was followed, what supports are needed, and whether procedures or training should be improved.</w:t>
      </w:r>
    </w:p>
    <w:p w14:paraId="79829229" w14:textId="77777777" w:rsidR="00E159FD" w:rsidRDefault="00000000">
      <w:pPr>
        <w:pStyle w:val="Heading1"/>
        <w:pBdr>
          <w:bottom w:val="single" w:sz="12" w:space="5" w:color="C9A23A"/>
        </w:pBdr>
        <w:spacing w:before="240" w:after="160"/>
      </w:pPr>
      <w:r>
        <w:lastRenderedPageBreak/>
        <w:t>21. Technology Acceptable Use, AI, Intellectual Property, and Copyright</w:t>
      </w:r>
    </w:p>
    <w:p w14:paraId="212E17B9" w14:textId="77777777" w:rsidR="00E159FD" w:rsidRDefault="00000000">
      <w:pPr>
        <w:pStyle w:val="Heading2"/>
      </w:pPr>
      <w:r>
        <w:t>Authorized use</w:t>
      </w:r>
    </w:p>
    <w:p w14:paraId="0050CC2F" w14:textId="77777777" w:rsidR="00E159FD" w:rsidRDefault="00000000">
      <w:pPr>
        <w:spacing w:after="100" w:line="259" w:lineRule="auto"/>
      </w:pPr>
      <w:r>
        <w:t>Academy technology is provided for legitimate educational and operational purposes. Limited incidental use may be permitted only when it does not interfere with duties, security, cost, or policy.</w:t>
      </w:r>
    </w:p>
    <w:p w14:paraId="36B5CE7D" w14:textId="77777777" w:rsidR="00E159FD" w:rsidRDefault="00000000">
      <w:pPr>
        <w:pStyle w:val="Heading2"/>
      </w:pPr>
      <w:r>
        <w:t>Software</w:t>
      </w:r>
    </w:p>
    <w:p w14:paraId="77BF59B7" w14:textId="77777777" w:rsidR="00E159FD" w:rsidRDefault="00000000">
      <w:pPr>
        <w:spacing w:after="100" w:line="259" w:lineRule="auto"/>
      </w:pPr>
      <w:r>
        <w:t>Staff may not install or use unauthorized applications that create material privacy, security, licensing, or record-retention risks.</w:t>
      </w:r>
    </w:p>
    <w:p w14:paraId="02E1B493" w14:textId="77777777" w:rsidR="00E159FD" w:rsidRDefault="00000000">
      <w:pPr>
        <w:pStyle w:val="Heading2"/>
      </w:pPr>
      <w:r>
        <w:t>AI</w:t>
      </w:r>
    </w:p>
    <w:p w14:paraId="27D91EE1" w14:textId="77777777" w:rsidR="00E159FD" w:rsidRDefault="00000000">
      <w:pPr>
        <w:spacing w:after="100" w:line="259" w:lineRule="auto"/>
      </w:pPr>
      <w:r>
        <w:t>AI tools must not receive confidential student, personnel, financial, or protected information unless specifically approved for that use. AI output must be reviewed for accuracy, bias, privacy, and appropriateness before being used in official work.</w:t>
      </w:r>
    </w:p>
    <w:p w14:paraId="4F826F69" w14:textId="77777777" w:rsidR="00E159FD" w:rsidRDefault="00000000">
      <w:pPr>
        <w:pStyle w:val="Heading2"/>
      </w:pPr>
      <w:r>
        <w:t>Confidential data</w:t>
      </w:r>
    </w:p>
    <w:p w14:paraId="59F8FF89" w14:textId="77777777" w:rsidR="00E159FD" w:rsidRDefault="00000000">
      <w:pPr>
        <w:spacing w:after="100" w:line="259" w:lineRule="auto"/>
      </w:pPr>
      <w:r>
        <w:t>Staff remain responsible for work produced with technological assistance and may not represent unverified automated output as confirmed fact.</w:t>
      </w:r>
    </w:p>
    <w:p w14:paraId="4070164B" w14:textId="77777777" w:rsidR="00E159FD" w:rsidRDefault="00000000">
      <w:pPr>
        <w:pStyle w:val="Heading2"/>
      </w:pPr>
      <w:r>
        <w:t>Copyright</w:t>
      </w:r>
    </w:p>
    <w:p w14:paraId="271407D3" w14:textId="77777777" w:rsidR="00E159FD" w:rsidRDefault="00000000">
      <w:pPr>
        <w:spacing w:after="100" w:line="259" w:lineRule="auto"/>
      </w:pPr>
      <w:r>
        <w:t>Copyrighted materials should be used lawfully. Staff should use licensed, authorized, original, public-domain, or otherwise permissible materials and respect attribution/license requirements.</w:t>
      </w:r>
    </w:p>
    <w:p w14:paraId="467CF58E" w14:textId="77777777" w:rsidR="00E159FD" w:rsidRDefault="00000000">
      <w:pPr>
        <w:pStyle w:val="Heading2"/>
      </w:pPr>
      <w:r>
        <w:t>Account ownership</w:t>
      </w:r>
    </w:p>
    <w:p w14:paraId="42E52280" w14:textId="77777777" w:rsidR="00E159FD" w:rsidRDefault="00000000">
      <w:pPr>
        <w:spacing w:after="100" w:line="259" w:lineRule="auto"/>
      </w:pPr>
      <w:r>
        <w:t>Academy-created accounts and institutional records remain subject to Academy control. Staff should not use personal ownership of an account to prevent transfer of school records.</w:t>
      </w:r>
    </w:p>
    <w:p w14:paraId="6B696123" w14:textId="77777777" w:rsidR="00E159FD" w:rsidRDefault="00000000">
      <w:pPr>
        <w:pStyle w:val="Heading2"/>
      </w:pPr>
      <w:r>
        <w:t>Monitoring</w:t>
      </w:r>
    </w:p>
    <w:p w14:paraId="44C07759" w14:textId="77777777" w:rsidR="00E159FD" w:rsidRDefault="00000000">
      <w:pPr>
        <w:spacing w:after="100" w:line="259" w:lineRule="auto"/>
      </w:pPr>
      <w:r>
        <w:t>The Academy may review institutional systems and records as permitted by law and policy for security, continuity, compliance, investigations, and legitimate operational purposes.</w:t>
      </w:r>
    </w:p>
    <w:p w14:paraId="26AF5FEF" w14:textId="77777777" w:rsidR="00E159FD" w:rsidRDefault="00000000">
      <w:pPr>
        <w:pStyle w:val="Heading1"/>
        <w:pBdr>
          <w:bottom w:val="single" w:sz="12" w:space="5" w:color="C9A23A"/>
        </w:pBdr>
        <w:spacing w:before="240" w:after="160"/>
      </w:pPr>
      <w:r>
        <w:t>22. Records Retention, Legal Holds, Accreditation Evidence, and Audit Readiness</w:t>
      </w:r>
    </w:p>
    <w:p w14:paraId="31001C0E" w14:textId="77777777" w:rsidR="00E159FD" w:rsidRDefault="00000000">
      <w:pPr>
        <w:pStyle w:val="Heading2"/>
      </w:pPr>
      <w:r>
        <w:t>Official records</w:t>
      </w:r>
    </w:p>
    <w:p w14:paraId="6C4122D2" w14:textId="77777777" w:rsidR="00E159FD" w:rsidRDefault="00000000">
      <w:pPr>
        <w:spacing w:after="100" w:line="259" w:lineRule="auto"/>
      </w:pPr>
      <w:r>
        <w:t>Official records include student, academic, personnel, financial, governance, policy, training, technology, and accreditation records created or received in Academy business.</w:t>
      </w:r>
    </w:p>
    <w:p w14:paraId="19E1B50C" w14:textId="77777777" w:rsidR="00E159FD" w:rsidRDefault="00000000">
      <w:pPr>
        <w:pStyle w:val="Heading2"/>
      </w:pPr>
      <w:r>
        <w:t>Retention</w:t>
      </w:r>
    </w:p>
    <w:p w14:paraId="02EB5046" w14:textId="77777777" w:rsidR="00E159FD" w:rsidRDefault="00000000">
      <w:pPr>
        <w:spacing w:after="100" w:line="259" w:lineRule="auto"/>
      </w:pPr>
      <w:r>
        <w:t>Records should be retained according to applicable legal, contractual, accreditation, financial, and educational requirements. Staff should not independently destroy records subject to a retention schedule.</w:t>
      </w:r>
    </w:p>
    <w:p w14:paraId="187348C7" w14:textId="77777777" w:rsidR="00E159FD" w:rsidRDefault="00000000">
      <w:pPr>
        <w:pStyle w:val="Heading2"/>
      </w:pPr>
      <w:r>
        <w:t>Legal holds</w:t>
      </w:r>
    </w:p>
    <w:p w14:paraId="19BBA861" w14:textId="77777777" w:rsidR="00E159FD" w:rsidRDefault="00000000">
      <w:pPr>
        <w:spacing w:after="100" w:line="259" w:lineRule="auto"/>
      </w:pPr>
      <w:r>
        <w:t>When litigation, investigation, audit, complaint, or other formal review is reasonably anticipated or underway, relevant records must be preserved and ordinary destruction suspended as directed.</w:t>
      </w:r>
    </w:p>
    <w:p w14:paraId="4F37508D" w14:textId="77777777" w:rsidR="00E159FD" w:rsidRDefault="00000000">
      <w:pPr>
        <w:pStyle w:val="Heading2"/>
      </w:pPr>
      <w:r>
        <w:lastRenderedPageBreak/>
        <w:t>Accreditation evidence</w:t>
      </w:r>
    </w:p>
    <w:p w14:paraId="181A1DB9" w14:textId="77777777" w:rsidR="00E159FD" w:rsidRDefault="00000000">
      <w:pPr>
        <w:spacing w:after="100" w:line="259" w:lineRule="auto"/>
      </w:pPr>
      <w:r>
        <w:t>Accreditation evidence must be authentic, current when represented as current, and traceable to actual practice. Staff may not manufacture backdated evidence or create documents falsely suggesting a practice existed when it did not.</w:t>
      </w:r>
    </w:p>
    <w:p w14:paraId="3CF2F648" w14:textId="77777777" w:rsidR="00E159FD" w:rsidRDefault="00000000">
      <w:pPr>
        <w:pStyle w:val="Heading2"/>
      </w:pPr>
      <w:r>
        <w:t>Audit trail</w:t>
      </w:r>
    </w:p>
    <w:p w14:paraId="4FDF0B36" w14:textId="77777777" w:rsidR="00E159FD" w:rsidRDefault="00000000">
      <w:pPr>
        <w:spacing w:after="100" w:line="259" w:lineRule="auto"/>
      </w:pPr>
      <w:r>
        <w:t>Where practical, material records should preserve an audit trail showing dates, approvals, versions, or responsible persons.</w:t>
      </w:r>
    </w:p>
    <w:p w14:paraId="3ABDF567" w14:textId="77777777" w:rsidR="00E159FD" w:rsidRDefault="00000000">
      <w:pPr>
        <w:pStyle w:val="Heading2"/>
      </w:pPr>
      <w:r>
        <w:t>Destruction</w:t>
      </w:r>
    </w:p>
    <w:p w14:paraId="247C41A4" w14:textId="77777777" w:rsidR="00E159FD" w:rsidRDefault="00000000">
      <w:pPr>
        <w:spacing w:after="100" w:line="259" w:lineRule="auto"/>
      </w:pPr>
      <w:r>
        <w:t>Authorized destruction should protect confidentiality. Sensitive paper should be securely destroyed and electronic records removed through approved methods when retention obligations have ended.</w:t>
      </w:r>
    </w:p>
    <w:p w14:paraId="4DEF0685" w14:textId="77777777" w:rsidR="00E159FD" w:rsidRDefault="00000000">
      <w:pPr>
        <w:pStyle w:val="Heading1"/>
        <w:pBdr>
          <w:bottom w:val="single" w:sz="12" w:space="5" w:color="C9A23A"/>
        </w:pBdr>
        <w:spacing w:before="240" w:after="160"/>
      </w:pPr>
      <w:r>
        <w:t>23. Corrective Action, Investigations, Due Process, and Separation</w:t>
      </w:r>
    </w:p>
    <w:p w14:paraId="65DA0344" w14:textId="77777777" w:rsidR="00E159FD" w:rsidRDefault="00000000">
      <w:pPr>
        <w:pStyle w:val="Heading2"/>
      </w:pPr>
      <w:r>
        <w:t>Range of action</w:t>
      </w:r>
    </w:p>
    <w:p w14:paraId="77BC3791" w14:textId="77777777" w:rsidR="00E159FD" w:rsidRDefault="00000000">
      <w:pPr>
        <w:spacing w:after="100" w:line="259" w:lineRule="auto"/>
      </w:pPr>
      <w:r>
        <w:t>Corrective action may range from coaching and training to written warning, restriction of duties, suspension, termination, Board referral, or external reporting depending on severity, legal obligations, risk, and prior history.</w:t>
      </w:r>
    </w:p>
    <w:p w14:paraId="0AACBD26" w14:textId="77777777" w:rsidR="00E159FD" w:rsidRDefault="00000000">
      <w:pPr>
        <w:pStyle w:val="Heading2"/>
      </w:pPr>
      <w:r>
        <w:t>Immediate safeguards</w:t>
      </w:r>
    </w:p>
    <w:p w14:paraId="1FE11DDE" w14:textId="77777777" w:rsidR="00E159FD" w:rsidRDefault="00000000">
      <w:pPr>
        <w:spacing w:after="100" w:line="259" w:lineRule="auto"/>
      </w:pPr>
      <w:r>
        <w:t>Leadership may implement immediate safeguards before an investigation is complete when reasonably necessary to protect students, systems, funds, records, or witnesses. Such action is not itself a final finding.</w:t>
      </w:r>
    </w:p>
    <w:p w14:paraId="1A4396EE" w14:textId="77777777" w:rsidR="00E159FD" w:rsidRDefault="00000000">
      <w:pPr>
        <w:pStyle w:val="Heading2"/>
      </w:pPr>
      <w:r>
        <w:t>Fair review</w:t>
      </w:r>
    </w:p>
    <w:p w14:paraId="2E01F4AA" w14:textId="77777777" w:rsidR="00E159FD" w:rsidRDefault="00000000">
      <w:pPr>
        <w:spacing w:after="100" w:line="259" w:lineRule="auto"/>
      </w:pPr>
      <w:r>
        <w:t>Investigations should be reasonably impartial, document the allegation and relevant evidence, provide appropriate opportunity for response, and distinguish substantiated facts from unresolved claims.</w:t>
      </w:r>
    </w:p>
    <w:p w14:paraId="1C13ED2F" w14:textId="77777777" w:rsidR="00E159FD" w:rsidRDefault="00000000">
      <w:pPr>
        <w:pStyle w:val="Heading2"/>
      </w:pPr>
      <w:r>
        <w:t>Cooperation</w:t>
      </w:r>
    </w:p>
    <w:p w14:paraId="437EEC3B" w14:textId="77777777" w:rsidR="00E159FD" w:rsidRDefault="00000000">
      <w:pPr>
        <w:spacing w:after="100" w:line="259" w:lineRule="auto"/>
      </w:pPr>
      <w:r>
        <w:t>Staff must cooperate honestly with authorized investigations and may not conceal evidence, coordinate false accounts, intimidate witnesses, or retaliate.</w:t>
      </w:r>
    </w:p>
    <w:p w14:paraId="77396A33" w14:textId="77777777" w:rsidR="00E159FD" w:rsidRDefault="00000000">
      <w:pPr>
        <w:pStyle w:val="Heading2"/>
      </w:pPr>
      <w:r>
        <w:t>Confidentiality</w:t>
      </w:r>
    </w:p>
    <w:p w14:paraId="70AC0D67" w14:textId="77777777" w:rsidR="00E159FD" w:rsidRDefault="00000000">
      <w:pPr>
        <w:spacing w:after="100" w:line="259" w:lineRule="auto"/>
      </w:pPr>
      <w:r>
        <w:t>Investigation information should be shared only with persons who need it for safety, legal compliance, decision-making, or the investigation.</w:t>
      </w:r>
    </w:p>
    <w:p w14:paraId="138B1165" w14:textId="77777777" w:rsidR="00E159FD" w:rsidRDefault="00000000">
      <w:pPr>
        <w:pStyle w:val="Heading2"/>
      </w:pPr>
      <w:r>
        <w:t>Separation/offboarding</w:t>
      </w:r>
    </w:p>
    <w:p w14:paraId="59271599" w14:textId="77777777" w:rsidR="00E159FD" w:rsidRDefault="00000000">
      <w:pPr>
        <w:spacing w:after="100" w:line="259" w:lineRule="auto"/>
      </w:pPr>
      <w:r>
        <w:t>At separation, Academy access should be removed, property returned, records transferred, outstanding responsibilities documented, and continuing confidentiality obligations reinforced.</w:t>
      </w:r>
    </w:p>
    <w:p w14:paraId="4B747A7A" w14:textId="77777777" w:rsidR="00E159FD" w:rsidRDefault="00000000">
      <w:pPr>
        <w:pStyle w:val="Heading1"/>
        <w:pBdr>
          <w:bottom w:val="single" w:sz="12" w:space="5" w:color="C9A23A"/>
        </w:pBdr>
        <w:spacing w:before="240" w:after="160"/>
      </w:pPr>
      <w:r>
        <w:t>24. Continuous Improvement, Policy Review, and Governing Oversight</w:t>
      </w:r>
    </w:p>
    <w:p w14:paraId="4E8B89BD" w14:textId="77777777" w:rsidR="00E159FD" w:rsidRDefault="00000000">
      <w:pPr>
        <w:pStyle w:val="Heading2"/>
      </w:pPr>
      <w:r>
        <w:t>Annual review</w:t>
      </w:r>
    </w:p>
    <w:p w14:paraId="5A2FF552" w14:textId="77777777" w:rsidR="00E159FD" w:rsidRDefault="00000000">
      <w:pPr>
        <w:spacing w:after="100" w:line="259" w:lineRule="auto"/>
      </w:pPr>
      <w:r>
        <w:t>Leadership will review policies, incidents, complaints, student outcomes, financial performance, technology risks, and accreditation feedback to identify improvement priorities.</w:t>
      </w:r>
    </w:p>
    <w:p w14:paraId="7CE32693" w14:textId="77777777" w:rsidR="00E159FD" w:rsidRDefault="00000000">
      <w:pPr>
        <w:pStyle w:val="Heading2"/>
      </w:pPr>
      <w:r>
        <w:lastRenderedPageBreak/>
        <w:t>Evidence-based improvement</w:t>
      </w:r>
    </w:p>
    <w:p w14:paraId="314BC2CD" w14:textId="77777777" w:rsidR="00E159FD" w:rsidRDefault="00000000">
      <w:pPr>
        <w:spacing w:after="100" w:line="259" w:lineRule="auto"/>
      </w:pPr>
      <w:r>
        <w:t>Changes should respond to evidence rather than merely produce additional paperwork. When a policy is not being followed, leadership should determine whether the cause is training, capacity, clarity, supervision, technology, or misconduct.</w:t>
      </w:r>
    </w:p>
    <w:p w14:paraId="427CED71" w14:textId="77777777" w:rsidR="00E159FD" w:rsidRDefault="00000000">
      <w:pPr>
        <w:pStyle w:val="Heading2"/>
      </w:pPr>
      <w:r>
        <w:t>Staff feedback</w:t>
      </w:r>
    </w:p>
    <w:p w14:paraId="4DADE004" w14:textId="77777777" w:rsidR="00E159FD" w:rsidRDefault="00000000">
      <w:pPr>
        <w:spacing w:after="100" w:line="259" w:lineRule="auto"/>
      </w:pPr>
      <w:r>
        <w:t>Staff may recommend policy improvements without fear of retaliation. Practical feedback from teachers and administrators should inform implementation.</w:t>
      </w:r>
    </w:p>
    <w:p w14:paraId="2277DCBC" w14:textId="77777777" w:rsidR="00E159FD" w:rsidRDefault="00000000">
      <w:pPr>
        <w:pStyle w:val="Heading2"/>
      </w:pPr>
      <w:r>
        <w:t>Board oversight</w:t>
      </w:r>
    </w:p>
    <w:p w14:paraId="6B5BE59F" w14:textId="77777777" w:rsidR="00E159FD" w:rsidRDefault="00000000">
      <w:pPr>
        <w:spacing w:after="100" w:line="259" w:lineRule="auto"/>
      </w:pPr>
      <w:r>
        <w:t>The governing body should receive enough information to oversee major institutional risks, financial sustainability, student safety, leadership accountability, and accreditation progress.</w:t>
      </w:r>
    </w:p>
    <w:p w14:paraId="3F84EFFC" w14:textId="77777777" w:rsidR="00E159FD" w:rsidRDefault="00000000">
      <w:pPr>
        <w:pStyle w:val="Heading2"/>
      </w:pPr>
      <w:r>
        <w:t>Corrective plans</w:t>
      </w:r>
    </w:p>
    <w:p w14:paraId="69F76DB0" w14:textId="77777777" w:rsidR="00E159FD" w:rsidRDefault="00000000">
      <w:pPr>
        <w:spacing w:after="100" w:line="259" w:lineRule="auto"/>
      </w:pPr>
      <w:r>
        <w:t>Material deficiencies should result in a corrective plan identifying the issue, responsible person, action steps, target date, and evidence of completion.</w:t>
      </w:r>
    </w:p>
    <w:p w14:paraId="5437DC4B" w14:textId="77777777" w:rsidR="00E159FD" w:rsidRDefault="00000000">
      <w:pPr>
        <w:pStyle w:val="Heading2"/>
      </w:pPr>
      <w:r>
        <w:t>Version control</w:t>
      </w:r>
    </w:p>
    <w:p w14:paraId="7E0AFD89" w14:textId="77777777" w:rsidR="00E159FD" w:rsidRDefault="00000000">
      <w:pPr>
        <w:spacing w:after="100" w:line="259" w:lineRule="auto"/>
      </w:pPr>
      <w:r>
        <w:t>Policies should include effective dates or version information so staff and reviewers can determine which standard was in effect at a given time.</w:t>
      </w:r>
    </w:p>
    <w:p w14:paraId="06AD7E3D" w14:textId="77777777" w:rsidR="00E159FD" w:rsidRDefault="00000000">
      <w:pPr>
        <w:pStyle w:val="Heading1"/>
        <w:pBdr>
          <w:bottom w:val="single" w:sz="12" w:space="5" w:color="C9A23A"/>
        </w:pBdr>
        <w:spacing w:before="240" w:after="160"/>
      </w:pPr>
      <w:r>
        <w:t>Appendix A. Ethical Decision-Making Test</w:t>
      </w:r>
    </w:p>
    <w:p w14:paraId="48D09B3D" w14:textId="77777777" w:rsidR="00E159FD" w:rsidRDefault="00000000">
      <w:pPr>
        <w:pStyle w:val="ListNumber"/>
        <w:spacing w:after="100" w:line="259" w:lineRule="auto"/>
      </w:pPr>
      <w:r>
        <w:t>Is the action lawful and consistent with Academy policy and governing documents?</w:t>
      </w:r>
    </w:p>
    <w:p w14:paraId="05E04C07" w14:textId="77777777" w:rsidR="00E159FD" w:rsidRDefault="00000000">
      <w:pPr>
        <w:pStyle w:val="ListNumber"/>
        <w:spacing w:after="100" w:line="259" w:lineRule="auto"/>
      </w:pPr>
      <w:r>
        <w:t>Does it protect student safety, dignity, privacy, and educational interests?</w:t>
      </w:r>
    </w:p>
    <w:p w14:paraId="08D16C5B" w14:textId="77777777" w:rsidR="00E159FD" w:rsidRDefault="00000000">
      <w:pPr>
        <w:pStyle w:val="ListNumber"/>
        <w:spacing w:after="100" w:line="259" w:lineRule="auto"/>
      </w:pPr>
      <w:r>
        <w:t>Am I acting within my authority and competence?</w:t>
      </w:r>
    </w:p>
    <w:p w14:paraId="6536A14B" w14:textId="77777777" w:rsidR="00E159FD" w:rsidRDefault="00000000">
      <w:pPr>
        <w:pStyle w:val="ListNumber"/>
        <w:spacing w:after="100" w:line="259" w:lineRule="auto"/>
      </w:pPr>
      <w:r>
        <w:t>Is there a conflict of interest or personal benefit that should be disclosed?</w:t>
      </w:r>
    </w:p>
    <w:p w14:paraId="7BD6A9F6" w14:textId="77777777" w:rsidR="00E159FD" w:rsidRDefault="00000000">
      <w:pPr>
        <w:pStyle w:val="ListNumber"/>
        <w:spacing w:after="100" w:line="259" w:lineRule="auto"/>
      </w:pPr>
      <w:r>
        <w:t>Would the decision withstand review by the governing body, an accreditor, an auditor, or another appropriate independent reviewer?</w:t>
      </w:r>
    </w:p>
    <w:p w14:paraId="75433BE6" w14:textId="77777777" w:rsidR="00E159FD" w:rsidRDefault="00000000">
      <w:pPr>
        <w:pStyle w:val="ListNumber"/>
        <w:spacing w:after="100" w:line="259" w:lineRule="auto"/>
      </w:pPr>
      <w:r>
        <w:t>Is the record I am creating truthful, complete enough, and appropriately protected?</w:t>
      </w:r>
    </w:p>
    <w:p w14:paraId="2F5DD839" w14:textId="77777777" w:rsidR="00E159FD" w:rsidRDefault="00000000">
      <w:pPr>
        <w:pStyle w:val="ListNumber"/>
        <w:spacing w:after="100" w:line="259" w:lineRule="auto"/>
      </w:pPr>
      <w:r>
        <w:t>Should I seek qualified guidance before acting?</w:t>
      </w:r>
    </w:p>
    <w:p w14:paraId="3E3CCB50" w14:textId="77777777" w:rsidR="00E159FD" w:rsidRDefault="00000000">
      <w:pPr>
        <w:pStyle w:val="Heading1"/>
        <w:pBdr>
          <w:bottom w:val="single" w:sz="12" w:space="5" w:color="C9A23A"/>
        </w:pBdr>
        <w:spacing w:before="240" w:after="160"/>
      </w:pPr>
      <w:r>
        <w:t>Appendix B. Child-Safety Response Checklist</w:t>
      </w:r>
    </w:p>
    <w:p w14:paraId="3D509647" w14:textId="77777777" w:rsidR="00E159FD" w:rsidRDefault="00000000">
      <w:pPr>
        <w:pStyle w:val="ListBullet"/>
        <w:spacing w:after="100" w:line="259" w:lineRule="auto"/>
        <w:ind w:left="317" w:hanging="173"/>
      </w:pPr>
      <w:r>
        <w:t>Remain calm and listen without interrogating.</w:t>
      </w:r>
    </w:p>
    <w:p w14:paraId="57A1EFF1" w14:textId="77777777" w:rsidR="00E159FD" w:rsidRDefault="00000000">
      <w:pPr>
        <w:pStyle w:val="ListBullet"/>
        <w:spacing w:after="100" w:line="259" w:lineRule="auto"/>
        <w:ind w:left="317" w:hanging="173"/>
      </w:pPr>
      <w:r>
        <w:t>Do not promise secrecy.</w:t>
      </w:r>
    </w:p>
    <w:p w14:paraId="7A7EDBB2" w14:textId="77777777" w:rsidR="00E159FD" w:rsidRDefault="00000000">
      <w:pPr>
        <w:pStyle w:val="ListBullet"/>
        <w:spacing w:after="100" w:line="259" w:lineRule="auto"/>
        <w:ind w:left="317" w:hanging="173"/>
      </w:pPr>
      <w:r>
        <w:t>Address immediate danger first.</w:t>
      </w:r>
    </w:p>
    <w:p w14:paraId="6FBF3220" w14:textId="77777777" w:rsidR="00E159FD" w:rsidRDefault="00000000">
      <w:pPr>
        <w:pStyle w:val="ListBullet"/>
        <w:spacing w:after="100" w:line="259" w:lineRule="auto"/>
        <w:ind w:left="317" w:hanging="173"/>
      </w:pPr>
      <w:r>
        <w:t>Document objective observations and the student’s words accurately.</w:t>
      </w:r>
    </w:p>
    <w:p w14:paraId="14F2D636" w14:textId="77777777" w:rsidR="00E159FD" w:rsidRDefault="00000000">
      <w:pPr>
        <w:pStyle w:val="ListBullet"/>
        <w:spacing w:after="100" w:line="259" w:lineRule="auto"/>
        <w:ind w:left="317" w:hanging="173"/>
      </w:pPr>
      <w:r>
        <w:t>Make any legally required report within the required timeframe; do not delegate a professional reporting duty.</w:t>
      </w:r>
    </w:p>
    <w:p w14:paraId="43108E57" w14:textId="77777777" w:rsidR="00E159FD" w:rsidRDefault="00000000">
      <w:pPr>
        <w:pStyle w:val="ListBullet"/>
        <w:spacing w:after="100" w:line="259" w:lineRule="auto"/>
        <w:ind w:left="317" w:hanging="173"/>
      </w:pPr>
      <w:r>
        <w:t>Do not confront the alleged perpetrator when doing so could create risk or interfere with an investigation.</w:t>
      </w:r>
    </w:p>
    <w:p w14:paraId="6D316656" w14:textId="77777777" w:rsidR="00E159FD" w:rsidRDefault="00000000">
      <w:pPr>
        <w:pStyle w:val="ListBullet"/>
        <w:spacing w:after="100" w:line="259" w:lineRule="auto"/>
        <w:ind w:left="317" w:hanging="173"/>
      </w:pPr>
      <w:r>
        <w:t>Preserve relevant school records and limit disclosure to authorized persons.</w:t>
      </w:r>
    </w:p>
    <w:p w14:paraId="1B2FDD11" w14:textId="77777777" w:rsidR="00E159FD" w:rsidRDefault="00000000">
      <w:pPr>
        <w:pStyle w:val="ListBullet"/>
        <w:spacing w:after="100" w:line="259" w:lineRule="auto"/>
        <w:ind w:left="317" w:hanging="173"/>
      </w:pPr>
      <w:r>
        <w:t>Follow internal notification procedures only insofar as they do not delay or replace required external reporting.</w:t>
      </w:r>
    </w:p>
    <w:p w14:paraId="16409757" w14:textId="77777777" w:rsidR="00E159FD" w:rsidRDefault="00000000">
      <w:pPr>
        <w:pStyle w:val="Heading1"/>
        <w:pBdr>
          <w:bottom w:val="single" w:sz="12" w:space="5" w:color="C9A23A"/>
        </w:pBdr>
        <w:spacing w:before="240" w:after="160"/>
      </w:pPr>
      <w:r>
        <w:lastRenderedPageBreak/>
        <w:t>Appendix C. Confidentiality &amp; Remote-Work Checklist</w:t>
      </w:r>
    </w:p>
    <w:p w14:paraId="46FAA6FE" w14:textId="77777777" w:rsidR="00E159FD" w:rsidRDefault="00000000">
      <w:pPr>
        <w:spacing w:after="100" w:line="259" w:lineRule="auto"/>
      </w:pPr>
      <w:r>
        <w:t>☐  Individual password-protected account</w:t>
      </w:r>
    </w:p>
    <w:p w14:paraId="18E53591" w14:textId="77777777" w:rsidR="00E159FD" w:rsidRDefault="00000000">
      <w:pPr>
        <w:spacing w:after="100" w:line="259" w:lineRule="auto"/>
      </w:pPr>
      <w:r>
        <w:t>☐  Two-step verification enabled when available</w:t>
      </w:r>
    </w:p>
    <w:p w14:paraId="2C44C69B" w14:textId="77777777" w:rsidR="00E159FD" w:rsidRDefault="00000000">
      <w:pPr>
        <w:spacing w:after="100" w:line="259" w:lineRule="auto"/>
      </w:pPr>
      <w:r>
        <w:t>☐  Device screen lock enabled</w:t>
      </w:r>
    </w:p>
    <w:p w14:paraId="6583F45C" w14:textId="77777777" w:rsidR="00E159FD" w:rsidRDefault="00000000">
      <w:pPr>
        <w:spacing w:after="100" w:line="259" w:lineRule="auto"/>
      </w:pPr>
      <w:r>
        <w:t>☐  No shared family account for Academy work</w:t>
      </w:r>
    </w:p>
    <w:p w14:paraId="12425547" w14:textId="77777777" w:rsidR="00E159FD" w:rsidRDefault="00000000">
      <w:pPr>
        <w:spacing w:after="100" w:line="259" w:lineRule="auto"/>
      </w:pPr>
      <w:r>
        <w:t>☐  Private workspace protects student information from household viewing</w:t>
      </w:r>
    </w:p>
    <w:p w14:paraId="15CE2ED5" w14:textId="77777777" w:rsidR="00E159FD" w:rsidRDefault="00000000">
      <w:pPr>
        <w:spacing w:after="100" w:line="259" w:lineRule="auto"/>
      </w:pPr>
      <w:r>
        <w:t>☐  Approved school systems used for records</w:t>
      </w:r>
    </w:p>
    <w:p w14:paraId="21E75109" w14:textId="77777777" w:rsidR="00E159FD" w:rsidRDefault="00000000">
      <w:pPr>
        <w:spacing w:after="100" w:line="259" w:lineRule="auto"/>
      </w:pPr>
      <w:r>
        <w:t>☐  Recipients verified before confidential information is sent</w:t>
      </w:r>
    </w:p>
    <w:p w14:paraId="421C8DD4" w14:textId="77777777" w:rsidR="00E159FD" w:rsidRDefault="00000000">
      <w:pPr>
        <w:spacing w:after="100" w:line="259" w:lineRule="auto"/>
      </w:pPr>
      <w:r>
        <w:t>☐  Security incidents reported promptly</w:t>
      </w:r>
    </w:p>
    <w:p w14:paraId="5C79C366" w14:textId="77777777" w:rsidR="00E159FD" w:rsidRDefault="00000000">
      <w:pPr>
        <w:pStyle w:val="Heading1"/>
        <w:pBdr>
          <w:bottom w:val="single" w:sz="12" w:space="5" w:color="C9A23A"/>
        </w:pBdr>
        <w:spacing w:before="240" w:after="160"/>
      </w:pPr>
      <w:r>
        <w:t>Appendix D. Financial Internal-Control Checklist</w:t>
      </w:r>
    </w:p>
    <w:p w14:paraId="464A0189" w14:textId="77777777" w:rsidR="00E159FD" w:rsidRDefault="00000000">
      <w:pPr>
        <w:spacing w:after="100" w:line="259" w:lineRule="auto"/>
      </w:pPr>
      <w:r>
        <w:t>☐  Bank/PayPal access limited to authorized persons</w:t>
      </w:r>
    </w:p>
    <w:p w14:paraId="2029CAAD" w14:textId="77777777" w:rsidR="00E159FD" w:rsidRDefault="00000000">
      <w:pPr>
        <w:spacing w:after="100" w:line="259" w:lineRule="auto"/>
      </w:pPr>
      <w:r>
        <w:t>☐  Statements reviewed regularly</w:t>
      </w:r>
    </w:p>
    <w:p w14:paraId="7E510385" w14:textId="77777777" w:rsidR="00E159FD" w:rsidRDefault="00000000">
      <w:pPr>
        <w:spacing w:after="100" w:line="259" w:lineRule="auto"/>
      </w:pPr>
      <w:r>
        <w:t>☐  Transactions reconciled to internal records</w:t>
      </w:r>
    </w:p>
    <w:p w14:paraId="0500F9C2" w14:textId="77777777" w:rsidR="00E159FD" w:rsidRDefault="00000000">
      <w:pPr>
        <w:spacing w:after="100" w:line="259" w:lineRule="auto"/>
      </w:pPr>
      <w:r>
        <w:t>☐  Receipts/invoices retained</w:t>
      </w:r>
    </w:p>
    <w:p w14:paraId="117A454C" w14:textId="77777777" w:rsidR="00E159FD" w:rsidRDefault="00000000">
      <w:pPr>
        <w:spacing w:after="100" w:line="259" w:lineRule="auto"/>
      </w:pPr>
      <w:r>
        <w:t>☐  Self-approvals independently reviewed</w:t>
      </w:r>
    </w:p>
    <w:p w14:paraId="1AC12278" w14:textId="77777777" w:rsidR="00E159FD" w:rsidRDefault="00000000">
      <w:pPr>
        <w:spacing w:after="100" w:line="259" w:lineRule="auto"/>
      </w:pPr>
      <w:r>
        <w:t>☐  Budget-to-actual performance reviewed</w:t>
      </w:r>
    </w:p>
    <w:p w14:paraId="7E540F5C" w14:textId="77777777" w:rsidR="00E159FD" w:rsidRDefault="00000000">
      <w:pPr>
        <w:spacing w:after="100" w:line="259" w:lineRule="auto"/>
      </w:pPr>
      <w:r>
        <w:t>☐  Material variances explained</w:t>
      </w:r>
    </w:p>
    <w:p w14:paraId="79DE3E58" w14:textId="77777777" w:rsidR="00E159FD" w:rsidRDefault="00000000">
      <w:pPr>
        <w:spacing w:after="100" w:line="259" w:lineRule="auto"/>
      </w:pPr>
      <w:r>
        <w:t>☐  Board receives periodic financial reports</w:t>
      </w:r>
    </w:p>
    <w:p w14:paraId="5E0AB4D2" w14:textId="77777777" w:rsidR="00E159FD" w:rsidRDefault="00000000">
      <w:pPr>
        <w:spacing w:after="100" w:line="259" w:lineRule="auto"/>
      </w:pPr>
      <w:r>
        <w:t>☐  Access removed promptly when duties end</w:t>
      </w:r>
    </w:p>
    <w:p w14:paraId="5BC7CA0F" w14:textId="77777777" w:rsidR="00E159FD" w:rsidRDefault="00000000">
      <w:pPr>
        <w:pStyle w:val="Heading1"/>
        <w:pBdr>
          <w:bottom w:val="single" w:sz="12" w:space="5" w:color="C9A23A"/>
        </w:pBdr>
        <w:spacing w:before="240" w:after="160"/>
      </w:pPr>
      <w:r>
        <w:t>Appendix E. Staff Training Record</w:t>
      </w:r>
    </w:p>
    <w:p w14:paraId="1A9F7F43" w14:textId="77777777" w:rsidR="00E159FD" w:rsidRDefault="00000000">
      <w:pPr>
        <w:spacing w:after="100" w:line="259" w:lineRule="auto"/>
      </w:pPr>
      <w:r>
        <w:t>Staff Member: ____________________________________________________________</w:t>
      </w:r>
    </w:p>
    <w:p w14:paraId="73E1F0B3" w14:textId="77777777" w:rsidR="00E159FD" w:rsidRDefault="00000000">
      <w:pPr>
        <w:spacing w:after="100" w:line="259" w:lineRule="auto"/>
      </w:pPr>
      <w:r>
        <w:t>Role: ____________________________________________________________</w:t>
      </w:r>
    </w:p>
    <w:p w14:paraId="3DDBE82E" w14:textId="77777777" w:rsidR="00E159FD" w:rsidRDefault="00000000">
      <w:pPr>
        <w:spacing w:after="100" w:line="259" w:lineRule="auto"/>
      </w:pPr>
      <w:r>
        <w:t>Orientation Date: ____________________________________________________________</w:t>
      </w:r>
    </w:p>
    <w:p w14:paraId="38670ECB" w14:textId="77777777" w:rsidR="00E159FD" w:rsidRDefault="00000000">
      <w:pPr>
        <w:spacing w:after="100" w:line="259" w:lineRule="auto"/>
      </w:pPr>
      <w:r>
        <w:t>Ethics Training: ____________________________________________________________</w:t>
      </w:r>
    </w:p>
    <w:p w14:paraId="64AF52AB" w14:textId="77777777" w:rsidR="00E159FD" w:rsidRDefault="00000000">
      <w:pPr>
        <w:spacing w:after="100" w:line="259" w:lineRule="auto"/>
      </w:pPr>
      <w:r>
        <w:t>Child Protection/Mandated Reporting: ____________________________________________________________</w:t>
      </w:r>
    </w:p>
    <w:p w14:paraId="35034A8E" w14:textId="77777777" w:rsidR="00E159FD" w:rsidRDefault="00000000">
      <w:pPr>
        <w:spacing w:after="100" w:line="259" w:lineRule="auto"/>
      </w:pPr>
      <w:r>
        <w:t>FERPA/Confidentiality: ____________________________________________________________</w:t>
      </w:r>
    </w:p>
    <w:p w14:paraId="5A4FFAA8" w14:textId="77777777" w:rsidR="00E159FD" w:rsidRDefault="00000000">
      <w:pPr>
        <w:spacing w:after="100" w:line="259" w:lineRule="auto"/>
      </w:pPr>
      <w:r>
        <w:t>Cybersecurity: ____________________________________________________________</w:t>
      </w:r>
    </w:p>
    <w:p w14:paraId="494FED66" w14:textId="77777777" w:rsidR="00E159FD" w:rsidRDefault="00000000">
      <w:pPr>
        <w:spacing w:after="100" w:line="259" w:lineRule="auto"/>
      </w:pPr>
      <w:r>
        <w:t>Professional Boundaries: ____________________________________________________________</w:t>
      </w:r>
    </w:p>
    <w:p w14:paraId="1A535140" w14:textId="77777777" w:rsidR="00E159FD" w:rsidRDefault="00000000">
      <w:pPr>
        <w:spacing w:after="100" w:line="259" w:lineRule="auto"/>
      </w:pPr>
      <w:r>
        <w:t>Academic Integrity: ____________________________________________________________</w:t>
      </w:r>
    </w:p>
    <w:p w14:paraId="0960CD02" w14:textId="77777777" w:rsidR="00E159FD" w:rsidRDefault="00000000">
      <w:pPr>
        <w:spacing w:after="100" w:line="259" w:lineRule="auto"/>
      </w:pPr>
      <w:r>
        <w:t>Financial Controls (if applicable): ____________________________________________________________</w:t>
      </w:r>
    </w:p>
    <w:p w14:paraId="61A58783" w14:textId="77777777" w:rsidR="00E159FD" w:rsidRDefault="00000000">
      <w:pPr>
        <w:spacing w:after="100" w:line="259" w:lineRule="auto"/>
      </w:pPr>
      <w:r>
        <w:t>Other Role-Specific Training: ____________________________________________________________</w:t>
      </w:r>
    </w:p>
    <w:p w14:paraId="264C98DD" w14:textId="77777777" w:rsidR="00E159FD" w:rsidRDefault="00000000">
      <w:pPr>
        <w:pStyle w:val="Heading1"/>
        <w:pBdr>
          <w:bottom w:val="single" w:sz="12" w:space="5" w:color="C9A23A"/>
        </w:pBdr>
        <w:spacing w:before="240" w:after="160"/>
      </w:pPr>
      <w:r>
        <w:lastRenderedPageBreak/>
        <w:t>Appendix F. Staff Acknowledgment and Governing Approval</w:t>
      </w:r>
    </w:p>
    <w:p w14:paraId="63911BD1" w14:textId="77777777" w:rsidR="00E159FD" w:rsidRDefault="00000000">
      <w:pPr>
        <w:spacing w:after="100" w:line="259" w:lineRule="auto"/>
      </w:pPr>
      <w:r>
        <w:t>I acknowledge that I have received or been provided access to the Beyond Preparatory Academy Comprehensive Staff Handbook. I understand that I am responsible for following the policies applicable to my role and for seeking clarification when I do not understand an expectation. I understand that student-safety, reporting, confidentiality, ethical, and financial-integrity duties are continuing responsibilities.</w:t>
      </w:r>
    </w:p>
    <w:p w14:paraId="50E51058" w14:textId="77777777" w:rsidR="00E159FD" w:rsidRDefault="00000000">
      <w:pPr>
        <w:spacing w:after="100" w:line="259" w:lineRule="auto"/>
      </w:pPr>
      <w:r>
        <w:t>Staff Member Name: ____________________________________________________________</w:t>
      </w:r>
    </w:p>
    <w:p w14:paraId="7EB0DDA0" w14:textId="77777777" w:rsidR="00E159FD" w:rsidRDefault="00000000">
      <w:pPr>
        <w:spacing w:after="100" w:line="259" w:lineRule="auto"/>
      </w:pPr>
      <w:r>
        <w:t>Position/Role: ____________________________________________________________</w:t>
      </w:r>
    </w:p>
    <w:p w14:paraId="62334546" w14:textId="77777777" w:rsidR="00E159FD" w:rsidRDefault="00000000">
      <w:pPr>
        <w:spacing w:after="100" w:line="259" w:lineRule="auto"/>
      </w:pPr>
      <w:r>
        <w:t>Signature: ____________________________________________________________</w:t>
      </w:r>
    </w:p>
    <w:p w14:paraId="63F57BE6" w14:textId="77777777" w:rsidR="00E159FD" w:rsidRDefault="00000000">
      <w:pPr>
        <w:spacing w:after="100" w:line="259" w:lineRule="auto"/>
      </w:pPr>
      <w:r>
        <w:t>Date: ____________________________________________________________</w:t>
      </w:r>
    </w:p>
    <w:p w14:paraId="5B9F0EDA" w14:textId="77777777" w:rsidR="00E159FD" w:rsidRDefault="00E159FD">
      <w:pPr>
        <w:spacing w:after="100" w:line="259" w:lineRule="auto"/>
      </w:pPr>
    </w:p>
    <w:p w14:paraId="0009BB68" w14:textId="77777777" w:rsidR="00E159FD" w:rsidRDefault="00000000">
      <w:pPr>
        <w:spacing w:after="100" w:line="259" w:lineRule="auto"/>
      </w:pPr>
      <w:r>
        <w:t>GOVERNING APPROVAL</w:t>
      </w:r>
    </w:p>
    <w:p w14:paraId="10674213" w14:textId="77777777" w:rsidR="00E159FD" w:rsidRDefault="00000000">
      <w:pPr>
        <w:spacing w:after="100" w:line="259" w:lineRule="auto"/>
      </w:pPr>
      <w:r>
        <w:t>Adopted/Approved by Beyond, Inc. Governing Body</w:t>
      </w:r>
    </w:p>
    <w:p w14:paraId="645E9CB5" w14:textId="77777777" w:rsidR="00E159FD" w:rsidRDefault="00000000">
      <w:pPr>
        <w:spacing w:after="100" w:line="259" w:lineRule="auto"/>
      </w:pPr>
      <w:r>
        <w:t>Approval Date: _______________________________________________________</w:t>
      </w:r>
    </w:p>
    <w:p w14:paraId="1CAEB007" w14:textId="77777777" w:rsidR="00E159FD" w:rsidRDefault="00000000">
      <w:pPr>
        <w:spacing w:after="100" w:line="259" w:lineRule="auto"/>
      </w:pPr>
      <w:r>
        <w:t>Authorized Representative: _______________________________________________________</w:t>
      </w:r>
    </w:p>
    <w:p w14:paraId="74A3CFDC" w14:textId="77777777" w:rsidR="00E159FD" w:rsidRDefault="00000000">
      <w:pPr>
        <w:spacing w:after="100" w:line="259" w:lineRule="auto"/>
      </w:pPr>
      <w:r>
        <w:t>Signature: _______________________________________________________</w:t>
      </w:r>
    </w:p>
    <w:p w14:paraId="4B6A2A86" w14:textId="77777777" w:rsidR="00E159FD" w:rsidRDefault="00000000">
      <w:pPr>
        <w:pStyle w:val="Heading1"/>
        <w:pageBreakBefore/>
      </w:pPr>
      <w:r>
        <w:lastRenderedPageBreak/>
        <w:t>PART II - DETAILED OPERATING PROCEDURES</w:t>
      </w:r>
    </w:p>
    <w:p w14:paraId="42EE3D68" w14:textId="77777777" w:rsidR="00E159FD" w:rsidRDefault="00000000">
      <w:pPr>
        <w:spacing w:after="100" w:line="259" w:lineRule="auto"/>
      </w:pPr>
      <w:r>
        <w:t>The following procedures supplement the Academy-wide policies in Part I. They translate those standards into specific day-to-day expectations for an online school and are intended to demonstrate consistent implementation, accountability, and accreditation readiness.</w:t>
      </w:r>
    </w:p>
    <w:p w14:paraId="48B699BE" w14:textId="77777777" w:rsidR="00E159FD" w:rsidRDefault="00000000">
      <w:pPr>
        <w:pStyle w:val="Heading1"/>
        <w:pageBreakBefore/>
      </w:pPr>
      <w:r>
        <w:lastRenderedPageBreak/>
        <w:t>25. Chain of Command and Decision Authority</w:t>
      </w:r>
    </w:p>
    <w:p w14:paraId="2034FB7F" w14:textId="77777777" w:rsidR="00E159FD" w:rsidRDefault="00000000">
      <w:pPr>
        <w:pStyle w:val="Heading2"/>
      </w:pPr>
      <w:r>
        <w:t>Purpose and Standard</w:t>
      </w:r>
    </w:p>
    <w:p w14:paraId="2BA0F913" w14:textId="77777777" w:rsidR="00E159FD" w:rsidRDefault="00000000">
      <w:pPr>
        <w:spacing w:after="100" w:line="259" w:lineRule="auto"/>
      </w:pPr>
      <w:r>
        <w:t>Clear decision authority protects students, staff, and the governing body from inconsistent or unauthorized action. Routine concerns should be resolved at the lowest appropriate level, while safety, legal, financial, or ethical matters may require immediate escalation.</w:t>
      </w:r>
    </w:p>
    <w:p w14:paraId="598021BF" w14:textId="77777777" w:rsidR="00E159FD" w:rsidRDefault="00000000">
      <w:pPr>
        <w:pStyle w:val="Heading2"/>
      </w:pPr>
      <w:r>
        <w:t>Required Procedures</w:t>
      </w:r>
    </w:p>
    <w:p w14:paraId="239B800B" w14:textId="77777777" w:rsidR="00E159FD" w:rsidRDefault="00000000">
      <w:pPr>
        <w:pStyle w:val="Heading3"/>
      </w:pPr>
      <w:r>
        <w:t>Routine instructional matters</w:t>
      </w:r>
    </w:p>
    <w:p w14:paraId="1F8BEFCE" w14:textId="77777777" w:rsidR="00E159FD" w:rsidRDefault="00000000">
      <w:pPr>
        <w:spacing w:after="100" w:line="259" w:lineRule="auto"/>
      </w:pPr>
      <w:r>
        <w:t>Teachers address ordinary classroom, assignment, pacing, and student-support questions within their assigned authority. Matters involving enrollment status, official records, graduation, finances, formal complaints, or policy exceptions are referred to the appropriate administrator.</w:t>
      </w:r>
    </w:p>
    <w:p w14:paraId="567B6217" w14:textId="77777777" w:rsidR="00E159FD" w:rsidRDefault="00000000">
      <w:pPr>
        <w:pStyle w:val="Heading3"/>
      </w:pPr>
      <w:r>
        <w:t>Operational chain</w:t>
      </w:r>
    </w:p>
    <w:p w14:paraId="566EE54B" w14:textId="77777777" w:rsidR="00E159FD" w:rsidRDefault="00000000">
      <w:pPr>
        <w:spacing w:after="100" w:line="259" w:lineRule="auto"/>
      </w:pPr>
      <w:r>
        <w:t>The normal operational chain is Teacher or responsible staff member -&gt; Head of School/Administrator -&gt; Governing Body when governance review is required. Staff should not bypass the chain merely to obtain a preferred answer.</w:t>
      </w:r>
    </w:p>
    <w:p w14:paraId="775F5F62" w14:textId="77777777" w:rsidR="00E159FD" w:rsidRDefault="00000000">
      <w:pPr>
        <w:pStyle w:val="Heading3"/>
      </w:pPr>
      <w:r>
        <w:t>Exceptions</w:t>
      </w:r>
    </w:p>
    <w:p w14:paraId="20DB3D72" w14:textId="77777777" w:rsidR="00E159FD" w:rsidRDefault="00000000">
      <w:pPr>
        <w:spacing w:after="100" w:line="259" w:lineRule="auto"/>
      </w:pPr>
      <w:r>
        <w:t>Child abuse reporting, emergencies, suspected fraud by leadership, unlawful conduct, or other matters requiring independent or external reporting are not delayed by the ordinary chain of command.</w:t>
      </w:r>
    </w:p>
    <w:p w14:paraId="15D10839" w14:textId="77777777" w:rsidR="00E159FD" w:rsidRDefault="00000000">
      <w:pPr>
        <w:pStyle w:val="Heading3"/>
      </w:pPr>
      <w:r>
        <w:t>Board communication</w:t>
      </w:r>
    </w:p>
    <w:p w14:paraId="0F3522F7" w14:textId="77777777" w:rsidR="00E159FD" w:rsidRDefault="00000000">
      <w:pPr>
        <w:spacing w:after="100" w:line="259" w:lineRule="auto"/>
      </w:pPr>
      <w:r>
        <w:t>Individual Board members do not direct staff operations unless acting through properly delegated authority. Staff requests for Board action should be routed through established governance procedures.</w:t>
      </w:r>
    </w:p>
    <w:p w14:paraId="048B1050" w14:textId="77777777" w:rsidR="00E159FD" w:rsidRDefault="00000000">
      <w:pPr>
        <w:pStyle w:val="Heading1"/>
        <w:pageBreakBefore/>
      </w:pPr>
      <w:r>
        <w:lastRenderedPageBreak/>
        <w:t>26. Teacher Duties and Professional Responsibilities</w:t>
      </w:r>
    </w:p>
    <w:p w14:paraId="65FD717A" w14:textId="77777777" w:rsidR="00E159FD" w:rsidRDefault="00000000">
      <w:pPr>
        <w:pStyle w:val="Heading2"/>
      </w:pPr>
      <w:r>
        <w:t>Purpose and Standard</w:t>
      </w:r>
    </w:p>
    <w:p w14:paraId="46F739CD" w14:textId="77777777" w:rsidR="00E159FD" w:rsidRDefault="00000000">
      <w:pPr>
        <w:spacing w:after="100" w:line="259" w:lineRule="auto"/>
      </w:pPr>
      <w:r>
        <w:t>The teacher is responsible for delivering and evaluating meaningful learning experiences, monitoring progress, protecting students, maintaining accurate academic records, and communicating concerns early enough for intervention.</w:t>
      </w:r>
    </w:p>
    <w:p w14:paraId="15713734" w14:textId="77777777" w:rsidR="00E159FD" w:rsidRDefault="00000000">
      <w:pPr>
        <w:pStyle w:val="Heading2"/>
      </w:pPr>
      <w:r>
        <w:t>Required Procedures</w:t>
      </w:r>
    </w:p>
    <w:p w14:paraId="335F958A" w14:textId="77777777" w:rsidR="00E159FD" w:rsidRDefault="00000000">
      <w:pPr>
        <w:pStyle w:val="Heading3"/>
      </w:pPr>
      <w:r>
        <w:t>Instructional preparation</w:t>
      </w:r>
    </w:p>
    <w:p w14:paraId="74F8AC31" w14:textId="77777777" w:rsidR="00E159FD" w:rsidRDefault="00000000">
      <w:pPr>
        <w:spacing w:after="100" w:line="259" w:lineRule="auto"/>
      </w:pPr>
      <w:r>
        <w:t>Teachers maintain current course materials, learning objectives, assignments, assessments, and instructional supports. Course expectations must be understandable to students and aligned with approved Academy requirements.</w:t>
      </w:r>
    </w:p>
    <w:p w14:paraId="02F2C492" w14:textId="77777777" w:rsidR="00E159FD" w:rsidRDefault="00000000">
      <w:pPr>
        <w:pStyle w:val="Heading3"/>
      </w:pPr>
      <w:r>
        <w:t>Weekly course oversight</w:t>
      </w:r>
    </w:p>
    <w:p w14:paraId="366BD6C1" w14:textId="77777777" w:rsidR="00E159FD" w:rsidRDefault="00000000">
      <w:pPr>
        <w:spacing w:after="100" w:line="259" w:lineRule="auto"/>
      </w:pPr>
      <w:r>
        <w:t>At least weekly, teachers review student activity, missing work, grades, communications, and pacing. A student who is falling materially behind should not remain unnoticed until the end of a grading period.</w:t>
      </w:r>
    </w:p>
    <w:p w14:paraId="621A690E" w14:textId="77777777" w:rsidR="00E159FD" w:rsidRDefault="00000000">
      <w:pPr>
        <w:pStyle w:val="Heading3"/>
      </w:pPr>
      <w:r>
        <w:t>Gradebook maintenance</w:t>
      </w:r>
    </w:p>
    <w:p w14:paraId="2A3D1EBF" w14:textId="77777777" w:rsidR="00E159FD" w:rsidRDefault="00000000">
      <w:pPr>
        <w:spacing w:after="100" w:line="259" w:lineRule="auto"/>
      </w:pPr>
      <w:r>
        <w:t>Grades and feedback should be entered on a consistent schedule. The gradebook is an official academic record; entries must be supported by actual student work or documented evidence of mastery.</w:t>
      </w:r>
    </w:p>
    <w:p w14:paraId="05D14501" w14:textId="77777777" w:rsidR="00E159FD" w:rsidRDefault="00000000">
      <w:pPr>
        <w:pStyle w:val="Heading3"/>
      </w:pPr>
      <w:r>
        <w:t>Student welfare</w:t>
      </w:r>
    </w:p>
    <w:p w14:paraId="4850F302" w14:textId="77777777" w:rsidR="00E159FD" w:rsidRDefault="00000000">
      <w:pPr>
        <w:spacing w:after="100" w:line="259" w:lineRule="auto"/>
      </w:pPr>
      <w:r>
        <w:t>Teachers remain alert for academic, behavioral, safety, abuse/neglect, bullying, exploitation, or emotional concerns disclosed through video, assignments, messages, or other contact and follow applicable reporting procedures.</w:t>
      </w:r>
    </w:p>
    <w:p w14:paraId="64875DAE" w14:textId="77777777" w:rsidR="00E159FD" w:rsidRDefault="00000000">
      <w:pPr>
        <w:pStyle w:val="Heading3"/>
      </w:pPr>
      <w:r>
        <w:t>Family communication</w:t>
      </w:r>
    </w:p>
    <w:p w14:paraId="3821C0C4" w14:textId="77777777" w:rsidR="00E159FD" w:rsidRDefault="00000000">
      <w:pPr>
        <w:spacing w:after="100" w:line="259" w:lineRule="auto"/>
      </w:pPr>
      <w:r>
        <w:t>Teachers communicate significant progress concerns, repeated missing work, or barriers to participation in a timely and professional manner and document material outreach.</w:t>
      </w:r>
    </w:p>
    <w:p w14:paraId="01ECEFE8" w14:textId="77777777" w:rsidR="00E159FD" w:rsidRDefault="00000000">
      <w:pPr>
        <w:pStyle w:val="Heading3"/>
      </w:pPr>
      <w:r>
        <w:t>Professional development</w:t>
      </w:r>
    </w:p>
    <w:p w14:paraId="79BC3C71" w14:textId="77777777" w:rsidR="00E159FD" w:rsidRDefault="00000000">
      <w:pPr>
        <w:spacing w:after="100" w:line="259" w:lineRule="auto"/>
      </w:pPr>
      <w:r>
        <w:t>Teachers participate in required training and apply feedback from supervision, evaluation, accreditation review, and continuous-improvement activities.</w:t>
      </w:r>
    </w:p>
    <w:p w14:paraId="4567BEDA" w14:textId="77777777" w:rsidR="00E159FD" w:rsidRDefault="00000000">
      <w:pPr>
        <w:pStyle w:val="Heading3"/>
      </w:pPr>
      <w:r>
        <w:t>Policy literacy</w:t>
      </w:r>
    </w:p>
    <w:p w14:paraId="38118F15" w14:textId="77777777" w:rsidR="00E159FD" w:rsidRDefault="00000000">
      <w:pPr>
        <w:spacing w:after="100" w:line="259" w:lineRule="auto"/>
      </w:pPr>
      <w:r>
        <w:t>Teachers are responsible for knowing the Staff Handbook, Student &amp; Parent Handbook, course policies, graduation requirements, privacy rules, and procedures directly affecting their duties.</w:t>
      </w:r>
    </w:p>
    <w:p w14:paraId="14AAE2F6" w14:textId="77777777" w:rsidR="00E159FD" w:rsidRDefault="00000000">
      <w:pPr>
        <w:pStyle w:val="Heading1"/>
        <w:pageBreakBefore/>
      </w:pPr>
      <w:r>
        <w:lastRenderedPageBreak/>
        <w:t>27. Head of School / Administrator Responsibilities</w:t>
      </w:r>
    </w:p>
    <w:p w14:paraId="7AD1B208" w14:textId="77777777" w:rsidR="00E159FD" w:rsidRDefault="00000000">
      <w:pPr>
        <w:pStyle w:val="Heading2"/>
      </w:pPr>
      <w:r>
        <w:t>Purpose and Standard</w:t>
      </w:r>
    </w:p>
    <w:p w14:paraId="59A7E5B9" w14:textId="77777777" w:rsidR="00E159FD" w:rsidRDefault="00000000">
      <w:pPr>
        <w:spacing w:after="100" w:line="259" w:lineRule="auto"/>
      </w:pPr>
      <w:r>
        <w:t>The Head of School provides day-to-day leadership while remaining accountable to Beyond, Inc. governance, applicable law, accreditation expectations, and adopted policy.</w:t>
      </w:r>
    </w:p>
    <w:p w14:paraId="1924DDF9" w14:textId="77777777" w:rsidR="00E159FD" w:rsidRDefault="00000000">
      <w:pPr>
        <w:pStyle w:val="Heading2"/>
      </w:pPr>
      <w:r>
        <w:t>Required Procedures</w:t>
      </w:r>
    </w:p>
    <w:p w14:paraId="36646549" w14:textId="77777777" w:rsidR="00E159FD" w:rsidRDefault="00000000">
      <w:pPr>
        <w:pStyle w:val="Heading3"/>
      </w:pPr>
      <w:r>
        <w:t>Program leadership</w:t>
      </w:r>
    </w:p>
    <w:p w14:paraId="448E7477" w14:textId="77777777" w:rsidR="00E159FD" w:rsidRDefault="00000000">
      <w:pPr>
        <w:spacing w:after="100" w:line="259" w:lineRule="auto"/>
      </w:pPr>
      <w:r>
        <w:t>Maintain implementation of the Academy mission, curriculum, staffing model, enrollment processes, student-support systems, compliance requirements, and improvement priorities.</w:t>
      </w:r>
    </w:p>
    <w:p w14:paraId="2816D5FE" w14:textId="77777777" w:rsidR="00E159FD" w:rsidRDefault="00000000">
      <w:pPr>
        <w:pStyle w:val="Heading3"/>
      </w:pPr>
      <w:r>
        <w:t>Supervision</w:t>
      </w:r>
    </w:p>
    <w:p w14:paraId="0F1C462C" w14:textId="77777777" w:rsidR="00E159FD" w:rsidRDefault="00000000">
      <w:pPr>
        <w:spacing w:after="100" w:line="259" w:lineRule="auto"/>
      </w:pPr>
      <w:r>
        <w:t>Set clear staff expectations; review performance; address deficiencies; ensure required training; and maintain documentation supporting staff qualifications and accountability.</w:t>
      </w:r>
    </w:p>
    <w:p w14:paraId="4ABCB1BE" w14:textId="77777777" w:rsidR="00E159FD" w:rsidRDefault="00000000">
      <w:pPr>
        <w:pStyle w:val="Heading3"/>
      </w:pPr>
      <w:r>
        <w:t>Academic oversight</w:t>
      </w:r>
    </w:p>
    <w:p w14:paraId="43FBA2DC" w14:textId="77777777" w:rsidR="00E159FD" w:rsidRDefault="00000000">
      <w:pPr>
        <w:spacing w:after="100" w:line="259" w:lineRule="auto"/>
      </w:pPr>
      <w:r>
        <w:t>Review course completion, credit awards, graduation readiness, grade integrity, and patterns indicating instructional or student-support concerns.</w:t>
      </w:r>
    </w:p>
    <w:p w14:paraId="27A3ADC9" w14:textId="77777777" w:rsidR="00E159FD" w:rsidRDefault="00000000">
      <w:pPr>
        <w:pStyle w:val="Heading3"/>
      </w:pPr>
      <w:r>
        <w:t>Financial stewardship</w:t>
      </w:r>
    </w:p>
    <w:p w14:paraId="4D4EC605" w14:textId="77777777" w:rsidR="00E159FD" w:rsidRDefault="00000000">
      <w:pPr>
        <w:spacing w:after="100" w:line="259" w:lineRule="auto"/>
      </w:pPr>
      <w:r>
        <w:t>Prepare or oversee budgets and financial reports, maintain source documentation, use compensating controls where staffing limits separation of duties, and provide the governing body with meaningful financial information.</w:t>
      </w:r>
    </w:p>
    <w:p w14:paraId="620F8B07" w14:textId="77777777" w:rsidR="00E159FD" w:rsidRDefault="00000000">
      <w:pPr>
        <w:pStyle w:val="Heading3"/>
      </w:pPr>
      <w:r>
        <w:t>Accreditation</w:t>
      </w:r>
    </w:p>
    <w:p w14:paraId="095563E3" w14:textId="77777777" w:rsidR="00E159FD" w:rsidRDefault="00000000">
      <w:pPr>
        <w:spacing w:after="100" w:line="259" w:lineRule="auto"/>
      </w:pPr>
      <w:r>
        <w:t>Maintain truthful, organized evidence of actual Academy practices. Accreditation materials must not overstate enrollment, staffing, finances, outcomes, policies, or implementation.</w:t>
      </w:r>
    </w:p>
    <w:p w14:paraId="2BE5B4DD" w14:textId="77777777" w:rsidR="00E159FD" w:rsidRDefault="00000000">
      <w:pPr>
        <w:pStyle w:val="Heading3"/>
      </w:pPr>
      <w:r>
        <w:t>Safety and compliance</w:t>
      </w:r>
    </w:p>
    <w:p w14:paraId="26583B02" w14:textId="77777777" w:rsidR="00E159FD" w:rsidRDefault="00000000">
      <w:pPr>
        <w:spacing w:after="100" w:line="259" w:lineRule="auto"/>
      </w:pPr>
      <w:r>
        <w:t>Ensure serious safety, privacy, financial, personnel, and legal concerns are escalated appropriately and that required external reports are not obstructed.</w:t>
      </w:r>
    </w:p>
    <w:p w14:paraId="21DC8276" w14:textId="77777777" w:rsidR="00E159FD" w:rsidRDefault="00000000">
      <w:pPr>
        <w:pStyle w:val="Heading1"/>
        <w:pageBreakBefore/>
      </w:pPr>
      <w:r>
        <w:lastRenderedPageBreak/>
        <w:t>28. Registrar and Student Records Responsibilities</w:t>
      </w:r>
    </w:p>
    <w:p w14:paraId="2385AE54" w14:textId="77777777" w:rsidR="00E159FD" w:rsidRDefault="00000000">
      <w:pPr>
        <w:pStyle w:val="Heading2"/>
      </w:pPr>
      <w:r>
        <w:t>Purpose and Standard</w:t>
      </w:r>
    </w:p>
    <w:p w14:paraId="5A7D8E9A" w14:textId="77777777" w:rsidR="00E159FD" w:rsidRDefault="00000000">
      <w:pPr>
        <w:spacing w:after="100" w:line="259" w:lineRule="auto"/>
      </w:pPr>
      <w:r>
        <w:t>The Registrar safeguards the integrity of enrollment, transcript, transfer-credit, academic-history, and graduation records.</w:t>
      </w:r>
    </w:p>
    <w:p w14:paraId="1DD48BBB" w14:textId="77777777" w:rsidR="00E159FD" w:rsidRDefault="00000000">
      <w:pPr>
        <w:pStyle w:val="Heading2"/>
      </w:pPr>
      <w:r>
        <w:t>Required Procedures</w:t>
      </w:r>
    </w:p>
    <w:p w14:paraId="7E0139FB" w14:textId="77777777" w:rsidR="00E159FD" w:rsidRDefault="00000000">
      <w:pPr>
        <w:pStyle w:val="Heading3"/>
      </w:pPr>
      <w:r>
        <w:t>Enrollment files</w:t>
      </w:r>
    </w:p>
    <w:p w14:paraId="101A431B" w14:textId="77777777" w:rsidR="00E159FD" w:rsidRDefault="00000000">
      <w:pPr>
        <w:spacing w:after="100" w:line="259" w:lineRule="auto"/>
      </w:pPr>
      <w:r>
        <w:t>Maintain a complete enrollment file containing required applications, identity/eligibility documentation, prior-school records when available, signed agreements, and other required records.</w:t>
      </w:r>
    </w:p>
    <w:p w14:paraId="5A8D0C18" w14:textId="77777777" w:rsidR="00E159FD" w:rsidRDefault="00000000">
      <w:pPr>
        <w:pStyle w:val="Heading3"/>
      </w:pPr>
      <w:r>
        <w:t>Transfer credits</w:t>
      </w:r>
    </w:p>
    <w:p w14:paraId="7015D1C7" w14:textId="77777777" w:rsidR="00E159FD" w:rsidRDefault="00000000">
      <w:pPr>
        <w:spacing w:after="100" w:line="259" w:lineRule="auto"/>
      </w:pPr>
      <w:r>
        <w:t>Document the source transcript or record reviewed, credit accepted, equivalency determination when necessary, and any unresolved deficiencies.</w:t>
      </w:r>
    </w:p>
    <w:p w14:paraId="101DB010" w14:textId="77777777" w:rsidR="00E159FD" w:rsidRDefault="00000000">
      <w:pPr>
        <w:pStyle w:val="Heading3"/>
      </w:pPr>
      <w:r>
        <w:t>Transcript control</w:t>
      </w:r>
    </w:p>
    <w:p w14:paraId="5DF81786" w14:textId="77777777" w:rsidR="00E159FD" w:rsidRDefault="00000000">
      <w:pPr>
        <w:spacing w:after="100" w:line="259" w:lineRule="auto"/>
      </w:pPr>
      <w:r>
        <w:t>Official transcripts are generated from verified academic records and released only to authorized recipients. Staff may not create unofficial substitutions that could reasonably be mistaken for official records.</w:t>
      </w:r>
    </w:p>
    <w:p w14:paraId="11AB54FC" w14:textId="77777777" w:rsidR="00E159FD" w:rsidRDefault="00000000">
      <w:pPr>
        <w:pStyle w:val="Heading3"/>
      </w:pPr>
      <w:r>
        <w:t>Graduation audit</w:t>
      </w:r>
    </w:p>
    <w:p w14:paraId="74E81133" w14:textId="77777777" w:rsidR="00E159FD" w:rsidRDefault="00000000">
      <w:pPr>
        <w:spacing w:after="100" w:line="259" w:lineRule="auto"/>
      </w:pPr>
      <w:r>
        <w:t>Before a diploma is issued, the Registrar and designated administrator verify that the student has satisfied the Academy credit requirements and that the record contains evidence supporting completion.</w:t>
      </w:r>
    </w:p>
    <w:p w14:paraId="05E8C093" w14:textId="77777777" w:rsidR="00E159FD" w:rsidRDefault="00000000">
      <w:pPr>
        <w:pStyle w:val="Heading3"/>
      </w:pPr>
      <w:r>
        <w:t>Confidentiality</w:t>
      </w:r>
    </w:p>
    <w:p w14:paraId="4D308238" w14:textId="77777777" w:rsidR="00E159FD" w:rsidRDefault="00000000">
      <w:pPr>
        <w:spacing w:after="100" w:line="259" w:lineRule="auto"/>
      </w:pPr>
      <w:r>
        <w:t>Registrar access is privileged and must be limited to legitimate records duties. Student records may not be stored in personal email, personal cloud drives, or unsecured home files.</w:t>
      </w:r>
    </w:p>
    <w:p w14:paraId="59008EBC" w14:textId="77777777" w:rsidR="00E159FD" w:rsidRDefault="00000000">
      <w:pPr>
        <w:pStyle w:val="Heading1"/>
        <w:pageBreakBefore/>
      </w:pPr>
      <w:r>
        <w:lastRenderedPageBreak/>
        <w:t>29. Google Classroom and Virtual Classroom Management</w:t>
      </w:r>
    </w:p>
    <w:p w14:paraId="0570ADD3" w14:textId="77777777" w:rsidR="00E159FD" w:rsidRDefault="00000000">
      <w:pPr>
        <w:pStyle w:val="Heading2"/>
      </w:pPr>
      <w:r>
        <w:t>Purpose and Standard</w:t>
      </w:r>
    </w:p>
    <w:p w14:paraId="4EC91DDD" w14:textId="77777777" w:rsidR="00E159FD" w:rsidRDefault="00000000">
      <w:pPr>
        <w:spacing w:after="100" w:line="259" w:lineRule="auto"/>
      </w:pPr>
      <w:r>
        <w:t>Google Classroom and other approved platforms are instructional environments and must be managed with the same care expected of a physical classroom.</w:t>
      </w:r>
    </w:p>
    <w:p w14:paraId="148B998E" w14:textId="77777777" w:rsidR="00E159FD" w:rsidRDefault="00000000">
      <w:pPr>
        <w:pStyle w:val="Heading2"/>
      </w:pPr>
      <w:r>
        <w:t>Required Procedures</w:t>
      </w:r>
    </w:p>
    <w:p w14:paraId="4A8E9023" w14:textId="77777777" w:rsidR="00E159FD" w:rsidRDefault="00000000">
      <w:pPr>
        <w:pStyle w:val="Heading3"/>
      </w:pPr>
      <w:r>
        <w:t>Administrative ownership</w:t>
      </w:r>
    </w:p>
    <w:p w14:paraId="5A3C675B" w14:textId="77777777" w:rsidR="00E159FD" w:rsidRDefault="00000000">
      <w:pPr>
        <w:spacing w:after="100" w:line="259" w:lineRule="auto"/>
      </w:pPr>
      <w:r>
        <w:t>The Academy maintains master/administrative control of school systems. Teachers receive role-based access. Access is reviewed when roles change and removed when service ends.</w:t>
      </w:r>
    </w:p>
    <w:p w14:paraId="5A55E353" w14:textId="77777777" w:rsidR="00E159FD" w:rsidRDefault="00000000">
      <w:pPr>
        <w:pStyle w:val="Heading3"/>
      </w:pPr>
      <w:r>
        <w:t>Course organization</w:t>
      </w:r>
    </w:p>
    <w:p w14:paraId="2BFEDC1E" w14:textId="77777777" w:rsidR="00E159FD" w:rsidRDefault="00000000">
      <w:pPr>
        <w:spacing w:after="100" w:line="259" w:lineRule="auto"/>
      </w:pPr>
      <w:r>
        <w:t>Courses should use consistent naming, clear modules/topics, due dates, assignment instructions, grading information, and student-accessible materials.</w:t>
      </w:r>
    </w:p>
    <w:p w14:paraId="6B4F3321" w14:textId="77777777" w:rsidR="00E159FD" w:rsidRDefault="00000000">
      <w:pPr>
        <w:pStyle w:val="Heading3"/>
      </w:pPr>
      <w:r>
        <w:t>Student privacy</w:t>
      </w:r>
    </w:p>
    <w:p w14:paraId="586956B9" w14:textId="77777777" w:rsidR="00E159FD" w:rsidRDefault="00000000">
      <w:pPr>
        <w:spacing w:after="100" w:line="259" w:lineRule="auto"/>
      </w:pPr>
      <w:r>
        <w:t>Teachers must avoid posting grades, personal circumstances, discipline information, or other private student information where other students can view it.</w:t>
      </w:r>
    </w:p>
    <w:p w14:paraId="5C30DA09" w14:textId="77777777" w:rsidR="00E159FD" w:rsidRDefault="00000000">
      <w:pPr>
        <w:pStyle w:val="Heading3"/>
      </w:pPr>
      <w:r>
        <w:t>Virtual conduct</w:t>
      </w:r>
    </w:p>
    <w:p w14:paraId="59297B83" w14:textId="77777777" w:rsidR="00E159FD" w:rsidRDefault="00000000">
      <w:pPr>
        <w:spacing w:after="100" w:line="259" w:lineRule="auto"/>
      </w:pPr>
      <w:r>
        <w:t>Teachers establish expectations for respectful participation, appropriate chat/video behavior, academic honesty, and use of school communication channels.</w:t>
      </w:r>
    </w:p>
    <w:p w14:paraId="27742E2D" w14:textId="77777777" w:rsidR="00E159FD" w:rsidRDefault="00000000">
      <w:pPr>
        <w:pStyle w:val="Heading3"/>
      </w:pPr>
      <w:r>
        <w:t>Continuity</w:t>
      </w:r>
    </w:p>
    <w:p w14:paraId="2F1C492B" w14:textId="77777777" w:rsidR="00E159FD" w:rsidRDefault="00000000">
      <w:pPr>
        <w:spacing w:after="100" w:line="259" w:lineRule="auto"/>
      </w:pPr>
      <w:r>
        <w:t>Important instructional records should remain within Academy-controlled systems so another authorized staff member can continue operations if a teacher becomes unavailable.</w:t>
      </w:r>
    </w:p>
    <w:p w14:paraId="6B2FC1C6" w14:textId="77777777" w:rsidR="00E159FD" w:rsidRDefault="00000000">
      <w:pPr>
        <w:pStyle w:val="Heading1"/>
        <w:pageBreakBefore/>
      </w:pPr>
      <w:r>
        <w:lastRenderedPageBreak/>
        <w:t>30. Lesson Planning, Curriculum Review, and Course Quality</w:t>
      </w:r>
    </w:p>
    <w:p w14:paraId="2229A9E4" w14:textId="77777777" w:rsidR="00E159FD" w:rsidRDefault="00000000">
      <w:pPr>
        <w:pStyle w:val="Heading2"/>
      </w:pPr>
      <w:r>
        <w:t>Purpose and Standard</w:t>
      </w:r>
    </w:p>
    <w:p w14:paraId="336744F4" w14:textId="77777777" w:rsidR="00E159FD" w:rsidRDefault="00000000">
      <w:pPr>
        <w:spacing w:after="100" w:line="259" w:lineRule="auto"/>
      </w:pPr>
      <w:r>
        <w:t>Lesson and course planning must demonstrate intentional instruction rather than merely assigning independent online work.</w:t>
      </w:r>
    </w:p>
    <w:p w14:paraId="1BCD162A" w14:textId="77777777" w:rsidR="00E159FD" w:rsidRDefault="00000000">
      <w:pPr>
        <w:pStyle w:val="Heading2"/>
      </w:pPr>
      <w:r>
        <w:t>Required Procedures</w:t>
      </w:r>
    </w:p>
    <w:p w14:paraId="25D814B6" w14:textId="77777777" w:rsidR="00E159FD" w:rsidRDefault="00000000">
      <w:pPr>
        <w:pStyle w:val="Heading3"/>
      </w:pPr>
      <w:r>
        <w:t>Planning elements</w:t>
      </w:r>
    </w:p>
    <w:p w14:paraId="6D9F6095" w14:textId="77777777" w:rsidR="00E159FD" w:rsidRDefault="00000000">
      <w:pPr>
        <w:spacing w:after="100" w:line="259" w:lineRule="auto"/>
      </w:pPr>
      <w:r>
        <w:t>Plans identify the learning objective, instructional activity, student task, assessment or evidence of learning, and support or differentiation when needed.</w:t>
      </w:r>
    </w:p>
    <w:p w14:paraId="16492580" w14:textId="77777777" w:rsidR="00E159FD" w:rsidRDefault="00000000">
      <w:pPr>
        <w:pStyle w:val="Heading3"/>
      </w:pPr>
      <w:r>
        <w:t>Course review</w:t>
      </w:r>
    </w:p>
    <w:p w14:paraId="0F304C3C" w14:textId="77777777" w:rsidR="00E159FD" w:rsidRDefault="00000000">
      <w:pPr>
        <w:spacing w:after="100" w:line="259" w:lineRule="auto"/>
      </w:pPr>
      <w:r>
        <w:t>Leadership may review course shells, lesson plans, assignments, assessments, student work, feedback, and gradebook records to evaluate instructional quality.</w:t>
      </w:r>
    </w:p>
    <w:p w14:paraId="4AE95E22" w14:textId="77777777" w:rsidR="00E159FD" w:rsidRDefault="00000000">
      <w:pPr>
        <w:pStyle w:val="Heading3"/>
      </w:pPr>
      <w:r>
        <w:t>Curriculum changes</w:t>
      </w:r>
    </w:p>
    <w:p w14:paraId="75CD0B00" w14:textId="77777777" w:rsidR="00E159FD" w:rsidRDefault="00000000">
      <w:pPr>
        <w:spacing w:after="100" w:line="259" w:lineRule="auto"/>
      </w:pPr>
      <w:r>
        <w:t>Material changes to approved courses, credit expectations, or graduation requirements require administrative approval and documentation.</w:t>
      </w:r>
    </w:p>
    <w:p w14:paraId="562BF83C" w14:textId="77777777" w:rsidR="00E159FD" w:rsidRDefault="00000000">
      <w:pPr>
        <w:pStyle w:val="Heading3"/>
      </w:pPr>
      <w:r>
        <w:t>Accessibility and clarity</w:t>
      </w:r>
    </w:p>
    <w:p w14:paraId="6FDEEB96" w14:textId="77777777" w:rsidR="00E159FD" w:rsidRDefault="00000000">
      <w:pPr>
        <w:spacing w:after="100" w:line="259" w:lineRule="auto"/>
      </w:pPr>
      <w:r>
        <w:t>Staff should use readable materials, clear directions, reasonable file formats, and alternate support when a student has difficulty accessing required content.</w:t>
      </w:r>
    </w:p>
    <w:p w14:paraId="5600D8DF" w14:textId="77777777" w:rsidR="00E159FD" w:rsidRDefault="00000000">
      <w:pPr>
        <w:pStyle w:val="Heading1"/>
        <w:pageBreakBefore/>
      </w:pPr>
      <w:r>
        <w:lastRenderedPageBreak/>
        <w:t>31. Gradebook, Progress Reports, and Academic Monitoring</w:t>
      </w:r>
    </w:p>
    <w:p w14:paraId="798CB4C1" w14:textId="77777777" w:rsidR="00E159FD" w:rsidRDefault="00000000">
      <w:pPr>
        <w:pStyle w:val="Heading2"/>
      </w:pPr>
      <w:r>
        <w:t>Purpose and Standard</w:t>
      </w:r>
    </w:p>
    <w:p w14:paraId="25FF56D6" w14:textId="77777777" w:rsidR="00E159FD" w:rsidRDefault="00000000">
      <w:pPr>
        <w:spacing w:after="100" w:line="259" w:lineRule="auto"/>
      </w:pPr>
      <w:r>
        <w:t>Academic records must provide a current and credible picture of student progress.</w:t>
      </w:r>
    </w:p>
    <w:p w14:paraId="4FB319D8" w14:textId="77777777" w:rsidR="00E159FD" w:rsidRDefault="00000000">
      <w:pPr>
        <w:pStyle w:val="Heading2"/>
      </w:pPr>
      <w:r>
        <w:t>Required Procedures</w:t>
      </w:r>
    </w:p>
    <w:p w14:paraId="24F365F6" w14:textId="77777777" w:rsidR="00E159FD" w:rsidRDefault="00000000">
      <w:pPr>
        <w:pStyle w:val="Heading3"/>
      </w:pPr>
      <w:r>
        <w:t>Update frequency</w:t>
      </w:r>
    </w:p>
    <w:p w14:paraId="289B56D3" w14:textId="77777777" w:rsidR="00E159FD" w:rsidRDefault="00000000">
      <w:pPr>
        <w:spacing w:after="100" w:line="259" w:lineRule="auto"/>
      </w:pPr>
      <w:r>
        <w:t>Teachers should review and update grades at least weekly when coursework is active, unless a different documented course schedule makes another interval appropriate.</w:t>
      </w:r>
    </w:p>
    <w:p w14:paraId="6A5EA8ED" w14:textId="77777777" w:rsidR="00E159FD" w:rsidRDefault="00000000">
      <w:pPr>
        <w:pStyle w:val="Heading3"/>
      </w:pPr>
      <w:r>
        <w:t>Missing work</w:t>
      </w:r>
    </w:p>
    <w:p w14:paraId="4C8388DA" w14:textId="77777777" w:rsidR="00E159FD" w:rsidRDefault="00000000">
      <w:pPr>
        <w:spacing w:after="100" w:line="259" w:lineRule="auto"/>
      </w:pPr>
      <w:r>
        <w:t>Missing, incomplete, excused, or not-yet-graded work should be distinguishable so families and administrators are not misled about actual performance.</w:t>
      </w:r>
    </w:p>
    <w:p w14:paraId="6D25FD97" w14:textId="77777777" w:rsidR="00E159FD" w:rsidRDefault="00000000">
      <w:pPr>
        <w:pStyle w:val="Heading3"/>
      </w:pPr>
      <w:r>
        <w:t>Progress communication</w:t>
      </w:r>
    </w:p>
    <w:p w14:paraId="657E875C" w14:textId="77777777" w:rsidR="00E159FD" w:rsidRDefault="00000000">
      <w:pPr>
        <w:spacing w:after="100" w:line="259" w:lineRule="auto"/>
      </w:pPr>
      <w:r>
        <w:t>Families should receive periodic progress information and prompt outreach when a student is at material risk of failing, losing credit, or falling substantially behind.</w:t>
      </w:r>
    </w:p>
    <w:p w14:paraId="421BB7DA" w14:textId="77777777" w:rsidR="00E159FD" w:rsidRDefault="00000000">
      <w:pPr>
        <w:pStyle w:val="Heading3"/>
      </w:pPr>
      <w:r>
        <w:t>Administrative review</w:t>
      </w:r>
    </w:p>
    <w:p w14:paraId="3C690175" w14:textId="77777777" w:rsidR="00E159FD" w:rsidRDefault="00000000">
      <w:pPr>
        <w:spacing w:after="100" w:line="259" w:lineRule="auto"/>
      </w:pPr>
      <w:r>
        <w:t>Leadership may periodically audit gradebooks for timeliness, evidence, unusual grade changes, incomplete records, and alignment with course requirements.</w:t>
      </w:r>
    </w:p>
    <w:p w14:paraId="2369C87C" w14:textId="77777777" w:rsidR="00E159FD" w:rsidRDefault="00000000">
      <w:pPr>
        <w:pStyle w:val="Heading1"/>
        <w:pageBreakBefore/>
      </w:pPr>
      <w:r>
        <w:lastRenderedPageBreak/>
        <w:t>32. Staff Meetings, Collaboration, and Required Communications</w:t>
      </w:r>
    </w:p>
    <w:p w14:paraId="2C3D14DD" w14:textId="77777777" w:rsidR="00E159FD" w:rsidRDefault="00000000">
      <w:pPr>
        <w:pStyle w:val="Heading2"/>
      </w:pPr>
      <w:r>
        <w:t>Purpose and Standard</w:t>
      </w:r>
    </w:p>
    <w:p w14:paraId="3E5637A1" w14:textId="77777777" w:rsidR="00E159FD" w:rsidRDefault="00000000">
      <w:pPr>
        <w:spacing w:after="100" w:line="259" w:lineRule="auto"/>
      </w:pPr>
      <w:r>
        <w:t>Consistent communication is necessary in a small virtual school where staff members may work remotely and hold multiple responsibilities.</w:t>
      </w:r>
    </w:p>
    <w:p w14:paraId="0CA0F10F" w14:textId="77777777" w:rsidR="00E159FD" w:rsidRDefault="00000000">
      <w:pPr>
        <w:pStyle w:val="Heading2"/>
      </w:pPr>
      <w:r>
        <w:t>Required Procedures</w:t>
      </w:r>
    </w:p>
    <w:p w14:paraId="154C9090" w14:textId="77777777" w:rsidR="00E159FD" w:rsidRDefault="00000000">
      <w:pPr>
        <w:pStyle w:val="Heading3"/>
      </w:pPr>
      <w:r>
        <w:t>Meetings</w:t>
      </w:r>
    </w:p>
    <w:p w14:paraId="35529C0F" w14:textId="77777777" w:rsidR="00E159FD" w:rsidRDefault="00000000">
      <w:pPr>
        <w:spacing w:after="100" w:line="259" w:lineRule="auto"/>
      </w:pPr>
      <w:r>
        <w:t>Staff attend scheduled meetings unless excused in advance or prevented by an emergency. Meeting notes, action items, or decisions should be documented when material.</w:t>
      </w:r>
    </w:p>
    <w:p w14:paraId="3D39CAAF" w14:textId="77777777" w:rsidR="00E159FD" w:rsidRDefault="00000000">
      <w:pPr>
        <w:pStyle w:val="Heading3"/>
      </w:pPr>
      <w:r>
        <w:t>Email and messages</w:t>
      </w:r>
    </w:p>
    <w:p w14:paraId="6D21703E" w14:textId="77777777" w:rsidR="00E159FD" w:rsidRDefault="00000000">
      <w:pPr>
        <w:spacing w:after="100" w:line="259" w:lineRule="auto"/>
      </w:pPr>
      <w:r>
        <w:t>Staff check Academy communication channels regularly during assigned work periods and respond within established expectations.</w:t>
      </w:r>
    </w:p>
    <w:p w14:paraId="36DBDE1B" w14:textId="77777777" w:rsidR="00E159FD" w:rsidRDefault="00000000">
      <w:pPr>
        <w:pStyle w:val="Heading3"/>
      </w:pPr>
      <w:r>
        <w:t>Handoffs</w:t>
      </w:r>
    </w:p>
    <w:p w14:paraId="2BE474B9" w14:textId="77777777" w:rsidR="00E159FD" w:rsidRDefault="00000000">
      <w:pPr>
        <w:spacing w:after="100" w:line="259" w:lineRule="auto"/>
      </w:pPr>
      <w:r>
        <w:t>When a matter transfers between teacher, registrar, administrator, or Board oversight, the responsible staff member provides enough documented context to avoid dropped responsibilities.</w:t>
      </w:r>
    </w:p>
    <w:p w14:paraId="765E988C" w14:textId="77777777" w:rsidR="00E159FD" w:rsidRDefault="00000000">
      <w:pPr>
        <w:pStyle w:val="Heading3"/>
      </w:pPr>
      <w:r>
        <w:t>Confidentiality</w:t>
      </w:r>
    </w:p>
    <w:p w14:paraId="260F2DAB" w14:textId="77777777" w:rsidR="00E159FD" w:rsidRDefault="00000000">
      <w:pPr>
        <w:spacing w:after="100" w:line="259" w:lineRule="auto"/>
      </w:pPr>
      <w:r>
        <w:t>Sensitive student, personnel, or financial information should not be placed in broad group chats or shared with staff who do not need it.</w:t>
      </w:r>
    </w:p>
    <w:p w14:paraId="2F57C7DF" w14:textId="77777777" w:rsidR="00E159FD" w:rsidRDefault="00000000">
      <w:pPr>
        <w:pStyle w:val="Heading1"/>
        <w:pageBreakBefore/>
      </w:pPr>
      <w:r>
        <w:lastRenderedPageBreak/>
        <w:t>33. Staff Evaluation and Performance Improvement</w:t>
      </w:r>
    </w:p>
    <w:p w14:paraId="559B8C2E" w14:textId="77777777" w:rsidR="00E159FD" w:rsidRDefault="00000000">
      <w:pPr>
        <w:pStyle w:val="Heading2"/>
      </w:pPr>
      <w:r>
        <w:t>Purpose and Standard</w:t>
      </w:r>
    </w:p>
    <w:p w14:paraId="4B5D9634" w14:textId="77777777" w:rsidR="00E159FD" w:rsidRDefault="00000000">
      <w:pPr>
        <w:spacing w:after="100" w:line="259" w:lineRule="auto"/>
      </w:pPr>
      <w:r>
        <w:t>Performance evaluation supports instructional quality, accountability, professional growth, and accreditation evidence.</w:t>
      </w:r>
    </w:p>
    <w:p w14:paraId="60582C65" w14:textId="77777777" w:rsidR="00E159FD" w:rsidRDefault="00000000">
      <w:pPr>
        <w:pStyle w:val="Heading2"/>
      </w:pPr>
      <w:r>
        <w:t>Required Procedures</w:t>
      </w:r>
    </w:p>
    <w:p w14:paraId="31AC00EC" w14:textId="77777777" w:rsidR="00E159FD" w:rsidRDefault="00000000">
      <w:pPr>
        <w:pStyle w:val="Heading3"/>
      </w:pPr>
      <w:r>
        <w:t>Evaluation cycle</w:t>
      </w:r>
    </w:p>
    <w:p w14:paraId="2EAC3C98" w14:textId="77777777" w:rsidR="00E159FD" w:rsidRDefault="00000000">
      <w:pPr>
        <w:spacing w:after="100" w:line="259" w:lineRule="auto"/>
      </w:pPr>
      <w:r>
        <w:t>Each staff member receives a documented performance review at least annually during active operation, with additional review when role performance, student safety, compliance, or instructional quality warrants it.</w:t>
      </w:r>
    </w:p>
    <w:p w14:paraId="209D6B69" w14:textId="77777777" w:rsidR="00E159FD" w:rsidRDefault="00000000">
      <w:pPr>
        <w:pStyle w:val="Heading3"/>
      </w:pPr>
      <w:r>
        <w:t>Evidence sources</w:t>
      </w:r>
    </w:p>
    <w:p w14:paraId="522E6CF7" w14:textId="77777777" w:rsidR="00E159FD" w:rsidRDefault="00000000">
      <w:pPr>
        <w:spacing w:after="100" w:line="259" w:lineRule="auto"/>
      </w:pPr>
      <w:r>
        <w:t>Evaluation may consider instructional observations, course/gradebook review, documentation quality, communication, timeliness, student progress, training completion, policy compliance, and professional conduct.</w:t>
      </w:r>
    </w:p>
    <w:p w14:paraId="5A17270E" w14:textId="77777777" w:rsidR="00E159FD" w:rsidRDefault="00000000">
      <w:pPr>
        <w:pStyle w:val="Heading3"/>
      </w:pPr>
      <w:r>
        <w:t>Feedback</w:t>
      </w:r>
    </w:p>
    <w:p w14:paraId="4542306F" w14:textId="77777777" w:rsidR="00E159FD" w:rsidRDefault="00000000">
      <w:pPr>
        <w:spacing w:after="100" w:line="259" w:lineRule="auto"/>
      </w:pPr>
      <w:r>
        <w:t>Staff should receive specific strengths, areas for improvement, expectations, and reasonable follow-up dates.</w:t>
      </w:r>
    </w:p>
    <w:p w14:paraId="1748DED4" w14:textId="77777777" w:rsidR="00E159FD" w:rsidRDefault="00000000">
      <w:pPr>
        <w:pStyle w:val="Heading3"/>
      </w:pPr>
      <w:r>
        <w:t>Improvement plans</w:t>
      </w:r>
    </w:p>
    <w:p w14:paraId="61992FF3" w14:textId="77777777" w:rsidR="00E159FD" w:rsidRDefault="00000000">
      <w:pPr>
        <w:spacing w:after="100" w:line="259" w:lineRule="auto"/>
      </w:pPr>
      <w:r>
        <w:t>When deficiencies are significant, a written plan may identify the concern, required action, support/training, evidence of completion, review date, and consequences of insufficient improvement.</w:t>
      </w:r>
    </w:p>
    <w:p w14:paraId="4CD15B50" w14:textId="77777777" w:rsidR="00E159FD" w:rsidRDefault="00000000">
      <w:pPr>
        <w:pStyle w:val="Heading1"/>
        <w:pageBreakBefore/>
      </w:pPr>
      <w:r>
        <w:lastRenderedPageBreak/>
        <w:t>34. Attendance, Absence, Coverage, and Continuity of Operations</w:t>
      </w:r>
    </w:p>
    <w:p w14:paraId="16A8E455" w14:textId="77777777" w:rsidR="00E159FD" w:rsidRDefault="00000000">
      <w:pPr>
        <w:pStyle w:val="Heading2"/>
      </w:pPr>
      <w:r>
        <w:t>Purpose and Standard</w:t>
      </w:r>
    </w:p>
    <w:p w14:paraId="684C434E" w14:textId="77777777" w:rsidR="00E159FD" w:rsidRDefault="00000000">
      <w:pPr>
        <w:spacing w:after="100" w:line="259" w:lineRule="auto"/>
      </w:pPr>
      <w:r>
        <w:t>Because the Academy is online, staff absence can interrupt instruction and records access unless continuity is planned.</w:t>
      </w:r>
    </w:p>
    <w:p w14:paraId="50BEEA8A" w14:textId="77777777" w:rsidR="00E159FD" w:rsidRDefault="00000000">
      <w:pPr>
        <w:pStyle w:val="Heading2"/>
      </w:pPr>
      <w:r>
        <w:t>Required Procedures</w:t>
      </w:r>
    </w:p>
    <w:p w14:paraId="47389CDB" w14:textId="77777777" w:rsidR="00E159FD" w:rsidRDefault="00000000">
      <w:pPr>
        <w:pStyle w:val="Heading3"/>
      </w:pPr>
      <w:r>
        <w:t>Notice</w:t>
      </w:r>
    </w:p>
    <w:p w14:paraId="61E64689" w14:textId="77777777" w:rsidR="00E159FD" w:rsidRDefault="00000000">
      <w:pPr>
        <w:spacing w:after="100" w:line="259" w:lineRule="auto"/>
      </w:pPr>
      <w:r>
        <w:t>Staff notify the Head of School as early as reasonably possible when they cannot perform assigned duties and identify urgent student or deadline-related matters requiring coverage.</w:t>
      </w:r>
    </w:p>
    <w:p w14:paraId="5A2CF2D3" w14:textId="77777777" w:rsidR="00E159FD" w:rsidRDefault="00000000">
      <w:pPr>
        <w:pStyle w:val="Heading3"/>
      </w:pPr>
      <w:r>
        <w:t>Coverage</w:t>
      </w:r>
    </w:p>
    <w:p w14:paraId="096C6890" w14:textId="77777777" w:rsidR="00E159FD" w:rsidRDefault="00000000">
      <w:pPr>
        <w:spacing w:after="100" w:line="259" w:lineRule="auto"/>
      </w:pPr>
      <w:r>
        <w:t>Teachers maintain course materials and records in Academy-controlled systems so another authorized person can provide temporary support when needed.</w:t>
      </w:r>
    </w:p>
    <w:p w14:paraId="1EF422F9" w14:textId="77777777" w:rsidR="00E159FD" w:rsidRDefault="00000000">
      <w:pPr>
        <w:pStyle w:val="Heading3"/>
      </w:pPr>
      <w:r>
        <w:t>No-call/no-show</w:t>
      </w:r>
    </w:p>
    <w:p w14:paraId="16EE68F3" w14:textId="77777777" w:rsidR="00E159FD" w:rsidRDefault="00000000">
      <w:pPr>
        <w:spacing w:after="100" w:line="259" w:lineRule="auto"/>
      </w:pPr>
      <w:r>
        <w:t>Failure to communicate an absence without reasonable cause may result in corrective action.</w:t>
      </w:r>
    </w:p>
    <w:p w14:paraId="533CF87C" w14:textId="77777777" w:rsidR="00E159FD" w:rsidRDefault="00000000">
      <w:pPr>
        <w:pStyle w:val="Heading3"/>
      </w:pPr>
      <w:r>
        <w:t>Extended absence</w:t>
      </w:r>
    </w:p>
    <w:p w14:paraId="65158E74" w14:textId="77777777" w:rsidR="00E159FD" w:rsidRDefault="00000000">
      <w:pPr>
        <w:spacing w:after="100" w:line="259" w:lineRule="auto"/>
      </w:pPr>
      <w:r>
        <w:t>Leadership establishes a continuity plan for grading, student communication, records, and critical administrative duties during extended absences.</w:t>
      </w:r>
    </w:p>
    <w:p w14:paraId="0706D714" w14:textId="77777777" w:rsidR="00E159FD" w:rsidRDefault="00000000">
      <w:pPr>
        <w:pStyle w:val="Heading1"/>
        <w:pageBreakBefore/>
      </w:pPr>
      <w:r>
        <w:lastRenderedPageBreak/>
        <w:t>35. Purchasing, Authorization, and Vendor Procedures</w:t>
      </w:r>
    </w:p>
    <w:p w14:paraId="2C75D310" w14:textId="77777777" w:rsidR="00E159FD" w:rsidRDefault="00000000">
      <w:pPr>
        <w:pStyle w:val="Heading2"/>
      </w:pPr>
      <w:r>
        <w:t>Purpose and Standard</w:t>
      </w:r>
    </w:p>
    <w:p w14:paraId="3F2EDA83" w14:textId="77777777" w:rsidR="00E159FD" w:rsidRDefault="00000000">
      <w:pPr>
        <w:spacing w:after="100" w:line="259" w:lineRule="auto"/>
      </w:pPr>
      <w:r>
        <w:t>No employee may create an unauthorized financial obligation on behalf of Beyond, Inc. or the Academy.</w:t>
      </w:r>
    </w:p>
    <w:p w14:paraId="0381BB4B" w14:textId="77777777" w:rsidR="00E159FD" w:rsidRDefault="00000000">
      <w:pPr>
        <w:pStyle w:val="Heading2"/>
      </w:pPr>
      <w:r>
        <w:t>Required Procedures</w:t>
      </w:r>
    </w:p>
    <w:p w14:paraId="22FAEEB6" w14:textId="77777777" w:rsidR="00E159FD" w:rsidRDefault="00000000">
      <w:pPr>
        <w:pStyle w:val="Heading3"/>
      </w:pPr>
      <w:r>
        <w:t>Preapproval</w:t>
      </w:r>
    </w:p>
    <w:p w14:paraId="0FA47404" w14:textId="77777777" w:rsidR="00E159FD" w:rsidRDefault="00000000">
      <w:pPr>
        <w:spacing w:after="100" w:line="259" w:lineRule="auto"/>
      </w:pPr>
      <w:r>
        <w:t>Material purchases should be approved before commitment. Staff should not assume reimbursement for purchases made without required authorization.</w:t>
      </w:r>
    </w:p>
    <w:p w14:paraId="33038443" w14:textId="77777777" w:rsidR="00E159FD" w:rsidRDefault="00000000">
      <w:pPr>
        <w:pStyle w:val="Heading3"/>
      </w:pPr>
      <w:r>
        <w:t>Documentation</w:t>
      </w:r>
    </w:p>
    <w:p w14:paraId="28F5CAC5" w14:textId="77777777" w:rsidR="00E159FD" w:rsidRDefault="00000000">
      <w:pPr>
        <w:spacing w:after="100" w:line="259" w:lineRule="auto"/>
      </w:pPr>
      <w:r>
        <w:t>Purchases require a receipt, invoice, order confirmation, or equivalent evidence identifying vendor, date, amount, and business purpose.</w:t>
      </w:r>
    </w:p>
    <w:p w14:paraId="7870A587" w14:textId="77777777" w:rsidR="00E159FD" w:rsidRDefault="00000000">
      <w:pPr>
        <w:pStyle w:val="Heading3"/>
      </w:pPr>
      <w:r>
        <w:t>Vendor conflicts</w:t>
      </w:r>
    </w:p>
    <w:p w14:paraId="148B3491" w14:textId="77777777" w:rsidR="00E159FD" w:rsidRDefault="00000000">
      <w:pPr>
        <w:spacing w:after="100" w:line="259" w:lineRule="auto"/>
      </w:pPr>
      <w:r>
        <w:t>Staff disclose relationships with vendors and do not select a related party without transparent review and appropriate approval.</w:t>
      </w:r>
    </w:p>
    <w:p w14:paraId="3B6C5034" w14:textId="77777777" w:rsidR="00E159FD" w:rsidRDefault="00000000">
      <w:pPr>
        <w:pStyle w:val="Heading3"/>
      </w:pPr>
      <w:r>
        <w:t>Subscriptions</w:t>
      </w:r>
    </w:p>
    <w:p w14:paraId="454DB734" w14:textId="77777777" w:rsidR="00E159FD" w:rsidRDefault="00000000">
      <w:pPr>
        <w:spacing w:after="100" w:line="259" w:lineRule="auto"/>
      </w:pPr>
      <w:r>
        <w:t>Recurring software and service subscriptions should be inventoried, reviewed for continued need, and cancelled when no longer necessary.</w:t>
      </w:r>
    </w:p>
    <w:p w14:paraId="517A1756" w14:textId="77777777" w:rsidR="00E159FD" w:rsidRDefault="00000000">
      <w:pPr>
        <w:pStyle w:val="Heading1"/>
        <w:pageBreakBefore/>
      </w:pPr>
      <w:r>
        <w:lastRenderedPageBreak/>
        <w:t>36. Cash, Donations, Tuition, PayPal, and Electronic Collections</w:t>
      </w:r>
    </w:p>
    <w:p w14:paraId="53DE2917" w14:textId="77777777" w:rsidR="00E159FD" w:rsidRDefault="00000000">
      <w:pPr>
        <w:pStyle w:val="Heading2"/>
      </w:pPr>
      <w:r>
        <w:t>Purpose and Standard</w:t>
      </w:r>
    </w:p>
    <w:p w14:paraId="0CDB31F2" w14:textId="77777777" w:rsidR="00E159FD" w:rsidRDefault="00000000">
      <w:pPr>
        <w:spacing w:after="100" w:line="259" w:lineRule="auto"/>
      </w:pPr>
      <w:r>
        <w:t>All Academy-related receipts must enter the organization’s formal financial records and remain traceable from collection through deposit and reporting.</w:t>
      </w:r>
    </w:p>
    <w:p w14:paraId="5017DB8B" w14:textId="77777777" w:rsidR="00E159FD" w:rsidRDefault="00000000">
      <w:pPr>
        <w:pStyle w:val="Heading2"/>
      </w:pPr>
      <w:r>
        <w:t>Required Procedures</w:t>
      </w:r>
    </w:p>
    <w:p w14:paraId="3E4E3A0A" w14:textId="77777777" w:rsidR="00E159FD" w:rsidRDefault="00000000">
      <w:pPr>
        <w:pStyle w:val="Heading3"/>
      </w:pPr>
      <w:r>
        <w:t>Authorized channels</w:t>
      </w:r>
    </w:p>
    <w:p w14:paraId="5A15639A" w14:textId="77777777" w:rsidR="00E159FD" w:rsidRDefault="00000000">
      <w:pPr>
        <w:spacing w:after="100" w:line="259" w:lineRule="auto"/>
      </w:pPr>
      <w:r>
        <w:t>Tuition, fees, donations, and other receipts are collected only through approved Beyond, Inc./Academy channels, including authorized banking or PayPal arrangements.</w:t>
      </w:r>
    </w:p>
    <w:p w14:paraId="019B0036" w14:textId="77777777" w:rsidR="00E159FD" w:rsidRDefault="00000000">
      <w:pPr>
        <w:pStyle w:val="Heading3"/>
      </w:pPr>
      <w:r>
        <w:t>No personal accounts</w:t>
      </w:r>
    </w:p>
    <w:p w14:paraId="3263D55C" w14:textId="77777777" w:rsidR="00E159FD" w:rsidRDefault="00000000">
      <w:pPr>
        <w:spacing w:after="100" w:line="259" w:lineRule="auto"/>
      </w:pPr>
      <w:r>
        <w:t>Staff may not route school funds through personal Cash App, Venmo, PayPal, bank accounts, or other personal payment channels unless formally authorized for a specific lawful purpose and fully documented.</w:t>
      </w:r>
    </w:p>
    <w:p w14:paraId="3AFCF7AD" w14:textId="77777777" w:rsidR="00E159FD" w:rsidRDefault="00000000">
      <w:pPr>
        <w:pStyle w:val="Heading3"/>
      </w:pPr>
      <w:r>
        <w:t>Receipts and classification</w:t>
      </w:r>
    </w:p>
    <w:p w14:paraId="15B6713E" w14:textId="77777777" w:rsidR="00E159FD" w:rsidRDefault="00000000">
      <w:pPr>
        <w:spacing w:after="100" w:line="259" w:lineRule="auto"/>
      </w:pPr>
      <w:r>
        <w:t>Collections should identify the payer/source, amount, date, purpose, and whether the amount is tuition, fee, donation, refund, or other category.</w:t>
      </w:r>
    </w:p>
    <w:p w14:paraId="13231B09" w14:textId="77777777" w:rsidR="00E159FD" w:rsidRDefault="00000000">
      <w:pPr>
        <w:pStyle w:val="Heading3"/>
      </w:pPr>
      <w:r>
        <w:t>Reconciliation</w:t>
      </w:r>
    </w:p>
    <w:p w14:paraId="44D0F4FF" w14:textId="77777777" w:rsidR="00E159FD" w:rsidRDefault="00000000">
      <w:pPr>
        <w:spacing w:after="100" w:line="259" w:lineRule="auto"/>
      </w:pPr>
      <w:r>
        <w:t>Electronic payment activity is reconciled to bank deposits and internal records. Refunds, disputes, fees, and chargebacks are recorded rather than netted away without explanation.</w:t>
      </w:r>
    </w:p>
    <w:p w14:paraId="1F53B47A" w14:textId="77777777" w:rsidR="00E159FD" w:rsidRDefault="00000000">
      <w:pPr>
        <w:pStyle w:val="Heading3"/>
      </w:pPr>
      <w:r>
        <w:t>Donor restrictions</w:t>
      </w:r>
    </w:p>
    <w:p w14:paraId="693F7DFD" w14:textId="77777777" w:rsidR="00E159FD" w:rsidRDefault="00000000">
      <w:pPr>
        <w:spacing w:after="100" w:line="259" w:lineRule="auto"/>
      </w:pPr>
      <w:r>
        <w:t>Restricted donations are tracked and used consistently with documented restrictions.</w:t>
      </w:r>
    </w:p>
    <w:p w14:paraId="43D152AA" w14:textId="77777777" w:rsidR="00E159FD" w:rsidRDefault="00000000">
      <w:pPr>
        <w:pStyle w:val="Heading1"/>
        <w:pageBreakBefore/>
      </w:pPr>
      <w:r>
        <w:lastRenderedPageBreak/>
        <w:t>37. Budget Development, Financial Reporting, and Sustainability</w:t>
      </w:r>
    </w:p>
    <w:p w14:paraId="505D11FB" w14:textId="77777777" w:rsidR="00E159FD" w:rsidRDefault="00000000">
      <w:pPr>
        <w:pStyle w:val="Heading2"/>
      </w:pPr>
      <w:r>
        <w:t>Purpose and Standard</w:t>
      </w:r>
    </w:p>
    <w:p w14:paraId="1D87BC4D" w14:textId="77777777" w:rsidR="00E159FD" w:rsidRDefault="00000000">
      <w:pPr>
        <w:spacing w:after="100" w:line="259" w:lineRule="auto"/>
      </w:pPr>
      <w:r>
        <w:t>The Academy maintains a forward-looking budget process sufficient to demonstrate responsible first-year operation and planning beyond the initial year.</w:t>
      </w:r>
    </w:p>
    <w:p w14:paraId="7B4FA1F2" w14:textId="77777777" w:rsidR="00E159FD" w:rsidRDefault="00000000">
      <w:pPr>
        <w:pStyle w:val="Heading2"/>
      </w:pPr>
      <w:r>
        <w:t>Required Procedures</w:t>
      </w:r>
    </w:p>
    <w:p w14:paraId="3904C829" w14:textId="77777777" w:rsidR="00E159FD" w:rsidRDefault="00000000">
      <w:pPr>
        <w:pStyle w:val="Heading3"/>
      </w:pPr>
      <w:r>
        <w:t>Annual operating budget</w:t>
      </w:r>
    </w:p>
    <w:p w14:paraId="077FA17E" w14:textId="77777777" w:rsidR="00E159FD" w:rsidRDefault="00000000">
      <w:pPr>
        <w:spacing w:after="100" w:line="259" w:lineRule="auto"/>
      </w:pPr>
      <w:r>
        <w:t>Before or early in each school year, leadership develops a reasonable operating budget showing anticipated enrollment-related revenue, other support, staffing, curriculum/technology, insurance, accreditation, administration, and other material costs.</w:t>
      </w:r>
    </w:p>
    <w:p w14:paraId="46631505" w14:textId="77777777" w:rsidR="00E159FD" w:rsidRDefault="00000000">
      <w:pPr>
        <w:pStyle w:val="Heading3"/>
      </w:pPr>
      <w:r>
        <w:t>Multi-year planning</w:t>
      </w:r>
    </w:p>
    <w:p w14:paraId="622A4E23" w14:textId="77777777" w:rsidR="00E159FD" w:rsidRDefault="00000000">
      <w:pPr>
        <w:spacing w:after="100" w:line="259" w:lineRule="auto"/>
      </w:pPr>
      <w:r>
        <w:t>The Academy maintains projections beyond Year 1 using reasonable assumptions about enrollment, tuition, staffing, technology, and other costs. Projections are planning tools and should not be represented as guaranteed results.</w:t>
      </w:r>
    </w:p>
    <w:p w14:paraId="0C046F15" w14:textId="77777777" w:rsidR="00E159FD" w:rsidRDefault="00000000">
      <w:pPr>
        <w:pStyle w:val="Heading3"/>
      </w:pPr>
      <w:r>
        <w:t>Budget-to-actual review</w:t>
      </w:r>
    </w:p>
    <w:p w14:paraId="21262E5B" w14:textId="77777777" w:rsidR="00E159FD" w:rsidRDefault="00000000">
      <w:pPr>
        <w:spacing w:after="100" w:line="259" w:lineRule="auto"/>
      </w:pPr>
      <w:r>
        <w:t>Actual results are compared with budget periodically. Significant variances are explained and corrective action considered.</w:t>
      </w:r>
    </w:p>
    <w:p w14:paraId="50CD159A" w14:textId="77777777" w:rsidR="00E159FD" w:rsidRDefault="00000000">
      <w:pPr>
        <w:pStyle w:val="Heading3"/>
      </w:pPr>
      <w:r>
        <w:t>Board reporting</w:t>
      </w:r>
    </w:p>
    <w:p w14:paraId="66C285CA" w14:textId="77777777" w:rsidR="00E159FD" w:rsidRDefault="00000000">
      <w:pPr>
        <w:spacing w:after="100" w:line="259" w:lineRule="auto"/>
      </w:pPr>
      <w:r>
        <w:t>The governing body receives periodic financial reports adequate to evaluate sustainability, major obligations, cash needs, and significant deviations from plan.</w:t>
      </w:r>
    </w:p>
    <w:p w14:paraId="4F939636" w14:textId="77777777" w:rsidR="00E159FD" w:rsidRDefault="00000000">
      <w:pPr>
        <w:pStyle w:val="Heading3"/>
      </w:pPr>
      <w:r>
        <w:t>Going-concern risks</w:t>
      </w:r>
    </w:p>
    <w:p w14:paraId="6BF66ACF" w14:textId="77777777" w:rsidR="00E159FD" w:rsidRDefault="00000000">
      <w:pPr>
        <w:spacing w:after="100" w:line="259" w:lineRule="auto"/>
      </w:pPr>
      <w:r>
        <w:t>Leadership promptly informs the governing body of material financial conditions that could threaten continued operation or the Academy’s ability to serve enrolled students.</w:t>
      </w:r>
    </w:p>
    <w:p w14:paraId="676C7531" w14:textId="77777777" w:rsidR="00E159FD" w:rsidRDefault="00000000">
      <w:pPr>
        <w:pStyle w:val="Heading1"/>
        <w:pageBreakBefore/>
      </w:pPr>
      <w:r>
        <w:lastRenderedPageBreak/>
        <w:t>38. Fraud Investigation and Financial Irregularities</w:t>
      </w:r>
    </w:p>
    <w:p w14:paraId="46D8CB84" w14:textId="77777777" w:rsidR="00E159FD" w:rsidRDefault="00000000">
      <w:pPr>
        <w:pStyle w:val="Heading2"/>
      </w:pPr>
      <w:r>
        <w:t>Purpose and Standard</w:t>
      </w:r>
    </w:p>
    <w:p w14:paraId="06046451" w14:textId="77777777" w:rsidR="00E159FD" w:rsidRDefault="00000000">
      <w:pPr>
        <w:spacing w:after="100" w:line="259" w:lineRule="auto"/>
      </w:pPr>
      <w:r>
        <w:t>The Academy maintains a consistent process for reporting and reviewing suspected fraud, theft, misappropriation, falsification, or other material financial irregularities.</w:t>
      </w:r>
    </w:p>
    <w:p w14:paraId="71893756" w14:textId="77777777" w:rsidR="00E159FD" w:rsidRDefault="00000000">
      <w:pPr>
        <w:pStyle w:val="Heading2"/>
      </w:pPr>
      <w:r>
        <w:t>Required Procedures</w:t>
      </w:r>
    </w:p>
    <w:p w14:paraId="381CDC1F" w14:textId="77777777" w:rsidR="00E159FD" w:rsidRDefault="00000000">
      <w:pPr>
        <w:pStyle w:val="Heading3"/>
      </w:pPr>
      <w:r>
        <w:t>Examples</w:t>
      </w:r>
    </w:p>
    <w:p w14:paraId="46357118" w14:textId="77777777" w:rsidR="00E159FD" w:rsidRDefault="00000000">
      <w:pPr>
        <w:spacing w:after="100" w:line="259" w:lineRule="auto"/>
      </w:pPr>
      <w:r>
        <w:t>Possible irregularities include theft, personal use of funds, false invoices, altered receipts, duplicate reimbursement, concealed refunds, unauthorized transfers, falsified enrollment or services, destruction of records, or intentional misstatement of financial information.</w:t>
      </w:r>
    </w:p>
    <w:p w14:paraId="0B408BC6" w14:textId="77777777" w:rsidR="00E159FD" w:rsidRDefault="00000000">
      <w:pPr>
        <w:pStyle w:val="Heading3"/>
      </w:pPr>
      <w:r>
        <w:t>Reporting</w:t>
      </w:r>
    </w:p>
    <w:p w14:paraId="463EED8A" w14:textId="77777777" w:rsidR="00E159FD" w:rsidRDefault="00000000">
      <w:pPr>
        <w:spacing w:after="100" w:line="259" w:lineRule="auto"/>
      </w:pPr>
      <w:r>
        <w:t>A person who suspects a material irregularity reports it promptly to the Head of School unless that person may be implicated; in that circumstance, the report goes to a disinterested governing official or appropriate external authority.</w:t>
      </w:r>
    </w:p>
    <w:p w14:paraId="772BB354" w14:textId="77777777" w:rsidR="00E159FD" w:rsidRDefault="00000000">
      <w:pPr>
        <w:pStyle w:val="Heading3"/>
      </w:pPr>
      <w:r>
        <w:t>No amateur investigation</w:t>
      </w:r>
    </w:p>
    <w:p w14:paraId="628B8271" w14:textId="77777777" w:rsidR="00E159FD" w:rsidRDefault="00000000">
      <w:pPr>
        <w:spacing w:after="100" w:line="259" w:lineRule="auto"/>
      </w:pPr>
      <w:r>
        <w:t>The reporter should preserve evidence but should not secretly interrogate witnesses, access records outside authorized scope, confront the suspected person, or publicly characterize an allegation as proven.</w:t>
      </w:r>
    </w:p>
    <w:p w14:paraId="1D181CAB" w14:textId="77777777" w:rsidR="00E159FD" w:rsidRDefault="00000000">
      <w:pPr>
        <w:pStyle w:val="Heading3"/>
      </w:pPr>
      <w:r>
        <w:t>Independent review</w:t>
      </w:r>
    </w:p>
    <w:p w14:paraId="41108A03" w14:textId="77777777" w:rsidR="00E159FD" w:rsidRDefault="00000000">
      <w:pPr>
        <w:spacing w:after="100" w:line="259" w:lineRule="auto"/>
      </w:pPr>
      <w:r>
        <w:t>The governing body may designate a qualified independent reviewer, accountant, attorney, or other professional when independence or expertise is needed.</w:t>
      </w:r>
    </w:p>
    <w:p w14:paraId="328B7047" w14:textId="77777777" w:rsidR="00E159FD" w:rsidRDefault="00000000">
      <w:pPr>
        <w:pStyle w:val="Heading3"/>
      </w:pPr>
      <w:r>
        <w:t>Confidentiality</w:t>
      </w:r>
    </w:p>
    <w:p w14:paraId="2A5F2FCE" w14:textId="77777777" w:rsidR="00E159FD" w:rsidRDefault="00000000">
      <w:pPr>
        <w:spacing w:after="100" w:line="259" w:lineRule="auto"/>
      </w:pPr>
      <w:r>
        <w:t>Investigation information is limited to persons with a legitimate need to know. Public statements, if necessary, are made only by an authorized representative.</w:t>
      </w:r>
    </w:p>
    <w:p w14:paraId="20B9CDC6" w14:textId="77777777" w:rsidR="00E159FD" w:rsidRDefault="00000000">
      <w:pPr>
        <w:pStyle w:val="Heading3"/>
      </w:pPr>
      <w:r>
        <w:t>Disposition</w:t>
      </w:r>
    </w:p>
    <w:p w14:paraId="1317F9E7" w14:textId="77777777" w:rsidR="00E159FD" w:rsidRDefault="00000000">
      <w:pPr>
        <w:spacing w:after="100" w:line="259" w:lineRule="auto"/>
      </w:pPr>
      <w:r>
        <w:t>Substantiated misconduct may result in restitution, corrective action, termination, insurance notification, Board action, or referral to law enforcement/regulators as appropriate.</w:t>
      </w:r>
    </w:p>
    <w:p w14:paraId="19DAC5A6" w14:textId="77777777" w:rsidR="00E159FD" w:rsidRDefault="00000000">
      <w:pPr>
        <w:pStyle w:val="Heading1"/>
        <w:pageBreakBefore/>
      </w:pPr>
      <w:r>
        <w:lastRenderedPageBreak/>
        <w:t>39. Accreditation Cooperation and Evidence Integrity</w:t>
      </w:r>
    </w:p>
    <w:p w14:paraId="78DD23A7" w14:textId="77777777" w:rsidR="00E159FD" w:rsidRDefault="00000000">
      <w:pPr>
        <w:pStyle w:val="Heading2"/>
      </w:pPr>
      <w:r>
        <w:t>Purpose and Standard</w:t>
      </w:r>
    </w:p>
    <w:p w14:paraId="56ADC044" w14:textId="77777777" w:rsidR="00E159FD" w:rsidRDefault="00000000">
      <w:pPr>
        <w:spacing w:after="100" w:line="259" w:lineRule="auto"/>
      </w:pPr>
      <w:r>
        <w:t>Accreditation depends on demonstrating what the Academy actually does. Evidence must be truthful, organized, current, and capable of verification.</w:t>
      </w:r>
    </w:p>
    <w:p w14:paraId="62B5E19E" w14:textId="77777777" w:rsidR="00E159FD" w:rsidRDefault="00000000">
      <w:pPr>
        <w:pStyle w:val="Heading2"/>
      </w:pPr>
      <w:r>
        <w:t>Required Procedures</w:t>
      </w:r>
    </w:p>
    <w:p w14:paraId="769D6055" w14:textId="77777777" w:rsidR="00E159FD" w:rsidRDefault="00000000">
      <w:pPr>
        <w:pStyle w:val="Heading3"/>
      </w:pPr>
      <w:r>
        <w:t>Cooperation</w:t>
      </w:r>
    </w:p>
    <w:p w14:paraId="0E859957" w14:textId="77777777" w:rsidR="00E159FD" w:rsidRDefault="00000000">
      <w:pPr>
        <w:spacing w:after="100" w:line="259" w:lineRule="auto"/>
      </w:pPr>
      <w:r>
        <w:t>Staff respond professionally to authorized accreditation requests and make records available through Academy leadership consistent with confidentiality requirements.</w:t>
      </w:r>
    </w:p>
    <w:p w14:paraId="365846D8" w14:textId="77777777" w:rsidR="00E159FD" w:rsidRDefault="00000000">
      <w:pPr>
        <w:pStyle w:val="Heading3"/>
      </w:pPr>
      <w:r>
        <w:t>No fabrication</w:t>
      </w:r>
    </w:p>
    <w:p w14:paraId="73A294B2" w14:textId="77777777" w:rsidR="00E159FD" w:rsidRDefault="00000000">
      <w:pPr>
        <w:spacing w:after="100" w:line="259" w:lineRule="auto"/>
      </w:pPr>
      <w:r>
        <w:t>No one may backdate minutes, training, policies, student work, financial reports, staff records, or other evidence to create the appearance that an activity occurred when it did not.</w:t>
      </w:r>
    </w:p>
    <w:p w14:paraId="3F2F74C3" w14:textId="77777777" w:rsidR="00E159FD" w:rsidRDefault="00000000">
      <w:pPr>
        <w:pStyle w:val="Heading3"/>
      </w:pPr>
      <w:r>
        <w:t>Implementation evidence</w:t>
      </w:r>
    </w:p>
    <w:p w14:paraId="1A9F3FAC" w14:textId="77777777" w:rsidR="00E159FD" w:rsidRDefault="00000000">
      <w:pPr>
        <w:spacing w:after="100" w:line="259" w:lineRule="auto"/>
      </w:pPr>
      <w:r>
        <w:t>When a policy is newly adopted, the Academy should identify it as new and then build authentic evidence of implementation through training, records, checklists, reviews, and actual practice.</w:t>
      </w:r>
    </w:p>
    <w:p w14:paraId="6A5A735D" w14:textId="77777777" w:rsidR="00E159FD" w:rsidRDefault="00000000">
      <w:pPr>
        <w:pStyle w:val="Heading3"/>
      </w:pPr>
      <w:r>
        <w:t>Consistency</w:t>
      </w:r>
    </w:p>
    <w:p w14:paraId="2B08945F" w14:textId="77777777" w:rsidR="00E159FD" w:rsidRDefault="00000000">
      <w:pPr>
        <w:spacing w:after="100" w:line="259" w:lineRule="auto"/>
      </w:pPr>
      <w:r>
        <w:t>Organizational charts, bylaws, staff roles, Board membership, budgets, handbooks, enrollment materials, and verbal explanations should be reviewed for consistency before submission.</w:t>
      </w:r>
    </w:p>
    <w:p w14:paraId="0330D556" w14:textId="77777777" w:rsidR="00E159FD" w:rsidRDefault="00000000">
      <w:pPr>
        <w:pStyle w:val="Heading1"/>
        <w:pageBreakBefore/>
      </w:pPr>
      <w:r>
        <w:lastRenderedPageBreak/>
        <w:t>40. Staff File and Credential Evidence Standards</w:t>
      </w:r>
    </w:p>
    <w:p w14:paraId="0374E909" w14:textId="77777777" w:rsidR="00E159FD" w:rsidRDefault="00000000">
      <w:pPr>
        <w:pStyle w:val="Heading2"/>
      </w:pPr>
      <w:r>
        <w:t>Purpose and Standard</w:t>
      </w:r>
    </w:p>
    <w:p w14:paraId="371CB8DE" w14:textId="77777777" w:rsidR="00E159FD" w:rsidRDefault="00000000">
      <w:pPr>
        <w:spacing w:after="100" w:line="259" w:lineRule="auto"/>
      </w:pPr>
      <w:r>
        <w:t>Each personnel file should demonstrate that the Academy knows who is serving students, why the person is qualified, and whether required training and acknowledgments are current.</w:t>
      </w:r>
    </w:p>
    <w:p w14:paraId="63ECE8C5" w14:textId="77777777" w:rsidR="00E159FD" w:rsidRDefault="00000000">
      <w:pPr>
        <w:pStyle w:val="Heading2"/>
      </w:pPr>
      <w:r>
        <w:t>Required Procedures</w:t>
      </w:r>
    </w:p>
    <w:p w14:paraId="12AAB4BF" w14:textId="77777777" w:rsidR="00E159FD" w:rsidRDefault="00000000">
      <w:pPr>
        <w:pStyle w:val="Heading3"/>
      </w:pPr>
      <w:r>
        <w:t>Core file</w:t>
      </w:r>
    </w:p>
    <w:p w14:paraId="39E4BB6F" w14:textId="77777777" w:rsidR="00E159FD" w:rsidRDefault="00000000">
      <w:pPr>
        <w:spacing w:after="100" w:line="259" w:lineRule="auto"/>
      </w:pPr>
      <w:r>
        <w:t>Maintain application/resume, role description, qualification evidence, signed agreements as applicable, background review evidence when required, handbook acknowledgment, and emergency/contact information as appropriate.</w:t>
      </w:r>
    </w:p>
    <w:p w14:paraId="16F76612" w14:textId="77777777" w:rsidR="00E159FD" w:rsidRDefault="00000000">
      <w:pPr>
        <w:pStyle w:val="Heading3"/>
      </w:pPr>
      <w:r>
        <w:t>Credentials</w:t>
      </w:r>
    </w:p>
    <w:p w14:paraId="2C1384BA" w14:textId="77777777" w:rsidR="00E159FD" w:rsidRDefault="00000000">
      <w:pPr>
        <w:spacing w:after="100" w:line="259" w:lineRule="auto"/>
      </w:pPr>
      <w:r>
        <w:t>Retain copies or verification of relevant degrees, transcripts, certificates, licenses, or professional credentials relied upon for the role.</w:t>
      </w:r>
    </w:p>
    <w:p w14:paraId="03D7924A" w14:textId="77777777" w:rsidR="00E159FD" w:rsidRDefault="00000000">
      <w:pPr>
        <w:pStyle w:val="Heading3"/>
      </w:pPr>
      <w:r>
        <w:t>Training</w:t>
      </w:r>
    </w:p>
    <w:p w14:paraId="0013D5A3" w14:textId="77777777" w:rsidR="00E159FD" w:rsidRDefault="00000000">
      <w:pPr>
        <w:spacing w:after="100" w:line="259" w:lineRule="auto"/>
      </w:pPr>
      <w:r>
        <w:t>Maintain dated evidence of ethics, child protection, privacy, cybersecurity, professional boundaries, and role-specific training.</w:t>
      </w:r>
    </w:p>
    <w:p w14:paraId="13F77CE6" w14:textId="77777777" w:rsidR="00E159FD" w:rsidRDefault="00000000">
      <w:pPr>
        <w:pStyle w:val="Heading3"/>
      </w:pPr>
      <w:r>
        <w:t>Annual review</w:t>
      </w:r>
    </w:p>
    <w:p w14:paraId="187F3D41" w14:textId="77777777" w:rsidR="00E159FD" w:rsidRDefault="00000000">
      <w:pPr>
        <w:spacing w:after="100" w:line="259" w:lineRule="auto"/>
      </w:pPr>
      <w:r>
        <w:t>Personnel files are reviewed periodically for expired, missing, or outdated documentation.</w:t>
      </w:r>
    </w:p>
    <w:p w14:paraId="645DA27F" w14:textId="77777777" w:rsidR="00E159FD" w:rsidRDefault="00000000">
      <w:pPr>
        <w:pStyle w:val="Heading1"/>
        <w:pageBreakBefore/>
      </w:pPr>
      <w:r>
        <w:lastRenderedPageBreak/>
        <w:t>Appendix G. Role-Specific Accreditation Evidence Checklist</w:t>
      </w:r>
    </w:p>
    <w:p w14:paraId="772FDF82" w14:textId="77777777" w:rsidR="00E159FD" w:rsidRDefault="00000000">
      <w:pPr>
        <w:pStyle w:val="Heading2"/>
      </w:pPr>
      <w:r>
        <w:t>Head of School / Administrator</w:t>
      </w:r>
    </w:p>
    <w:p w14:paraId="029E7225" w14:textId="77777777" w:rsidR="00E159FD" w:rsidRDefault="00000000">
      <w:pPr>
        <w:spacing w:after="100" w:line="259" w:lineRule="auto"/>
      </w:pPr>
      <w:r>
        <w:t>☐  Resume and degree/credential evidence</w:t>
      </w:r>
    </w:p>
    <w:p w14:paraId="138DA8EC" w14:textId="77777777" w:rsidR="00E159FD" w:rsidRDefault="00000000">
      <w:pPr>
        <w:spacing w:after="100" w:line="259" w:lineRule="auto"/>
      </w:pPr>
      <w:r>
        <w:t>☐  Accounting/financial qualification evidence where relied upon</w:t>
      </w:r>
    </w:p>
    <w:p w14:paraId="3C96110C" w14:textId="77777777" w:rsidR="00E159FD" w:rsidRDefault="00000000">
      <w:pPr>
        <w:spacing w:after="100" w:line="259" w:lineRule="auto"/>
      </w:pPr>
      <w:r>
        <w:t>☐  Job description</w:t>
      </w:r>
    </w:p>
    <w:p w14:paraId="6418C363" w14:textId="77777777" w:rsidR="00E159FD" w:rsidRDefault="00000000">
      <w:pPr>
        <w:spacing w:after="100" w:line="259" w:lineRule="auto"/>
      </w:pPr>
      <w:r>
        <w:t>☐  Annual evaluation</w:t>
      </w:r>
    </w:p>
    <w:p w14:paraId="250C987D" w14:textId="77777777" w:rsidR="00E159FD" w:rsidRDefault="00000000">
      <w:pPr>
        <w:spacing w:after="100" w:line="259" w:lineRule="auto"/>
      </w:pPr>
      <w:r>
        <w:t>☐  Ethics and child-protection training</w:t>
      </w:r>
    </w:p>
    <w:p w14:paraId="6F42BFFC" w14:textId="77777777" w:rsidR="00E159FD" w:rsidRDefault="00000000">
      <w:pPr>
        <w:spacing w:after="100" w:line="259" w:lineRule="auto"/>
      </w:pPr>
      <w:r>
        <w:t>☐  Budget and financial-reporting responsibility evidence</w:t>
      </w:r>
    </w:p>
    <w:p w14:paraId="6ECC18CF" w14:textId="77777777" w:rsidR="00E159FD" w:rsidRDefault="00000000">
      <w:pPr>
        <w:spacing w:after="100" w:line="259" w:lineRule="auto"/>
      </w:pPr>
      <w:r>
        <w:t>☐  Accreditation responsibility evidence</w:t>
      </w:r>
    </w:p>
    <w:p w14:paraId="26E0BD8E" w14:textId="77777777" w:rsidR="00E159FD" w:rsidRDefault="00000000">
      <w:pPr>
        <w:pStyle w:val="Heading2"/>
      </w:pPr>
      <w:r>
        <w:t>Teacher</w:t>
      </w:r>
    </w:p>
    <w:p w14:paraId="16D4A9E9" w14:textId="77777777" w:rsidR="00E159FD" w:rsidRDefault="00000000">
      <w:pPr>
        <w:spacing w:after="100" w:line="259" w:lineRule="auto"/>
      </w:pPr>
      <w:r>
        <w:t>☐  Resume/qualification evidence</w:t>
      </w:r>
    </w:p>
    <w:p w14:paraId="77870165" w14:textId="77777777" w:rsidR="00E159FD" w:rsidRDefault="00000000">
      <w:pPr>
        <w:spacing w:after="100" w:line="259" w:lineRule="auto"/>
      </w:pPr>
      <w:r>
        <w:t>☐  Job description</w:t>
      </w:r>
    </w:p>
    <w:p w14:paraId="114D70E9" w14:textId="77777777" w:rsidR="00E159FD" w:rsidRDefault="00000000">
      <w:pPr>
        <w:spacing w:after="100" w:line="259" w:lineRule="auto"/>
      </w:pPr>
      <w:r>
        <w:t>☐  Background review as applicable</w:t>
      </w:r>
    </w:p>
    <w:p w14:paraId="62F15FCD" w14:textId="77777777" w:rsidR="00E159FD" w:rsidRDefault="00000000">
      <w:pPr>
        <w:spacing w:after="100" w:line="259" w:lineRule="auto"/>
      </w:pPr>
      <w:r>
        <w:t>☐  Child abuse/mandated reporting training</w:t>
      </w:r>
    </w:p>
    <w:p w14:paraId="60F52E69" w14:textId="77777777" w:rsidR="00E159FD" w:rsidRDefault="00000000">
      <w:pPr>
        <w:spacing w:after="100" w:line="259" w:lineRule="auto"/>
      </w:pPr>
      <w:r>
        <w:t>☐  FERPA/confidentiality training</w:t>
      </w:r>
    </w:p>
    <w:p w14:paraId="39026469" w14:textId="77777777" w:rsidR="00E159FD" w:rsidRDefault="00000000">
      <w:pPr>
        <w:spacing w:after="100" w:line="259" w:lineRule="auto"/>
      </w:pPr>
      <w:r>
        <w:t>☐  Cybersecurity training</w:t>
      </w:r>
    </w:p>
    <w:p w14:paraId="2BD2EA0F" w14:textId="77777777" w:rsidR="00E159FD" w:rsidRDefault="00000000">
      <w:pPr>
        <w:spacing w:after="100" w:line="259" w:lineRule="auto"/>
      </w:pPr>
      <w:r>
        <w:t>☐  Sample lesson/course plan</w:t>
      </w:r>
    </w:p>
    <w:p w14:paraId="556A1A17" w14:textId="77777777" w:rsidR="00E159FD" w:rsidRDefault="00000000">
      <w:pPr>
        <w:spacing w:after="100" w:line="259" w:lineRule="auto"/>
      </w:pPr>
      <w:r>
        <w:t>☐  Gradebook/progress-monitoring evidence</w:t>
      </w:r>
    </w:p>
    <w:p w14:paraId="6277B99F" w14:textId="77777777" w:rsidR="00E159FD" w:rsidRDefault="00000000">
      <w:pPr>
        <w:spacing w:after="100" w:line="259" w:lineRule="auto"/>
      </w:pPr>
      <w:r>
        <w:t>☐  Annual evaluation</w:t>
      </w:r>
    </w:p>
    <w:p w14:paraId="2618FDBA" w14:textId="77777777" w:rsidR="00E159FD" w:rsidRDefault="00000000">
      <w:pPr>
        <w:pStyle w:val="Heading2"/>
      </w:pPr>
      <w:r>
        <w:t>Registrar</w:t>
      </w:r>
    </w:p>
    <w:p w14:paraId="27CA90CE" w14:textId="77777777" w:rsidR="00E159FD" w:rsidRDefault="00000000">
      <w:pPr>
        <w:spacing w:after="100" w:line="259" w:lineRule="auto"/>
      </w:pPr>
      <w:r>
        <w:t>☐  Resume/qualification evidence</w:t>
      </w:r>
    </w:p>
    <w:p w14:paraId="2121E636" w14:textId="77777777" w:rsidR="00E159FD" w:rsidRDefault="00000000">
      <w:pPr>
        <w:spacing w:after="100" w:line="259" w:lineRule="auto"/>
      </w:pPr>
      <w:r>
        <w:t>☐  Job description</w:t>
      </w:r>
    </w:p>
    <w:p w14:paraId="2C896203" w14:textId="77777777" w:rsidR="00E159FD" w:rsidRDefault="00000000">
      <w:pPr>
        <w:spacing w:after="100" w:line="259" w:lineRule="auto"/>
      </w:pPr>
      <w:r>
        <w:t>☐  FERPA/confidentiality training</w:t>
      </w:r>
    </w:p>
    <w:p w14:paraId="2D81D001" w14:textId="77777777" w:rsidR="00E159FD" w:rsidRDefault="00000000">
      <w:pPr>
        <w:spacing w:after="100" w:line="259" w:lineRule="auto"/>
      </w:pPr>
      <w:r>
        <w:t>☐  Student-records procedure acknowledgment</w:t>
      </w:r>
    </w:p>
    <w:p w14:paraId="681571B4" w14:textId="77777777" w:rsidR="00E159FD" w:rsidRDefault="00000000">
      <w:pPr>
        <w:spacing w:after="100" w:line="259" w:lineRule="auto"/>
      </w:pPr>
      <w:r>
        <w:t>☐  Sample redacted enrollment/transcript workflow</w:t>
      </w:r>
    </w:p>
    <w:p w14:paraId="19B80133" w14:textId="77777777" w:rsidR="00E159FD" w:rsidRDefault="00000000">
      <w:pPr>
        <w:spacing w:after="100" w:line="259" w:lineRule="auto"/>
      </w:pPr>
      <w:r>
        <w:t>☐  Annual evaluation</w:t>
      </w:r>
    </w:p>
    <w:p w14:paraId="4312D034" w14:textId="77777777" w:rsidR="00E159FD" w:rsidRDefault="00000000">
      <w:pPr>
        <w:pStyle w:val="Heading2"/>
      </w:pPr>
      <w:r>
        <w:t>Governing Board</w:t>
      </w:r>
    </w:p>
    <w:p w14:paraId="43CA2A17" w14:textId="77777777" w:rsidR="00E159FD" w:rsidRDefault="00000000">
      <w:pPr>
        <w:spacing w:after="100" w:line="259" w:lineRule="auto"/>
      </w:pPr>
      <w:r>
        <w:t>☐  Current member roster and offices</w:t>
      </w:r>
    </w:p>
    <w:p w14:paraId="3DBD8DF8" w14:textId="77777777" w:rsidR="00E159FD" w:rsidRDefault="00000000">
      <w:pPr>
        <w:spacing w:after="100" w:line="259" w:lineRule="auto"/>
      </w:pPr>
      <w:r>
        <w:t>☐  Bylaws</w:t>
      </w:r>
    </w:p>
    <w:p w14:paraId="2BFC463A" w14:textId="77777777" w:rsidR="00E159FD" w:rsidRDefault="00000000">
      <w:pPr>
        <w:spacing w:after="100" w:line="259" w:lineRule="auto"/>
      </w:pPr>
      <w:r>
        <w:t>☐  Conflict-of-interest disclosures</w:t>
      </w:r>
    </w:p>
    <w:p w14:paraId="081EDE77" w14:textId="77777777" w:rsidR="00E159FD" w:rsidRDefault="00000000">
      <w:pPr>
        <w:spacing w:after="100" w:line="259" w:lineRule="auto"/>
      </w:pPr>
      <w:r>
        <w:t>☐  Meeting minutes</w:t>
      </w:r>
    </w:p>
    <w:p w14:paraId="234921F8" w14:textId="77777777" w:rsidR="00E159FD" w:rsidRDefault="00000000">
      <w:pPr>
        <w:spacing w:after="100" w:line="259" w:lineRule="auto"/>
      </w:pPr>
      <w:r>
        <w:t>☐  Financial review evidence</w:t>
      </w:r>
    </w:p>
    <w:p w14:paraId="47A8FD69" w14:textId="77777777" w:rsidR="00E159FD" w:rsidRDefault="00000000">
      <w:pPr>
        <w:spacing w:after="100" w:line="259" w:lineRule="auto"/>
      </w:pPr>
      <w:r>
        <w:t>☐  Policy approval evidence</w:t>
      </w:r>
    </w:p>
    <w:p w14:paraId="390E8893" w14:textId="77777777" w:rsidR="00E159FD" w:rsidRDefault="00000000">
      <w:pPr>
        <w:pStyle w:val="Heading1"/>
        <w:pageBreakBefore/>
      </w:pPr>
      <w:r>
        <w:lastRenderedPageBreak/>
        <w:t>Appendix H. Annual Staff Compliance Certification</w:t>
      </w:r>
    </w:p>
    <w:p w14:paraId="7D9A4AA9" w14:textId="77777777" w:rsidR="00E159FD" w:rsidRDefault="00000000">
      <w:pPr>
        <w:spacing w:after="100" w:line="259" w:lineRule="auto"/>
      </w:pPr>
      <w:r>
        <w:t>Each staff member should complete this certification annually or when material policies are revised.</w:t>
      </w:r>
    </w:p>
    <w:p w14:paraId="232F3EBD" w14:textId="77777777" w:rsidR="00E159FD" w:rsidRDefault="00000000">
      <w:pPr>
        <w:spacing w:after="100" w:line="259" w:lineRule="auto"/>
      </w:pPr>
      <w:r>
        <w:t>☐  I reviewed the current Staff Handbook.</w:t>
      </w:r>
    </w:p>
    <w:p w14:paraId="6686B08D" w14:textId="77777777" w:rsidR="00E159FD" w:rsidRDefault="00000000">
      <w:pPr>
        <w:spacing w:after="100" w:line="259" w:lineRule="auto"/>
      </w:pPr>
      <w:r>
        <w:t>☐  I reviewed the Student &amp; Parent Handbook provisions relevant to my role.</w:t>
      </w:r>
    </w:p>
    <w:p w14:paraId="582FED88" w14:textId="77777777" w:rsidR="00E159FD" w:rsidRDefault="00000000">
      <w:pPr>
        <w:spacing w:after="100" w:line="259" w:lineRule="auto"/>
      </w:pPr>
      <w:r>
        <w:t>☐  I completed required child-protection/mandated-reporting training.</w:t>
      </w:r>
    </w:p>
    <w:p w14:paraId="41B87238" w14:textId="77777777" w:rsidR="00E159FD" w:rsidRDefault="00000000">
      <w:pPr>
        <w:spacing w:after="100" w:line="259" w:lineRule="auto"/>
      </w:pPr>
      <w:r>
        <w:t>☐  I completed confidentiality/FERPA training.</w:t>
      </w:r>
    </w:p>
    <w:p w14:paraId="5C0292D4" w14:textId="77777777" w:rsidR="00E159FD" w:rsidRDefault="00000000">
      <w:pPr>
        <w:spacing w:after="100" w:line="259" w:lineRule="auto"/>
      </w:pPr>
      <w:r>
        <w:t>☐  I completed cybersecurity and remote-work security training.</w:t>
      </w:r>
    </w:p>
    <w:p w14:paraId="69C7A99A" w14:textId="77777777" w:rsidR="00E159FD" w:rsidRDefault="00000000">
      <w:pPr>
        <w:spacing w:after="100" w:line="259" w:lineRule="auto"/>
      </w:pPr>
      <w:r>
        <w:t>☐  I disclosed any actual or potential conflict of interest.</w:t>
      </w:r>
    </w:p>
    <w:p w14:paraId="2BC269F0" w14:textId="77777777" w:rsidR="00E159FD" w:rsidRDefault="00000000">
      <w:pPr>
        <w:spacing w:after="100" w:line="259" w:lineRule="auto"/>
      </w:pPr>
      <w:r>
        <w:t>☐  I understand that I may not falsify or backdate accreditation, academic, financial, or personnel evidence.</w:t>
      </w:r>
    </w:p>
    <w:p w14:paraId="5C66F2BA" w14:textId="77777777" w:rsidR="00E159FD" w:rsidRDefault="00000000">
      <w:pPr>
        <w:spacing w:after="100" w:line="259" w:lineRule="auto"/>
      </w:pPr>
      <w:r>
        <w:t>☐  I know how to report safety, ethics, fraud, privacy, and retaliation concerns.</w:t>
      </w:r>
    </w:p>
    <w:p w14:paraId="747AC1E7" w14:textId="77777777" w:rsidR="00E159FD" w:rsidRDefault="00000000">
      <w:pPr>
        <w:spacing w:after="100" w:line="259" w:lineRule="auto"/>
      </w:pPr>
      <w:r>
        <w:t>Staff Name: __________________________________________________________</w:t>
      </w:r>
    </w:p>
    <w:p w14:paraId="246DB02F" w14:textId="77777777" w:rsidR="00E159FD" w:rsidRDefault="00000000">
      <w:pPr>
        <w:spacing w:after="100" w:line="259" w:lineRule="auto"/>
      </w:pPr>
      <w:r>
        <w:t>Role: __________________________________________________________</w:t>
      </w:r>
    </w:p>
    <w:p w14:paraId="1F0CB8E4" w14:textId="77777777" w:rsidR="00E159FD" w:rsidRDefault="00000000">
      <w:pPr>
        <w:spacing w:after="100" w:line="259" w:lineRule="auto"/>
      </w:pPr>
      <w:r>
        <w:t>Signature: __________________________________________________________</w:t>
      </w:r>
    </w:p>
    <w:p w14:paraId="461DD70C" w14:textId="77777777" w:rsidR="00E159FD" w:rsidRDefault="00000000">
      <w:pPr>
        <w:spacing w:after="100" w:line="259" w:lineRule="auto"/>
      </w:pPr>
      <w:r>
        <w:t>Date: __________________________________________________________</w:t>
      </w:r>
    </w:p>
    <w:p w14:paraId="01CFC77F" w14:textId="77777777" w:rsidR="00E159FD" w:rsidRDefault="00000000">
      <w:pPr>
        <w:pStyle w:val="Heading1"/>
        <w:pageBreakBefore/>
      </w:pPr>
      <w:r>
        <w:lastRenderedPageBreak/>
        <w:t>Appendix I. Governing Body Adoption and Revision Record</w:t>
      </w:r>
    </w:p>
    <w:p w14:paraId="1B250857" w14:textId="77777777" w:rsidR="00E159FD" w:rsidRDefault="00000000">
      <w:pPr>
        <w:spacing w:after="100" w:line="259" w:lineRule="auto"/>
      </w:pPr>
      <w:r>
        <w:t>The governing body should record formal adoption and material revisions so reviewers can determine which policies were in effect.</w:t>
      </w:r>
    </w:p>
    <w:p w14:paraId="76BDA3BB" w14:textId="77777777" w:rsidR="00E159FD" w:rsidRDefault="00000000">
      <w:pPr>
        <w:spacing w:after="100" w:line="259" w:lineRule="auto"/>
      </w:pPr>
      <w:r>
        <w:t>Initial Adoption Date: _______________________________________________________</w:t>
      </w:r>
    </w:p>
    <w:p w14:paraId="643F41A1" w14:textId="77777777" w:rsidR="00E159FD" w:rsidRDefault="00000000">
      <w:pPr>
        <w:spacing w:after="100" w:line="259" w:lineRule="auto"/>
      </w:pPr>
      <w:r>
        <w:t>Effective Date: _______________________________________________________</w:t>
      </w:r>
    </w:p>
    <w:p w14:paraId="69C5B1B3" w14:textId="77777777" w:rsidR="00E159FD" w:rsidRDefault="00000000">
      <w:pPr>
        <w:spacing w:after="100" w:line="259" w:lineRule="auto"/>
      </w:pPr>
      <w:r>
        <w:t>Revision Date(s): _______________________________________________________</w:t>
      </w:r>
    </w:p>
    <w:p w14:paraId="603F15AA" w14:textId="77777777" w:rsidR="00E159FD" w:rsidRDefault="00000000">
      <w:pPr>
        <w:spacing w:after="100" w:line="259" w:lineRule="auto"/>
      </w:pPr>
      <w:r>
        <w:t>Authorized Representative: _______________________________________________________</w:t>
      </w:r>
    </w:p>
    <w:p w14:paraId="6F2EFB56" w14:textId="77777777" w:rsidR="00E159FD" w:rsidRDefault="00000000">
      <w:pPr>
        <w:spacing w:after="100" w:line="259" w:lineRule="auto"/>
      </w:pPr>
      <w:r>
        <w:t>Signature: _______________________________________________________</w:t>
      </w:r>
    </w:p>
    <w:sectPr w:rsidR="00E159FD" w:rsidSect="00034616">
      <w:headerReference w:type="default" r:id="rId9"/>
      <w:footerReference w:type="default" r:id="rId10"/>
      <w:pgSz w:w="12240" w:h="15840"/>
      <w:pgMar w:top="979" w:right="1123" w:bottom="979" w:left="1123"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C850775" w14:textId="77777777" w:rsidR="00CB408A" w:rsidRDefault="00CB408A">
      <w:pPr>
        <w:spacing w:after="0" w:line="240" w:lineRule="auto"/>
      </w:pPr>
      <w:r>
        <w:separator/>
      </w:r>
    </w:p>
  </w:endnote>
  <w:endnote w:type="continuationSeparator" w:id="0">
    <w:p w14:paraId="0CDCA8AB" w14:textId="77777777" w:rsidR="00CB408A" w:rsidRDefault="00CB40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auto"/>
    <w:pitch w:val="variable"/>
    <w:sig w:usb0="E00002FF" w:usb1="400004FF" w:usb2="00000000" w:usb3="00000000" w:csb0="0000019F" w:csb1="00000000"/>
  </w:font>
  <w:font w:name="MS Mincho">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B0604020202020204"/>
    <w:charset w:val="00"/>
    <w:family w:val="auto"/>
    <w:pitch w:val="variable"/>
    <w:sig w:usb0="00000003" w:usb1="00000000" w:usb2="00000000" w:usb3="00000000" w:csb0="00000001"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FF18270" w14:textId="52A9807D" w:rsidR="00E159FD" w:rsidRDefault="00000000">
    <w:pPr>
      <w:pStyle w:val="Footer"/>
      <w:jc w:val="center"/>
    </w:pPr>
    <w:r>
      <w:rPr>
        <w:b/>
        <w:color w:val="071B3A"/>
        <w:sz w:val="15"/>
      </w:rPr>
      <w:t xml:space="preserve">BEYOND PREPARATORY ACADEMY STAFF HANDBOOK   |   2026-2027   |   PAGE </w:t>
    </w:r>
    <w:r>
      <w:fldChar w:fldCharType="begin"/>
    </w:r>
    <w:r>
      <w:instrText>PAGE</w:instrText>
    </w:r>
    <w:r>
      <w:fldChar w:fldCharType="separate"/>
    </w:r>
    <w:r w:rsidR="003A77E5">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EB2D883" w14:textId="77777777" w:rsidR="00CB408A" w:rsidRDefault="00CB408A">
      <w:pPr>
        <w:spacing w:after="0" w:line="240" w:lineRule="auto"/>
      </w:pPr>
      <w:r>
        <w:separator/>
      </w:r>
    </w:p>
  </w:footnote>
  <w:footnote w:type="continuationSeparator" w:id="0">
    <w:p w14:paraId="22E1C237" w14:textId="77777777" w:rsidR="00CB408A" w:rsidRDefault="00CB40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44E39F5" w14:textId="77777777" w:rsidR="00E159FD" w:rsidRDefault="00000000">
    <w:pPr>
      <w:pStyle w:val="Header"/>
      <w:jc w:val="right"/>
    </w:pPr>
    <w:r>
      <w:rPr>
        <w:b/>
        <w:color w:val="071B3A"/>
        <w:sz w:val="16"/>
      </w:rPr>
      <w:t>BEYOND PREPARATORY ACADEMY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202018709">
    <w:abstractNumId w:val="8"/>
  </w:num>
  <w:num w:numId="2" w16cid:durableId="1178810495">
    <w:abstractNumId w:val="6"/>
  </w:num>
  <w:num w:numId="3" w16cid:durableId="1178694169">
    <w:abstractNumId w:val="5"/>
  </w:num>
  <w:num w:numId="4" w16cid:durableId="1669599528">
    <w:abstractNumId w:val="4"/>
  </w:num>
  <w:num w:numId="5" w16cid:durableId="299187801">
    <w:abstractNumId w:val="7"/>
  </w:num>
  <w:num w:numId="6" w16cid:durableId="385757360">
    <w:abstractNumId w:val="3"/>
  </w:num>
  <w:num w:numId="7" w16cid:durableId="1550651045">
    <w:abstractNumId w:val="2"/>
  </w:num>
  <w:num w:numId="8" w16cid:durableId="402877491">
    <w:abstractNumId w:val="1"/>
  </w:num>
  <w:num w:numId="9" w16cid:durableId="100736703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6"/>
  <w:proofState w:spelling="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A77E5"/>
    <w:rsid w:val="009664EB"/>
    <w:rsid w:val="00A72F8A"/>
    <w:rsid w:val="00AA1D8D"/>
    <w:rsid w:val="00B47730"/>
    <w:rsid w:val="00C7113D"/>
    <w:rsid w:val="00CB0664"/>
    <w:rsid w:val="00CB408A"/>
    <w:rsid w:val="00E159FD"/>
    <w:rsid w:val="00E65B0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C60CEE5"/>
  <w14:defaultImageDpi w14:val="300"/>
  <w15:docId w15:val="{36AAF0C8-63A2-5C40-AE9C-8A59E54B2C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color w:val="222222"/>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71B3A"/>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C9A23A"/>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71B3A"/>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071B3A"/>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s1">
    <w:name w:val="s1"/>
    <w:basedOn w:val="DefaultParagraphFont"/>
    <w:rsid w:val="00C7113D"/>
  </w:style>
  <w:style w:type="paragraph" w:customStyle="1" w:styleId="p3">
    <w:name w:val="p3"/>
    <w:basedOn w:val="Normal"/>
    <w:rsid w:val="00C7113D"/>
    <w:pPr>
      <w:spacing w:before="100" w:beforeAutospacing="1" w:after="100" w:afterAutospacing="1" w:line="240" w:lineRule="auto"/>
    </w:pPr>
    <w:rPr>
      <w:rFonts w:ascii="Times New Roman" w:hAnsi="Times New Roman" w:cs="Times New Roman"/>
      <w:color w:val="auto"/>
      <w:sz w:val="24"/>
      <w:szCs w:val="24"/>
    </w:rPr>
  </w:style>
  <w:style w:type="paragraph" w:customStyle="1" w:styleId="p4">
    <w:name w:val="p4"/>
    <w:basedOn w:val="Normal"/>
    <w:rsid w:val="00C7113D"/>
    <w:pPr>
      <w:spacing w:before="100" w:beforeAutospacing="1" w:after="100" w:afterAutospacing="1" w:line="240" w:lineRule="auto"/>
    </w:pPr>
    <w:rPr>
      <w:rFonts w:ascii="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42</Pages>
  <Words>9466</Words>
  <Characters>53958</Characters>
  <Application>Microsoft Office Word</Application>
  <DocSecurity>0</DocSecurity>
  <Lines>449</Lines>
  <Paragraphs>126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63298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Shaqwana Woodard</cp:lastModifiedBy>
  <cp:revision>5</cp:revision>
  <dcterms:created xsi:type="dcterms:W3CDTF">2013-12-23T23:15:00Z</dcterms:created>
  <dcterms:modified xsi:type="dcterms:W3CDTF">2026-08-26T18:49:00Z</dcterms:modified>
  <cp:category/>
</cp:coreProperties>
</file>