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9F9A1" w14:textId="69DA6189" w:rsidR="000F3D50" w:rsidRDefault="000F3D50" w:rsidP="000F3D50">
      <w:pPr>
        <w:tabs>
          <w:tab w:val="left" w:pos="4039"/>
        </w:tabs>
        <w:jc w:val="center"/>
        <w:rPr>
          <w:b/>
          <w:sz w:val="48"/>
          <w:szCs w:val="48"/>
        </w:rPr>
      </w:pPr>
      <w:r>
        <w:rPr>
          <w:b/>
          <w:sz w:val="48"/>
          <w:szCs w:val="48"/>
        </w:rPr>
        <w:t>Confidentiality</w:t>
      </w:r>
      <w:r w:rsidR="00606D3A">
        <w:rPr>
          <w:b/>
          <w:sz w:val="48"/>
          <w:szCs w:val="48"/>
        </w:rPr>
        <w:t>,</w:t>
      </w:r>
      <w:r>
        <w:rPr>
          <w:b/>
          <w:sz w:val="48"/>
          <w:szCs w:val="48"/>
        </w:rPr>
        <w:t xml:space="preserve"> Data Protection </w:t>
      </w:r>
      <w:r w:rsidR="00606D3A">
        <w:rPr>
          <w:b/>
          <w:sz w:val="48"/>
          <w:szCs w:val="48"/>
        </w:rPr>
        <w:t xml:space="preserve">and Privacy </w:t>
      </w:r>
      <w:r>
        <w:rPr>
          <w:b/>
          <w:sz w:val="48"/>
          <w:szCs w:val="48"/>
        </w:rPr>
        <w:t>Policy</w:t>
      </w:r>
    </w:p>
    <w:p w14:paraId="17B29E05" w14:textId="21C5177E" w:rsidR="00DB590D" w:rsidRPr="00DB590D" w:rsidRDefault="00DB590D" w:rsidP="000F3D50">
      <w:pPr>
        <w:tabs>
          <w:tab w:val="left" w:pos="4039"/>
        </w:tabs>
        <w:jc w:val="center"/>
        <w:rPr>
          <w:b/>
          <w:sz w:val="28"/>
          <w:szCs w:val="28"/>
        </w:rPr>
      </w:pPr>
      <w:r w:rsidRPr="00DB590D">
        <w:rPr>
          <w:b/>
          <w:sz w:val="28"/>
          <w:szCs w:val="28"/>
        </w:rPr>
        <w:t>updated 18th Ma</w:t>
      </w:r>
      <w:r>
        <w:rPr>
          <w:b/>
          <w:sz w:val="28"/>
          <w:szCs w:val="28"/>
        </w:rPr>
        <w:t>y</w:t>
      </w:r>
      <w:r w:rsidRPr="00DB590D">
        <w:rPr>
          <w:b/>
          <w:sz w:val="28"/>
          <w:szCs w:val="28"/>
        </w:rPr>
        <w:t xml:space="preserve"> 2023</w:t>
      </w:r>
    </w:p>
    <w:p w14:paraId="6DCA6FB3" w14:textId="77777777" w:rsidR="000F3D50" w:rsidRPr="00AF01B0" w:rsidRDefault="000F3D50" w:rsidP="000F3D50">
      <w:pPr>
        <w:tabs>
          <w:tab w:val="left" w:pos="4039"/>
        </w:tabs>
        <w:jc w:val="center"/>
        <w:rPr>
          <w:b/>
          <w:sz w:val="20"/>
          <w:szCs w:val="20"/>
        </w:rPr>
      </w:pPr>
    </w:p>
    <w:p w14:paraId="0A2C1A8B" w14:textId="77777777" w:rsidR="000F3D50" w:rsidRDefault="000F3D50" w:rsidP="000F3D50">
      <w:pPr>
        <w:pStyle w:val="ListParagraph"/>
        <w:numPr>
          <w:ilvl w:val="0"/>
          <w:numId w:val="1"/>
        </w:numPr>
        <w:tabs>
          <w:tab w:val="left" w:pos="4039"/>
        </w:tabs>
        <w:ind w:left="643"/>
        <w:rPr>
          <w:b/>
          <w:sz w:val="28"/>
          <w:szCs w:val="28"/>
        </w:rPr>
      </w:pPr>
      <w:r>
        <w:rPr>
          <w:b/>
          <w:sz w:val="28"/>
          <w:szCs w:val="28"/>
        </w:rPr>
        <w:t xml:space="preserve">    General Principles.</w:t>
      </w:r>
    </w:p>
    <w:p w14:paraId="59030B5B" w14:textId="77777777" w:rsidR="000F3D50" w:rsidRDefault="000F3D50" w:rsidP="000F3D50">
      <w:pPr>
        <w:tabs>
          <w:tab w:val="left" w:pos="4039"/>
        </w:tabs>
        <w:ind w:left="720"/>
        <w:rPr>
          <w:sz w:val="28"/>
          <w:szCs w:val="28"/>
        </w:rPr>
      </w:pPr>
      <w:r>
        <w:rPr>
          <w:sz w:val="28"/>
          <w:szCs w:val="28"/>
        </w:rPr>
        <w:t xml:space="preserve">     </w:t>
      </w:r>
    </w:p>
    <w:p w14:paraId="64D77920" w14:textId="77777777" w:rsidR="000F3D50" w:rsidRDefault="000F3D50" w:rsidP="00981B08">
      <w:pPr>
        <w:pStyle w:val="ListParagraph"/>
        <w:numPr>
          <w:ilvl w:val="1"/>
          <w:numId w:val="2"/>
        </w:numPr>
        <w:tabs>
          <w:tab w:val="left" w:pos="4039"/>
        </w:tabs>
        <w:ind w:left="851" w:right="284" w:hanging="567"/>
        <w:rPr>
          <w:sz w:val="26"/>
          <w:szCs w:val="26"/>
        </w:rPr>
      </w:pPr>
      <w:r w:rsidRPr="00AF01B0">
        <w:rPr>
          <w:sz w:val="26"/>
          <w:szCs w:val="26"/>
        </w:rPr>
        <w:t>The organisation</w:t>
      </w:r>
      <w:r>
        <w:rPr>
          <w:sz w:val="26"/>
          <w:szCs w:val="26"/>
        </w:rPr>
        <w:t xml:space="preserve">, its Directors, staff and volunteers will treat all personal information, however obtained, in line with the common law duty of confidence.  In general, this means that any information about an individual given or received in confidence for one purpose may not be used for a different purpose of passed to anyone else without their explicit consent. </w:t>
      </w:r>
    </w:p>
    <w:p w14:paraId="394E9D03" w14:textId="77777777" w:rsidR="000F3D50" w:rsidRPr="00AF01B0" w:rsidRDefault="000F3D50" w:rsidP="000F3D50">
      <w:pPr>
        <w:pStyle w:val="ListParagraph"/>
        <w:tabs>
          <w:tab w:val="left" w:pos="4039"/>
        </w:tabs>
        <w:spacing w:before="120" w:after="120"/>
        <w:ind w:left="641" w:right="454"/>
        <w:rPr>
          <w:sz w:val="26"/>
          <w:szCs w:val="26"/>
        </w:rPr>
      </w:pPr>
    </w:p>
    <w:p w14:paraId="17EA5482" w14:textId="13B8BF98" w:rsidR="000F3D50" w:rsidRDefault="000F3D50" w:rsidP="000F3D50">
      <w:pPr>
        <w:pStyle w:val="ListParagraph"/>
        <w:numPr>
          <w:ilvl w:val="1"/>
          <w:numId w:val="2"/>
        </w:numPr>
        <w:tabs>
          <w:tab w:val="left" w:pos="4039"/>
        </w:tabs>
        <w:ind w:left="851" w:right="284" w:hanging="567"/>
        <w:rPr>
          <w:sz w:val="26"/>
          <w:szCs w:val="26"/>
        </w:rPr>
      </w:pPr>
      <w:r w:rsidRPr="00AF01B0">
        <w:rPr>
          <w:sz w:val="26"/>
          <w:szCs w:val="26"/>
        </w:rPr>
        <w:t>The organisation</w:t>
      </w:r>
      <w:r>
        <w:rPr>
          <w:sz w:val="26"/>
          <w:szCs w:val="26"/>
        </w:rPr>
        <w:t xml:space="preserve"> will comply with all relevant legislation, and will operate in accordance with the  principles of the Data Protection Act 1998 with regard to information about individuals which should be:-</w:t>
      </w:r>
    </w:p>
    <w:p w14:paraId="5A7B3C2C" w14:textId="77777777" w:rsidR="000F3D50" w:rsidRDefault="000F3D50" w:rsidP="00AF01B0">
      <w:pPr>
        <w:pStyle w:val="ListParagraph"/>
        <w:numPr>
          <w:ilvl w:val="0"/>
          <w:numId w:val="3"/>
        </w:numPr>
        <w:tabs>
          <w:tab w:val="left" w:pos="4039"/>
        </w:tabs>
        <w:ind w:right="454"/>
        <w:rPr>
          <w:sz w:val="26"/>
          <w:szCs w:val="26"/>
        </w:rPr>
      </w:pPr>
      <w:r>
        <w:rPr>
          <w:sz w:val="26"/>
          <w:szCs w:val="26"/>
        </w:rPr>
        <w:t>Fairly and lawfully processed.</w:t>
      </w:r>
    </w:p>
    <w:p w14:paraId="4B436B6A" w14:textId="73A340FB" w:rsidR="000F3D50" w:rsidRDefault="000F3D50" w:rsidP="00AF01B0">
      <w:pPr>
        <w:pStyle w:val="ListParagraph"/>
        <w:numPr>
          <w:ilvl w:val="0"/>
          <w:numId w:val="3"/>
        </w:numPr>
        <w:tabs>
          <w:tab w:val="left" w:pos="4039"/>
        </w:tabs>
        <w:ind w:right="454"/>
        <w:rPr>
          <w:sz w:val="26"/>
          <w:szCs w:val="26"/>
        </w:rPr>
      </w:pPr>
      <w:r>
        <w:rPr>
          <w:sz w:val="26"/>
          <w:szCs w:val="26"/>
        </w:rPr>
        <w:t>Processed only for specified and lawful purposes.</w:t>
      </w:r>
    </w:p>
    <w:p w14:paraId="4F5B10E0" w14:textId="731A98CD" w:rsidR="000F3D50" w:rsidRDefault="000F3D50" w:rsidP="00AF01B0">
      <w:pPr>
        <w:pStyle w:val="ListParagraph"/>
        <w:numPr>
          <w:ilvl w:val="0"/>
          <w:numId w:val="3"/>
        </w:numPr>
        <w:tabs>
          <w:tab w:val="left" w:pos="4039"/>
        </w:tabs>
        <w:ind w:right="454"/>
        <w:rPr>
          <w:sz w:val="26"/>
          <w:szCs w:val="26"/>
        </w:rPr>
      </w:pPr>
      <w:r>
        <w:rPr>
          <w:sz w:val="26"/>
          <w:szCs w:val="26"/>
        </w:rPr>
        <w:t>Adequate, relevant and not excessive.</w:t>
      </w:r>
    </w:p>
    <w:p w14:paraId="6A7DB1CB" w14:textId="6DD5D13B" w:rsidR="000F3D50" w:rsidRDefault="000F3D50" w:rsidP="00AF01B0">
      <w:pPr>
        <w:pStyle w:val="ListParagraph"/>
        <w:numPr>
          <w:ilvl w:val="0"/>
          <w:numId w:val="3"/>
        </w:numPr>
        <w:tabs>
          <w:tab w:val="left" w:pos="4039"/>
        </w:tabs>
        <w:ind w:right="454"/>
        <w:rPr>
          <w:sz w:val="26"/>
          <w:szCs w:val="26"/>
        </w:rPr>
      </w:pPr>
      <w:r>
        <w:rPr>
          <w:sz w:val="26"/>
          <w:szCs w:val="26"/>
        </w:rPr>
        <w:t>Accurate and, where necessary, kept up-to-date.</w:t>
      </w:r>
    </w:p>
    <w:p w14:paraId="3EC8C623" w14:textId="1C3497D1" w:rsidR="000F3D50" w:rsidRDefault="000F3D50" w:rsidP="00AF01B0">
      <w:pPr>
        <w:pStyle w:val="ListParagraph"/>
        <w:numPr>
          <w:ilvl w:val="0"/>
          <w:numId w:val="3"/>
        </w:numPr>
        <w:tabs>
          <w:tab w:val="left" w:pos="4039"/>
        </w:tabs>
        <w:ind w:right="454"/>
        <w:rPr>
          <w:sz w:val="26"/>
          <w:szCs w:val="26"/>
        </w:rPr>
      </w:pPr>
      <w:r>
        <w:rPr>
          <w:sz w:val="26"/>
          <w:szCs w:val="26"/>
        </w:rPr>
        <w:t>Not kept for longer than is necessary.</w:t>
      </w:r>
    </w:p>
    <w:p w14:paraId="28B0FF93" w14:textId="1A51C605" w:rsidR="000F3D50" w:rsidRDefault="000F3D50" w:rsidP="00AF01B0">
      <w:pPr>
        <w:pStyle w:val="ListParagraph"/>
        <w:numPr>
          <w:ilvl w:val="0"/>
          <w:numId w:val="3"/>
        </w:numPr>
        <w:tabs>
          <w:tab w:val="left" w:pos="4039"/>
        </w:tabs>
        <w:ind w:right="454"/>
        <w:rPr>
          <w:sz w:val="26"/>
          <w:szCs w:val="26"/>
        </w:rPr>
      </w:pPr>
      <w:r>
        <w:rPr>
          <w:sz w:val="26"/>
          <w:szCs w:val="26"/>
        </w:rPr>
        <w:t>Processed in line with the rights of the individual whom the information is about.</w:t>
      </w:r>
    </w:p>
    <w:p w14:paraId="0AEBFCE6" w14:textId="28B66576" w:rsidR="000F3D50" w:rsidRDefault="000F3D50" w:rsidP="00AF01B0">
      <w:pPr>
        <w:pStyle w:val="ListParagraph"/>
        <w:numPr>
          <w:ilvl w:val="0"/>
          <w:numId w:val="3"/>
        </w:numPr>
        <w:tabs>
          <w:tab w:val="left" w:pos="4039"/>
        </w:tabs>
        <w:ind w:right="454"/>
        <w:rPr>
          <w:sz w:val="26"/>
          <w:szCs w:val="26"/>
        </w:rPr>
      </w:pPr>
      <w:r>
        <w:rPr>
          <w:sz w:val="26"/>
          <w:szCs w:val="26"/>
        </w:rPr>
        <w:t>Kept secure against unauthorised or unlawful use and against accidental loss, or destruction or damage.</w:t>
      </w:r>
    </w:p>
    <w:p w14:paraId="76187D27" w14:textId="08581CA8" w:rsidR="00AF01B0" w:rsidRDefault="000F3D50" w:rsidP="000F3D50">
      <w:pPr>
        <w:pStyle w:val="ListParagraph"/>
        <w:numPr>
          <w:ilvl w:val="0"/>
          <w:numId w:val="3"/>
        </w:numPr>
        <w:tabs>
          <w:tab w:val="left" w:pos="4039"/>
        </w:tabs>
        <w:ind w:right="454"/>
        <w:rPr>
          <w:sz w:val="26"/>
          <w:szCs w:val="26"/>
        </w:rPr>
      </w:pPr>
      <w:r>
        <w:rPr>
          <w:sz w:val="26"/>
          <w:szCs w:val="26"/>
        </w:rPr>
        <w:t xml:space="preserve">Not transferred outside the European Economic Area unless the rights and freedom of the person are adequately protected. </w:t>
      </w:r>
    </w:p>
    <w:p w14:paraId="375011E7" w14:textId="77777777" w:rsidR="000F3D50" w:rsidRPr="00AF01B0" w:rsidRDefault="000F3D50" w:rsidP="000F3D50">
      <w:pPr>
        <w:pStyle w:val="ListParagraph"/>
        <w:tabs>
          <w:tab w:val="left" w:pos="4039"/>
        </w:tabs>
        <w:ind w:right="454"/>
        <w:rPr>
          <w:sz w:val="26"/>
          <w:szCs w:val="26"/>
        </w:rPr>
      </w:pPr>
    </w:p>
    <w:p w14:paraId="19F03A59" w14:textId="58808664" w:rsidR="000F3D50" w:rsidRDefault="00AF01B0" w:rsidP="00AF01B0">
      <w:pPr>
        <w:pStyle w:val="ListParagraph"/>
        <w:numPr>
          <w:ilvl w:val="1"/>
          <w:numId w:val="2"/>
        </w:numPr>
        <w:tabs>
          <w:tab w:val="left" w:pos="4039"/>
        </w:tabs>
        <w:ind w:left="851" w:right="454" w:hanging="567"/>
        <w:rPr>
          <w:sz w:val="26"/>
          <w:szCs w:val="26"/>
        </w:rPr>
      </w:pPr>
      <w:r w:rsidRPr="00AF01B0">
        <w:rPr>
          <w:sz w:val="26"/>
          <w:szCs w:val="26"/>
        </w:rPr>
        <w:t xml:space="preserve">The organisation </w:t>
      </w:r>
      <w:r w:rsidR="000F3D50">
        <w:rPr>
          <w:sz w:val="26"/>
          <w:szCs w:val="26"/>
        </w:rPr>
        <w:t>will notify the Information Commissioner, and date will be processed only within the organisation’s notification procedure, which must be kept up-to-date.</w:t>
      </w:r>
    </w:p>
    <w:p w14:paraId="5409D075" w14:textId="77777777" w:rsidR="000F3D50" w:rsidRDefault="000F3D50" w:rsidP="000F3D50">
      <w:pPr>
        <w:pStyle w:val="ListParagraph"/>
        <w:tabs>
          <w:tab w:val="left" w:pos="4039"/>
        </w:tabs>
        <w:ind w:left="851" w:right="454"/>
        <w:rPr>
          <w:sz w:val="26"/>
          <w:szCs w:val="26"/>
        </w:rPr>
      </w:pPr>
    </w:p>
    <w:p w14:paraId="655439BC" w14:textId="68D48E0E" w:rsidR="000F3D50" w:rsidRDefault="000F3D50" w:rsidP="00AF01B0">
      <w:pPr>
        <w:pStyle w:val="ListParagraph"/>
        <w:numPr>
          <w:ilvl w:val="1"/>
          <w:numId w:val="2"/>
        </w:numPr>
        <w:tabs>
          <w:tab w:val="left" w:pos="4039"/>
        </w:tabs>
        <w:ind w:left="851" w:right="454" w:hanging="567"/>
        <w:rPr>
          <w:sz w:val="26"/>
          <w:szCs w:val="26"/>
        </w:rPr>
      </w:pPr>
      <w:r>
        <w:rPr>
          <w:sz w:val="26"/>
          <w:szCs w:val="26"/>
        </w:rPr>
        <w:t xml:space="preserve">Broadly, “processing” included obtaining, disclosing, </w:t>
      </w:r>
      <w:proofErr w:type="gramStart"/>
      <w:r>
        <w:rPr>
          <w:sz w:val="26"/>
          <w:szCs w:val="26"/>
        </w:rPr>
        <w:t>recording</w:t>
      </w:r>
      <w:proofErr w:type="gramEnd"/>
      <w:r>
        <w:rPr>
          <w:sz w:val="26"/>
          <w:szCs w:val="26"/>
        </w:rPr>
        <w:t xml:space="preserve">, holding, using, erasing or destroying personal information. </w:t>
      </w:r>
    </w:p>
    <w:p w14:paraId="5709DD3E" w14:textId="77777777" w:rsidR="000F3D50" w:rsidRPr="000F3D50" w:rsidRDefault="000F3D50" w:rsidP="000F3D50">
      <w:pPr>
        <w:pStyle w:val="ListParagraph"/>
        <w:rPr>
          <w:sz w:val="26"/>
          <w:szCs w:val="26"/>
        </w:rPr>
      </w:pPr>
    </w:p>
    <w:p w14:paraId="11A17AAC" w14:textId="47676E22" w:rsidR="00AF01B0" w:rsidRDefault="000F3D50" w:rsidP="00AF01B0">
      <w:pPr>
        <w:pStyle w:val="ListParagraph"/>
        <w:numPr>
          <w:ilvl w:val="1"/>
          <w:numId w:val="2"/>
        </w:numPr>
        <w:tabs>
          <w:tab w:val="left" w:pos="4039"/>
        </w:tabs>
        <w:ind w:left="851" w:right="454" w:hanging="567"/>
        <w:rPr>
          <w:sz w:val="26"/>
          <w:szCs w:val="26"/>
        </w:rPr>
      </w:pPr>
      <w:r>
        <w:rPr>
          <w:sz w:val="26"/>
          <w:szCs w:val="26"/>
        </w:rPr>
        <w:t xml:space="preserve">Within their work, Directors, staff and volunteers might get or have access to personal information. They should treat all such information in the strictest confidence in </w:t>
      </w:r>
      <w:r w:rsidR="00560157">
        <w:rPr>
          <w:sz w:val="26"/>
          <w:szCs w:val="26"/>
        </w:rPr>
        <w:t xml:space="preserve">accordance with this Policy. </w:t>
      </w:r>
    </w:p>
    <w:p w14:paraId="53AEB052" w14:textId="77777777" w:rsidR="001D597D" w:rsidRPr="00AF01B0" w:rsidRDefault="001D597D" w:rsidP="001D597D">
      <w:pPr>
        <w:pStyle w:val="ListParagraph"/>
        <w:tabs>
          <w:tab w:val="left" w:pos="4039"/>
        </w:tabs>
        <w:ind w:left="851" w:right="454"/>
        <w:rPr>
          <w:sz w:val="26"/>
          <w:szCs w:val="26"/>
        </w:rPr>
      </w:pPr>
    </w:p>
    <w:p w14:paraId="233F26B6" w14:textId="45D6339C" w:rsidR="00AF01B0" w:rsidRPr="00DC017A" w:rsidRDefault="00560157" w:rsidP="00560157">
      <w:pPr>
        <w:pStyle w:val="ListParagraph"/>
        <w:numPr>
          <w:ilvl w:val="1"/>
          <w:numId w:val="2"/>
        </w:numPr>
        <w:tabs>
          <w:tab w:val="left" w:pos="4039"/>
        </w:tabs>
        <w:ind w:left="851" w:right="454" w:hanging="567"/>
      </w:pPr>
      <w:r>
        <w:rPr>
          <w:sz w:val="26"/>
          <w:szCs w:val="26"/>
        </w:rPr>
        <w:lastRenderedPageBreak/>
        <w:t xml:space="preserve">The organisation may use such information (in aggregated and/or statistical form where possible) to plan, deliver and improve its work.  Only those who need to know this information will have access to it. </w:t>
      </w:r>
    </w:p>
    <w:p w14:paraId="1B99DE27" w14:textId="77777777" w:rsidR="00567786" w:rsidRDefault="00567786" w:rsidP="00567786">
      <w:pPr>
        <w:pStyle w:val="ListParagraph"/>
      </w:pPr>
    </w:p>
    <w:p w14:paraId="79FB2680" w14:textId="77777777" w:rsidR="00F40B3D" w:rsidRDefault="00F40B3D" w:rsidP="00567786">
      <w:pPr>
        <w:pStyle w:val="ListParagraph"/>
      </w:pPr>
    </w:p>
    <w:p w14:paraId="33010000" w14:textId="77777777" w:rsidR="00F40B3D" w:rsidRDefault="00F40B3D" w:rsidP="00567786">
      <w:pPr>
        <w:pStyle w:val="ListParagraph"/>
      </w:pPr>
    </w:p>
    <w:p w14:paraId="1D381766" w14:textId="0F2A4D8A" w:rsidR="00DC017A" w:rsidRDefault="00DC017A" w:rsidP="00560157">
      <w:pPr>
        <w:pStyle w:val="ListParagraph"/>
        <w:numPr>
          <w:ilvl w:val="1"/>
          <w:numId w:val="2"/>
        </w:numPr>
        <w:tabs>
          <w:tab w:val="left" w:pos="4039"/>
        </w:tabs>
        <w:ind w:left="851" w:right="454" w:hanging="567"/>
      </w:pPr>
      <w:r>
        <w:t xml:space="preserve">Every individual about whom the organisation holds personal information should be fully informed about what information is held on them and the identity of the person who controls it.  When the organisation records personal information, it should tell the individual to what uses it may be put and obtain their explicit consent for this. </w:t>
      </w:r>
    </w:p>
    <w:p w14:paraId="036045D4" w14:textId="77777777" w:rsidR="00DC017A" w:rsidRDefault="00DC017A" w:rsidP="00DC017A">
      <w:pPr>
        <w:pStyle w:val="ListParagraph"/>
      </w:pPr>
    </w:p>
    <w:p w14:paraId="64ED6C4A" w14:textId="7EF01D8D" w:rsidR="00DC017A" w:rsidRDefault="00DC017A" w:rsidP="00981B08">
      <w:pPr>
        <w:pStyle w:val="ListParagraph"/>
        <w:numPr>
          <w:ilvl w:val="0"/>
          <w:numId w:val="2"/>
        </w:numPr>
        <w:tabs>
          <w:tab w:val="left" w:pos="4039"/>
        </w:tabs>
        <w:ind w:left="643" w:right="283"/>
        <w:rPr>
          <w:b/>
          <w:sz w:val="28"/>
          <w:szCs w:val="28"/>
        </w:rPr>
      </w:pPr>
      <w:r w:rsidRPr="00DC017A">
        <w:rPr>
          <w:b/>
          <w:sz w:val="28"/>
          <w:szCs w:val="28"/>
        </w:rPr>
        <w:t>Safeguarding information.</w:t>
      </w:r>
    </w:p>
    <w:p w14:paraId="5CAAA302" w14:textId="77777777" w:rsidR="00DC017A" w:rsidRDefault="00DC017A" w:rsidP="00DC017A">
      <w:pPr>
        <w:tabs>
          <w:tab w:val="left" w:pos="4039"/>
        </w:tabs>
        <w:ind w:right="454"/>
        <w:rPr>
          <w:b/>
          <w:sz w:val="28"/>
          <w:szCs w:val="28"/>
        </w:rPr>
      </w:pPr>
    </w:p>
    <w:p w14:paraId="0ACC6936" w14:textId="6B2D3121" w:rsidR="00981B08" w:rsidRDefault="00981B08" w:rsidP="00981B08">
      <w:pPr>
        <w:pStyle w:val="ListParagraph"/>
        <w:numPr>
          <w:ilvl w:val="1"/>
          <w:numId w:val="2"/>
        </w:numPr>
        <w:tabs>
          <w:tab w:val="left" w:pos="4039"/>
        </w:tabs>
        <w:ind w:left="851" w:right="284" w:hanging="567"/>
      </w:pPr>
      <w:r w:rsidRPr="00981B08">
        <w:t>Any individual has the right</w:t>
      </w:r>
      <w:r>
        <w:t xml:space="preserve"> under the Data Protection Act 1998 with regard to personal information held by the organisation about them:</w:t>
      </w:r>
    </w:p>
    <w:p w14:paraId="3ACFF030" w14:textId="32DED9D9" w:rsidR="00981B08" w:rsidRDefault="00981B08" w:rsidP="00981B08">
      <w:pPr>
        <w:pStyle w:val="ListParagraph"/>
        <w:numPr>
          <w:ilvl w:val="0"/>
          <w:numId w:val="8"/>
        </w:numPr>
        <w:tabs>
          <w:tab w:val="left" w:pos="4039"/>
        </w:tabs>
        <w:ind w:right="283"/>
        <w:rPr>
          <w:sz w:val="26"/>
          <w:szCs w:val="26"/>
        </w:rPr>
      </w:pPr>
      <w:r>
        <w:rPr>
          <w:sz w:val="26"/>
          <w:szCs w:val="26"/>
        </w:rPr>
        <w:t>To take action to rectify, block, erase or destroy inaccurate information</w:t>
      </w:r>
    </w:p>
    <w:p w14:paraId="3ACCE6F8" w14:textId="75717EDC" w:rsidR="00DC017A" w:rsidRDefault="00981B08" w:rsidP="00981B08">
      <w:pPr>
        <w:pStyle w:val="ListParagraph"/>
        <w:numPr>
          <w:ilvl w:val="0"/>
          <w:numId w:val="8"/>
        </w:numPr>
        <w:tabs>
          <w:tab w:val="left" w:pos="4039"/>
        </w:tabs>
        <w:ind w:right="283"/>
        <w:rPr>
          <w:sz w:val="26"/>
          <w:szCs w:val="26"/>
        </w:rPr>
      </w:pPr>
      <w:r w:rsidRPr="00981B08">
        <w:rPr>
          <w:sz w:val="26"/>
          <w:szCs w:val="26"/>
        </w:rPr>
        <w:t xml:space="preserve"> </w:t>
      </w:r>
      <w:r>
        <w:rPr>
          <w:sz w:val="26"/>
          <w:szCs w:val="26"/>
        </w:rPr>
        <w:t>To prevent use likely to cause damage and distress</w:t>
      </w:r>
    </w:p>
    <w:p w14:paraId="1832F1C3" w14:textId="45DB7586" w:rsidR="00981B08" w:rsidRDefault="00981B08" w:rsidP="00981B08">
      <w:pPr>
        <w:pStyle w:val="ListParagraph"/>
        <w:numPr>
          <w:ilvl w:val="0"/>
          <w:numId w:val="8"/>
        </w:numPr>
        <w:tabs>
          <w:tab w:val="left" w:pos="4039"/>
        </w:tabs>
        <w:ind w:right="283"/>
        <w:rPr>
          <w:sz w:val="26"/>
          <w:szCs w:val="26"/>
        </w:rPr>
      </w:pPr>
      <w:r>
        <w:rPr>
          <w:sz w:val="26"/>
          <w:szCs w:val="26"/>
        </w:rPr>
        <w:t>To prevent use for the purposes of direct marketing</w:t>
      </w:r>
    </w:p>
    <w:p w14:paraId="6A2FC668" w14:textId="58CB9BCC" w:rsidR="00981B08" w:rsidRDefault="00981B08" w:rsidP="00981B08">
      <w:pPr>
        <w:pStyle w:val="ListParagraph"/>
        <w:numPr>
          <w:ilvl w:val="0"/>
          <w:numId w:val="8"/>
        </w:numPr>
        <w:tabs>
          <w:tab w:val="left" w:pos="4039"/>
        </w:tabs>
        <w:ind w:right="283"/>
        <w:rPr>
          <w:sz w:val="26"/>
          <w:szCs w:val="26"/>
        </w:rPr>
      </w:pPr>
      <w:r>
        <w:rPr>
          <w:sz w:val="26"/>
          <w:szCs w:val="26"/>
        </w:rPr>
        <w:t>To know the logic behind automated decision-making</w:t>
      </w:r>
    </w:p>
    <w:p w14:paraId="34A5D43B" w14:textId="0172F99E" w:rsidR="00981B08" w:rsidRDefault="00981B08" w:rsidP="00981B08">
      <w:pPr>
        <w:pStyle w:val="ListParagraph"/>
        <w:numPr>
          <w:ilvl w:val="0"/>
          <w:numId w:val="8"/>
        </w:numPr>
        <w:tabs>
          <w:tab w:val="left" w:pos="4039"/>
        </w:tabs>
        <w:ind w:right="283"/>
        <w:rPr>
          <w:sz w:val="26"/>
          <w:szCs w:val="26"/>
        </w:rPr>
      </w:pPr>
      <w:r>
        <w:rPr>
          <w:sz w:val="26"/>
          <w:szCs w:val="26"/>
        </w:rPr>
        <w:t>Not to have significant decisions based solely on the results of automatic processing</w:t>
      </w:r>
    </w:p>
    <w:p w14:paraId="68326AB5" w14:textId="77777777" w:rsidR="00981B08" w:rsidRPr="00981B08" w:rsidRDefault="00981B08" w:rsidP="00981B08">
      <w:pPr>
        <w:pStyle w:val="ListParagraph"/>
        <w:tabs>
          <w:tab w:val="left" w:pos="4039"/>
        </w:tabs>
        <w:ind w:left="824" w:right="283"/>
        <w:rPr>
          <w:sz w:val="26"/>
          <w:szCs w:val="26"/>
        </w:rPr>
      </w:pPr>
    </w:p>
    <w:p w14:paraId="71D75AB3" w14:textId="305A0340" w:rsidR="00DC017A" w:rsidRPr="00981B08" w:rsidRDefault="00981B08" w:rsidP="00981B08">
      <w:pPr>
        <w:pStyle w:val="ListParagraph"/>
        <w:numPr>
          <w:ilvl w:val="1"/>
          <w:numId w:val="2"/>
        </w:numPr>
        <w:tabs>
          <w:tab w:val="left" w:pos="4039"/>
        </w:tabs>
        <w:ind w:left="851" w:right="454" w:hanging="567"/>
        <w:rPr>
          <w:sz w:val="26"/>
          <w:szCs w:val="26"/>
        </w:rPr>
      </w:pPr>
      <w:r w:rsidRPr="00981B08">
        <w:rPr>
          <w:sz w:val="26"/>
          <w:szCs w:val="26"/>
        </w:rPr>
        <w:t xml:space="preserve">Ensuring the security and accuracy of information about individuals is the responsibility of all staff and volunteers. </w:t>
      </w:r>
    </w:p>
    <w:p w14:paraId="2AAD848E" w14:textId="77777777" w:rsidR="00981B08" w:rsidRDefault="00981B08" w:rsidP="00981B08">
      <w:pPr>
        <w:tabs>
          <w:tab w:val="left" w:pos="4039"/>
        </w:tabs>
        <w:ind w:right="454"/>
        <w:rPr>
          <w:sz w:val="26"/>
          <w:szCs w:val="26"/>
        </w:rPr>
      </w:pPr>
    </w:p>
    <w:p w14:paraId="721CF59B" w14:textId="78A50203" w:rsidR="00981B08" w:rsidRDefault="00981B08" w:rsidP="00981B08">
      <w:pPr>
        <w:pStyle w:val="ListParagraph"/>
        <w:numPr>
          <w:ilvl w:val="1"/>
          <w:numId w:val="2"/>
        </w:numPr>
        <w:tabs>
          <w:tab w:val="left" w:pos="4039"/>
        </w:tabs>
        <w:ind w:left="851" w:right="454" w:hanging="567"/>
        <w:rPr>
          <w:sz w:val="26"/>
          <w:szCs w:val="26"/>
        </w:rPr>
      </w:pPr>
      <w:r w:rsidRPr="00981B08">
        <w:rPr>
          <w:sz w:val="26"/>
          <w:szCs w:val="26"/>
        </w:rPr>
        <w:t>The storage and disposal of all information about individuals (in whatever from) must protect confidentiality.  To prevent any unauthorised access to such information, all staff and volunteers will:-</w:t>
      </w:r>
    </w:p>
    <w:p w14:paraId="0C253B21" w14:textId="08D37E41" w:rsidR="00981B08" w:rsidRDefault="00981B08" w:rsidP="00981B08">
      <w:pPr>
        <w:pStyle w:val="ListParagraph"/>
        <w:numPr>
          <w:ilvl w:val="0"/>
          <w:numId w:val="9"/>
        </w:numPr>
        <w:rPr>
          <w:sz w:val="26"/>
          <w:szCs w:val="26"/>
        </w:rPr>
      </w:pPr>
      <w:r>
        <w:rPr>
          <w:sz w:val="26"/>
          <w:szCs w:val="26"/>
        </w:rPr>
        <w:t>Store it in secure, locked cabinets or containers</w:t>
      </w:r>
    </w:p>
    <w:p w14:paraId="7455560F" w14:textId="4D75D027" w:rsidR="00981B08" w:rsidRDefault="00981B08" w:rsidP="00981B08">
      <w:pPr>
        <w:pStyle w:val="ListParagraph"/>
        <w:numPr>
          <w:ilvl w:val="0"/>
          <w:numId w:val="9"/>
        </w:numPr>
        <w:rPr>
          <w:sz w:val="26"/>
          <w:szCs w:val="26"/>
        </w:rPr>
      </w:pPr>
      <w:r>
        <w:rPr>
          <w:sz w:val="26"/>
          <w:szCs w:val="26"/>
        </w:rPr>
        <w:t>When received, immediately give it to the relevant person or lock it away unit they can give it to them, and</w:t>
      </w:r>
    </w:p>
    <w:p w14:paraId="6B737204" w14:textId="3256A7C3" w:rsidR="00981B08" w:rsidRDefault="00981B08" w:rsidP="00981B08">
      <w:pPr>
        <w:pStyle w:val="ListParagraph"/>
        <w:numPr>
          <w:ilvl w:val="0"/>
          <w:numId w:val="9"/>
        </w:numPr>
        <w:rPr>
          <w:sz w:val="26"/>
          <w:szCs w:val="26"/>
        </w:rPr>
      </w:pPr>
      <w:r>
        <w:rPr>
          <w:sz w:val="26"/>
          <w:szCs w:val="26"/>
        </w:rPr>
        <w:t>When disposed, permanently destroy it by shredding or other effective means.</w:t>
      </w:r>
    </w:p>
    <w:p w14:paraId="434D7BD2" w14:textId="77777777" w:rsidR="00981B08" w:rsidRPr="00981B08" w:rsidRDefault="00981B08" w:rsidP="00981B08">
      <w:pPr>
        <w:rPr>
          <w:sz w:val="26"/>
          <w:szCs w:val="26"/>
        </w:rPr>
      </w:pPr>
    </w:p>
    <w:p w14:paraId="3B8853BA" w14:textId="6C3FC343" w:rsidR="00981B08" w:rsidRDefault="001D597D" w:rsidP="001D597D">
      <w:pPr>
        <w:pStyle w:val="ListParagraph"/>
        <w:numPr>
          <w:ilvl w:val="1"/>
          <w:numId w:val="2"/>
        </w:numPr>
        <w:tabs>
          <w:tab w:val="left" w:pos="4039"/>
        </w:tabs>
        <w:ind w:left="851" w:right="454" w:hanging="567"/>
        <w:rPr>
          <w:sz w:val="26"/>
          <w:szCs w:val="26"/>
        </w:rPr>
      </w:pPr>
      <w:r>
        <w:rPr>
          <w:sz w:val="26"/>
          <w:szCs w:val="26"/>
        </w:rPr>
        <w:t>Security measure must be in place to protect computerised information. All staff and volunteers must make sure that:</w:t>
      </w:r>
    </w:p>
    <w:p w14:paraId="1C46DD3D" w14:textId="762BADD9" w:rsidR="001D597D" w:rsidRDefault="001D597D" w:rsidP="001D597D">
      <w:pPr>
        <w:pStyle w:val="ListParagraph"/>
        <w:numPr>
          <w:ilvl w:val="0"/>
          <w:numId w:val="10"/>
        </w:numPr>
        <w:tabs>
          <w:tab w:val="left" w:pos="4039"/>
        </w:tabs>
        <w:ind w:right="454"/>
        <w:rPr>
          <w:sz w:val="26"/>
          <w:szCs w:val="26"/>
        </w:rPr>
      </w:pPr>
      <w:r>
        <w:rPr>
          <w:sz w:val="26"/>
          <w:szCs w:val="26"/>
        </w:rPr>
        <w:t>Only they can access records on compute about individuals, and</w:t>
      </w:r>
    </w:p>
    <w:p w14:paraId="68AAA93E" w14:textId="64CCD2C8" w:rsidR="001D597D" w:rsidRDefault="001D597D" w:rsidP="001D597D">
      <w:pPr>
        <w:pStyle w:val="ListParagraph"/>
        <w:numPr>
          <w:ilvl w:val="0"/>
          <w:numId w:val="10"/>
        </w:numPr>
        <w:tabs>
          <w:tab w:val="left" w:pos="4039"/>
        </w:tabs>
        <w:ind w:right="454"/>
        <w:rPr>
          <w:sz w:val="26"/>
          <w:szCs w:val="26"/>
        </w:rPr>
      </w:pPr>
      <w:r>
        <w:rPr>
          <w:sz w:val="26"/>
          <w:szCs w:val="26"/>
        </w:rPr>
        <w:t>An work in progress about confidential matters is not left unattended and accessible on computer terminals</w:t>
      </w:r>
    </w:p>
    <w:p w14:paraId="63B70C21" w14:textId="77777777" w:rsidR="001D597D" w:rsidRDefault="001D597D" w:rsidP="001D597D">
      <w:pPr>
        <w:pStyle w:val="ListParagraph"/>
        <w:tabs>
          <w:tab w:val="left" w:pos="4039"/>
        </w:tabs>
        <w:ind w:left="1211" w:right="454"/>
        <w:rPr>
          <w:sz w:val="26"/>
          <w:szCs w:val="26"/>
        </w:rPr>
      </w:pPr>
    </w:p>
    <w:p w14:paraId="6E06F737" w14:textId="3BA3600D" w:rsidR="001D597D" w:rsidRDefault="001D597D" w:rsidP="001D597D">
      <w:pPr>
        <w:pStyle w:val="ListParagraph"/>
        <w:numPr>
          <w:ilvl w:val="1"/>
          <w:numId w:val="2"/>
        </w:numPr>
        <w:tabs>
          <w:tab w:val="left" w:pos="4039"/>
        </w:tabs>
        <w:ind w:left="851" w:right="454" w:hanging="567"/>
        <w:rPr>
          <w:sz w:val="26"/>
          <w:szCs w:val="26"/>
        </w:rPr>
      </w:pPr>
      <w:r>
        <w:rPr>
          <w:sz w:val="26"/>
          <w:szCs w:val="26"/>
        </w:rPr>
        <w:t>All staff and volunteers should make sure that unintentional breaches of confidence do not occur by:</w:t>
      </w:r>
    </w:p>
    <w:p w14:paraId="0A833009" w14:textId="07FC0B41" w:rsidR="001D597D" w:rsidRDefault="001D597D" w:rsidP="001D597D">
      <w:pPr>
        <w:pStyle w:val="ListParagraph"/>
        <w:numPr>
          <w:ilvl w:val="0"/>
          <w:numId w:val="11"/>
        </w:numPr>
        <w:tabs>
          <w:tab w:val="left" w:pos="4039"/>
        </w:tabs>
        <w:ind w:right="454"/>
        <w:rPr>
          <w:sz w:val="26"/>
          <w:szCs w:val="26"/>
        </w:rPr>
      </w:pPr>
      <w:r>
        <w:rPr>
          <w:sz w:val="26"/>
          <w:szCs w:val="26"/>
        </w:rPr>
        <w:t>Not leaving work in progress on confidential matters unattended</w:t>
      </w:r>
    </w:p>
    <w:p w14:paraId="6B48721C" w14:textId="5931421A" w:rsidR="001D597D" w:rsidRDefault="001D597D" w:rsidP="001D597D">
      <w:pPr>
        <w:pStyle w:val="ListParagraph"/>
        <w:numPr>
          <w:ilvl w:val="0"/>
          <w:numId w:val="11"/>
        </w:numPr>
        <w:tabs>
          <w:tab w:val="left" w:pos="4039"/>
        </w:tabs>
        <w:ind w:right="454"/>
        <w:rPr>
          <w:sz w:val="26"/>
          <w:szCs w:val="26"/>
        </w:rPr>
      </w:pPr>
      <w:r>
        <w:rPr>
          <w:sz w:val="26"/>
          <w:szCs w:val="26"/>
        </w:rPr>
        <w:t>Sending information about individuals only to secure sources, marked confidential</w:t>
      </w:r>
    </w:p>
    <w:p w14:paraId="2785F5BE" w14:textId="779BCAE6" w:rsidR="001D597D" w:rsidRDefault="001D597D" w:rsidP="001D597D">
      <w:pPr>
        <w:pStyle w:val="ListParagraph"/>
        <w:numPr>
          <w:ilvl w:val="0"/>
          <w:numId w:val="11"/>
        </w:numPr>
        <w:tabs>
          <w:tab w:val="left" w:pos="4039"/>
        </w:tabs>
        <w:ind w:right="454"/>
        <w:rPr>
          <w:sz w:val="26"/>
          <w:szCs w:val="26"/>
        </w:rPr>
      </w:pPr>
      <w:r>
        <w:rPr>
          <w:sz w:val="26"/>
          <w:szCs w:val="26"/>
        </w:rPr>
        <w:t>Double-checking for accuracy any transmission of information – including all contact numbers and addresses – against a reliable source before it is sent</w:t>
      </w:r>
    </w:p>
    <w:p w14:paraId="70BF57E4" w14:textId="2558BD89" w:rsidR="001D597D" w:rsidRDefault="001D597D" w:rsidP="001D597D">
      <w:pPr>
        <w:pStyle w:val="ListParagraph"/>
        <w:numPr>
          <w:ilvl w:val="0"/>
          <w:numId w:val="11"/>
        </w:numPr>
        <w:tabs>
          <w:tab w:val="left" w:pos="4039"/>
        </w:tabs>
        <w:ind w:right="454"/>
        <w:rPr>
          <w:sz w:val="26"/>
          <w:szCs w:val="26"/>
        </w:rPr>
      </w:pPr>
      <w:r>
        <w:rPr>
          <w:sz w:val="26"/>
          <w:szCs w:val="26"/>
        </w:rPr>
        <w:t xml:space="preserve">Not holding conversations or interviews about confidential matters in situations where unauthorised persons may hear them) while ensuring the safety of themselves and others). </w:t>
      </w:r>
    </w:p>
    <w:p w14:paraId="257C9EC6" w14:textId="77777777" w:rsidR="00567786" w:rsidRDefault="00567786" w:rsidP="00567786">
      <w:pPr>
        <w:pStyle w:val="ListParagraph"/>
        <w:tabs>
          <w:tab w:val="left" w:pos="4039"/>
        </w:tabs>
        <w:ind w:left="1211" w:right="454"/>
        <w:rPr>
          <w:sz w:val="26"/>
          <w:szCs w:val="26"/>
        </w:rPr>
      </w:pPr>
    </w:p>
    <w:p w14:paraId="5EB55396" w14:textId="5A209E09" w:rsidR="00DC017A" w:rsidRPr="00567786" w:rsidRDefault="00567786" w:rsidP="00DC017A">
      <w:pPr>
        <w:pStyle w:val="ListParagraph"/>
        <w:numPr>
          <w:ilvl w:val="1"/>
          <w:numId w:val="2"/>
        </w:numPr>
        <w:tabs>
          <w:tab w:val="left" w:pos="4039"/>
        </w:tabs>
        <w:ind w:left="851" w:right="454" w:hanging="567"/>
        <w:rPr>
          <w:b/>
          <w:sz w:val="28"/>
          <w:szCs w:val="28"/>
        </w:rPr>
      </w:pPr>
      <w:r w:rsidRPr="00567786">
        <w:rPr>
          <w:sz w:val="26"/>
          <w:szCs w:val="26"/>
        </w:rPr>
        <w:lastRenderedPageBreak/>
        <w:t xml:space="preserve">Where an agency or individual other than own </w:t>
      </w:r>
      <w:proofErr w:type="spellStart"/>
      <w:r w:rsidRPr="00567786">
        <w:rPr>
          <w:sz w:val="26"/>
          <w:szCs w:val="26"/>
        </w:rPr>
        <w:t>centre</w:t>
      </w:r>
      <w:proofErr w:type="spellEnd"/>
      <w:r w:rsidRPr="00567786">
        <w:rPr>
          <w:sz w:val="26"/>
          <w:szCs w:val="26"/>
        </w:rPr>
        <w:t xml:space="preserve"> Director, staff or volunteers is involved in carrying out the organisation’s functions, they must confirm that they will act in accordance with this policy. </w:t>
      </w:r>
    </w:p>
    <w:p w14:paraId="6AF56686" w14:textId="77777777" w:rsidR="00567786" w:rsidRPr="00567786" w:rsidRDefault="00567786" w:rsidP="00567786">
      <w:pPr>
        <w:pStyle w:val="ListParagraph"/>
        <w:tabs>
          <w:tab w:val="left" w:pos="4039"/>
        </w:tabs>
        <w:ind w:left="851" w:right="454"/>
        <w:rPr>
          <w:b/>
          <w:sz w:val="28"/>
          <w:szCs w:val="28"/>
        </w:rPr>
      </w:pPr>
    </w:p>
    <w:p w14:paraId="7AEFCFC0" w14:textId="02C2667C" w:rsidR="00567786" w:rsidRPr="00567786" w:rsidRDefault="00567786" w:rsidP="00567786">
      <w:pPr>
        <w:pStyle w:val="ListParagraph"/>
        <w:numPr>
          <w:ilvl w:val="0"/>
          <w:numId w:val="2"/>
        </w:numPr>
        <w:tabs>
          <w:tab w:val="left" w:pos="4039"/>
        </w:tabs>
        <w:ind w:left="643" w:right="283"/>
        <w:rPr>
          <w:b/>
          <w:sz w:val="28"/>
          <w:szCs w:val="28"/>
        </w:rPr>
      </w:pPr>
      <w:r w:rsidRPr="00567786">
        <w:rPr>
          <w:b/>
          <w:sz w:val="26"/>
          <w:szCs w:val="26"/>
        </w:rPr>
        <w:t xml:space="preserve">Access to information about individuals. </w:t>
      </w:r>
    </w:p>
    <w:p w14:paraId="7BB34016" w14:textId="02C2667C" w:rsidR="00567786" w:rsidRPr="00567786" w:rsidRDefault="00567786" w:rsidP="00567786">
      <w:pPr>
        <w:pStyle w:val="ListParagraph"/>
        <w:tabs>
          <w:tab w:val="left" w:pos="4039"/>
        </w:tabs>
        <w:ind w:left="643" w:right="283"/>
        <w:rPr>
          <w:b/>
          <w:sz w:val="28"/>
          <w:szCs w:val="28"/>
        </w:rPr>
      </w:pPr>
    </w:p>
    <w:p w14:paraId="3F2E111C" w14:textId="422B2C0E" w:rsidR="00567786" w:rsidRPr="00567786" w:rsidRDefault="00567786" w:rsidP="007A488A">
      <w:pPr>
        <w:pStyle w:val="ListParagraph"/>
        <w:numPr>
          <w:ilvl w:val="1"/>
          <w:numId w:val="2"/>
        </w:numPr>
        <w:tabs>
          <w:tab w:val="left" w:pos="4039"/>
        </w:tabs>
        <w:ind w:left="851" w:right="284" w:hanging="567"/>
        <w:rPr>
          <w:sz w:val="28"/>
          <w:szCs w:val="28"/>
        </w:rPr>
      </w:pPr>
      <w:r w:rsidRPr="00567786">
        <w:rPr>
          <w:sz w:val="28"/>
          <w:szCs w:val="28"/>
        </w:rPr>
        <w:t>Unless the law directs otherwise, only the individual concerned and appropriate staff will have access to information that:</w:t>
      </w:r>
    </w:p>
    <w:p w14:paraId="2482FF5E" w14:textId="5BEC0A66" w:rsidR="00567786" w:rsidRPr="00567786" w:rsidRDefault="00567786" w:rsidP="007A488A">
      <w:pPr>
        <w:pStyle w:val="ListParagraph"/>
        <w:numPr>
          <w:ilvl w:val="0"/>
          <w:numId w:val="12"/>
        </w:numPr>
        <w:tabs>
          <w:tab w:val="left" w:pos="4039"/>
        </w:tabs>
        <w:ind w:left="1134" w:right="284" w:hanging="567"/>
        <w:rPr>
          <w:sz w:val="28"/>
          <w:szCs w:val="28"/>
        </w:rPr>
      </w:pPr>
      <w:r w:rsidRPr="00567786">
        <w:rPr>
          <w:sz w:val="28"/>
          <w:szCs w:val="28"/>
        </w:rPr>
        <w:t>Is about the individual, or</w:t>
      </w:r>
    </w:p>
    <w:p w14:paraId="673E4AA6" w14:textId="6AECD205" w:rsidR="00567786" w:rsidRDefault="00567786" w:rsidP="007A488A">
      <w:pPr>
        <w:pStyle w:val="ListParagraph"/>
        <w:numPr>
          <w:ilvl w:val="0"/>
          <w:numId w:val="12"/>
        </w:numPr>
        <w:tabs>
          <w:tab w:val="left" w:pos="4039"/>
        </w:tabs>
        <w:ind w:left="1134" w:right="284" w:hanging="567"/>
        <w:rPr>
          <w:sz w:val="28"/>
          <w:szCs w:val="28"/>
        </w:rPr>
      </w:pPr>
      <w:r w:rsidRPr="00567786">
        <w:rPr>
          <w:sz w:val="28"/>
          <w:szCs w:val="28"/>
        </w:rPr>
        <w:t>Might enable the individual to be identified or appear to be identified.</w:t>
      </w:r>
    </w:p>
    <w:p w14:paraId="4AB63DB7" w14:textId="77777777" w:rsidR="00567786" w:rsidRDefault="00567786" w:rsidP="00567786">
      <w:pPr>
        <w:tabs>
          <w:tab w:val="left" w:pos="4039"/>
        </w:tabs>
        <w:ind w:right="283"/>
        <w:rPr>
          <w:sz w:val="28"/>
          <w:szCs w:val="28"/>
        </w:rPr>
      </w:pPr>
    </w:p>
    <w:p w14:paraId="392B8F1E" w14:textId="1E142C9A" w:rsidR="00567786" w:rsidRDefault="007A488A" w:rsidP="007A488A">
      <w:pPr>
        <w:pStyle w:val="ListParagraph"/>
        <w:numPr>
          <w:ilvl w:val="1"/>
          <w:numId w:val="2"/>
        </w:numPr>
        <w:tabs>
          <w:tab w:val="left" w:pos="4039"/>
        </w:tabs>
        <w:ind w:right="284"/>
        <w:rPr>
          <w:sz w:val="28"/>
          <w:szCs w:val="28"/>
        </w:rPr>
      </w:pPr>
      <w:r>
        <w:rPr>
          <w:sz w:val="28"/>
          <w:szCs w:val="28"/>
        </w:rPr>
        <w:t xml:space="preserve">   </w:t>
      </w:r>
      <w:r w:rsidR="00567786" w:rsidRPr="007A488A">
        <w:rPr>
          <w:sz w:val="28"/>
          <w:szCs w:val="28"/>
        </w:rPr>
        <w:t>Such information will only be revealed to someone else if:</w:t>
      </w:r>
    </w:p>
    <w:p w14:paraId="06FFC05A" w14:textId="0B1B1EDC" w:rsidR="007A488A" w:rsidRDefault="007A488A" w:rsidP="007A488A">
      <w:pPr>
        <w:pStyle w:val="ListParagraph"/>
        <w:numPr>
          <w:ilvl w:val="0"/>
          <w:numId w:val="14"/>
        </w:numPr>
        <w:tabs>
          <w:tab w:val="left" w:pos="4039"/>
        </w:tabs>
        <w:ind w:left="1003" w:right="284" w:hanging="357"/>
        <w:rPr>
          <w:sz w:val="28"/>
          <w:szCs w:val="28"/>
        </w:rPr>
      </w:pPr>
      <w:r>
        <w:rPr>
          <w:sz w:val="28"/>
          <w:szCs w:val="28"/>
        </w:rPr>
        <w:t>The individual gives their explicit and informed consent (preferably written) to this for a particular purpose, or</w:t>
      </w:r>
    </w:p>
    <w:p w14:paraId="55FF41AF" w14:textId="5470A593" w:rsidR="007A488A" w:rsidRDefault="007A488A" w:rsidP="007A488A">
      <w:pPr>
        <w:pStyle w:val="ListParagraph"/>
        <w:numPr>
          <w:ilvl w:val="0"/>
          <w:numId w:val="14"/>
        </w:numPr>
        <w:tabs>
          <w:tab w:val="left" w:pos="4039"/>
        </w:tabs>
        <w:ind w:right="284"/>
        <w:rPr>
          <w:sz w:val="28"/>
          <w:szCs w:val="28"/>
        </w:rPr>
      </w:pPr>
      <w:r>
        <w:rPr>
          <w:sz w:val="28"/>
          <w:szCs w:val="28"/>
        </w:rPr>
        <w:t>On a “need to know” basis if the use of the information anonymised where possible) can be justified for use in helping to deliver, plan and manage services effectively, or</w:t>
      </w:r>
    </w:p>
    <w:p w14:paraId="4EEB7708" w14:textId="67A4385C" w:rsidR="007A488A" w:rsidRDefault="007A488A" w:rsidP="007A488A">
      <w:pPr>
        <w:pStyle w:val="ListParagraph"/>
        <w:numPr>
          <w:ilvl w:val="0"/>
          <w:numId w:val="14"/>
        </w:numPr>
        <w:tabs>
          <w:tab w:val="left" w:pos="4039"/>
        </w:tabs>
        <w:ind w:right="284"/>
        <w:rPr>
          <w:sz w:val="28"/>
          <w:szCs w:val="28"/>
        </w:rPr>
      </w:pPr>
      <w:r>
        <w:rPr>
          <w:sz w:val="28"/>
          <w:szCs w:val="28"/>
        </w:rPr>
        <w:t>The information is required by statue of court order, or</w:t>
      </w:r>
    </w:p>
    <w:p w14:paraId="661C52E0" w14:textId="3A3EFF17" w:rsidR="007A488A" w:rsidRDefault="007A488A" w:rsidP="007A488A">
      <w:pPr>
        <w:pStyle w:val="ListParagraph"/>
        <w:numPr>
          <w:ilvl w:val="0"/>
          <w:numId w:val="14"/>
        </w:numPr>
        <w:tabs>
          <w:tab w:val="left" w:pos="4039"/>
        </w:tabs>
        <w:ind w:right="284"/>
        <w:rPr>
          <w:sz w:val="28"/>
          <w:szCs w:val="28"/>
        </w:rPr>
      </w:pPr>
      <w:r>
        <w:rPr>
          <w:sz w:val="28"/>
          <w:szCs w:val="28"/>
        </w:rPr>
        <w:t>It can be justified for other reasons (usually for the protection of the public).</w:t>
      </w:r>
    </w:p>
    <w:p w14:paraId="1DCCDDD0" w14:textId="77777777" w:rsidR="007A488A" w:rsidRPr="007A488A" w:rsidRDefault="007A488A" w:rsidP="007A488A">
      <w:pPr>
        <w:tabs>
          <w:tab w:val="left" w:pos="4039"/>
        </w:tabs>
        <w:ind w:right="284"/>
        <w:rPr>
          <w:sz w:val="28"/>
          <w:szCs w:val="28"/>
        </w:rPr>
      </w:pPr>
    </w:p>
    <w:p w14:paraId="27F00CF6" w14:textId="436CC7D7" w:rsidR="00567786" w:rsidRDefault="007A488A" w:rsidP="007A488A">
      <w:pPr>
        <w:pStyle w:val="ListParagraph"/>
        <w:numPr>
          <w:ilvl w:val="1"/>
          <w:numId w:val="2"/>
        </w:numPr>
        <w:tabs>
          <w:tab w:val="left" w:pos="4039"/>
        </w:tabs>
        <w:ind w:left="851" w:right="284" w:hanging="567"/>
        <w:rPr>
          <w:b/>
          <w:sz w:val="28"/>
          <w:szCs w:val="28"/>
        </w:rPr>
      </w:pPr>
      <w:r>
        <w:rPr>
          <w:b/>
          <w:sz w:val="28"/>
          <w:szCs w:val="28"/>
        </w:rPr>
        <w:t xml:space="preserve"> </w:t>
      </w:r>
      <w:r w:rsidRPr="007A488A">
        <w:rPr>
          <w:sz w:val="28"/>
          <w:szCs w:val="28"/>
        </w:rPr>
        <w:t>Only in exceptional circumstances, and where reasonable, with the organisation reveal information without the individual’s consent.  In such circumstances, the Chief Executive will be the only person with authority to reveal such information</w:t>
      </w:r>
      <w:r>
        <w:rPr>
          <w:b/>
          <w:sz w:val="28"/>
          <w:szCs w:val="28"/>
        </w:rPr>
        <w:t xml:space="preserve">.  </w:t>
      </w:r>
    </w:p>
    <w:p w14:paraId="5C1C5A5C" w14:textId="77777777" w:rsidR="007A488A" w:rsidRDefault="007A488A" w:rsidP="007A488A">
      <w:pPr>
        <w:pStyle w:val="ListParagraph"/>
        <w:tabs>
          <w:tab w:val="left" w:pos="4039"/>
        </w:tabs>
        <w:ind w:left="851" w:right="284"/>
        <w:rPr>
          <w:b/>
          <w:sz w:val="28"/>
          <w:szCs w:val="28"/>
        </w:rPr>
      </w:pPr>
    </w:p>
    <w:p w14:paraId="2D3FE007" w14:textId="77777777" w:rsidR="0062400F" w:rsidRDefault="007A488A" w:rsidP="007A488A">
      <w:pPr>
        <w:pStyle w:val="ListParagraph"/>
        <w:numPr>
          <w:ilvl w:val="1"/>
          <w:numId w:val="2"/>
        </w:numPr>
        <w:tabs>
          <w:tab w:val="left" w:pos="4039"/>
        </w:tabs>
        <w:ind w:left="851" w:right="284" w:hanging="567"/>
        <w:rPr>
          <w:sz w:val="28"/>
          <w:szCs w:val="28"/>
        </w:rPr>
      </w:pPr>
      <w:r w:rsidRPr="007A488A">
        <w:rPr>
          <w:sz w:val="28"/>
          <w:szCs w:val="28"/>
        </w:rPr>
        <w:t>If there is any doubt</w:t>
      </w:r>
      <w:r>
        <w:rPr>
          <w:sz w:val="28"/>
          <w:szCs w:val="28"/>
        </w:rPr>
        <w:t xml:space="preserve"> about a person’s right to access to information about an individual, this should be checked with the Chief Executive, who will get advice as appropriate.  Similarly, if there is any doubt about a person’s identity, this should be confirmed beyond doubt</w:t>
      </w:r>
      <w:r w:rsidR="0062400F">
        <w:rPr>
          <w:sz w:val="28"/>
          <w:szCs w:val="28"/>
        </w:rPr>
        <w:t xml:space="preserve"> before they get access to any such records or information. </w:t>
      </w:r>
    </w:p>
    <w:p w14:paraId="4E8B1E02" w14:textId="77777777" w:rsidR="0062400F" w:rsidRPr="0062400F" w:rsidRDefault="0062400F" w:rsidP="0062400F">
      <w:pPr>
        <w:pStyle w:val="ListParagraph"/>
        <w:rPr>
          <w:sz w:val="28"/>
          <w:szCs w:val="28"/>
        </w:rPr>
      </w:pPr>
    </w:p>
    <w:p w14:paraId="042733D1" w14:textId="77777777" w:rsidR="0062400F" w:rsidRDefault="0062400F" w:rsidP="007A488A">
      <w:pPr>
        <w:pStyle w:val="ListParagraph"/>
        <w:numPr>
          <w:ilvl w:val="1"/>
          <w:numId w:val="2"/>
        </w:numPr>
        <w:tabs>
          <w:tab w:val="left" w:pos="4039"/>
        </w:tabs>
        <w:ind w:left="851" w:right="284" w:hanging="567"/>
        <w:rPr>
          <w:sz w:val="28"/>
          <w:szCs w:val="28"/>
        </w:rPr>
      </w:pPr>
      <w:r>
        <w:rPr>
          <w:sz w:val="28"/>
          <w:szCs w:val="28"/>
        </w:rPr>
        <w:t>The organisation will communicate nothing to any other body or person without the individual concerned having clearly approved this.</w:t>
      </w:r>
    </w:p>
    <w:p w14:paraId="02F06729" w14:textId="77777777" w:rsidR="0062400F" w:rsidRPr="0062400F" w:rsidRDefault="0062400F" w:rsidP="0062400F">
      <w:pPr>
        <w:pStyle w:val="ListParagraph"/>
        <w:rPr>
          <w:sz w:val="28"/>
          <w:szCs w:val="28"/>
        </w:rPr>
      </w:pPr>
    </w:p>
    <w:p w14:paraId="036CE095" w14:textId="11DA4464" w:rsidR="0062400F" w:rsidRDefault="0062400F" w:rsidP="0062400F">
      <w:pPr>
        <w:pStyle w:val="ListParagraph"/>
        <w:numPr>
          <w:ilvl w:val="0"/>
          <w:numId w:val="2"/>
        </w:numPr>
        <w:tabs>
          <w:tab w:val="left" w:pos="4039"/>
        </w:tabs>
        <w:ind w:left="851" w:right="284" w:hanging="567"/>
        <w:rPr>
          <w:b/>
          <w:sz w:val="28"/>
          <w:szCs w:val="28"/>
        </w:rPr>
      </w:pPr>
      <w:r w:rsidRPr="0062400F">
        <w:rPr>
          <w:b/>
          <w:sz w:val="28"/>
          <w:szCs w:val="28"/>
        </w:rPr>
        <w:t>Keeping individuals informed.</w:t>
      </w:r>
    </w:p>
    <w:p w14:paraId="36FE194E" w14:textId="77777777" w:rsidR="0062400F" w:rsidRDefault="0062400F" w:rsidP="0062400F">
      <w:pPr>
        <w:pStyle w:val="ListParagraph"/>
        <w:tabs>
          <w:tab w:val="left" w:pos="4039"/>
        </w:tabs>
        <w:ind w:left="851" w:right="284"/>
        <w:rPr>
          <w:b/>
          <w:sz w:val="28"/>
          <w:szCs w:val="28"/>
        </w:rPr>
      </w:pPr>
    </w:p>
    <w:p w14:paraId="21ACD403" w14:textId="77777777" w:rsidR="0062400F" w:rsidRDefault="0062400F" w:rsidP="0062400F">
      <w:pPr>
        <w:pStyle w:val="ListParagraph"/>
        <w:numPr>
          <w:ilvl w:val="1"/>
          <w:numId w:val="2"/>
        </w:numPr>
        <w:tabs>
          <w:tab w:val="left" w:pos="4039"/>
        </w:tabs>
        <w:ind w:right="284"/>
        <w:rPr>
          <w:sz w:val="28"/>
          <w:szCs w:val="28"/>
        </w:rPr>
      </w:pPr>
      <w:r>
        <w:rPr>
          <w:b/>
          <w:sz w:val="28"/>
          <w:szCs w:val="28"/>
        </w:rPr>
        <w:t xml:space="preserve">  </w:t>
      </w:r>
      <w:r w:rsidRPr="0062400F">
        <w:rPr>
          <w:sz w:val="28"/>
          <w:szCs w:val="28"/>
        </w:rPr>
        <w:t>When the organisation holds personal</w:t>
      </w:r>
      <w:r>
        <w:rPr>
          <w:sz w:val="28"/>
          <w:szCs w:val="28"/>
        </w:rPr>
        <w:t xml:space="preserve"> information about an individual it will seek to ensure, so far as practicable, that the individual has, is provide with, or has made readily available to them:</w:t>
      </w:r>
    </w:p>
    <w:p w14:paraId="26728CAC" w14:textId="3BAA6AB6" w:rsidR="0062400F" w:rsidRDefault="0062400F" w:rsidP="0062400F">
      <w:pPr>
        <w:pStyle w:val="ListParagraph"/>
        <w:numPr>
          <w:ilvl w:val="0"/>
          <w:numId w:val="15"/>
        </w:numPr>
        <w:tabs>
          <w:tab w:val="left" w:pos="4039"/>
        </w:tabs>
        <w:ind w:right="284"/>
        <w:rPr>
          <w:sz w:val="28"/>
          <w:szCs w:val="28"/>
        </w:rPr>
      </w:pPr>
      <w:r>
        <w:rPr>
          <w:sz w:val="28"/>
          <w:szCs w:val="28"/>
        </w:rPr>
        <w:t>A description of what information is held about them and its sources(s)</w:t>
      </w:r>
    </w:p>
    <w:p w14:paraId="14E66122" w14:textId="4995F0CE" w:rsidR="0062400F" w:rsidRDefault="0062400F" w:rsidP="0062400F">
      <w:pPr>
        <w:pStyle w:val="ListParagraph"/>
        <w:numPr>
          <w:ilvl w:val="0"/>
          <w:numId w:val="15"/>
        </w:numPr>
        <w:tabs>
          <w:tab w:val="left" w:pos="4039"/>
        </w:tabs>
        <w:ind w:right="284"/>
        <w:rPr>
          <w:sz w:val="28"/>
          <w:szCs w:val="28"/>
        </w:rPr>
      </w:pPr>
      <w:r>
        <w:rPr>
          <w:sz w:val="28"/>
          <w:szCs w:val="28"/>
        </w:rPr>
        <w:t>A description of the purpose(s) for which the information is intended to be used</w:t>
      </w:r>
    </w:p>
    <w:p w14:paraId="49472652" w14:textId="025D68DE" w:rsidR="0062400F" w:rsidRDefault="0062400F" w:rsidP="0062400F">
      <w:pPr>
        <w:pStyle w:val="ListParagraph"/>
        <w:numPr>
          <w:ilvl w:val="0"/>
          <w:numId w:val="15"/>
        </w:numPr>
        <w:tabs>
          <w:tab w:val="left" w:pos="4039"/>
        </w:tabs>
        <w:ind w:right="284"/>
        <w:rPr>
          <w:sz w:val="28"/>
          <w:szCs w:val="28"/>
        </w:rPr>
      </w:pPr>
      <w:r>
        <w:rPr>
          <w:sz w:val="28"/>
          <w:szCs w:val="28"/>
        </w:rPr>
        <w:t>The identity of the person responsible for the information</w:t>
      </w:r>
    </w:p>
    <w:p w14:paraId="7A33FA8D" w14:textId="344A9C86" w:rsidR="0062400F" w:rsidRDefault="0062400F" w:rsidP="0062400F">
      <w:pPr>
        <w:pStyle w:val="ListParagraph"/>
        <w:numPr>
          <w:ilvl w:val="0"/>
          <w:numId w:val="15"/>
        </w:numPr>
        <w:tabs>
          <w:tab w:val="left" w:pos="4039"/>
        </w:tabs>
        <w:ind w:right="284"/>
        <w:rPr>
          <w:sz w:val="28"/>
          <w:szCs w:val="28"/>
        </w:rPr>
      </w:pPr>
      <w:r>
        <w:rPr>
          <w:sz w:val="28"/>
          <w:szCs w:val="28"/>
        </w:rPr>
        <w:t>The identity of any other person nominated as their representative</w:t>
      </w:r>
    </w:p>
    <w:p w14:paraId="3606D793" w14:textId="6D9759B2" w:rsidR="0062400F" w:rsidRDefault="0062400F" w:rsidP="0062400F">
      <w:pPr>
        <w:pStyle w:val="ListParagraph"/>
        <w:numPr>
          <w:ilvl w:val="0"/>
          <w:numId w:val="15"/>
        </w:numPr>
        <w:tabs>
          <w:tab w:val="left" w:pos="4039"/>
        </w:tabs>
        <w:ind w:right="284"/>
        <w:rPr>
          <w:sz w:val="28"/>
          <w:szCs w:val="28"/>
        </w:rPr>
      </w:pPr>
      <w:r>
        <w:rPr>
          <w:sz w:val="28"/>
          <w:szCs w:val="28"/>
        </w:rPr>
        <w:t>A description of those to whole the information will or may be disclosed</w:t>
      </w:r>
    </w:p>
    <w:p w14:paraId="0278C12C" w14:textId="1D66B7BA" w:rsidR="0062400F" w:rsidRDefault="0062400F" w:rsidP="0062400F">
      <w:pPr>
        <w:pStyle w:val="ListParagraph"/>
        <w:numPr>
          <w:ilvl w:val="0"/>
          <w:numId w:val="15"/>
        </w:numPr>
        <w:tabs>
          <w:tab w:val="left" w:pos="4039"/>
        </w:tabs>
        <w:ind w:right="284"/>
        <w:rPr>
          <w:sz w:val="28"/>
          <w:szCs w:val="28"/>
        </w:rPr>
      </w:pPr>
      <w:r>
        <w:rPr>
          <w:sz w:val="28"/>
          <w:szCs w:val="28"/>
        </w:rPr>
        <w:t>Any further information which is necessary, given the specific circumstances, to enable use of the information to be fair</w:t>
      </w:r>
    </w:p>
    <w:p w14:paraId="1F2D06B3" w14:textId="2D9EFDDC" w:rsidR="0062400F" w:rsidRDefault="0062400F" w:rsidP="0062400F">
      <w:pPr>
        <w:pStyle w:val="ListParagraph"/>
        <w:numPr>
          <w:ilvl w:val="0"/>
          <w:numId w:val="15"/>
        </w:numPr>
        <w:tabs>
          <w:tab w:val="left" w:pos="4039"/>
        </w:tabs>
        <w:ind w:right="284"/>
        <w:rPr>
          <w:sz w:val="28"/>
          <w:szCs w:val="28"/>
        </w:rPr>
      </w:pPr>
      <w:r>
        <w:rPr>
          <w:sz w:val="28"/>
          <w:szCs w:val="28"/>
        </w:rPr>
        <w:lastRenderedPageBreak/>
        <w:t>Notification of this Policy and how to get access to it.</w:t>
      </w:r>
    </w:p>
    <w:p w14:paraId="3C23346D" w14:textId="77777777" w:rsidR="0062400F" w:rsidRPr="0062400F" w:rsidRDefault="0062400F" w:rsidP="0062400F">
      <w:pPr>
        <w:tabs>
          <w:tab w:val="left" w:pos="4039"/>
        </w:tabs>
        <w:ind w:right="284"/>
        <w:rPr>
          <w:sz w:val="28"/>
          <w:szCs w:val="28"/>
        </w:rPr>
      </w:pPr>
    </w:p>
    <w:p w14:paraId="4D072711" w14:textId="6ADF4971" w:rsidR="0062400F" w:rsidRDefault="0062400F" w:rsidP="0062400F">
      <w:pPr>
        <w:pStyle w:val="ListParagraph"/>
        <w:numPr>
          <w:ilvl w:val="1"/>
          <w:numId w:val="2"/>
        </w:numPr>
        <w:tabs>
          <w:tab w:val="left" w:pos="4039"/>
        </w:tabs>
        <w:ind w:right="284"/>
        <w:rPr>
          <w:sz w:val="28"/>
          <w:szCs w:val="28"/>
        </w:rPr>
      </w:pPr>
      <w:r>
        <w:rPr>
          <w:sz w:val="28"/>
          <w:szCs w:val="28"/>
        </w:rPr>
        <w:t xml:space="preserve">   This should be:-</w:t>
      </w:r>
    </w:p>
    <w:p w14:paraId="40E9F816" w14:textId="0A850501" w:rsidR="0062400F" w:rsidRDefault="0062400F" w:rsidP="0062400F">
      <w:pPr>
        <w:pStyle w:val="ListParagraph"/>
        <w:numPr>
          <w:ilvl w:val="0"/>
          <w:numId w:val="16"/>
        </w:numPr>
        <w:tabs>
          <w:tab w:val="left" w:pos="4039"/>
        </w:tabs>
        <w:ind w:right="284"/>
        <w:rPr>
          <w:sz w:val="28"/>
          <w:szCs w:val="28"/>
        </w:rPr>
      </w:pPr>
      <w:r>
        <w:rPr>
          <w:sz w:val="28"/>
          <w:szCs w:val="28"/>
        </w:rPr>
        <w:t>Done, where possible, before the individual is asked to give information</w:t>
      </w:r>
    </w:p>
    <w:p w14:paraId="57EBC22C" w14:textId="39320866" w:rsidR="0062400F" w:rsidRDefault="0062400F" w:rsidP="0062400F">
      <w:pPr>
        <w:pStyle w:val="ListParagraph"/>
        <w:numPr>
          <w:ilvl w:val="0"/>
          <w:numId w:val="16"/>
        </w:numPr>
        <w:tabs>
          <w:tab w:val="left" w:pos="4039"/>
        </w:tabs>
        <w:ind w:right="284"/>
        <w:rPr>
          <w:sz w:val="28"/>
          <w:szCs w:val="28"/>
        </w:rPr>
      </w:pPr>
      <w:r>
        <w:rPr>
          <w:sz w:val="28"/>
          <w:szCs w:val="28"/>
        </w:rPr>
        <w:t xml:space="preserve">Presented in forms understandable to the individual, and </w:t>
      </w:r>
    </w:p>
    <w:p w14:paraId="62F702C4" w14:textId="7A2CAE54" w:rsidR="0062400F" w:rsidRDefault="0062400F" w:rsidP="0062400F">
      <w:pPr>
        <w:pStyle w:val="ListParagraph"/>
        <w:numPr>
          <w:ilvl w:val="0"/>
          <w:numId w:val="16"/>
        </w:numPr>
        <w:tabs>
          <w:tab w:val="left" w:pos="4039"/>
        </w:tabs>
        <w:ind w:right="284"/>
        <w:rPr>
          <w:sz w:val="28"/>
          <w:szCs w:val="28"/>
        </w:rPr>
      </w:pPr>
      <w:r>
        <w:rPr>
          <w:sz w:val="28"/>
          <w:szCs w:val="28"/>
        </w:rPr>
        <w:t xml:space="preserve">Where appropriate, available for the general purposes as well as for </w:t>
      </w:r>
      <w:r w:rsidR="009E12DE">
        <w:rPr>
          <w:sz w:val="28"/>
          <w:szCs w:val="28"/>
        </w:rPr>
        <w:t>individuals</w:t>
      </w:r>
    </w:p>
    <w:p w14:paraId="53BF0E0F" w14:textId="77777777" w:rsidR="009E12DE" w:rsidRDefault="009E12DE" w:rsidP="009E12DE">
      <w:pPr>
        <w:tabs>
          <w:tab w:val="left" w:pos="4039"/>
        </w:tabs>
        <w:ind w:right="284"/>
        <w:rPr>
          <w:sz w:val="28"/>
          <w:szCs w:val="28"/>
        </w:rPr>
      </w:pPr>
    </w:p>
    <w:p w14:paraId="6C821B77" w14:textId="4481EC3D" w:rsidR="009E12DE" w:rsidRPr="009E12DE" w:rsidRDefault="009E12DE" w:rsidP="009E12DE">
      <w:pPr>
        <w:pStyle w:val="ListParagraph"/>
        <w:numPr>
          <w:ilvl w:val="1"/>
          <w:numId w:val="2"/>
        </w:numPr>
        <w:tabs>
          <w:tab w:val="left" w:pos="4039"/>
        </w:tabs>
        <w:ind w:left="851" w:right="284" w:hanging="567"/>
        <w:rPr>
          <w:sz w:val="28"/>
          <w:szCs w:val="28"/>
        </w:rPr>
      </w:pPr>
      <w:r>
        <w:rPr>
          <w:sz w:val="28"/>
          <w:szCs w:val="28"/>
        </w:rPr>
        <w:t xml:space="preserve">  </w:t>
      </w:r>
      <w:r w:rsidRPr="009E12DE">
        <w:rPr>
          <w:sz w:val="28"/>
          <w:szCs w:val="28"/>
        </w:rPr>
        <w:t xml:space="preserve">All information relating to an individual will be made available to them promptly on request, and in any case within 40 days.  A fee may be charged within the statutory limits. </w:t>
      </w:r>
    </w:p>
    <w:p w14:paraId="769D6F9F" w14:textId="77777777" w:rsidR="009E12DE" w:rsidRDefault="009E12DE" w:rsidP="009E12DE">
      <w:pPr>
        <w:tabs>
          <w:tab w:val="left" w:pos="4039"/>
        </w:tabs>
        <w:ind w:right="284"/>
        <w:rPr>
          <w:sz w:val="28"/>
          <w:szCs w:val="28"/>
        </w:rPr>
      </w:pPr>
    </w:p>
    <w:p w14:paraId="35DC56EC" w14:textId="48548A45" w:rsidR="009E12DE" w:rsidRPr="00F40B3D" w:rsidRDefault="009E12DE" w:rsidP="009E12DE">
      <w:pPr>
        <w:pStyle w:val="ListParagraph"/>
        <w:numPr>
          <w:ilvl w:val="0"/>
          <w:numId w:val="2"/>
        </w:numPr>
        <w:tabs>
          <w:tab w:val="left" w:pos="4039"/>
        </w:tabs>
        <w:ind w:right="284"/>
        <w:rPr>
          <w:b/>
          <w:sz w:val="28"/>
          <w:szCs w:val="28"/>
        </w:rPr>
      </w:pPr>
      <w:r w:rsidRPr="00F40B3D">
        <w:rPr>
          <w:b/>
          <w:sz w:val="28"/>
          <w:szCs w:val="28"/>
        </w:rPr>
        <w:t xml:space="preserve">Non-Executive Directors and confidentiality. </w:t>
      </w:r>
    </w:p>
    <w:p w14:paraId="0DBD522C" w14:textId="77777777" w:rsidR="009E12DE" w:rsidRDefault="009E12DE" w:rsidP="009E12DE">
      <w:pPr>
        <w:tabs>
          <w:tab w:val="left" w:pos="4039"/>
        </w:tabs>
        <w:ind w:right="284"/>
        <w:rPr>
          <w:sz w:val="28"/>
          <w:szCs w:val="28"/>
        </w:rPr>
      </w:pPr>
    </w:p>
    <w:p w14:paraId="4FA447C5" w14:textId="0B7ABB0C" w:rsidR="009E12DE" w:rsidRPr="009E12DE" w:rsidRDefault="009E12DE" w:rsidP="009E12DE">
      <w:pPr>
        <w:pStyle w:val="ListParagraph"/>
        <w:numPr>
          <w:ilvl w:val="1"/>
          <w:numId w:val="2"/>
        </w:numPr>
        <w:tabs>
          <w:tab w:val="left" w:pos="4039"/>
        </w:tabs>
        <w:ind w:left="851" w:right="284" w:hanging="567"/>
        <w:rPr>
          <w:sz w:val="28"/>
          <w:szCs w:val="28"/>
        </w:rPr>
      </w:pPr>
      <w:r w:rsidRPr="009E12DE">
        <w:rPr>
          <w:sz w:val="28"/>
          <w:szCs w:val="28"/>
        </w:rPr>
        <w:t xml:space="preserve">For the normal execution of their duties, non-executive Directors do not need to know information about individuals and should not seek it.  If individuals willingly reveal such information during discussions, non-executive Directors should receive this in the strictest confidence.   They should not after that, without clear legal advice to the contrary, use this information without the explicit consent of the individual concerned. </w:t>
      </w:r>
    </w:p>
    <w:p w14:paraId="4EFAC92B" w14:textId="6C622036" w:rsidR="009E12DE" w:rsidRPr="009E12DE" w:rsidRDefault="009E12DE" w:rsidP="009E12DE">
      <w:pPr>
        <w:tabs>
          <w:tab w:val="left" w:pos="4039"/>
        </w:tabs>
        <w:ind w:right="284"/>
        <w:rPr>
          <w:sz w:val="28"/>
          <w:szCs w:val="28"/>
        </w:rPr>
      </w:pPr>
      <w:r w:rsidRPr="009E12DE">
        <w:rPr>
          <w:sz w:val="28"/>
          <w:szCs w:val="28"/>
        </w:rPr>
        <w:t xml:space="preserve"> </w:t>
      </w:r>
    </w:p>
    <w:p w14:paraId="2087F143" w14:textId="7C037021" w:rsidR="009E12DE" w:rsidRDefault="009E12DE" w:rsidP="009A108C">
      <w:pPr>
        <w:pStyle w:val="ListParagraph"/>
        <w:numPr>
          <w:ilvl w:val="1"/>
          <w:numId w:val="2"/>
        </w:numPr>
        <w:tabs>
          <w:tab w:val="left" w:pos="4039"/>
        </w:tabs>
        <w:ind w:left="851" w:right="284" w:hanging="567"/>
        <w:rPr>
          <w:sz w:val="28"/>
          <w:szCs w:val="28"/>
        </w:rPr>
      </w:pPr>
      <w:r>
        <w:rPr>
          <w:sz w:val="28"/>
          <w:szCs w:val="28"/>
        </w:rPr>
        <w:t xml:space="preserve">Non-executive Directors will not be given access to information that identifies any individual without their explicit and informed consent.  In </w:t>
      </w:r>
      <w:r w:rsidR="00C14397">
        <w:rPr>
          <w:sz w:val="28"/>
          <w:szCs w:val="28"/>
        </w:rPr>
        <w:t xml:space="preserve">only </w:t>
      </w:r>
      <w:r>
        <w:rPr>
          <w:sz w:val="28"/>
          <w:szCs w:val="28"/>
        </w:rPr>
        <w:t xml:space="preserve">very exceptional circumstances, the Chief Executive may reveal information without the </w:t>
      </w:r>
      <w:r w:rsidR="00C14397">
        <w:rPr>
          <w:sz w:val="28"/>
          <w:szCs w:val="28"/>
        </w:rPr>
        <w:t>individual’s</w:t>
      </w:r>
      <w:r>
        <w:rPr>
          <w:sz w:val="28"/>
          <w:szCs w:val="28"/>
        </w:rPr>
        <w:t xml:space="preserve"> </w:t>
      </w:r>
      <w:r w:rsidR="00C14397">
        <w:rPr>
          <w:sz w:val="28"/>
          <w:szCs w:val="28"/>
        </w:rPr>
        <w:t xml:space="preserve">consent to the Chair on a “need to know” basis.  This will only occur after the Chief Executive has obtained appropriate advice (which is likely to include legal advice).   This action will normally occur only when the Chair needs: </w:t>
      </w:r>
    </w:p>
    <w:p w14:paraId="1D2BA73D" w14:textId="77777777" w:rsidR="00C14397" w:rsidRDefault="00C14397" w:rsidP="00C14397">
      <w:pPr>
        <w:pStyle w:val="ListParagraph"/>
        <w:numPr>
          <w:ilvl w:val="0"/>
          <w:numId w:val="17"/>
        </w:numPr>
        <w:tabs>
          <w:tab w:val="left" w:pos="4039"/>
        </w:tabs>
        <w:ind w:right="284"/>
        <w:rPr>
          <w:sz w:val="28"/>
          <w:szCs w:val="28"/>
        </w:rPr>
      </w:pPr>
      <w:r>
        <w:rPr>
          <w:sz w:val="28"/>
          <w:szCs w:val="28"/>
        </w:rPr>
        <w:t>To consider a breach of the individual’s confidentiality without their consent, or</w:t>
      </w:r>
    </w:p>
    <w:p w14:paraId="0EBD4348" w14:textId="77777777" w:rsidR="009A108C" w:rsidRDefault="00C14397" w:rsidP="00C14397">
      <w:pPr>
        <w:pStyle w:val="ListParagraph"/>
        <w:numPr>
          <w:ilvl w:val="0"/>
          <w:numId w:val="17"/>
        </w:numPr>
        <w:tabs>
          <w:tab w:val="left" w:pos="4039"/>
        </w:tabs>
        <w:ind w:right="284"/>
        <w:rPr>
          <w:sz w:val="28"/>
          <w:szCs w:val="28"/>
        </w:rPr>
      </w:pPr>
      <w:r>
        <w:rPr>
          <w:sz w:val="28"/>
          <w:szCs w:val="28"/>
        </w:rPr>
        <w:t>To consider the withdrawal of services from an individual, or</w:t>
      </w:r>
    </w:p>
    <w:p w14:paraId="7F13C477" w14:textId="4B794890" w:rsidR="00C14397" w:rsidRDefault="009A108C" w:rsidP="00C14397">
      <w:pPr>
        <w:pStyle w:val="ListParagraph"/>
        <w:numPr>
          <w:ilvl w:val="0"/>
          <w:numId w:val="17"/>
        </w:numPr>
        <w:tabs>
          <w:tab w:val="left" w:pos="4039"/>
        </w:tabs>
        <w:ind w:right="284"/>
        <w:rPr>
          <w:sz w:val="28"/>
          <w:szCs w:val="28"/>
        </w:rPr>
      </w:pPr>
      <w:r>
        <w:rPr>
          <w:sz w:val="28"/>
          <w:szCs w:val="28"/>
        </w:rPr>
        <w:t>To investigate a complaint against a non-executive Director, employee or volunteer, or</w:t>
      </w:r>
      <w:r w:rsidR="00C14397">
        <w:rPr>
          <w:sz w:val="28"/>
          <w:szCs w:val="28"/>
        </w:rPr>
        <w:t xml:space="preserve">  </w:t>
      </w:r>
    </w:p>
    <w:p w14:paraId="06E1903C" w14:textId="58540BBC" w:rsidR="009A108C" w:rsidRDefault="009A108C" w:rsidP="00C14397">
      <w:pPr>
        <w:pStyle w:val="ListParagraph"/>
        <w:numPr>
          <w:ilvl w:val="0"/>
          <w:numId w:val="17"/>
        </w:numPr>
        <w:tabs>
          <w:tab w:val="left" w:pos="4039"/>
        </w:tabs>
        <w:ind w:right="284"/>
        <w:rPr>
          <w:sz w:val="28"/>
          <w:szCs w:val="28"/>
        </w:rPr>
      </w:pPr>
      <w:r>
        <w:rPr>
          <w:sz w:val="28"/>
          <w:szCs w:val="28"/>
        </w:rPr>
        <w:t>To investigate an allegation by an employee relating to the organisation’s functions that someone has abused or threatened them and/or someone else.</w:t>
      </w:r>
    </w:p>
    <w:p w14:paraId="53BDDA4D" w14:textId="77777777" w:rsidR="009A108C" w:rsidRDefault="009A108C" w:rsidP="009A108C">
      <w:pPr>
        <w:tabs>
          <w:tab w:val="left" w:pos="4039"/>
        </w:tabs>
        <w:ind w:right="284"/>
        <w:rPr>
          <w:sz w:val="28"/>
          <w:szCs w:val="28"/>
        </w:rPr>
      </w:pPr>
    </w:p>
    <w:p w14:paraId="1281FD02" w14:textId="702C1750" w:rsidR="009A108C" w:rsidRPr="009A108C" w:rsidRDefault="009A108C" w:rsidP="009A108C">
      <w:pPr>
        <w:pStyle w:val="ListParagraph"/>
        <w:numPr>
          <w:ilvl w:val="1"/>
          <w:numId w:val="2"/>
        </w:numPr>
        <w:tabs>
          <w:tab w:val="left" w:pos="4039"/>
        </w:tabs>
        <w:ind w:left="851" w:right="284" w:hanging="567"/>
        <w:rPr>
          <w:sz w:val="28"/>
          <w:szCs w:val="28"/>
        </w:rPr>
      </w:pPr>
      <w:r w:rsidRPr="009A108C">
        <w:rPr>
          <w:sz w:val="28"/>
          <w:szCs w:val="28"/>
        </w:rPr>
        <w:t xml:space="preserve">Non-executive Directors may be given anonymised information about people – in aggregated and/or statistical form where possible – where they need this to fulfill their duties.  It should not be possible to identity any individual for this. </w:t>
      </w:r>
    </w:p>
    <w:p w14:paraId="6C28B170" w14:textId="77777777" w:rsidR="009A108C" w:rsidRDefault="009A108C" w:rsidP="009A108C">
      <w:pPr>
        <w:tabs>
          <w:tab w:val="left" w:pos="4039"/>
        </w:tabs>
        <w:ind w:right="284"/>
        <w:rPr>
          <w:sz w:val="28"/>
          <w:szCs w:val="28"/>
        </w:rPr>
      </w:pPr>
    </w:p>
    <w:p w14:paraId="02089473" w14:textId="6AED1CED" w:rsidR="009A108C" w:rsidRPr="009A108C" w:rsidRDefault="009A108C" w:rsidP="00F40B3D">
      <w:pPr>
        <w:pStyle w:val="ListParagraph"/>
        <w:numPr>
          <w:ilvl w:val="1"/>
          <w:numId w:val="2"/>
        </w:numPr>
        <w:tabs>
          <w:tab w:val="left" w:pos="4039"/>
        </w:tabs>
        <w:ind w:left="851" w:right="284" w:hanging="567"/>
        <w:rPr>
          <w:sz w:val="28"/>
          <w:szCs w:val="28"/>
        </w:rPr>
      </w:pPr>
      <w:r w:rsidRPr="009A108C">
        <w:rPr>
          <w:sz w:val="28"/>
          <w:szCs w:val="28"/>
        </w:rPr>
        <w:t>Non-executive Directors will not act in any way to undermine the undertakings made by staff or volunteers for the confidentiality of personal information.</w:t>
      </w:r>
    </w:p>
    <w:p w14:paraId="107F6985" w14:textId="77777777" w:rsidR="009A108C" w:rsidRPr="00F40B3D" w:rsidRDefault="009A108C" w:rsidP="009A108C">
      <w:pPr>
        <w:pStyle w:val="ListParagraph"/>
        <w:rPr>
          <w:b/>
          <w:sz w:val="28"/>
          <w:szCs w:val="28"/>
        </w:rPr>
      </w:pPr>
    </w:p>
    <w:p w14:paraId="3E1E52B3" w14:textId="1972CDA1" w:rsidR="009A108C" w:rsidRPr="00F40B3D" w:rsidRDefault="00F40B3D" w:rsidP="009A108C">
      <w:pPr>
        <w:pStyle w:val="ListParagraph"/>
        <w:numPr>
          <w:ilvl w:val="0"/>
          <w:numId w:val="2"/>
        </w:numPr>
        <w:tabs>
          <w:tab w:val="left" w:pos="4039"/>
        </w:tabs>
        <w:ind w:right="284"/>
        <w:rPr>
          <w:b/>
          <w:sz w:val="28"/>
          <w:szCs w:val="28"/>
        </w:rPr>
      </w:pPr>
      <w:r w:rsidRPr="00F40B3D">
        <w:rPr>
          <w:b/>
          <w:sz w:val="28"/>
          <w:szCs w:val="28"/>
        </w:rPr>
        <w:t>Policy implementation and review.</w:t>
      </w:r>
    </w:p>
    <w:p w14:paraId="70DCD653" w14:textId="77777777" w:rsidR="00F40B3D" w:rsidRDefault="00F40B3D" w:rsidP="00F40B3D">
      <w:pPr>
        <w:pStyle w:val="ListParagraph"/>
        <w:tabs>
          <w:tab w:val="left" w:pos="4039"/>
        </w:tabs>
        <w:ind w:left="851" w:right="284" w:hanging="567"/>
        <w:rPr>
          <w:sz w:val="28"/>
          <w:szCs w:val="28"/>
        </w:rPr>
      </w:pPr>
    </w:p>
    <w:p w14:paraId="15E0C63D" w14:textId="0865DE60" w:rsidR="00F40B3D" w:rsidRPr="00F40B3D" w:rsidRDefault="00F40B3D" w:rsidP="00F40B3D">
      <w:pPr>
        <w:pStyle w:val="ListParagraph"/>
        <w:numPr>
          <w:ilvl w:val="1"/>
          <w:numId w:val="2"/>
        </w:numPr>
        <w:tabs>
          <w:tab w:val="left" w:pos="4039"/>
        </w:tabs>
        <w:ind w:left="851" w:right="284" w:hanging="567"/>
        <w:rPr>
          <w:sz w:val="28"/>
          <w:szCs w:val="28"/>
        </w:rPr>
      </w:pPr>
      <w:r w:rsidRPr="00F40B3D">
        <w:rPr>
          <w:sz w:val="28"/>
          <w:szCs w:val="28"/>
        </w:rPr>
        <w:t>The Chief Executive is responsible for ensuring that this Policy is carried out.  Every designated manager is responsible for its implementation in their own service and with their own staff, wherever appropriate.</w:t>
      </w:r>
    </w:p>
    <w:p w14:paraId="385469FC" w14:textId="4F78E57C" w:rsidR="00F40B3D" w:rsidRDefault="00F40B3D" w:rsidP="00F40B3D">
      <w:pPr>
        <w:pStyle w:val="ListParagraph"/>
        <w:numPr>
          <w:ilvl w:val="1"/>
          <w:numId w:val="2"/>
        </w:numPr>
        <w:tabs>
          <w:tab w:val="left" w:pos="4039"/>
        </w:tabs>
        <w:ind w:left="851" w:right="284" w:hanging="567"/>
        <w:rPr>
          <w:sz w:val="28"/>
          <w:szCs w:val="28"/>
        </w:rPr>
      </w:pPr>
      <w:r>
        <w:rPr>
          <w:sz w:val="28"/>
          <w:szCs w:val="28"/>
        </w:rPr>
        <w:lastRenderedPageBreak/>
        <w:t xml:space="preserve"> Any responsibilities of the Chair and Chief Executive described in this Policy shall, in their absence, be undertaken when necessary by the Vice-Chair and deputy respectively. </w:t>
      </w:r>
    </w:p>
    <w:p w14:paraId="5C2DA06D" w14:textId="77777777" w:rsidR="00606D3A" w:rsidRDefault="00F40B3D" w:rsidP="00F40B3D">
      <w:pPr>
        <w:pStyle w:val="ListParagraph"/>
        <w:numPr>
          <w:ilvl w:val="1"/>
          <w:numId w:val="2"/>
        </w:numPr>
        <w:tabs>
          <w:tab w:val="left" w:pos="4039"/>
        </w:tabs>
        <w:ind w:left="851" w:right="284" w:hanging="567"/>
        <w:rPr>
          <w:sz w:val="28"/>
          <w:szCs w:val="28"/>
        </w:rPr>
      </w:pPr>
      <w:r w:rsidRPr="00F40B3D">
        <w:rPr>
          <w:sz w:val="28"/>
          <w:szCs w:val="28"/>
        </w:rPr>
        <w:t xml:space="preserve"> At least once a year the Board will review this Policy and compliance with it.</w:t>
      </w:r>
      <w:r w:rsidR="0062400F" w:rsidRPr="00F40B3D">
        <w:rPr>
          <w:sz w:val="28"/>
          <w:szCs w:val="28"/>
        </w:rPr>
        <w:t xml:space="preserve">     </w:t>
      </w:r>
    </w:p>
    <w:p w14:paraId="2D93C359" w14:textId="77777777" w:rsidR="00606D3A" w:rsidRDefault="00606D3A" w:rsidP="00606D3A">
      <w:pPr>
        <w:pStyle w:val="ListParagraph"/>
        <w:tabs>
          <w:tab w:val="left" w:pos="4039"/>
        </w:tabs>
        <w:ind w:left="360" w:right="284"/>
        <w:rPr>
          <w:sz w:val="28"/>
          <w:szCs w:val="28"/>
        </w:rPr>
      </w:pPr>
    </w:p>
    <w:p w14:paraId="18B9FFE8" w14:textId="77777777" w:rsidR="00606D3A" w:rsidRDefault="00606D3A" w:rsidP="00606D3A">
      <w:pPr>
        <w:pStyle w:val="ListParagraph"/>
        <w:tabs>
          <w:tab w:val="left" w:pos="4039"/>
        </w:tabs>
        <w:ind w:left="360" w:right="284"/>
        <w:rPr>
          <w:sz w:val="28"/>
          <w:szCs w:val="28"/>
        </w:rPr>
      </w:pPr>
    </w:p>
    <w:p w14:paraId="60C35BCA" w14:textId="77777777" w:rsidR="00606D3A" w:rsidRDefault="00606D3A" w:rsidP="00606D3A">
      <w:pPr>
        <w:pStyle w:val="ListParagraph"/>
        <w:numPr>
          <w:ilvl w:val="0"/>
          <w:numId w:val="2"/>
        </w:numPr>
        <w:tabs>
          <w:tab w:val="left" w:pos="4039"/>
        </w:tabs>
        <w:ind w:right="284"/>
        <w:rPr>
          <w:b/>
          <w:sz w:val="44"/>
          <w:szCs w:val="44"/>
        </w:rPr>
      </w:pPr>
      <w:r w:rsidRPr="00606D3A">
        <w:rPr>
          <w:b/>
          <w:sz w:val="44"/>
          <w:szCs w:val="44"/>
        </w:rPr>
        <w:t>Privacy Policy:-</w:t>
      </w:r>
    </w:p>
    <w:p w14:paraId="0BC9B5E7" w14:textId="77777777" w:rsidR="00606D3A" w:rsidRPr="00606D3A" w:rsidRDefault="00606D3A" w:rsidP="00606D3A">
      <w:pPr>
        <w:pStyle w:val="ListParagraph"/>
        <w:tabs>
          <w:tab w:val="left" w:pos="4039"/>
        </w:tabs>
        <w:ind w:left="360" w:right="284"/>
        <w:rPr>
          <w:b/>
          <w:sz w:val="44"/>
          <w:szCs w:val="44"/>
        </w:rPr>
      </w:pPr>
    </w:p>
    <w:p w14:paraId="50667FE2" w14:textId="77777777" w:rsidR="00606D3A" w:rsidRDefault="00606D3A" w:rsidP="00606D3A">
      <w:pPr>
        <w:tabs>
          <w:tab w:val="left" w:pos="4039"/>
        </w:tabs>
        <w:ind w:right="284"/>
        <w:rPr>
          <w:sz w:val="28"/>
          <w:szCs w:val="28"/>
        </w:rPr>
      </w:pPr>
    </w:p>
    <w:p w14:paraId="25EE9310" w14:textId="77777777" w:rsidR="00606D3A" w:rsidRPr="000E0D80" w:rsidRDefault="00606D3A" w:rsidP="00606D3A">
      <w:pPr>
        <w:textAlignment w:val="baseline"/>
        <w:rPr>
          <w:rFonts w:ascii="Arial" w:eastAsia="Times New Roman" w:hAnsi="Arial" w:cs="Arial"/>
          <w:color w:val="605E5E"/>
          <w:sz w:val="23"/>
          <w:szCs w:val="23"/>
          <w:lang w:eastAsia="en-GB"/>
        </w:rPr>
      </w:pPr>
      <w:r w:rsidRPr="00606D3A">
        <w:rPr>
          <w:sz w:val="28"/>
          <w:szCs w:val="28"/>
        </w:rPr>
        <w:t xml:space="preserve"> </w:t>
      </w:r>
      <w:r w:rsidR="007A488A" w:rsidRPr="00606D3A">
        <w:rPr>
          <w:sz w:val="28"/>
          <w:szCs w:val="28"/>
        </w:rPr>
        <w:t xml:space="preserve"> </w:t>
      </w:r>
      <w:r w:rsidRPr="00606D3A">
        <w:rPr>
          <w:rFonts w:ascii="Arial" w:eastAsia="Times New Roman" w:hAnsi="Arial" w:cs="Arial"/>
          <w:color w:val="605E5E"/>
          <w:bdr w:val="none" w:sz="0" w:space="0" w:color="auto" w:frame="1"/>
          <w:lang w:eastAsia="en-GB"/>
        </w:rPr>
        <w:t xml:space="preserve">This </w:t>
      </w:r>
      <w:r w:rsidRPr="00606D3A">
        <w:rPr>
          <w:rFonts w:ascii="Arial" w:eastAsia="Times New Roman" w:hAnsi="Arial" w:cs="Arial"/>
          <w:b/>
          <w:color w:val="605E5E"/>
          <w:u w:val="single"/>
          <w:bdr w:val="none" w:sz="0" w:space="0" w:color="auto" w:frame="1"/>
          <w:lang w:eastAsia="en-GB"/>
        </w:rPr>
        <w:t xml:space="preserve">privacy policy </w:t>
      </w:r>
      <w:r w:rsidRPr="00606D3A">
        <w:rPr>
          <w:rFonts w:ascii="Arial" w:eastAsia="Times New Roman" w:hAnsi="Arial" w:cs="Arial"/>
          <w:color w:val="605E5E"/>
          <w:bdr w:val="none" w:sz="0" w:space="0" w:color="auto" w:frame="1"/>
          <w:lang w:eastAsia="en-GB"/>
        </w:rPr>
        <w:t>has bee</w:t>
      </w:r>
      <w:r w:rsidRPr="000E0D80">
        <w:rPr>
          <w:rFonts w:ascii="Arial" w:eastAsia="Times New Roman" w:hAnsi="Arial" w:cs="Arial"/>
          <w:color w:val="605E5E"/>
          <w:sz w:val="23"/>
          <w:szCs w:val="23"/>
          <w:bdr w:val="none" w:sz="0" w:space="0" w:color="auto" w:frame="1"/>
          <w:lang w:eastAsia="en-GB"/>
        </w:rPr>
        <w:t>n compiled to better serve those concerned with how their ‘Personally identifiable information’ (PII) is being used online. PII, as used in UK privacy law and information security, is information that can be used on its own or with other information to identify, contact, or locate a single person, or to identify an individual in context. Please read our privacy policy carefully to get clear understanding of how we collect, use, protect or otherwise handle Personally Identifiable Information in accordance with our website.</w:t>
      </w:r>
    </w:p>
    <w:p w14:paraId="4C8C95B8"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48588391"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What personal information do we collect from the people that visit our blog, website or app?</w:t>
      </w:r>
    </w:p>
    <w:p w14:paraId="06BC35B5"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When ordering or registering on our site, as appropriate, you may be asked to enter your name, email address, mailing address, phone number, credit card information or other details to help you with your experience.</w:t>
      </w:r>
    </w:p>
    <w:p w14:paraId="7D652709"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2C976CA5"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When do we collect information?</w:t>
      </w:r>
    </w:p>
    <w:p w14:paraId="482FD0D4" w14:textId="77777777" w:rsidR="00606D3A" w:rsidRPr="000E0D80" w:rsidRDefault="00606D3A" w:rsidP="00606D3A">
      <w:pPr>
        <w:textAlignment w:val="baseline"/>
        <w:outlineLvl w:val="2"/>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We collect information from you when you place an order, subscribe to a newsletter, fill out a form or enter information on our site.</w:t>
      </w:r>
    </w:p>
    <w:p w14:paraId="6D6B3B84"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45D72360"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How do we use your information? </w:t>
      </w:r>
    </w:p>
    <w:p w14:paraId="6974ED6B" w14:textId="77777777" w:rsidR="00606D3A" w:rsidRPr="000E0D80" w:rsidRDefault="00606D3A" w:rsidP="00606D3A">
      <w:pPr>
        <w:textAlignment w:val="baseline"/>
        <w:outlineLvl w:val="2"/>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We may use the information we collect from you when you register, make a purchase, sign up for our newsletter, respond to a survey or marketing communication, surf the website, or use certain other site features in the following ways:</w:t>
      </w:r>
    </w:p>
    <w:p w14:paraId="45C51004" w14:textId="77777777" w:rsidR="00606D3A" w:rsidRPr="000E0D80" w:rsidRDefault="00606D3A" w:rsidP="00606D3A">
      <w:pPr>
        <w:numPr>
          <w:ilvl w:val="0"/>
          <w:numId w:val="18"/>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To administer a contest, promotion, survey or another site feature.</w:t>
      </w:r>
    </w:p>
    <w:p w14:paraId="340443BE" w14:textId="77777777" w:rsidR="00606D3A" w:rsidRPr="000E0D80" w:rsidRDefault="00606D3A" w:rsidP="00606D3A">
      <w:pPr>
        <w:numPr>
          <w:ilvl w:val="0"/>
          <w:numId w:val="18"/>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To quickly process your transactions.</w:t>
      </w:r>
    </w:p>
    <w:p w14:paraId="22A7A525" w14:textId="77777777" w:rsidR="00606D3A" w:rsidRPr="000E0D80" w:rsidRDefault="00606D3A" w:rsidP="00606D3A">
      <w:pPr>
        <w:numPr>
          <w:ilvl w:val="0"/>
          <w:numId w:val="18"/>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To follow up with them after correspondence (live chat, email or phone inquiries)</w:t>
      </w:r>
    </w:p>
    <w:p w14:paraId="14773D1C"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3D700548" w14:textId="77777777" w:rsidR="00606D3A" w:rsidRPr="000E0D80" w:rsidRDefault="00606D3A" w:rsidP="00606D3A">
      <w:pPr>
        <w:textAlignment w:val="baseline"/>
        <w:rPr>
          <w:rFonts w:ascii="Arial" w:eastAsia="Times New Roman" w:hAnsi="Arial" w:cs="Arial"/>
          <w:color w:val="605E5E"/>
          <w:sz w:val="38"/>
          <w:szCs w:val="38"/>
          <w:lang w:eastAsia="en-GB"/>
        </w:rPr>
      </w:pPr>
      <w:r w:rsidRPr="000E0D80">
        <w:rPr>
          <w:rFonts w:ascii="Arial" w:eastAsia="Times New Roman" w:hAnsi="Arial" w:cs="Arial"/>
          <w:color w:val="605E5E"/>
          <w:sz w:val="23"/>
          <w:szCs w:val="23"/>
          <w:bdr w:val="none" w:sz="0" w:space="0" w:color="auto" w:frame="1"/>
          <w:lang w:eastAsia="en-GB"/>
        </w:rPr>
        <w:t>​</w:t>
      </w:r>
      <w:r w:rsidRPr="000E0D80">
        <w:rPr>
          <w:rFonts w:ascii="Arial" w:eastAsia="Times New Roman" w:hAnsi="Arial" w:cs="Arial"/>
          <w:b/>
          <w:bCs/>
          <w:color w:val="605E5E"/>
          <w:sz w:val="38"/>
          <w:szCs w:val="38"/>
          <w:bdr w:val="none" w:sz="0" w:space="0" w:color="auto" w:frame="1"/>
          <w:lang w:eastAsia="en-GB"/>
        </w:rPr>
        <w:t>How do we protect visitor information?</w:t>
      </w:r>
    </w:p>
    <w:p w14:paraId="0D877825"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color w:val="605E5E"/>
          <w:sz w:val="23"/>
          <w:szCs w:val="23"/>
          <w:bdr w:val="none" w:sz="0" w:space="0" w:color="auto" w:frame="1"/>
          <w:lang w:eastAsia="en-GB"/>
        </w:rPr>
        <w:t>Our website is scanned on a regular basis for security holes and known vulnerabilities in order to make your visit to our site as safe as possible.</w:t>
      </w:r>
    </w:p>
    <w:p w14:paraId="2118E6E1" w14:textId="77777777" w:rsidR="00606D3A" w:rsidRDefault="00606D3A" w:rsidP="00606D3A">
      <w:pPr>
        <w:textAlignment w:val="baseline"/>
        <w:outlineLvl w:val="2"/>
        <w:rPr>
          <w:rFonts w:ascii="Arial" w:eastAsia="Times New Roman" w:hAnsi="Arial" w:cs="Arial"/>
          <w:b/>
          <w:bCs/>
          <w:color w:val="605E5E"/>
          <w:sz w:val="38"/>
          <w:szCs w:val="38"/>
          <w:bdr w:val="none" w:sz="0" w:space="0" w:color="auto" w:frame="1"/>
          <w:lang w:eastAsia="en-GB"/>
        </w:rPr>
      </w:pPr>
      <w:r w:rsidRPr="000E0D80">
        <w:rPr>
          <w:rFonts w:ascii="Arial" w:eastAsia="Times New Roman" w:hAnsi="Arial" w:cs="Arial"/>
          <w:color w:val="605E5E"/>
          <w:sz w:val="23"/>
          <w:szCs w:val="23"/>
          <w:bdr w:val="none" w:sz="0" w:space="0" w:color="auto" w:frame="1"/>
          <w:lang w:eastAsia="en-GB"/>
        </w:rPr>
        <w:t>​</w:t>
      </w:r>
    </w:p>
    <w:p w14:paraId="535E0B7F"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Do we use ‘cookies’?</w:t>
      </w:r>
    </w:p>
    <w:p w14:paraId="59EBE518"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Yes. Cookies are small files that a site or its service provider transfers to your computer’s hard drive through your Web browser (if you allow) that enables the site’s or service provider’s systems to recognize your browser and capture and remember certain information. For instance, we use cookies to help us remember and process the items in your shopping cart. They are also used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w:t>
      </w:r>
    </w:p>
    <w:p w14:paraId="49C0C161" w14:textId="77777777" w:rsidR="00606D3A" w:rsidRDefault="00606D3A" w:rsidP="00606D3A">
      <w:pPr>
        <w:textAlignment w:val="baseline"/>
        <w:rPr>
          <w:rFonts w:ascii="Arial" w:eastAsia="Times New Roman" w:hAnsi="Arial" w:cs="Arial"/>
          <w:color w:val="605E5E"/>
          <w:sz w:val="23"/>
          <w:szCs w:val="23"/>
          <w:bdr w:val="none" w:sz="0" w:space="0" w:color="auto" w:frame="1"/>
          <w:lang w:eastAsia="en-GB"/>
        </w:rPr>
      </w:pPr>
      <w:r w:rsidRPr="000E0D80">
        <w:rPr>
          <w:rFonts w:ascii="Arial" w:eastAsia="Times New Roman" w:hAnsi="Arial" w:cs="Arial"/>
          <w:color w:val="605E5E"/>
          <w:sz w:val="23"/>
          <w:szCs w:val="23"/>
          <w:bdr w:val="none" w:sz="0" w:space="0" w:color="auto" w:frame="1"/>
          <w:lang w:eastAsia="en-GB"/>
        </w:rPr>
        <w:t>​</w:t>
      </w:r>
    </w:p>
    <w:p w14:paraId="02C78327" w14:textId="77777777" w:rsidR="00606D3A" w:rsidRPr="000E0D80" w:rsidRDefault="00606D3A" w:rsidP="00606D3A">
      <w:pPr>
        <w:textAlignment w:val="baseline"/>
        <w:rPr>
          <w:rFonts w:ascii="Arial" w:eastAsia="Times New Roman" w:hAnsi="Arial" w:cs="Arial"/>
          <w:color w:val="605E5E"/>
          <w:sz w:val="23"/>
          <w:szCs w:val="23"/>
          <w:lang w:eastAsia="en-GB"/>
        </w:rPr>
      </w:pPr>
    </w:p>
    <w:p w14:paraId="3AFF2BA3" w14:textId="77777777" w:rsidR="00606D3A" w:rsidRPr="000E0D80" w:rsidRDefault="00606D3A" w:rsidP="00606D3A">
      <w:pPr>
        <w:textAlignment w:val="baseline"/>
        <w:outlineLvl w:val="3"/>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lastRenderedPageBreak/>
        <w:t>We use cookies to:</w:t>
      </w:r>
    </w:p>
    <w:p w14:paraId="6A39D618" w14:textId="77777777" w:rsidR="00606D3A" w:rsidRPr="000E0D80" w:rsidRDefault="00606D3A" w:rsidP="00606D3A">
      <w:pPr>
        <w:numPr>
          <w:ilvl w:val="0"/>
          <w:numId w:val="19"/>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Help remember and process the items in the shopping cart.</w:t>
      </w:r>
    </w:p>
    <w:p w14:paraId="47D74B4F" w14:textId="77777777" w:rsidR="00606D3A" w:rsidRPr="000E0D80" w:rsidRDefault="00606D3A" w:rsidP="00606D3A">
      <w:pPr>
        <w:numPr>
          <w:ilvl w:val="0"/>
          <w:numId w:val="19"/>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Understand and save user’s preferences for future visits.</w:t>
      </w:r>
    </w:p>
    <w:p w14:paraId="2970E174"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You can choose to have your computer warn you each time a cookie is being sent, or you can choose to turn off all cookies. You do this through your browser (like Internet Explorer) settings. Each browser is a little different, so look at your browser’s Help menu to learn the correct way to modify your cookies.</w:t>
      </w:r>
    </w:p>
    <w:p w14:paraId="6A85EB1E"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 xml:space="preserve">If you disable cookies off, some features will be disabled </w:t>
      </w:r>
      <w:proofErr w:type="gramStart"/>
      <w:r w:rsidRPr="000E0D80">
        <w:rPr>
          <w:rFonts w:ascii="Arial" w:eastAsia="Times New Roman" w:hAnsi="Arial" w:cs="Arial"/>
          <w:color w:val="605E5E"/>
          <w:sz w:val="23"/>
          <w:szCs w:val="23"/>
          <w:bdr w:val="none" w:sz="0" w:space="0" w:color="auto" w:frame="1"/>
          <w:lang w:eastAsia="en-GB"/>
        </w:rPr>
        <w:t>It</w:t>
      </w:r>
      <w:proofErr w:type="gramEnd"/>
      <w:r w:rsidRPr="000E0D80">
        <w:rPr>
          <w:rFonts w:ascii="Arial" w:eastAsia="Times New Roman" w:hAnsi="Arial" w:cs="Arial"/>
          <w:color w:val="605E5E"/>
          <w:sz w:val="23"/>
          <w:szCs w:val="23"/>
          <w:bdr w:val="none" w:sz="0" w:space="0" w:color="auto" w:frame="1"/>
          <w:lang w:eastAsia="en-GB"/>
        </w:rPr>
        <w:t xml:space="preserve"> won’t affect the user’s experience that make your site experience more efficient and some of our services will not function properly.</w:t>
      </w:r>
      <w:r>
        <w:rPr>
          <w:rFonts w:ascii="Arial" w:eastAsia="Times New Roman" w:hAnsi="Arial" w:cs="Arial"/>
          <w:color w:val="605E5E"/>
          <w:sz w:val="23"/>
          <w:szCs w:val="23"/>
          <w:bdr w:val="none" w:sz="0" w:space="0" w:color="auto" w:frame="1"/>
          <w:lang w:eastAsia="en-GB"/>
        </w:rPr>
        <w:t xml:space="preserve"> </w:t>
      </w:r>
      <w:r w:rsidRPr="000E0D80">
        <w:rPr>
          <w:rFonts w:ascii="Arial" w:eastAsia="Times New Roman" w:hAnsi="Arial" w:cs="Arial"/>
          <w:color w:val="605E5E"/>
          <w:sz w:val="23"/>
          <w:szCs w:val="23"/>
          <w:bdr w:val="none" w:sz="0" w:space="0" w:color="auto" w:frame="1"/>
          <w:lang w:eastAsia="en-GB"/>
        </w:rPr>
        <w:t>However, you can still place orders.</w:t>
      </w:r>
    </w:p>
    <w:p w14:paraId="2E99BEC8"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5B38D32D"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Third-party disclosure</w:t>
      </w:r>
    </w:p>
    <w:p w14:paraId="2E0A3AFE"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 xml:space="preserve">We do not sell, trade, or otherwise transfer to outside parties your personally identifiable information unless we provide users with advance notice. This does not include website hosting partners and other parties who assist us in operating our website, conducting our business, or serving our users, so long as the parties agree to keep this information confidential. We may release information when </w:t>
      </w:r>
      <w:r>
        <w:rPr>
          <w:rFonts w:ascii="Arial" w:eastAsia="Times New Roman" w:hAnsi="Arial" w:cs="Arial"/>
          <w:color w:val="605E5E"/>
          <w:sz w:val="23"/>
          <w:szCs w:val="23"/>
          <w:bdr w:val="none" w:sz="0" w:space="0" w:color="auto" w:frame="1"/>
          <w:lang w:eastAsia="en-GB"/>
        </w:rPr>
        <w:t xml:space="preserve">such </w:t>
      </w:r>
      <w:r w:rsidRPr="000E0D80">
        <w:rPr>
          <w:rFonts w:ascii="Arial" w:eastAsia="Times New Roman" w:hAnsi="Arial" w:cs="Arial"/>
          <w:color w:val="605E5E"/>
          <w:sz w:val="23"/>
          <w:szCs w:val="23"/>
          <w:bdr w:val="none" w:sz="0" w:space="0" w:color="auto" w:frame="1"/>
          <w:lang w:eastAsia="en-GB"/>
        </w:rPr>
        <w:t>release is appropriate to comply with the law, enforce our site policies, or protect ours or others’ rights, property or safety.</w:t>
      </w:r>
    </w:p>
    <w:p w14:paraId="5985ED5A"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However, non-personally identifiable visitor information may be provided to other parties for marketing, advertising, or other uses.</w:t>
      </w:r>
    </w:p>
    <w:p w14:paraId="01EF6FB0"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599C6C2E"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Third-party links</w:t>
      </w:r>
    </w:p>
    <w:p w14:paraId="60EF1839"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We do not include or offer third-party products or services on our website.</w:t>
      </w:r>
    </w:p>
    <w:p w14:paraId="4F8128AF"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2902A395" w14:textId="77777777" w:rsidR="00606D3A" w:rsidRDefault="00606D3A" w:rsidP="00606D3A">
      <w:pPr>
        <w:textAlignment w:val="baseline"/>
        <w:outlineLvl w:val="2"/>
        <w:rPr>
          <w:rFonts w:ascii="Arial" w:eastAsia="Times New Roman" w:hAnsi="Arial" w:cs="Arial"/>
          <w:b/>
          <w:bCs/>
          <w:color w:val="605E5E"/>
          <w:sz w:val="38"/>
          <w:szCs w:val="38"/>
          <w:bdr w:val="none" w:sz="0" w:space="0" w:color="auto" w:frame="1"/>
          <w:lang w:eastAsia="en-GB"/>
        </w:rPr>
      </w:pPr>
    </w:p>
    <w:p w14:paraId="654A5515"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Google</w:t>
      </w:r>
    </w:p>
    <w:p w14:paraId="6FAEEB2E"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Google’s advertising requirements can be summed up by Google’s Advertising Principles. They are put in place to provide a positive experience for users.  Google, as a third-party vendor, uses cookies to serve ads on our site. Google’s use of the DART cookie enables it to serve ads to our users based on previous visits to our site and other sites on the Internet. Users may opt-out of the use of the DART cookie by visiting the Google Ad and Content Network privacy policy.</w:t>
      </w:r>
    </w:p>
    <w:p w14:paraId="24813AC6"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0CB88989"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We have implemented the following:</w:t>
      </w:r>
    </w:p>
    <w:p w14:paraId="1E810AD0" w14:textId="77777777" w:rsidR="00606D3A" w:rsidRPr="000E0D80" w:rsidRDefault="00606D3A" w:rsidP="00606D3A">
      <w:pPr>
        <w:numPr>
          <w:ilvl w:val="0"/>
          <w:numId w:val="20"/>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Demographics and Interests Reporting</w:t>
      </w:r>
    </w:p>
    <w:p w14:paraId="57889053"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We along with third-party vendors, such as Google use first-party cookies (such as the Google Analytics cookies) and third-party cookies (such as the DoubleClick cookie) or other third-party identifiers together to compile data regarding user interactions with ad impressions and other ad service functions as they relate to our website.</w:t>
      </w:r>
    </w:p>
    <w:p w14:paraId="2D1593EC"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2FD8A16C"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Opting out:</w:t>
      </w:r>
    </w:p>
    <w:p w14:paraId="24B57A29" w14:textId="77777777" w:rsidR="00606D3A" w:rsidRDefault="00606D3A" w:rsidP="00606D3A">
      <w:pPr>
        <w:textAlignment w:val="baseline"/>
        <w:rPr>
          <w:rFonts w:ascii="Arial" w:eastAsia="Times New Roman" w:hAnsi="Arial" w:cs="Arial"/>
          <w:color w:val="605E5E"/>
          <w:sz w:val="23"/>
          <w:szCs w:val="23"/>
          <w:bdr w:val="none" w:sz="0" w:space="0" w:color="auto" w:frame="1"/>
          <w:lang w:eastAsia="en-GB"/>
        </w:rPr>
      </w:pPr>
      <w:r w:rsidRPr="000E0D80">
        <w:rPr>
          <w:rFonts w:ascii="Arial" w:eastAsia="Times New Roman" w:hAnsi="Arial" w:cs="Arial"/>
          <w:color w:val="605E5E"/>
          <w:sz w:val="23"/>
          <w:szCs w:val="23"/>
          <w:bdr w:val="none" w:sz="0" w:space="0" w:color="auto" w:frame="1"/>
          <w:lang w:eastAsia="en-GB"/>
        </w:rPr>
        <w:t xml:space="preserve">Users can set preferences for how Google advertises to you using the Google Ad Settings page. Alternatively, you can opt out by visiting the Network Advertising initiative opt out page or permanently using the Google Analytics Opt </w:t>
      </w:r>
      <w:proofErr w:type="gramStart"/>
      <w:r w:rsidRPr="000E0D80">
        <w:rPr>
          <w:rFonts w:ascii="Arial" w:eastAsia="Times New Roman" w:hAnsi="Arial" w:cs="Arial"/>
          <w:color w:val="605E5E"/>
          <w:sz w:val="23"/>
          <w:szCs w:val="23"/>
          <w:bdr w:val="none" w:sz="0" w:space="0" w:color="auto" w:frame="1"/>
          <w:lang w:eastAsia="en-GB"/>
        </w:rPr>
        <w:t>Out</w:t>
      </w:r>
      <w:proofErr w:type="gramEnd"/>
      <w:r w:rsidRPr="000E0D80">
        <w:rPr>
          <w:rFonts w:ascii="Arial" w:eastAsia="Times New Roman" w:hAnsi="Arial" w:cs="Arial"/>
          <w:color w:val="605E5E"/>
          <w:sz w:val="23"/>
          <w:szCs w:val="23"/>
          <w:bdr w:val="none" w:sz="0" w:space="0" w:color="auto" w:frame="1"/>
          <w:lang w:eastAsia="en-GB"/>
        </w:rPr>
        <w:t xml:space="preserve"> Browser add on.</w:t>
      </w:r>
    </w:p>
    <w:p w14:paraId="611C4D23" w14:textId="77777777" w:rsidR="00606D3A" w:rsidRDefault="00606D3A" w:rsidP="00606D3A">
      <w:pPr>
        <w:textAlignment w:val="baseline"/>
        <w:rPr>
          <w:rFonts w:ascii="Arial" w:eastAsia="Times New Roman" w:hAnsi="Arial" w:cs="Arial"/>
          <w:color w:val="605E5E"/>
          <w:sz w:val="23"/>
          <w:szCs w:val="23"/>
          <w:bdr w:val="none" w:sz="0" w:space="0" w:color="auto" w:frame="1"/>
          <w:lang w:eastAsia="en-GB"/>
        </w:rPr>
      </w:pPr>
    </w:p>
    <w:p w14:paraId="15C8142E" w14:textId="77777777" w:rsidR="00606D3A" w:rsidRDefault="00606D3A" w:rsidP="00606D3A">
      <w:pPr>
        <w:textAlignment w:val="baseline"/>
        <w:rPr>
          <w:rFonts w:ascii="Arial" w:eastAsia="Times New Roman" w:hAnsi="Arial" w:cs="Arial"/>
          <w:color w:val="605E5E"/>
          <w:sz w:val="23"/>
          <w:szCs w:val="23"/>
          <w:bdr w:val="none" w:sz="0" w:space="0" w:color="auto" w:frame="1"/>
          <w:lang w:eastAsia="en-GB"/>
        </w:rPr>
      </w:pPr>
    </w:p>
    <w:p w14:paraId="37BAE1BB" w14:textId="77777777" w:rsidR="00606D3A" w:rsidRPr="004F3793" w:rsidRDefault="00606D3A" w:rsidP="00606D3A">
      <w:pPr>
        <w:textAlignment w:val="baseline"/>
        <w:rPr>
          <w:rFonts w:ascii="Arial" w:eastAsia="Times New Roman" w:hAnsi="Arial" w:cs="Arial"/>
          <w:b/>
          <w:color w:val="605E5E"/>
          <w:u w:val="single"/>
          <w:bdr w:val="none" w:sz="0" w:space="0" w:color="auto" w:frame="1"/>
          <w:lang w:eastAsia="en-GB"/>
        </w:rPr>
      </w:pPr>
    </w:p>
    <w:p w14:paraId="1772A58B" w14:textId="77777777" w:rsidR="00606D3A" w:rsidRDefault="00606D3A" w:rsidP="00606D3A">
      <w:pPr>
        <w:textAlignment w:val="baseline"/>
        <w:rPr>
          <w:rFonts w:ascii="Arial" w:eastAsia="Times New Roman" w:hAnsi="Arial" w:cs="Arial"/>
          <w:b/>
          <w:color w:val="605E5E"/>
          <w:sz w:val="36"/>
          <w:szCs w:val="36"/>
          <w:u w:val="single"/>
          <w:bdr w:val="none" w:sz="0" w:space="0" w:color="auto" w:frame="1"/>
          <w:lang w:eastAsia="en-GB"/>
        </w:rPr>
      </w:pPr>
      <w:r w:rsidRPr="00C36E95">
        <w:rPr>
          <w:rFonts w:ascii="Arial" w:eastAsia="Times New Roman" w:hAnsi="Arial" w:cs="Arial"/>
          <w:b/>
          <w:color w:val="605E5E"/>
          <w:sz w:val="36"/>
          <w:szCs w:val="36"/>
          <w:u w:val="single"/>
          <w:bdr w:val="none" w:sz="0" w:space="0" w:color="auto" w:frame="1"/>
          <w:lang w:eastAsia="en-GB"/>
        </w:rPr>
        <w:t>Opt IN from 24th May 2018</w:t>
      </w:r>
      <w:r>
        <w:rPr>
          <w:rFonts w:ascii="Arial" w:eastAsia="Times New Roman" w:hAnsi="Arial" w:cs="Arial"/>
          <w:b/>
          <w:color w:val="605E5E"/>
          <w:sz w:val="36"/>
          <w:szCs w:val="36"/>
          <w:u w:val="single"/>
          <w:bdr w:val="none" w:sz="0" w:space="0" w:color="auto" w:frame="1"/>
          <w:lang w:eastAsia="en-GB"/>
        </w:rPr>
        <w:t xml:space="preserve">  </w:t>
      </w:r>
    </w:p>
    <w:p w14:paraId="24457A79" w14:textId="77777777" w:rsidR="00606D3A" w:rsidRPr="004F3793" w:rsidRDefault="00606D3A" w:rsidP="00606D3A">
      <w:pPr>
        <w:textAlignment w:val="baseline"/>
        <w:rPr>
          <w:rFonts w:ascii="Arial" w:eastAsia="Times New Roman" w:hAnsi="Arial" w:cs="Arial"/>
          <w:color w:val="605E5E"/>
          <w:u w:val="single"/>
          <w:bdr w:val="none" w:sz="0" w:space="0" w:color="auto" w:frame="1"/>
          <w:lang w:eastAsia="en-GB"/>
        </w:rPr>
      </w:pPr>
      <w:proofErr w:type="gramStart"/>
      <w:r w:rsidRPr="004F3793">
        <w:rPr>
          <w:rFonts w:ascii="Arial" w:eastAsia="Times New Roman" w:hAnsi="Arial" w:cs="Arial"/>
          <w:color w:val="605E5E"/>
          <w:u w:val="single"/>
          <w:bdr w:val="none" w:sz="0" w:space="0" w:color="auto" w:frame="1"/>
          <w:lang w:eastAsia="en-GB"/>
        </w:rPr>
        <w:t>Change in Data Security Law (UK) require</w:t>
      </w:r>
      <w:proofErr w:type="gramEnd"/>
      <w:r w:rsidRPr="004F3793">
        <w:rPr>
          <w:rFonts w:ascii="Arial" w:eastAsia="Times New Roman" w:hAnsi="Arial" w:cs="Arial"/>
          <w:color w:val="605E5E"/>
          <w:u w:val="single"/>
          <w:bdr w:val="none" w:sz="0" w:space="0" w:color="auto" w:frame="1"/>
          <w:lang w:eastAsia="en-GB"/>
        </w:rPr>
        <w:t xml:space="preserve"> only an Opt In method for users.  We </w:t>
      </w:r>
      <w:proofErr w:type="gramStart"/>
      <w:r w:rsidRPr="004F3793">
        <w:rPr>
          <w:rFonts w:ascii="Arial" w:eastAsia="Times New Roman" w:hAnsi="Arial" w:cs="Arial"/>
          <w:color w:val="605E5E"/>
          <w:u w:val="single"/>
          <w:bdr w:val="none" w:sz="0" w:space="0" w:color="auto" w:frame="1"/>
          <w:lang w:eastAsia="en-GB"/>
        </w:rPr>
        <w:t>Implement</w:t>
      </w:r>
      <w:proofErr w:type="gramEnd"/>
      <w:r w:rsidRPr="004F3793">
        <w:rPr>
          <w:rFonts w:ascii="Arial" w:eastAsia="Times New Roman" w:hAnsi="Arial" w:cs="Arial"/>
          <w:color w:val="605E5E"/>
          <w:u w:val="single"/>
          <w:bdr w:val="none" w:sz="0" w:space="0" w:color="auto" w:frame="1"/>
          <w:lang w:eastAsia="en-GB"/>
        </w:rPr>
        <w:t xml:space="preserve"> it forthwith. </w:t>
      </w:r>
    </w:p>
    <w:p w14:paraId="1878378C" w14:textId="77777777" w:rsidR="00606D3A" w:rsidRPr="000E0D80" w:rsidRDefault="00606D3A" w:rsidP="00606D3A">
      <w:pPr>
        <w:textAlignment w:val="baseline"/>
        <w:rPr>
          <w:rFonts w:ascii="Arial" w:eastAsia="Times New Roman" w:hAnsi="Arial" w:cs="Arial"/>
          <w:color w:val="605E5E"/>
          <w:sz w:val="23"/>
          <w:szCs w:val="23"/>
          <w:lang w:eastAsia="en-GB"/>
        </w:rPr>
      </w:pPr>
    </w:p>
    <w:p w14:paraId="56F7A331" w14:textId="77777777" w:rsidR="00606D3A" w:rsidRPr="000E0D80" w:rsidRDefault="00606D3A" w:rsidP="00606D3A">
      <w:pPr>
        <w:textAlignment w:val="baseline"/>
        <w:rPr>
          <w:rFonts w:ascii="Arial" w:eastAsia="Times New Roman" w:hAnsi="Arial" w:cs="Arial"/>
          <w:color w:val="605E5E"/>
          <w:sz w:val="38"/>
          <w:szCs w:val="38"/>
          <w:lang w:eastAsia="en-GB"/>
        </w:rPr>
      </w:pPr>
      <w:r w:rsidRPr="000E0D80">
        <w:rPr>
          <w:rFonts w:ascii="Arial" w:eastAsia="Times New Roman" w:hAnsi="Arial" w:cs="Arial"/>
          <w:color w:val="605E5E"/>
          <w:sz w:val="23"/>
          <w:szCs w:val="23"/>
          <w:bdr w:val="none" w:sz="0" w:space="0" w:color="auto" w:frame="1"/>
          <w:lang w:eastAsia="en-GB"/>
        </w:rPr>
        <w:t>​</w:t>
      </w:r>
      <w:r w:rsidRPr="000E0D80">
        <w:rPr>
          <w:rFonts w:ascii="Arial" w:eastAsia="Times New Roman" w:hAnsi="Arial" w:cs="Arial"/>
          <w:b/>
          <w:bCs/>
          <w:color w:val="605E5E"/>
          <w:sz w:val="38"/>
          <w:szCs w:val="38"/>
          <w:bdr w:val="none" w:sz="0" w:space="0" w:color="auto" w:frame="1"/>
          <w:lang w:eastAsia="en-GB"/>
        </w:rPr>
        <w:t>How does our site handle do not track signals?</w:t>
      </w:r>
    </w:p>
    <w:p w14:paraId="753C6484"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 xml:space="preserve">We </w:t>
      </w:r>
      <w:proofErr w:type="spellStart"/>
      <w:r w:rsidRPr="000E0D80">
        <w:rPr>
          <w:rFonts w:ascii="Arial" w:eastAsia="Times New Roman" w:hAnsi="Arial" w:cs="Arial"/>
          <w:color w:val="605E5E"/>
          <w:sz w:val="23"/>
          <w:szCs w:val="23"/>
          <w:bdr w:val="none" w:sz="0" w:space="0" w:color="auto" w:frame="1"/>
          <w:lang w:eastAsia="en-GB"/>
        </w:rPr>
        <w:t>honour</w:t>
      </w:r>
      <w:proofErr w:type="spellEnd"/>
      <w:r w:rsidRPr="000E0D80">
        <w:rPr>
          <w:rFonts w:ascii="Arial" w:eastAsia="Times New Roman" w:hAnsi="Arial" w:cs="Arial"/>
          <w:color w:val="605E5E"/>
          <w:sz w:val="23"/>
          <w:szCs w:val="23"/>
          <w:bdr w:val="none" w:sz="0" w:space="0" w:color="auto" w:frame="1"/>
          <w:lang w:eastAsia="en-GB"/>
        </w:rPr>
        <w:t xml:space="preserve"> do not track signals and do not track, plant cookies, or use advertising when a Do Not Track (DNT) browser mechanism is in place.</w:t>
      </w:r>
    </w:p>
    <w:p w14:paraId="28E9145D"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lastRenderedPageBreak/>
        <w:t>​</w:t>
      </w:r>
    </w:p>
    <w:p w14:paraId="10BF09BB" w14:textId="25716F5B"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 xml:space="preserve">Does our site allow third-party </w:t>
      </w:r>
      <w:r w:rsidRPr="000E0D80">
        <w:rPr>
          <w:rFonts w:ascii="Arial" w:eastAsia="Times New Roman" w:hAnsi="Arial" w:cs="Arial"/>
          <w:b/>
          <w:bCs/>
          <w:color w:val="605E5E"/>
          <w:sz w:val="38"/>
          <w:szCs w:val="38"/>
          <w:bdr w:val="none" w:sz="0" w:space="0" w:color="auto" w:frame="1"/>
          <w:lang w:eastAsia="en-GB"/>
        </w:rPr>
        <w:t>behavioral</w:t>
      </w:r>
      <w:r w:rsidRPr="000E0D80">
        <w:rPr>
          <w:rFonts w:ascii="Arial" w:eastAsia="Times New Roman" w:hAnsi="Arial" w:cs="Arial"/>
          <w:b/>
          <w:bCs/>
          <w:color w:val="605E5E"/>
          <w:sz w:val="38"/>
          <w:szCs w:val="38"/>
          <w:bdr w:val="none" w:sz="0" w:space="0" w:color="auto" w:frame="1"/>
          <w:lang w:eastAsia="en-GB"/>
        </w:rPr>
        <w:t xml:space="preserve"> tracking?</w:t>
      </w:r>
    </w:p>
    <w:p w14:paraId="0BE50B86" w14:textId="36EE0E6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 xml:space="preserve">It’s also important to note that we do not allow third-party </w:t>
      </w:r>
      <w:r w:rsidRPr="000E0D80">
        <w:rPr>
          <w:rFonts w:ascii="Arial" w:eastAsia="Times New Roman" w:hAnsi="Arial" w:cs="Arial"/>
          <w:color w:val="605E5E"/>
          <w:sz w:val="23"/>
          <w:szCs w:val="23"/>
          <w:bdr w:val="none" w:sz="0" w:space="0" w:color="auto" w:frame="1"/>
          <w:lang w:eastAsia="en-GB"/>
        </w:rPr>
        <w:t>behavioral</w:t>
      </w:r>
      <w:r w:rsidRPr="000E0D80">
        <w:rPr>
          <w:rFonts w:ascii="Arial" w:eastAsia="Times New Roman" w:hAnsi="Arial" w:cs="Arial"/>
          <w:color w:val="605E5E"/>
          <w:sz w:val="23"/>
          <w:szCs w:val="23"/>
          <w:bdr w:val="none" w:sz="0" w:space="0" w:color="auto" w:frame="1"/>
          <w:lang w:eastAsia="en-GB"/>
        </w:rPr>
        <w:t xml:space="preserve"> tracking.</w:t>
      </w:r>
    </w:p>
    <w:p w14:paraId="6CF7DD2F"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7BED352E"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COPPA (Children Online Privacy Protection Act)</w:t>
      </w:r>
    </w:p>
    <w:p w14:paraId="561E0F22" w14:textId="77777777" w:rsidR="00606D3A" w:rsidRPr="009E7BAC" w:rsidRDefault="00606D3A" w:rsidP="00606D3A">
      <w:pPr>
        <w:pStyle w:val="Heading1"/>
        <w:shd w:val="clear" w:color="auto" w:fill="FFFFFF"/>
        <w:spacing w:before="0"/>
        <w:textAlignment w:val="baseline"/>
        <w:rPr>
          <w:rFonts w:ascii="Arial" w:eastAsia="Times New Roman" w:hAnsi="Arial" w:cs="Arial"/>
          <w:color w:val="0B0C0C"/>
          <w:sz w:val="23"/>
          <w:szCs w:val="23"/>
          <w:lang w:eastAsia="en-GB"/>
        </w:rPr>
      </w:pPr>
      <w:r w:rsidRPr="00621C4B">
        <w:rPr>
          <w:rFonts w:ascii="Arial" w:eastAsia="Times New Roman" w:hAnsi="Arial" w:cs="Arial"/>
          <w:color w:val="605E5E"/>
          <w:sz w:val="23"/>
          <w:szCs w:val="23"/>
          <w:bdr w:val="none" w:sz="0" w:space="0" w:color="auto" w:frame="1"/>
          <w:lang w:eastAsia="en-GB"/>
        </w:rPr>
        <w:t xml:space="preserve">When it comes to the collection of personal information from children under 13, the UK is working on an appropriate Act. </w:t>
      </w:r>
      <w:r>
        <w:rPr>
          <w:rFonts w:ascii="Arial" w:eastAsia="Times New Roman" w:hAnsi="Arial" w:cs="Arial"/>
          <w:color w:val="0B0C0C"/>
          <w:kern w:val="36"/>
          <w:sz w:val="23"/>
          <w:szCs w:val="23"/>
          <w:lang w:eastAsia="en-GB"/>
        </w:rPr>
        <w:t>(U</w:t>
      </w:r>
      <w:r w:rsidRPr="00621C4B">
        <w:rPr>
          <w:rFonts w:ascii="Arial" w:eastAsia="Times New Roman" w:hAnsi="Arial" w:cs="Arial"/>
          <w:color w:val="0B0C0C"/>
          <w:kern w:val="36"/>
          <w:sz w:val="23"/>
          <w:szCs w:val="23"/>
          <w:lang w:eastAsia="en-GB"/>
        </w:rPr>
        <w:t xml:space="preserve">K Council for Child Internet Safety (UKCCIS) </w:t>
      </w:r>
      <w:proofErr w:type="gramStart"/>
      <w:r w:rsidRPr="00621C4B">
        <w:rPr>
          <w:rFonts w:ascii="Arial" w:eastAsia="Times New Roman" w:hAnsi="Arial" w:cs="Arial"/>
          <w:color w:val="0B0C0C"/>
          <w:kern w:val="36"/>
          <w:sz w:val="23"/>
          <w:szCs w:val="23"/>
          <w:lang w:eastAsia="en-GB"/>
        </w:rPr>
        <w:t>say</w:t>
      </w:r>
      <w:proofErr w:type="gramEnd"/>
      <w:r w:rsidRPr="00621C4B">
        <w:rPr>
          <w:rFonts w:ascii="Arial" w:eastAsia="Times New Roman" w:hAnsi="Arial" w:cs="Arial"/>
          <w:color w:val="0B0C0C"/>
          <w:kern w:val="36"/>
          <w:sz w:val="23"/>
          <w:szCs w:val="23"/>
          <w:lang w:eastAsia="en-GB"/>
        </w:rPr>
        <w:t xml:space="preserve"> </w:t>
      </w:r>
      <w:r w:rsidRPr="009E7BAC">
        <w:rPr>
          <w:rFonts w:ascii="Arial" w:eastAsia="Times New Roman" w:hAnsi="Arial" w:cs="Arial"/>
          <w:color w:val="0B0C0C"/>
          <w:sz w:val="23"/>
          <w:szCs w:val="23"/>
          <w:lang w:eastAsia="en-GB"/>
        </w:rPr>
        <w:t>New technologies inspire children to be creative, communicate and learn. However, while the internet is a great resource, it is important that children and young people are protected from the risks they may encounter.</w:t>
      </w:r>
      <w:r>
        <w:rPr>
          <w:rFonts w:ascii="Arial" w:eastAsia="Times New Roman" w:hAnsi="Arial" w:cs="Arial"/>
          <w:color w:val="0B0C0C"/>
          <w:sz w:val="23"/>
          <w:szCs w:val="23"/>
          <w:lang w:eastAsia="en-GB"/>
        </w:rPr>
        <w:t>)</w:t>
      </w:r>
      <w:r w:rsidRPr="009E7BAC">
        <w:rPr>
          <w:rFonts w:ascii="Arial" w:eastAsia="Times New Roman" w:hAnsi="Arial" w:cs="Arial"/>
          <w:color w:val="0B0C0C"/>
          <w:sz w:val="23"/>
          <w:szCs w:val="23"/>
          <w:lang w:eastAsia="en-GB"/>
        </w:rPr>
        <w:t xml:space="preserve"> </w:t>
      </w:r>
      <w:r>
        <w:rPr>
          <w:rFonts w:ascii="Arial" w:eastAsia="Times New Roman" w:hAnsi="Arial" w:cs="Arial"/>
          <w:color w:val="0B0C0C"/>
          <w:sz w:val="23"/>
          <w:szCs w:val="23"/>
          <w:lang w:eastAsia="en-GB"/>
        </w:rPr>
        <w:t>Note t</w:t>
      </w:r>
      <w:r w:rsidRPr="009E7BAC">
        <w:rPr>
          <w:rFonts w:ascii="Arial" w:eastAsia="Times New Roman" w:hAnsi="Arial" w:cs="Arial"/>
          <w:color w:val="0B0C0C"/>
          <w:sz w:val="23"/>
          <w:szCs w:val="23"/>
          <w:lang w:eastAsia="en-GB"/>
        </w:rPr>
        <w:t xml:space="preserve">he UK Council for Child Internet Safety (UKCCIS) group </w:t>
      </w:r>
      <w:r>
        <w:rPr>
          <w:rFonts w:ascii="Arial" w:eastAsia="Times New Roman" w:hAnsi="Arial" w:cs="Arial"/>
          <w:color w:val="0B0C0C"/>
          <w:sz w:val="23"/>
          <w:szCs w:val="23"/>
          <w:lang w:eastAsia="en-GB"/>
        </w:rPr>
        <w:t xml:space="preserve">has </w:t>
      </w:r>
      <w:r w:rsidRPr="009E7BAC">
        <w:rPr>
          <w:rFonts w:ascii="Arial" w:eastAsia="Times New Roman" w:hAnsi="Arial" w:cs="Arial"/>
          <w:color w:val="0B0C0C"/>
          <w:sz w:val="23"/>
          <w:szCs w:val="23"/>
          <w:lang w:eastAsia="en-GB"/>
        </w:rPr>
        <w:t>more than 200 organisations drawn from across government, industry, law, academia and charity sectors that work in partnership to help keep children safe online.</w:t>
      </w:r>
      <w:r w:rsidRPr="00621C4B">
        <w:rPr>
          <w:rFonts w:ascii="Arial" w:eastAsia="Times New Roman" w:hAnsi="Arial" w:cs="Arial"/>
          <w:color w:val="0B0C0C"/>
          <w:sz w:val="23"/>
          <w:szCs w:val="23"/>
          <w:lang w:eastAsia="en-GB"/>
        </w:rPr>
        <w:t xml:space="preserve"> At this time in awaiting a UK equivalent to the COPPA we adopt that procedure:-</w:t>
      </w:r>
    </w:p>
    <w:p w14:paraId="5A377B12" w14:textId="77777777" w:rsidR="00606D3A" w:rsidRPr="00621C4B" w:rsidRDefault="00606D3A" w:rsidP="00606D3A">
      <w:pPr>
        <w:textAlignment w:val="baseline"/>
        <w:rPr>
          <w:rFonts w:ascii="Arial" w:eastAsia="Times New Roman" w:hAnsi="Arial" w:cs="Arial"/>
          <w:color w:val="605E5E"/>
          <w:sz w:val="23"/>
          <w:szCs w:val="23"/>
          <w:lang w:eastAsia="en-GB"/>
        </w:rPr>
      </w:pPr>
      <w:r w:rsidRPr="00621C4B">
        <w:rPr>
          <w:rFonts w:ascii="Arial" w:eastAsia="Times New Roman" w:hAnsi="Arial" w:cs="Arial"/>
          <w:color w:val="605E5E"/>
          <w:sz w:val="23"/>
          <w:szCs w:val="23"/>
          <w:bdr w:val="none" w:sz="0" w:space="0" w:color="auto" w:frame="1"/>
          <w:lang w:eastAsia="en-GB"/>
        </w:rPr>
        <w:t xml:space="preserve">Children’s Online Privacy Protection Act (COPPA) puts parents in control. The Federal Trade Commission, their nation’s consumer protection agency, enforces COPPA Rule, which spells out what operators of websites and online services must do to protect all children’s privacy and safety online. We do NOT specifically market to children </w:t>
      </w:r>
      <w:proofErr w:type="gramStart"/>
      <w:r w:rsidRPr="00621C4B">
        <w:rPr>
          <w:rFonts w:ascii="Arial" w:eastAsia="Times New Roman" w:hAnsi="Arial" w:cs="Arial"/>
          <w:color w:val="605E5E"/>
          <w:sz w:val="23"/>
          <w:szCs w:val="23"/>
          <w:bdr w:val="none" w:sz="0" w:space="0" w:color="auto" w:frame="1"/>
          <w:lang w:eastAsia="en-GB"/>
        </w:rPr>
        <w:t>under</w:t>
      </w:r>
      <w:proofErr w:type="gramEnd"/>
      <w:r w:rsidRPr="00621C4B">
        <w:rPr>
          <w:rFonts w:ascii="Arial" w:eastAsia="Times New Roman" w:hAnsi="Arial" w:cs="Arial"/>
          <w:color w:val="605E5E"/>
          <w:sz w:val="23"/>
          <w:szCs w:val="23"/>
          <w:bdr w:val="none" w:sz="0" w:space="0" w:color="auto" w:frame="1"/>
          <w:lang w:eastAsia="en-GB"/>
        </w:rPr>
        <w:t xml:space="preserve"> 13.</w:t>
      </w:r>
    </w:p>
    <w:p w14:paraId="1D7934B6"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4DE7F56B"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Fair Information Practices</w:t>
      </w:r>
    </w:p>
    <w:p w14:paraId="56BEF8C4" w14:textId="77777777" w:rsidR="00606D3A" w:rsidRPr="000E0D80" w:rsidRDefault="00606D3A" w:rsidP="00606D3A">
      <w:pPr>
        <w:textAlignment w:val="baseline"/>
        <w:rPr>
          <w:rFonts w:ascii="Arial" w:eastAsia="Times New Roman" w:hAnsi="Arial" w:cs="Arial"/>
          <w:color w:val="605E5E"/>
          <w:sz w:val="23"/>
          <w:szCs w:val="23"/>
          <w:lang w:eastAsia="en-GB"/>
        </w:rPr>
      </w:pPr>
      <w:r w:rsidRPr="0008229F">
        <w:t xml:space="preserve">Fair Information Practices are a set of principles and practices that describe how an </w:t>
      </w:r>
      <w:r w:rsidRPr="00621C4B">
        <w:rPr>
          <w:rFonts w:ascii="Arial" w:hAnsi="Arial" w:cs="Arial"/>
          <w:sz w:val="23"/>
          <w:szCs w:val="23"/>
        </w:rPr>
        <w:t xml:space="preserve">information-based society may approach information handling, storage, management, and flows with a view toward maintaining fairness, privacy, and security in a rapidly evolving global technology environment.  </w:t>
      </w:r>
      <w:r w:rsidRPr="009E7BAC">
        <w:rPr>
          <w:rFonts w:ascii="Arial" w:eastAsia="Times New Roman" w:hAnsi="Arial" w:cs="Arial"/>
          <w:color w:val="0B0C0C"/>
          <w:sz w:val="23"/>
          <w:szCs w:val="23"/>
          <w:lang w:eastAsia="en-GB"/>
        </w:rPr>
        <w:t>.</w:t>
      </w:r>
      <w:r w:rsidRPr="00621C4B">
        <w:rPr>
          <w:rFonts w:ascii="Arial" w:eastAsia="Times New Roman" w:hAnsi="Arial" w:cs="Arial"/>
          <w:color w:val="0B0C0C"/>
          <w:sz w:val="23"/>
          <w:szCs w:val="23"/>
          <w:lang w:eastAsia="en-GB"/>
        </w:rPr>
        <w:t xml:space="preserve"> At this time, in awaiting a UK equivalent, we adopt the United States procedure which sets out what will take place if Data Breach occurs</w:t>
      </w:r>
      <w:proofErr w:type="gramStart"/>
      <w:r w:rsidRPr="00621C4B">
        <w:rPr>
          <w:rFonts w:ascii="Arial" w:eastAsia="Times New Roman" w:hAnsi="Arial" w:cs="Arial"/>
          <w:color w:val="0B0C0C"/>
          <w:sz w:val="23"/>
          <w:szCs w:val="23"/>
          <w:lang w:eastAsia="en-GB"/>
        </w:rPr>
        <w:t>:-</w:t>
      </w:r>
      <w:proofErr w:type="gramEnd"/>
      <w:r w:rsidRPr="00621C4B">
        <w:rPr>
          <w:rFonts w:ascii="Arial" w:eastAsia="Times New Roman" w:hAnsi="Arial" w:cs="Arial"/>
          <w:color w:val="0B0C0C"/>
          <w:sz w:val="23"/>
          <w:szCs w:val="23"/>
          <w:lang w:eastAsia="en-GB"/>
        </w:rPr>
        <w:t xml:space="preserve"> </w:t>
      </w:r>
      <w:r>
        <w:rPr>
          <w:rFonts w:ascii="Arial" w:eastAsia="Times New Roman" w:hAnsi="Arial" w:cs="Arial"/>
          <w:color w:val="0B0C0C"/>
          <w:sz w:val="23"/>
          <w:szCs w:val="23"/>
          <w:lang w:eastAsia="en-GB"/>
        </w:rPr>
        <w:t>W</w:t>
      </w:r>
      <w:r w:rsidRPr="000E0D80">
        <w:rPr>
          <w:rFonts w:ascii="Arial" w:eastAsia="Times New Roman" w:hAnsi="Arial" w:cs="Arial"/>
          <w:color w:val="605E5E"/>
          <w:sz w:val="23"/>
          <w:szCs w:val="23"/>
          <w:bdr w:val="none" w:sz="0" w:space="0" w:color="auto" w:frame="1"/>
          <w:lang w:eastAsia="en-GB"/>
        </w:rPr>
        <w:t>e will take the following responsive action, should a data breach occur:</w:t>
      </w:r>
    </w:p>
    <w:p w14:paraId="775A4A72"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We will notify the users via email within 7 business days</w:t>
      </w:r>
    </w:p>
    <w:p w14:paraId="5DE6F00C" w14:textId="77777777" w:rsidR="00606D3A" w:rsidRDefault="00606D3A" w:rsidP="00606D3A">
      <w:pPr>
        <w:textAlignment w:val="baseline"/>
        <w:rPr>
          <w:rFonts w:ascii="Arial" w:eastAsia="Times New Roman" w:hAnsi="Arial" w:cs="Arial"/>
          <w:color w:val="605E5E"/>
          <w:sz w:val="23"/>
          <w:szCs w:val="23"/>
          <w:bdr w:val="none" w:sz="0" w:space="0" w:color="auto" w:frame="1"/>
          <w:lang w:eastAsia="en-GB"/>
        </w:rPr>
      </w:pPr>
      <w:r w:rsidRPr="000E0D80">
        <w:rPr>
          <w:rFonts w:ascii="Arial" w:eastAsia="Times New Roman" w:hAnsi="Arial" w:cs="Arial"/>
          <w:color w:val="605E5E"/>
          <w:sz w:val="23"/>
          <w:szCs w:val="23"/>
          <w:bdr w:val="none" w:sz="0" w:space="0" w:color="auto" w:frame="1"/>
          <w:lang w:eastAsia="en-GB"/>
        </w:rPr>
        <w:t>We also agree to the Individual Redress Principle, which requires that individuals have a right to pursue legally enforceable rights against data collectors and processors who fail to adhere to the law.</w:t>
      </w:r>
      <w:r w:rsidRPr="00621C4B">
        <w:t xml:space="preserve"> </w:t>
      </w:r>
    </w:p>
    <w:p w14:paraId="7F93E721" w14:textId="77777777" w:rsidR="00606D3A" w:rsidRPr="000E0D80" w:rsidRDefault="00606D3A" w:rsidP="00606D3A">
      <w:pPr>
        <w:textAlignment w:val="baseline"/>
        <w:rPr>
          <w:rFonts w:ascii="Arial" w:eastAsia="Times New Roman" w:hAnsi="Arial" w:cs="Arial"/>
          <w:color w:val="605E5E"/>
          <w:sz w:val="23"/>
          <w:szCs w:val="23"/>
          <w:lang w:eastAsia="en-GB"/>
        </w:rPr>
      </w:pPr>
    </w:p>
    <w:p w14:paraId="6816D6F8"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We collect your email address in order to:</w:t>
      </w:r>
    </w:p>
    <w:p w14:paraId="4F41DD35" w14:textId="77777777" w:rsidR="00606D3A" w:rsidRPr="000E0D80" w:rsidRDefault="00606D3A" w:rsidP="00606D3A">
      <w:pPr>
        <w:numPr>
          <w:ilvl w:val="0"/>
          <w:numId w:val="21"/>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Send information; respond to inquiries, and/or other requests or questions.</w:t>
      </w:r>
    </w:p>
    <w:p w14:paraId="2CD0106C" w14:textId="77777777" w:rsidR="00606D3A" w:rsidRPr="000E0D80" w:rsidRDefault="00606D3A" w:rsidP="00606D3A">
      <w:pPr>
        <w:numPr>
          <w:ilvl w:val="0"/>
          <w:numId w:val="21"/>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Process orders and to send information and updates pertaining to orders.</w:t>
      </w:r>
    </w:p>
    <w:p w14:paraId="4512D4BA" w14:textId="77777777" w:rsidR="00606D3A" w:rsidRPr="000E0D80" w:rsidRDefault="00606D3A" w:rsidP="00606D3A">
      <w:pPr>
        <w:numPr>
          <w:ilvl w:val="0"/>
          <w:numId w:val="21"/>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We may also send you additional information related to your product and/or service.</w:t>
      </w:r>
    </w:p>
    <w:p w14:paraId="7E77C712" w14:textId="77777777" w:rsidR="00606D3A" w:rsidRPr="000E0D80" w:rsidRDefault="00606D3A" w:rsidP="00606D3A">
      <w:pPr>
        <w:numPr>
          <w:ilvl w:val="0"/>
          <w:numId w:val="21"/>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Market to our mailing list or continue to send emails to our clients after the original transaction has occurred.</w:t>
      </w:r>
    </w:p>
    <w:p w14:paraId="541D0622" w14:textId="77777777" w:rsidR="00606D3A" w:rsidRPr="000E0D80" w:rsidRDefault="00606D3A" w:rsidP="00606D3A">
      <w:pPr>
        <w:numPr>
          <w:ilvl w:val="0"/>
          <w:numId w:val="21"/>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78812548"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To be in accordance with CANSPAM we agree to the following:</w:t>
      </w:r>
    </w:p>
    <w:p w14:paraId="0D8040AF" w14:textId="77777777" w:rsidR="00606D3A" w:rsidRPr="000E0D80" w:rsidRDefault="00606D3A" w:rsidP="00606D3A">
      <w:pPr>
        <w:numPr>
          <w:ilvl w:val="0"/>
          <w:numId w:val="22"/>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NOT use false or misleading subjects or email addresses.</w:t>
      </w:r>
    </w:p>
    <w:p w14:paraId="0C3E20EA" w14:textId="77777777" w:rsidR="00606D3A" w:rsidRPr="000E0D80" w:rsidRDefault="00606D3A" w:rsidP="00606D3A">
      <w:pPr>
        <w:numPr>
          <w:ilvl w:val="0"/>
          <w:numId w:val="22"/>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Identify the message as an advertisement in some reasonable way.</w:t>
      </w:r>
    </w:p>
    <w:p w14:paraId="46817258" w14:textId="77777777" w:rsidR="00606D3A" w:rsidRPr="000E0D80" w:rsidRDefault="00606D3A" w:rsidP="00606D3A">
      <w:pPr>
        <w:numPr>
          <w:ilvl w:val="0"/>
          <w:numId w:val="22"/>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Include the physical address of our business or site headquarters.</w:t>
      </w:r>
    </w:p>
    <w:p w14:paraId="6F0C82CA" w14:textId="77777777" w:rsidR="00606D3A" w:rsidRPr="000E0D80" w:rsidRDefault="00606D3A" w:rsidP="00606D3A">
      <w:pPr>
        <w:numPr>
          <w:ilvl w:val="0"/>
          <w:numId w:val="22"/>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Monitor third-party email marketing services for compliance, if one is used.</w:t>
      </w:r>
    </w:p>
    <w:p w14:paraId="4E028401" w14:textId="77777777" w:rsidR="00606D3A" w:rsidRPr="000E0D80" w:rsidRDefault="00606D3A" w:rsidP="00606D3A">
      <w:pPr>
        <w:numPr>
          <w:ilvl w:val="0"/>
          <w:numId w:val="22"/>
        </w:numPr>
        <w:ind w:left="120"/>
        <w:textAlignment w:val="baseline"/>
        <w:rPr>
          <w:rFonts w:ascii="Arial" w:eastAsia="Times New Roman" w:hAnsi="Arial" w:cs="Arial"/>
          <w:color w:val="605E5E"/>
          <w:sz w:val="23"/>
          <w:szCs w:val="23"/>
          <w:lang w:eastAsia="en-GB"/>
        </w:rPr>
      </w:pPr>
      <w:proofErr w:type="spellStart"/>
      <w:r w:rsidRPr="000E0D80">
        <w:rPr>
          <w:rFonts w:ascii="Arial" w:eastAsia="Times New Roman" w:hAnsi="Arial" w:cs="Arial"/>
          <w:color w:val="605E5E"/>
          <w:sz w:val="23"/>
          <w:szCs w:val="23"/>
          <w:bdr w:val="none" w:sz="0" w:space="0" w:color="auto" w:frame="1"/>
          <w:lang w:eastAsia="en-GB"/>
        </w:rPr>
        <w:t>Honour</w:t>
      </w:r>
      <w:proofErr w:type="spellEnd"/>
      <w:r w:rsidRPr="000E0D80">
        <w:rPr>
          <w:rFonts w:ascii="Arial" w:eastAsia="Times New Roman" w:hAnsi="Arial" w:cs="Arial"/>
          <w:color w:val="605E5E"/>
          <w:sz w:val="23"/>
          <w:szCs w:val="23"/>
          <w:bdr w:val="none" w:sz="0" w:space="0" w:color="auto" w:frame="1"/>
          <w:lang w:eastAsia="en-GB"/>
        </w:rPr>
        <w:t xml:space="preserve"> opt-out/unsubscribe requests quickly.</w:t>
      </w:r>
    </w:p>
    <w:p w14:paraId="518F0788" w14:textId="77777777" w:rsidR="00606D3A" w:rsidRPr="000E0D80" w:rsidRDefault="00606D3A" w:rsidP="00606D3A">
      <w:pPr>
        <w:numPr>
          <w:ilvl w:val="0"/>
          <w:numId w:val="22"/>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Allow users to unsubscribe by using the link at the bottom of each email.</w:t>
      </w:r>
    </w:p>
    <w:p w14:paraId="7720DF31"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431F657E"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r w:rsidRPr="000E0D80">
        <w:rPr>
          <w:rFonts w:ascii="Arial" w:eastAsia="Times New Roman" w:hAnsi="Arial" w:cs="Arial"/>
          <w:b/>
          <w:bCs/>
          <w:color w:val="605E5E"/>
          <w:sz w:val="38"/>
          <w:szCs w:val="38"/>
          <w:bdr w:val="none" w:sz="0" w:space="0" w:color="auto" w:frame="1"/>
          <w:lang w:eastAsia="en-GB"/>
        </w:rPr>
        <w:t>If at any time you would like to unsubscribe from receiving future emails, you can email us from the contact information shared below or…</w:t>
      </w:r>
    </w:p>
    <w:p w14:paraId="26857502" w14:textId="77777777" w:rsidR="00606D3A" w:rsidRPr="000E0D80" w:rsidRDefault="00606D3A" w:rsidP="00606D3A">
      <w:pPr>
        <w:numPr>
          <w:ilvl w:val="0"/>
          <w:numId w:val="23"/>
        </w:numPr>
        <w:ind w:left="120"/>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 xml:space="preserve">Follow the instructions at the bottom of each email. </w:t>
      </w:r>
      <w:proofErr w:type="gramStart"/>
      <w:r w:rsidRPr="000E0D80">
        <w:rPr>
          <w:rFonts w:ascii="Arial" w:eastAsia="Times New Roman" w:hAnsi="Arial" w:cs="Arial"/>
          <w:color w:val="605E5E"/>
          <w:sz w:val="23"/>
          <w:szCs w:val="23"/>
          <w:bdr w:val="none" w:sz="0" w:space="0" w:color="auto" w:frame="1"/>
          <w:lang w:eastAsia="en-GB"/>
        </w:rPr>
        <w:t>and</w:t>
      </w:r>
      <w:proofErr w:type="gramEnd"/>
      <w:r w:rsidRPr="000E0D80">
        <w:rPr>
          <w:rFonts w:ascii="Arial" w:eastAsia="Times New Roman" w:hAnsi="Arial" w:cs="Arial"/>
          <w:color w:val="605E5E"/>
          <w:sz w:val="23"/>
          <w:szCs w:val="23"/>
          <w:bdr w:val="none" w:sz="0" w:space="0" w:color="auto" w:frame="1"/>
          <w:lang w:eastAsia="en-GB"/>
        </w:rPr>
        <w:t xml:space="preserve"> we will promptly remove you from ALL correspondence.</w:t>
      </w:r>
    </w:p>
    <w:p w14:paraId="68E68638"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w:t>
      </w:r>
    </w:p>
    <w:p w14:paraId="65AB44BB" w14:textId="77777777" w:rsidR="00606D3A" w:rsidRDefault="00606D3A" w:rsidP="00606D3A">
      <w:pPr>
        <w:textAlignment w:val="baseline"/>
        <w:outlineLvl w:val="2"/>
        <w:rPr>
          <w:rFonts w:ascii="Arial" w:eastAsia="Times New Roman" w:hAnsi="Arial" w:cs="Arial"/>
          <w:b/>
          <w:bCs/>
          <w:color w:val="605E5E"/>
          <w:sz w:val="38"/>
          <w:szCs w:val="38"/>
          <w:bdr w:val="none" w:sz="0" w:space="0" w:color="auto" w:frame="1"/>
          <w:lang w:eastAsia="en-GB"/>
        </w:rPr>
      </w:pPr>
    </w:p>
    <w:p w14:paraId="6EB810E5" w14:textId="77777777" w:rsidR="00606D3A" w:rsidRPr="000E0D80" w:rsidRDefault="00606D3A" w:rsidP="00606D3A">
      <w:pPr>
        <w:textAlignment w:val="baseline"/>
        <w:outlineLvl w:val="2"/>
        <w:rPr>
          <w:rFonts w:ascii="Arial" w:eastAsia="Times New Roman" w:hAnsi="Arial" w:cs="Arial"/>
          <w:color w:val="605E5E"/>
          <w:sz w:val="38"/>
          <w:szCs w:val="38"/>
          <w:lang w:eastAsia="en-GB"/>
        </w:rPr>
      </w:pPr>
      <w:bookmarkStart w:id="0" w:name="_GoBack"/>
      <w:bookmarkEnd w:id="0"/>
      <w:r w:rsidRPr="000E0D80">
        <w:rPr>
          <w:rFonts w:ascii="Arial" w:eastAsia="Times New Roman" w:hAnsi="Arial" w:cs="Arial"/>
          <w:b/>
          <w:bCs/>
          <w:color w:val="605E5E"/>
          <w:sz w:val="38"/>
          <w:szCs w:val="38"/>
          <w:bdr w:val="none" w:sz="0" w:space="0" w:color="auto" w:frame="1"/>
          <w:lang w:eastAsia="en-GB"/>
        </w:rPr>
        <w:lastRenderedPageBreak/>
        <w:t>Contacting Us</w:t>
      </w:r>
    </w:p>
    <w:p w14:paraId="266D1961" w14:textId="77777777" w:rsidR="00606D3A" w:rsidRPr="000E0D80" w:rsidRDefault="00606D3A" w:rsidP="00606D3A">
      <w:pPr>
        <w:textAlignment w:val="baseline"/>
        <w:rPr>
          <w:rFonts w:ascii="Arial" w:eastAsia="Times New Roman" w:hAnsi="Arial" w:cs="Arial"/>
          <w:color w:val="605E5E"/>
          <w:sz w:val="23"/>
          <w:szCs w:val="23"/>
          <w:lang w:eastAsia="en-GB"/>
        </w:rPr>
      </w:pPr>
      <w:r w:rsidRPr="000E0D80">
        <w:rPr>
          <w:rFonts w:ascii="Arial" w:eastAsia="Times New Roman" w:hAnsi="Arial" w:cs="Arial"/>
          <w:color w:val="605E5E"/>
          <w:sz w:val="23"/>
          <w:szCs w:val="23"/>
          <w:bdr w:val="none" w:sz="0" w:space="0" w:color="auto" w:frame="1"/>
          <w:lang w:eastAsia="en-GB"/>
        </w:rPr>
        <w:t>If there are any questions regarding this privacy policy you may contact us using the information below.</w:t>
      </w:r>
    </w:p>
    <w:p w14:paraId="42735F34" w14:textId="77777777" w:rsidR="00606D3A" w:rsidRDefault="00606D3A" w:rsidP="00606D3A">
      <w:pPr>
        <w:textAlignment w:val="baseline"/>
        <w:rPr>
          <w:rFonts w:ascii="Arial" w:eastAsia="Times New Roman" w:hAnsi="Arial" w:cs="Arial"/>
          <w:b/>
          <w:bCs/>
          <w:i/>
          <w:iCs/>
          <w:color w:val="605E5E"/>
          <w:sz w:val="23"/>
          <w:szCs w:val="23"/>
          <w:u w:val="single"/>
          <w:bdr w:val="none" w:sz="0" w:space="0" w:color="auto" w:frame="1"/>
          <w:lang w:eastAsia="en-GB"/>
        </w:rPr>
      </w:pPr>
    </w:p>
    <w:p w14:paraId="5F1813DF" w14:textId="0144CBCC" w:rsidR="00606D3A" w:rsidRDefault="00606D3A" w:rsidP="00606D3A">
      <w:pPr>
        <w:textAlignment w:val="baseline"/>
        <w:rPr>
          <w:rFonts w:ascii="Arial" w:eastAsia="Times New Roman" w:hAnsi="Arial" w:cs="Arial"/>
          <w:b/>
          <w:bCs/>
          <w:i/>
          <w:iCs/>
          <w:color w:val="605E5E"/>
          <w:sz w:val="23"/>
          <w:szCs w:val="23"/>
          <w:u w:val="single"/>
          <w:bdr w:val="none" w:sz="0" w:space="0" w:color="auto" w:frame="1"/>
          <w:lang w:eastAsia="en-GB"/>
        </w:rPr>
      </w:pPr>
      <w:r w:rsidRPr="00AD0007">
        <w:rPr>
          <w:rFonts w:ascii="Arial" w:eastAsia="Times New Roman" w:hAnsi="Arial" w:cs="Arial"/>
          <w:b/>
          <w:bCs/>
          <w:iCs/>
          <w:sz w:val="28"/>
          <w:szCs w:val="28"/>
          <w:u w:val="single"/>
          <w:bdr w:val="none" w:sz="0" w:space="0" w:color="auto" w:frame="1"/>
          <w:lang w:eastAsia="en-GB"/>
        </w:rPr>
        <w:t>Professional Skills Academy</w:t>
      </w:r>
      <w:r w:rsidRPr="00AD0007">
        <w:rPr>
          <w:rFonts w:ascii="Arial" w:eastAsia="Times New Roman" w:hAnsi="Arial" w:cs="Arial"/>
          <w:b/>
          <w:bCs/>
          <w:i/>
          <w:iCs/>
          <w:sz w:val="23"/>
          <w:szCs w:val="23"/>
          <w:u w:val="single"/>
          <w:bdr w:val="none" w:sz="0" w:space="0" w:color="auto" w:frame="1"/>
          <w:lang w:eastAsia="en-GB"/>
        </w:rPr>
        <w:t xml:space="preserve"> </w:t>
      </w:r>
      <w:r>
        <w:rPr>
          <w:rFonts w:ascii="Arial" w:eastAsia="Times New Roman" w:hAnsi="Arial" w:cs="Arial"/>
          <w:b/>
          <w:bCs/>
          <w:i/>
          <w:iCs/>
          <w:color w:val="605E5E"/>
          <w:sz w:val="23"/>
          <w:szCs w:val="23"/>
          <w:u w:val="single"/>
          <w:bdr w:val="none" w:sz="0" w:space="0" w:color="auto" w:frame="1"/>
          <w:lang w:eastAsia="en-GB"/>
        </w:rPr>
        <w:t xml:space="preserve">– telephone 0161 </w:t>
      </w:r>
      <w:r>
        <w:rPr>
          <w:rFonts w:ascii="Arial" w:eastAsia="Times New Roman" w:hAnsi="Arial" w:cs="Arial"/>
          <w:b/>
          <w:bCs/>
          <w:i/>
          <w:iCs/>
          <w:color w:val="605E5E"/>
          <w:sz w:val="23"/>
          <w:szCs w:val="23"/>
          <w:u w:val="single"/>
          <w:bdr w:val="none" w:sz="0" w:space="0" w:color="auto" w:frame="1"/>
          <w:lang w:eastAsia="en-GB"/>
        </w:rPr>
        <w:t>915 1126</w:t>
      </w:r>
    </w:p>
    <w:p w14:paraId="39BF44E1" w14:textId="77777777" w:rsidR="00606D3A" w:rsidRDefault="00606D3A" w:rsidP="00606D3A">
      <w:pPr>
        <w:textAlignment w:val="baseline"/>
        <w:rPr>
          <w:rFonts w:ascii="Arial" w:eastAsia="Times New Roman" w:hAnsi="Arial" w:cs="Arial"/>
          <w:b/>
          <w:bCs/>
          <w:i/>
          <w:iCs/>
          <w:color w:val="605E5E"/>
          <w:sz w:val="23"/>
          <w:szCs w:val="23"/>
          <w:u w:val="single"/>
          <w:bdr w:val="none" w:sz="0" w:space="0" w:color="auto" w:frame="1"/>
          <w:lang w:eastAsia="en-GB"/>
        </w:rPr>
      </w:pPr>
    </w:p>
    <w:p w14:paraId="79C230AB" w14:textId="77777777" w:rsidR="00606D3A" w:rsidRDefault="00606D3A" w:rsidP="00606D3A">
      <w:pPr>
        <w:textAlignment w:val="baseline"/>
        <w:rPr>
          <w:rFonts w:ascii="Arial" w:eastAsia="Times New Roman" w:hAnsi="Arial" w:cs="Arial"/>
          <w:b/>
          <w:bCs/>
          <w:i/>
          <w:iCs/>
          <w:color w:val="605E5E"/>
          <w:sz w:val="23"/>
          <w:szCs w:val="23"/>
          <w:u w:val="single"/>
          <w:bdr w:val="none" w:sz="0" w:space="0" w:color="auto" w:frame="1"/>
          <w:lang w:eastAsia="en-GB"/>
        </w:rPr>
      </w:pPr>
    </w:p>
    <w:p w14:paraId="29D21485" w14:textId="77777777" w:rsidR="00606D3A" w:rsidRDefault="00606D3A" w:rsidP="00606D3A">
      <w:pPr>
        <w:textAlignment w:val="baseline"/>
        <w:rPr>
          <w:rFonts w:ascii="Arial" w:eastAsia="Times New Roman" w:hAnsi="Arial" w:cs="Arial"/>
          <w:b/>
          <w:bCs/>
          <w:i/>
          <w:iCs/>
          <w:color w:val="605E5E"/>
          <w:sz w:val="23"/>
          <w:szCs w:val="23"/>
          <w:u w:val="single"/>
          <w:bdr w:val="none" w:sz="0" w:space="0" w:color="auto" w:frame="1"/>
          <w:lang w:eastAsia="en-GB"/>
        </w:rPr>
      </w:pPr>
      <w:r w:rsidRPr="00AD0007">
        <w:rPr>
          <w:rFonts w:ascii="Arial" w:eastAsia="Times New Roman" w:hAnsi="Arial" w:cs="Arial"/>
          <w:b/>
          <w:bCs/>
          <w:iCs/>
          <w:sz w:val="28"/>
          <w:szCs w:val="28"/>
          <w:u w:val="single"/>
          <w:bdr w:val="none" w:sz="0" w:space="0" w:color="auto" w:frame="1"/>
          <w:lang w:eastAsia="en-GB"/>
        </w:rPr>
        <w:t>WEBSITE</w:t>
      </w:r>
      <w:r>
        <w:rPr>
          <w:rFonts w:ascii="Arial" w:eastAsia="Times New Roman" w:hAnsi="Arial" w:cs="Arial"/>
          <w:b/>
          <w:bCs/>
          <w:iCs/>
          <w:color w:val="605E5E"/>
          <w:sz w:val="28"/>
          <w:szCs w:val="28"/>
          <w:u w:val="single"/>
          <w:bdr w:val="none" w:sz="0" w:space="0" w:color="auto" w:frame="1"/>
          <w:lang w:eastAsia="en-GB"/>
        </w:rPr>
        <w:t xml:space="preserve"> </w:t>
      </w:r>
      <w:r>
        <w:rPr>
          <w:rFonts w:ascii="Arial" w:eastAsia="Times New Roman" w:hAnsi="Arial" w:cs="Arial"/>
          <w:b/>
          <w:bCs/>
          <w:i/>
          <w:iCs/>
          <w:color w:val="605E5E"/>
          <w:sz w:val="23"/>
          <w:szCs w:val="23"/>
          <w:u w:val="single"/>
          <w:bdr w:val="none" w:sz="0" w:space="0" w:color="auto" w:frame="1"/>
          <w:lang w:eastAsia="en-GB"/>
        </w:rPr>
        <w:t xml:space="preserve">our information and contact details can be found at:-  </w:t>
      </w:r>
    </w:p>
    <w:p w14:paraId="7B6A0AA7" w14:textId="77777777" w:rsidR="00606D3A" w:rsidRDefault="00606D3A" w:rsidP="00606D3A">
      <w:pPr>
        <w:textAlignment w:val="baseline"/>
        <w:rPr>
          <w:rFonts w:ascii="Arial" w:eastAsia="Times New Roman" w:hAnsi="Arial" w:cs="Arial"/>
          <w:b/>
          <w:bCs/>
          <w:i/>
          <w:iCs/>
          <w:color w:val="605E5E"/>
          <w:sz w:val="23"/>
          <w:szCs w:val="23"/>
          <w:u w:val="single"/>
          <w:bdr w:val="none" w:sz="0" w:space="0" w:color="auto" w:frame="1"/>
          <w:lang w:eastAsia="en-GB"/>
        </w:rPr>
      </w:pPr>
    </w:p>
    <w:p w14:paraId="2E27AECB" w14:textId="6BA1133B" w:rsidR="00606D3A" w:rsidRDefault="00606D3A" w:rsidP="00606D3A">
      <w:pPr>
        <w:textAlignment w:val="baseline"/>
        <w:rPr>
          <w:rFonts w:ascii="Arial" w:eastAsia="Times New Roman" w:hAnsi="Arial" w:cs="Arial"/>
          <w:b/>
          <w:bCs/>
          <w:i/>
          <w:iCs/>
          <w:color w:val="605E5E"/>
          <w:sz w:val="23"/>
          <w:szCs w:val="23"/>
          <w:u w:val="single"/>
          <w:bdr w:val="none" w:sz="0" w:space="0" w:color="auto" w:frame="1"/>
          <w:lang w:eastAsia="en-GB"/>
        </w:rPr>
      </w:pPr>
      <w:hyperlink r:id="rId9" w:history="1">
        <w:r w:rsidRPr="0058337F">
          <w:rPr>
            <w:rStyle w:val="Hyperlink"/>
            <w:rFonts w:ascii="Arial" w:eastAsia="Times New Roman" w:hAnsi="Arial" w:cs="Arial"/>
            <w:b/>
            <w:bCs/>
            <w:i/>
            <w:iCs/>
            <w:sz w:val="23"/>
            <w:szCs w:val="23"/>
            <w:bdr w:val="none" w:sz="0" w:space="0" w:color="auto" w:frame="1"/>
            <w:lang w:eastAsia="en-GB"/>
          </w:rPr>
          <w:t>http://professionalskills.academy.co.uk</w:t>
        </w:r>
      </w:hyperlink>
    </w:p>
    <w:p w14:paraId="40A3846F" w14:textId="41A542D4" w:rsidR="007A488A" w:rsidRPr="00606D3A" w:rsidRDefault="007A488A" w:rsidP="00606D3A">
      <w:pPr>
        <w:tabs>
          <w:tab w:val="left" w:pos="4039"/>
        </w:tabs>
        <w:ind w:right="284"/>
        <w:rPr>
          <w:sz w:val="28"/>
          <w:szCs w:val="28"/>
        </w:rPr>
      </w:pPr>
    </w:p>
    <w:sectPr w:rsidR="007A488A" w:rsidRPr="00606D3A" w:rsidSect="001D597D">
      <w:headerReference w:type="first" r:id="rId10"/>
      <w:footerReference w:type="first" r:id="rId11"/>
      <w:pgSz w:w="11900" w:h="16840" w:code="9"/>
      <w:pgMar w:top="720" w:right="720" w:bottom="720" w:left="720"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48D85" w14:textId="77777777" w:rsidR="00B13CD9" w:rsidRDefault="00B13CD9" w:rsidP="002B091F">
      <w:r>
        <w:separator/>
      </w:r>
    </w:p>
  </w:endnote>
  <w:endnote w:type="continuationSeparator" w:id="0">
    <w:p w14:paraId="11F2E1B0" w14:textId="77777777" w:rsidR="00B13CD9" w:rsidRDefault="00B13CD9" w:rsidP="002B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Std Light">
    <w:altName w:val="Vrinda"/>
    <w:charset w:val="00"/>
    <w:family w:val="auto"/>
    <w:pitch w:val="variable"/>
    <w:sig w:usb0="00000003" w:usb1="00000000" w:usb2="00000000" w:usb3="00000000" w:csb0="00000001" w:csb1="00000000"/>
  </w:font>
  <w:font w:name="Futura Medium">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E8AC0" w14:textId="77777777" w:rsidR="001D597D" w:rsidRPr="002B091F" w:rsidRDefault="001D597D" w:rsidP="001D597D">
    <w:pPr>
      <w:jc w:val="center"/>
      <w:rPr>
        <w:rFonts w:ascii="Futura Std Light" w:hAnsi="Futura Std Light" w:cs="Futura Medium"/>
      </w:rPr>
    </w:pPr>
    <w:r w:rsidRPr="007F378C">
      <w:rPr>
        <w:rFonts w:ascii="Futura Std Light" w:hAnsi="Futura Std Light" w:cs="Futura Medium"/>
      </w:rPr>
      <w:t>Registered Company Number 09316752</w:t>
    </w:r>
  </w:p>
  <w:p w14:paraId="2D04E5BD" w14:textId="77777777" w:rsidR="001D597D" w:rsidRDefault="001D5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8146A" w14:textId="77777777" w:rsidR="00B13CD9" w:rsidRDefault="00B13CD9" w:rsidP="002B091F">
      <w:r>
        <w:separator/>
      </w:r>
    </w:p>
  </w:footnote>
  <w:footnote w:type="continuationSeparator" w:id="0">
    <w:p w14:paraId="33D507C4" w14:textId="77777777" w:rsidR="00B13CD9" w:rsidRDefault="00B13CD9" w:rsidP="002B09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2D52" w14:textId="3BB83145" w:rsidR="001D597D" w:rsidRDefault="001D597D">
    <w:pPr>
      <w:pStyle w:val="Header"/>
    </w:pPr>
    <w:r>
      <w:rPr>
        <w:noProof/>
        <w:lang w:val="en-GB" w:eastAsia="en-GB"/>
      </w:rPr>
      <w:drawing>
        <wp:anchor distT="0" distB="0" distL="114300" distR="114300" simplePos="0" relativeHeight="251661312" behindDoc="0" locked="0" layoutInCell="1" allowOverlap="1" wp14:anchorId="2446F1D8" wp14:editId="50B8B3C6">
          <wp:simplePos x="0" y="0"/>
          <wp:positionH relativeFrom="page">
            <wp:posOffset>89535</wp:posOffset>
          </wp:positionH>
          <wp:positionV relativeFrom="page">
            <wp:posOffset>154940</wp:posOffset>
          </wp:positionV>
          <wp:extent cx="7768207" cy="2059940"/>
          <wp:effectExtent l="0" t="0" r="4445"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SA Letterhead-0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8207" cy="2059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E91"/>
    <w:multiLevelType w:val="multilevel"/>
    <w:tmpl w:val="EBAA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AC36CA"/>
    <w:multiLevelType w:val="hybridMultilevel"/>
    <w:tmpl w:val="BDD64224"/>
    <w:lvl w:ilvl="0" w:tplc="83CA5BD0">
      <w:start w:val="1"/>
      <w:numFmt w:val="lowerLetter"/>
      <w:lvlText w:val="%1)"/>
      <w:lvlJc w:val="left"/>
      <w:pPr>
        <w:ind w:left="3184" w:hanging="360"/>
      </w:pPr>
      <w:rPr>
        <w:rFonts w:hint="default"/>
      </w:rPr>
    </w:lvl>
    <w:lvl w:ilvl="1" w:tplc="08090019" w:tentative="1">
      <w:start w:val="1"/>
      <w:numFmt w:val="lowerLetter"/>
      <w:lvlText w:val="%2."/>
      <w:lvlJc w:val="left"/>
      <w:pPr>
        <w:ind w:left="3904" w:hanging="360"/>
      </w:pPr>
    </w:lvl>
    <w:lvl w:ilvl="2" w:tplc="0809001B" w:tentative="1">
      <w:start w:val="1"/>
      <w:numFmt w:val="lowerRoman"/>
      <w:lvlText w:val="%3."/>
      <w:lvlJc w:val="right"/>
      <w:pPr>
        <w:ind w:left="4624" w:hanging="180"/>
      </w:pPr>
    </w:lvl>
    <w:lvl w:ilvl="3" w:tplc="0809000F" w:tentative="1">
      <w:start w:val="1"/>
      <w:numFmt w:val="decimal"/>
      <w:lvlText w:val="%4."/>
      <w:lvlJc w:val="left"/>
      <w:pPr>
        <w:ind w:left="5344" w:hanging="360"/>
      </w:pPr>
    </w:lvl>
    <w:lvl w:ilvl="4" w:tplc="08090019" w:tentative="1">
      <w:start w:val="1"/>
      <w:numFmt w:val="lowerLetter"/>
      <w:lvlText w:val="%5."/>
      <w:lvlJc w:val="left"/>
      <w:pPr>
        <w:ind w:left="6064" w:hanging="360"/>
      </w:pPr>
    </w:lvl>
    <w:lvl w:ilvl="5" w:tplc="0809001B" w:tentative="1">
      <w:start w:val="1"/>
      <w:numFmt w:val="lowerRoman"/>
      <w:lvlText w:val="%6."/>
      <w:lvlJc w:val="right"/>
      <w:pPr>
        <w:ind w:left="6784" w:hanging="180"/>
      </w:pPr>
    </w:lvl>
    <w:lvl w:ilvl="6" w:tplc="0809000F" w:tentative="1">
      <w:start w:val="1"/>
      <w:numFmt w:val="decimal"/>
      <w:lvlText w:val="%7."/>
      <w:lvlJc w:val="left"/>
      <w:pPr>
        <w:ind w:left="7504" w:hanging="360"/>
      </w:pPr>
    </w:lvl>
    <w:lvl w:ilvl="7" w:tplc="08090019" w:tentative="1">
      <w:start w:val="1"/>
      <w:numFmt w:val="lowerLetter"/>
      <w:lvlText w:val="%8."/>
      <w:lvlJc w:val="left"/>
      <w:pPr>
        <w:ind w:left="8224" w:hanging="360"/>
      </w:pPr>
    </w:lvl>
    <w:lvl w:ilvl="8" w:tplc="0809001B" w:tentative="1">
      <w:start w:val="1"/>
      <w:numFmt w:val="lowerRoman"/>
      <w:lvlText w:val="%9."/>
      <w:lvlJc w:val="right"/>
      <w:pPr>
        <w:ind w:left="8944" w:hanging="180"/>
      </w:pPr>
    </w:lvl>
  </w:abstractNum>
  <w:abstractNum w:abstractNumId="2">
    <w:nsid w:val="125F0250"/>
    <w:multiLevelType w:val="multilevel"/>
    <w:tmpl w:val="8710E2B2"/>
    <w:styleLink w:val="Style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DD1A0C"/>
    <w:multiLevelType w:val="multilevel"/>
    <w:tmpl w:val="80FEF8A0"/>
    <w:lvl w:ilvl="0">
      <w:start w:val="1"/>
      <w:numFmt w:val="decimal"/>
      <w:lvlText w:val="%1"/>
      <w:lvlJc w:val="left"/>
      <w:pPr>
        <w:ind w:left="360" w:hanging="360"/>
      </w:pPr>
      <w:rPr>
        <w:rFonts w:hint="default"/>
        <w:b/>
        <w:sz w:val="28"/>
        <w:szCs w:val="28"/>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nsid w:val="1A5D2A5E"/>
    <w:multiLevelType w:val="hybridMultilevel"/>
    <w:tmpl w:val="CDF4BB54"/>
    <w:lvl w:ilvl="0" w:tplc="BC64E5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DC8418D"/>
    <w:multiLevelType w:val="hybridMultilevel"/>
    <w:tmpl w:val="E17A86BA"/>
    <w:lvl w:ilvl="0" w:tplc="A6A0D7D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nsid w:val="1E444577"/>
    <w:multiLevelType w:val="hybridMultilevel"/>
    <w:tmpl w:val="EC089414"/>
    <w:lvl w:ilvl="0" w:tplc="4F947910">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20FB629C"/>
    <w:multiLevelType w:val="multilevel"/>
    <w:tmpl w:val="9508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4475CD"/>
    <w:multiLevelType w:val="multilevel"/>
    <w:tmpl w:val="80FEF8A0"/>
    <w:lvl w:ilvl="0">
      <w:start w:val="1"/>
      <w:numFmt w:val="decimal"/>
      <w:lvlText w:val="%1"/>
      <w:lvlJc w:val="left"/>
      <w:pPr>
        <w:ind w:left="360" w:hanging="360"/>
      </w:pPr>
      <w:rPr>
        <w:rFonts w:hint="default"/>
        <w:b/>
        <w:sz w:val="28"/>
        <w:szCs w:val="28"/>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2D3916C9"/>
    <w:multiLevelType w:val="hybridMultilevel"/>
    <w:tmpl w:val="A7A4E90E"/>
    <w:lvl w:ilvl="0" w:tplc="B6FC6E0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937B03"/>
    <w:multiLevelType w:val="multilevel"/>
    <w:tmpl w:val="CD68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C41550B"/>
    <w:multiLevelType w:val="multilevel"/>
    <w:tmpl w:val="8710E2B2"/>
    <w:numStyleLink w:val="Style1"/>
  </w:abstractNum>
  <w:abstractNum w:abstractNumId="12">
    <w:nsid w:val="3CC47D90"/>
    <w:multiLevelType w:val="hybridMultilevel"/>
    <w:tmpl w:val="C8EA5114"/>
    <w:lvl w:ilvl="0" w:tplc="6EFE820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DBE6A0E"/>
    <w:multiLevelType w:val="multilevel"/>
    <w:tmpl w:val="AE92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70706D"/>
    <w:multiLevelType w:val="multilevel"/>
    <w:tmpl w:val="CF8C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9D413E"/>
    <w:multiLevelType w:val="hybridMultilevel"/>
    <w:tmpl w:val="BFC0CF9E"/>
    <w:lvl w:ilvl="0" w:tplc="89700BF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54E81DF3"/>
    <w:multiLevelType w:val="hybridMultilevel"/>
    <w:tmpl w:val="DAA6C3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174818"/>
    <w:multiLevelType w:val="hybridMultilevel"/>
    <w:tmpl w:val="8DA6972C"/>
    <w:lvl w:ilvl="0" w:tplc="1A8028B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nsid w:val="5D4E4015"/>
    <w:multiLevelType w:val="hybridMultilevel"/>
    <w:tmpl w:val="61A684D2"/>
    <w:lvl w:ilvl="0" w:tplc="8732145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nsid w:val="5DF718B0"/>
    <w:multiLevelType w:val="multilevel"/>
    <w:tmpl w:val="91F2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EFD5272"/>
    <w:multiLevelType w:val="hybridMultilevel"/>
    <w:tmpl w:val="BE4616E2"/>
    <w:lvl w:ilvl="0" w:tplc="3AFC678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5F532F54"/>
    <w:multiLevelType w:val="hybridMultilevel"/>
    <w:tmpl w:val="70E2F6A0"/>
    <w:lvl w:ilvl="0" w:tplc="08090017">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nsid w:val="6C8C7858"/>
    <w:multiLevelType w:val="hybridMultilevel"/>
    <w:tmpl w:val="42E4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2"/>
  </w:num>
  <w:num w:numId="4">
    <w:abstractNumId w:val="16"/>
  </w:num>
  <w:num w:numId="5">
    <w:abstractNumId w:val="9"/>
  </w:num>
  <w:num w:numId="6">
    <w:abstractNumId w:val="11"/>
  </w:num>
  <w:num w:numId="7">
    <w:abstractNumId w:val="2"/>
  </w:num>
  <w:num w:numId="8">
    <w:abstractNumId w:val="17"/>
  </w:num>
  <w:num w:numId="9">
    <w:abstractNumId w:val="4"/>
  </w:num>
  <w:num w:numId="10">
    <w:abstractNumId w:val="5"/>
  </w:num>
  <w:num w:numId="11">
    <w:abstractNumId w:val="18"/>
  </w:num>
  <w:num w:numId="12">
    <w:abstractNumId w:val="1"/>
  </w:num>
  <w:num w:numId="13">
    <w:abstractNumId w:val="12"/>
  </w:num>
  <w:num w:numId="14">
    <w:abstractNumId w:val="21"/>
  </w:num>
  <w:num w:numId="15">
    <w:abstractNumId w:val="6"/>
  </w:num>
  <w:num w:numId="16">
    <w:abstractNumId w:val="15"/>
  </w:num>
  <w:num w:numId="17">
    <w:abstractNumId w:val="20"/>
  </w:num>
  <w:num w:numId="18">
    <w:abstractNumId w:val="19"/>
  </w:num>
  <w:num w:numId="19">
    <w:abstractNumId w:val="0"/>
  </w:num>
  <w:num w:numId="20">
    <w:abstractNumId w:val="13"/>
  </w:num>
  <w:num w:numId="21">
    <w:abstractNumId w:val="14"/>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78C"/>
    <w:rsid w:val="00064F94"/>
    <w:rsid w:val="000B2D0B"/>
    <w:rsid w:val="000F3D50"/>
    <w:rsid w:val="00117307"/>
    <w:rsid w:val="001D597D"/>
    <w:rsid w:val="002179C5"/>
    <w:rsid w:val="002200AE"/>
    <w:rsid w:val="002B091F"/>
    <w:rsid w:val="0047543A"/>
    <w:rsid w:val="004D1A35"/>
    <w:rsid w:val="00560157"/>
    <w:rsid w:val="00567786"/>
    <w:rsid w:val="00593D58"/>
    <w:rsid w:val="005D0912"/>
    <w:rsid w:val="00606D3A"/>
    <w:rsid w:val="0062400F"/>
    <w:rsid w:val="00683298"/>
    <w:rsid w:val="0075512D"/>
    <w:rsid w:val="007A488A"/>
    <w:rsid w:val="007F378C"/>
    <w:rsid w:val="008F07FB"/>
    <w:rsid w:val="008F092E"/>
    <w:rsid w:val="00981B08"/>
    <w:rsid w:val="00986799"/>
    <w:rsid w:val="00995F37"/>
    <w:rsid w:val="009A108C"/>
    <w:rsid w:val="009E12DE"/>
    <w:rsid w:val="00AF01B0"/>
    <w:rsid w:val="00B13CD9"/>
    <w:rsid w:val="00C14397"/>
    <w:rsid w:val="00DB590D"/>
    <w:rsid w:val="00DC017A"/>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7849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7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091F"/>
    <w:pPr>
      <w:tabs>
        <w:tab w:val="center" w:pos="4513"/>
        <w:tab w:val="right" w:pos="9026"/>
      </w:tabs>
    </w:pPr>
  </w:style>
  <w:style w:type="character" w:customStyle="1" w:styleId="HeaderChar">
    <w:name w:val="Header Char"/>
    <w:basedOn w:val="DefaultParagraphFont"/>
    <w:link w:val="Header"/>
    <w:uiPriority w:val="99"/>
    <w:rsid w:val="002B091F"/>
  </w:style>
  <w:style w:type="paragraph" w:styleId="Footer">
    <w:name w:val="footer"/>
    <w:basedOn w:val="Normal"/>
    <w:link w:val="FooterChar"/>
    <w:uiPriority w:val="99"/>
    <w:unhideWhenUsed/>
    <w:rsid w:val="002B091F"/>
    <w:pPr>
      <w:tabs>
        <w:tab w:val="center" w:pos="4513"/>
        <w:tab w:val="right" w:pos="9026"/>
      </w:tabs>
    </w:pPr>
  </w:style>
  <w:style w:type="character" w:customStyle="1" w:styleId="FooterChar">
    <w:name w:val="Footer Char"/>
    <w:basedOn w:val="DefaultParagraphFont"/>
    <w:link w:val="Footer"/>
    <w:uiPriority w:val="99"/>
    <w:rsid w:val="002B091F"/>
  </w:style>
  <w:style w:type="paragraph" w:styleId="ListParagraph">
    <w:name w:val="List Paragraph"/>
    <w:basedOn w:val="Normal"/>
    <w:uiPriority w:val="34"/>
    <w:qFormat/>
    <w:rsid w:val="00AF01B0"/>
    <w:pPr>
      <w:ind w:left="720"/>
      <w:contextualSpacing/>
    </w:pPr>
  </w:style>
  <w:style w:type="numbering" w:customStyle="1" w:styleId="Style1">
    <w:name w:val="Style1"/>
    <w:uiPriority w:val="99"/>
    <w:rsid w:val="00DC017A"/>
    <w:pPr>
      <w:numPr>
        <w:numId w:val="7"/>
      </w:numPr>
    </w:pPr>
  </w:style>
  <w:style w:type="character" w:styleId="Hyperlink">
    <w:name w:val="Hyperlink"/>
    <w:basedOn w:val="DefaultParagraphFont"/>
    <w:uiPriority w:val="99"/>
    <w:unhideWhenUsed/>
    <w:rsid w:val="00606D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7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8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B091F"/>
    <w:pPr>
      <w:tabs>
        <w:tab w:val="center" w:pos="4513"/>
        <w:tab w:val="right" w:pos="9026"/>
      </w:tabs>
    </w:pPr>
  </w:style>
  <w:style w:type="character" w:customStyle="1" w:styleId="HeaderChar">
    <w:name w:val="Header Char"/>
    <w:basedOn w:val="DefaultParagraphFont"/>
    <w:link w:val="Header"/>
    <w:uiPriority w:val="99"/>
    <w:rsid w:val="002B091F"/>
  </w:style>
  <w:style w:type="paragraph" w:styleId="Footer">
    <w:name w:val="footer"/>
    <w:basedOn w:val="Normal"/>
    <w:link w:val="FooterChar"/>
    <w:uiPriority w:val="99"/>
    <w:unhideWhenUsed/>
    <w:rsid w:val="002B091F"/>
    <w:pPr>
      <w:tabs>
        <w:tab w:val="center" w:pos="4513"/>
        <w:tab w:val="right" w:pos="9026"/>
      </w:tabs>
    </w:pPr>
  </w:style>
  <w:style w:type="character" w:customStyle="1" w:styleId="FooterChar">
    <w:name w:val="Footer Char"/>
    <w:basedOn w:val="DefaultParagraphFont"/>
    <w:link w:val="Footer"/>
    <w:uiPriority w:val="99"/>
    <w:rsid w:val="002B091F"/>
  </w:style>
  <w:style w:type="paragraph" w:styleId="ListParagraph">
    <w:name w:val="List Paragraph"/>
    <w:basedOn w:val="Normal"/>
    <w:uiPriority w:val="34"/>
    <w:qFormat/>
    <w:rsid w:val="00AF01B0"/>
    <w:pPr>
      <w:ind w:left="720"/>
      <w:contextualSpacing/>
    </w:pPr>
  </w:style>
  <w:style w:type="numbering" w:customStyle="1" w:styleId="Style1">
    <w:name w:val="Style1"/>
    <w:uiPriority w:val="99"/>
    <w:rsid w:val="00DC017A"/>
    <w:pPr>
      <w:numPr>
        <w:numId w:val="7"/>
      </w:numPr>
    </w:pPr>
  </w:style>
  <w:style w:type="character" w:styleId="Hyperlink">
    <w:name w:val="Hyperlink"/>
    <w:basedOn w:val="DefaultParagraphFont"/>
    <w:uiPriority w:val="99"/>
    <w:unhideWhenUsed/>
    <w:rsid w:val="00606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ofessionalskills.academ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1283-83BE-4BCB-9520-E8C375E1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Watts</dc:creator>
  <cp:lastModifiedBy>Trevor</cp:lastModifiedBy>
  <cp:revision>2</cp:revision>
  <cp:lastPrinted>2017-05-18T13:26:00Z</cp:lastPrinted>
  <dcterms:created xsi:type="dcterms:W3CDTF">2023-08-02T14:17:00Z</dcterms:created>
  <dcterms:modified xsi:type="dcterms:W3CDTF">2023-08-02T14:17:00Z</dcterms:modified>
</cp:coreProperties>
</file>