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681"/>
        <w:tblW w:w="10490" w:type="dxa"/>
        <w:tblLook w:val="04A0" w:firstRow="1" w:lastRow="0" w:firstColumn="1" w:lastColumn="0" w:noHBand="0" w:noVBand="1"/>
      </w:tblPr>
      <w:tblGrid>
        <w:gridCol w:w="4040"/>
        <w:gridCol w:w="1630"/>
        <w:gridCol w:w="2605"/>
        <w:gridCol w:w="2215"/>
      </w:tblGrid>
      <w:tr w:rsidR="007F2EE0" w:rsidRPr="007F2EE0" w14:paraId="1286B05A" w14:textId="77777777" w:rsidTr="00B67628">
        <w:trPr>
          <w:trHeight w:val="530"/>
        </w:trPr>
        <w:tc>
          <w:tcPr>
            <w:tcW w:w="5670" w:type="dxa"/>
            <w:gridSpan w:val="2"/>
          </w:tcPr>
          <w:p w14:paraId="40546BE6" w14:textId="77777777" w:rsidR="007F2EE0" w:rsidRPr="00B67628" w:rsidRDefault="007F2EE0" w:rsidP="005573BB">
            <w:pPr>
              <w:spacing w:line="276" w:lineRule="auto"/>
              <w:rPr>
                <w:rFonts w:ascii="Calisto MT" w:hAnsi="Calisto MT" w:cstheme="minorHAnsi"/>
                <w:b/>
                <w:i/>
                <w:sz w:val="18"/>
                <w:szCs w:val="22"/>
              </w:rPr>
            </w:pPr>
            <w:r w:rsidRPr="00B67628">
              <w:rPr>
                <w:rFonts w:ascii="Calisto MT" w:hAnsi="Calisto MT" w:cstheme="minorHAnsi"/>
                <w:b/>
                <w:i/>
                <w:sz w:val="18"/>
                <w:szCs w:val="22"/>
              </w:rPr>
              <w:t>Policy Name</w:t>
            </w:r>
          </w:p>
          <w:p w14:paraId="01BC3C16" w14:textId="77777777" w:rsidR="007F2EE0" w:rsidRPr="00B33D8A" w:rsidRDefault="007F2EE0" w:rsidP="005573BB">
            <w:pPr>
              <w:spacing w:line="276" w:lineRule="auto"/>
              <w:rPr>
                <w:rFonts w:ascii="Tw Cen MT" w:hAnsi="Tw Cen MT" w:cstheme="minorHAnsi"/>
                <w:b/>
                <w:caps/>
                <w:sz w:val="22"/>
                <w:szCs w:val="22"/>
              </w:rPr>
            </w:pPr>
            <w:r w:rsidRPr="00B33D8A">
              <w:rPr>
                <w:rFonts w:ascii="Tw Cen MT" w:hAnsi="Tw Cen MT" w:cstheme="minorHAnsi"/>
                <w:b/>
                <w:caps/>
                <w:color w:val="CD1E1C"/>
                <w:sz w:val="22"/>
                <w:szCs w:val="22"/>
              </w:rPr>
              <w:t>NATIONAL SAFE SPORT POLICY</w:t>
            </w:r>
          </w:p>
        </w:tc>
        <w:tc>
          <w:tcPr>
            <w:tcW w:w="2605" w:type="dxa"/>
          </w:tcPr>
          <w:p w14:paraId="2D59D031" w14:textId="77777777" w:rsidR="007F2EE0" w:rsidRPr="00B67628" w:rsidRDefault="007F2EE0" w:rsidP="00B67628">
            <w:pPr>
              <w:rPr>
                <w:rFonts w:ascii="Calisto MT" w:hAnsi="Calisto MT" w:cstheme="minorHAnsi"/>
                <w:b/>
                <w:i/>
                <w:sz w:val="18"/>
                <w:szCs w:val="22"/>
              </w:rPr>
            </w:pPr>
            <w:r w:rsidRPr="00B67628">
              <w:rPr>
                <w:rFonts w:ascii="Calisto MT" w:hAnsi="Calisto MT" w:cstheme="minorHAnsi"/>
                <w:b/>
                <w:i/>
                <w:sz w:val="18"/>
                <w:szCs w:val="22"/>
              </w:rPr>
              <w:t>Date of Approval</w:t>
            </w:r>
          </w:p>
          <w:p w14:paraId="6994A41E" w14:textId="6A206DB9" w:rsidR="007F2EE0" w:rsidRPr="007F2EE0" w:rsidRDefault="007F2EE0" w:rsidP="00B67628">
            <w:pPr>
              <w:rPr>
                <w:rFonts w:ascii="Calisto MT" w:hAnsi="Calisto MT" w:cstheme="minorHAnsi"/>
                <w:b/>
                <w:sz w:val="22"/>
                <w:szCs w:val="22"/>
              </w:rPr>
            </w:pPr>
            <w:r>
              <w:rPr>
                <w:rFonts w:ascii="Calisto MT" w:hAnsi="Calisto MT"/>
                <w:b/>
                <w:szCs w:val="22"/>
              </w:rPr>
              <w:t>03/30/</w:t>
            </w:r>
            <w:r w:rsidRPr="00756535">
              <w:rPr>
                <w:rFonts w:ascii="Calisto MT" w:hAnsi="Calisto MT"/>
                <w:b/>
                <w:szCs w:val="22"/>
              </w:rPr>
              <w:t>2019</w:t>
            </w:r>
          </w:p>
        </w:tc>
        <w:tc>
          <w:tcPr>
            <w:tcW w:w="2215" w:type="dxa"/>
          </w:tcPr>
          <w:p w14:paraId="06690C36" w14:textId="77777777" w:rsidR="007F2EE0" w:rsidRPr="00B67628" w:rsidRDefault="007F2EE0" w:rsidP="00B67628">
            <w:pPr>
              <w:rPr>
                <w:rFonts w:ascii="Calisto MT" w:hAnsi="Calisto MT" w:cstheme="minorHAnsi"/>
                <w:b/>
                <w:i/>
                <w:sz w:val="18"/>
                <w:szCs w:val="22"/>
              </w:rPr>
            </w:pPr>
            <w:r w:rsidRPr="00B67628">
              <w:rPr>
                <w:rFonts w:ascii="Calisto MT" w:hAnsi="Calisto MT" w:cstheme="minorHAnsi"/>
                <w:b/>
                <w:i/>
                <w:sz w:val="18"/>
                <w:szCs w:val="22"/>
              </w:rPr>
              <w:t>Activation Date</w:t>
            </w:r>
          </w:p>
          <w:p w14:paraId="07062A05" w14:textId="2350D63E" w:rsidR="007F2EE0" w:rsidRPr="007F2EE0" w:rsidRDefault="00C979E9" w:rsidP="00B67628">
            <w:pPr>
              <w:spacing w:after="60"/>
              <w:rPr>
                <w:rFonts w:ascii="Calisto MT" w:hAnsi="Calisto MT" w:cstheme="minorHAnsi"/>
                <w:b/>
                <w:sz w:val="22"/>
                <w:szCs w:val="22"/>
              </w:rPr>
            </w:pPr>
            <w:r>
              <w:rPr>
                <w:rFonts w:ascii="Calisto MT" w:hAnsi="Calisto MT" w:cstheme="minorHAnsi"/>
                <w:b/>
                <w:sz w:val="22"/>
                <w:szCs w:val="22"/>
              </w:rPr>
              <w:t>05/01/2019</w:t>
            </w:r>
          </w:p>
        </w:tc>
      </w:tr>
      <w:tr w:rsidR="007F2EE0" w:rsidRPr="007F2EE0" w14:paraId="7A44E531" w14:textId="77777777" w:rsidTr="00B67628">
        <w:trPr>
          <w:trHeight w:val="413"/>
        </w:trPr>
        <w:tc>
          <w:tcPr>
            <w:tcW w:w="4040" w:type="dxa"/>
          </w:tcPr>
          <w:p w14:paraId="54281874" w14:textId="77777777" w:rsidR="007F2EE0" w:rsidRPr="00B67628" w:rsidRDefault="007F2EE0" w:rsidP="005573BB">
            <w:pPr>
              <w:spacing w:line="276" w:lineRule="auto"/>
              <w:rPr>
                <w:rFonts w:ascii="Calisto MT" w:hAnsi="Calisto MT" w:cstheme="minorHAnsi"/>
                <w:i/>
                <w:sz w:val="16"/>
                <w:szCs w:val="22"/>
              </w:rPr>
            </w:pPr>
            <w:r w:rsidRPr="00B67628">
              <w:rPr>
                <w:rFonts w:ascii="Calisto MT" w:hAnsi="Calisto MT" w:cstheme="minorHAnsi"/>
                <w:i/>
                <w:sz w:val="16"/>
                <w:szCs w:val="22"/>
              </w:rPr>
              <w:t>Approved By</w:t>
            </w:r>
          </w:p>
          <w:p w14:paraId="213EF6FB" w14:textId="77777777" w:rsidR="007F2EE0" w:rsidRPr="007F2EE0" w:rsidRDefault="007F2EE0" w:rsidP="005573BB">
            <w:pPr>
              <w:spacing w:line="276" w:lineRule="auto"/>
              <w:rPr>
                <w:rFonts w:ascii="Calisto MT" w:hAnsi="Calisto MT" w:cstheme="minorHAnsi"/>
                <w:sz w:val="22"/>
                <w:szCs w:val="22"/>
              </w:rPr>
            </w:pPr>
            <w:r w:rsidRPr="00B67628">
              <w:rPr>
                <w:rFonts w:ascii="Calisto MT" w:hAnsi="Calisto MT" w:cstheme="minorHAnsi"/>
                <w:sz w:val="18"/>
                <w:szCs w:val="22"/>
              </w:rPr>
              <w:t>Board of Directors</w:t>
            </w:r>
          </w:p>
        </w:tc>
        <w:tc>
          <w:tcPr>
            <w:tcW w:w="4235" w:type="dxa"/>
            <w:gridSpan w:val="2"/>
          </w:tcPr>
          <w:p w14:paraId="0795B0B0" w14:textId="77777777" w:rsidR="007F2EE0" w:rsidRPr="00B67628" w:rsidRDefault="007F2EE0" w:rsidP="005573BB">
            <w:pPr>
              <w:spacing w:line="276" w:lineRule="auto"/>
              <w:rPr>
                <w:rFonts w:ascii="Calisto MT" w:hAnsi="Calisto MT" w:cstheme="minorHAnsi"/>
                <w:i/>
                <w:sz w:val="16"/>
                <w:szCs w:val="22"/>
              </w:rPr>
            </w:pPr>
            <w:r w:rsidRPr="00B67628">
              <w:rPr>
                <w:rFonts w:ascii="Calisto MT" w:hAnsi="Calisto MT" w:cstheme="minorHAnsi"/>
                <w:i/>
                <w:sz w:val="16"/>
                <w:szCs w:val="22"/>
              </w:rPr>
              <w:t>Linking To</w:t>
            </w:r>
          </w:p>
          <w:p w14:paraId="14A7F794" w14:textId="77777777" w:rsidR="007F2EE0" w:rsidRPr="00B67628" w:rsidRDefault="007F2EE0" w:rsidP="005573BB">
            <w:pPr>
              <w:spacing w:line="276" w:lineRule="auto"/>
              <w:rPr>
                <w:rFonts w:ascii="Calisto MT" w:hAnsi="Calisto MT" w:cs="Calibri"/>
                <w:sz w:val="18"/>
                <w:szCs w:val="22"/>
              </w:rPr>
            </w:pPr>
            <w:r w:rsidRPr="00B67628">
              <w:rPr>
                <w:rFonts w:ascii="Calisto MT" w:hAnsi="Calisto MT" w:cs="Calibri"/>
                <w:sz w:val="18"/>
                <w:szCs w:val="22"/>
              </w:rPr>
              <w:t>1. Code of Ethics and Conduct</w:t>
            </w:r>
          </w:p>
          <w:p w14:paraId="26E52261" w14:textId="6F63C297" w:rsidR="007F2EE0" w:rsidRPr="00B67628" w:rsidRDefault="007F2EE0" w:rsidP="005573BB">
            <w:pPr>
              <w:spacing w:line="276" w:lineRule="auto"/>
              <w:rPr>
                <w:rFonts w:ascii="Calisto MT" w:hAnsi="Calisto MT" w:cs="Calibri"/>
                <w:sz w:val="18"/>
                <w:szCs w:val="22"/>
              </w:rPr>
            </w:pPr>
            <w:r w:rsidRPr="00B67628">
              <w:rPr>
                <w:rFonts w:ascii="Calisto MT" w:hAnsi="Calisto MT" w:cs="Calibri"/>
                <w:sz w:val="18"/>
                <w:szCs w:val="22"/>
              </w:rPr>
              <w:t>2. Abuse, Maltreatment</w:t>
            </w:r>
            <w:r w:rsidR="00542EEF" w:rsidRPr="00B67628">
              <w:rPr>
                <w:rFonts w:ascii="Calisto MT" w:hAnsi="Calisto MT" w:cs="Calibri"/>
                <w:sz w:val="18"/>
                <w:szCs w:val="22"/>
              </w:rPr>
              <w:t>,</w:t>
            </w:r>
            <w:r w:rsidRPr="00B67628">
              <w:rPr>
                <w:rFonts w:ascii="Calisto MT" w:hAnsi="Calisto MT" w:cs="Calibri"/>
                <w:sz w:val="18"/>
                <w:szCs w:val="22"/>
              </w:rPr>
              <w:t xml:space="preserve"> and Discrimination Policy</w:t>
            </w:r>
          </w:p>
          <w:p w14:paraId="3F649CA2" w14:textId="17EFFD2B" w:rsidR="007F2EE0" w:rsidRPr="007F2EE0" w:rsidRDefault="00A81BF2" w:rsidP="005573BB">
            <w:pPr>
              <w:spacing w:line="276" w:lineRule="auto"/>
              <w:rPr>
                <w:rFonts w:ascii="Calisto MT" w:hAnsi="Calisto MT" w:cs="Calibri"/>
                <w:sz w:val="22"/>
                <w:szCs w:val="22"/>
              </w:rPr>
            </w:pPr>
            <w:r>
              <w:rPr>
                <w:rFonts w:ascii="Calisto MT" w:hAnsi="Calisto MT" w:cs="Calibri"/>
                <w:sz w:val="18"/>
                <w:szCs w:val="22"/>
              </w:rPr>
              <w:t>3</w:t>
            </w:r>
            <w:bookmarkStart w:id="0" w:name="_GoBack"/>
            <w:bookmarkEnd w:id="0"/>
            <w:r w:rsidR="007F2EE0" w:rsidRPr="00B67628">
              <w:rPr>
                <w:rFonts w:ascii="Calisto MT" w:hAnsi="Calisto MT" w:cs="Calibri"/>
                <w:sz w:val="18"/>
                <w:szCs w:val="22"/>
              </w:rPr>
              <w:t>. Complaints and Discipline Policy</w:t>
            </w:r>
          </w:p>
        </w:tc>
        <w:tc>
          <w:tcPr>
            <w:tcW w:w="2215" w:type="dxa"/>
          </w:tcPr>
          <w:p w14:paraId="11D9D1F0" w14:textId="77777777" w:rsidR="007F2EE0" w:rsidRPr="00B67628" w:rsidRDefault="007F2EE0" w:rsidP="005573BB">
            <w:pPr>
              <w:spacing w:line="276" w:lineRule="auto"/>
              <w:rPr>
                <w:rFonts w:ascii="Calisto MT" w:hAnsi="Calisto MT" w:cstheme="minorHAnsi"/>
                <w:i/>
                <w:sz w:val="16"/>
                <w:szCs w:val="22"/>
              </w:rPr>
            </w:pPr>
            <w:r w:rsidRPr="00B67628">
              <w:rPr>
                <w:rFonts w:ascii="Calisto MT" w:hAnsi="Calisto MT" w:cstheme="minorHAnsi"/>
                <w:i/>
                <w:sz w:val="16"/>
                <w:szCs w:val="22"/>
              </w:rPr>
              <w:t>Replacing Previous Version</w:t>
            </w:r>
          </w:p>
          <w:p w14:paraId="6C57AAEB" w14:textId="3E268CA0" w:rsidR="007F2EE0" w:rsidRPr="007F2EE0" w:rsidRDefault="00C979E9" w:rsidP="005573BB">
            <w:pPr>
              <w:spacing w:line="276" w:lineRule="auto"/>
              <w:rPr>
                <w:rFonts w:ascii="Calisto MT" w:hAnsi="Calisto MT" w:cstheme="minorHAnsi"/>
                <w:sz w:val="22"/>
                <w:szCs w:val="22"/>
              </w:rPr>
            </w:pPr>
            <w:r w:rsidRPr="00B67628">
              <w:rPr>
                <w:rFonts w:ascii="Calisto MT" w:hAnsi="Calisto MT" w:cstheme="minorHAnsi"/>
                <w:sz w:val="18"/>
                <w:szCs w:val="22"/>
              </w:rPr>
              <w:t>N/A</w:t>
            </w:r>
          </w:p>
        </w:tc>
      </w:tr>
      <w:tr w:rsidR="007F2EE0" w:rsidRPr="007F2EE0" w14:paraId="21DE0615" w14:textId="77777777" w:rsidTr="005573BB">
        <w:trPr>
          <w:trHeight w:val="409"/>
        </w:trPr>
        <w:tc>
          <w:tcPr>
            <w:tcW w:w="10490" w:type="dxa"/>
            <w:gridSpan w:val="4"/>
          </w:tcPr>
          <w:p w14:paraId="40197153" w14:textId="77777777" w:rsidR="007F2EE0" w:rsidRPr="007F2EE0" w:rsidRDefault="007F2EE0" w:rsidP="005573BB">
            <w:pPr>
              <w:spacing w:line="276" w:lineRule="auto"/>
              <w:rPr>
                <w:rFonts w:ascii="Calisto MT" w:hAnsi="Calisto MT" w:cstheme="minorHAnsi"/>
                <w:i/>
                <w:sz w:val="22"/>
                <w:szCs w:val="22"/>
              </w:rPr>
            </w:pPr>
            <w:r w:rsidRPr="00B67628">
              <w:rPr>
                <w:rFonts w:ascii="Calisto MT" w:hAnsi="Calisto MT" w:cstheme="minorHAnsi"/>
                <w:i/>
                <w:sz w:val="16"/>
                <w:szCs w:val="22"/>
              </w:rPr>
              <w:t>Review Cycle</w:t>
            </w:r>
          </w:p>
          <w:p w14:paraId="2B1D65FB" w14:textId="77777777" w:rsidR="007F2EE0" w:rsidRPr="007F2EE0" w:rsidRDefault="007F2EE0" w:rsidP="005573BB">
            <w:pPr>
              <w:spacing w:line="276" w:lineRule="auto"/>
              <w:rPr>
                <w:rFonts w:ascii="Calisto MT" w:hAnsi="Calisto MT" w:cstheme="minorHAnsi"/>
                <w:sz w:val="22"/>
                <w:szCs w:val="22"/>
              </w:rPr>
            </w:pPr>
            <w:r w:rsidRPr="00B67628">
              <w:rPr>
                <w:rFonts w:ascii="Calisto MT" w:hAnsi="Calisto MT" w:cstheme="minorHAnsi"/>
                <w:sz w:val="18"/>
                <w:szCs w:val="22"/>
              </w:rPr>
              <w:t>Reviewed annually by the Chief Executive Officer with recommendations to the Board of Directors</w:t>
            </w:r>
          </w:p>
        </w:tc>
      </w:tr>
    </w:tbl>
    <w:p w14:paraId="746111EB" w14:textId="62BBBD40" w:rsidR="000F5267" w:rsidRPr="00B33D8A" w:rsidRDefault="00B33D8A" w:rsidP="007F2EE0">
      <w:pPr>
        <w:tabs>
          <w:tab w:val="left" w:pos="3520"/>
          <w:tab w:val="center" w:pos="4950"/>
        </w:tabs>
        <w:spacing w:after="120" w:line="276" w:lineRule="auto"/>
        <w:ind w:right="-360"/>
        <w:rPr>
          <w:rFonts w:ascii="Tw Cen MT" w:hAnsi="Tw Cen MT" w:cs="Calibri"/>
          <w:b/>
          <w:sz w:val="28"/>
          <w:szCs w:val="28"/>
        </w:rPr>
      </w:pPr>
      <w:r>
        <w:rPr>
          <w:rFonts w:ascii="Calisto MT" w:hAnsi="Calisto MT" w:cs="Calibri"/>
          <w:b/>
          <w:sz w:val="22"/>
          <w:szCs w:val="22"/>
        </w:rPr>
        <w:br/>
      </w:r>
      <w:r w:rsidR="007F2EE0">
        <w:rPr>
          <w:rFonts w:ascii="Calisto MT" w:hAnsi="Calisto MT" w:cs="Calibri"/>
          <w:b/>
          <w:sz w:val="22"/>
          <w:szCs w:val="22"/>
        </w:rPr>
        <w:tab/>
      </w:r>
      <w:r w:rsidR="007F2EE0">
        <w:rPr>
          <w:rFonts w:ascii="Calisto MT" w:hAnsi="Calisto MT" w:cs="Calibri"/>
          <w:b/>
          <w:sz w:val="22"/>
          <w:szCs w:val="22"/>
        </w:rPr>
        <w:tab/>
      </w:r>
      <w:r w:rsidR="000F5267" w:rsidRPr="00B33D8A">
        <w:rPr>
          <w:rFonts w:ascii="Tw Cen MT" w:hAnsi="Tw Cen MT" w:cs="Calibri"/>
          <w:b/>
          <w:color w:val="CD1E1C"/>
          <w:sz w:val="28"/>
          <w:szCs w:val="28"/>
        </w:rPr>
        <w:t>Table of Contents</w:t>
      </w:r>
    </w:p>
    <w:p w14:paraId="59FC2AF2" w14:textId="3A087E8D" w:rsidR="000F5267" w:rsidRPr="007F2EE0" w:rsidRDefault="000F5267" w:rsidP="007F2EE0">
      <w:pPr>
        <w:spacing w:line="276" w:lineRule="auto"/>
        <w:ind w:right="-357"/>
        <w:rPr>
          <w:rFonts w:ascii="Calisto MT" w:hAnsi="Calisto MT" w:cs="Calibri"/>
          <w:b/>
          <w:sz w:val="22"/>
          <w:szCs w:val="22"/>
        </w:rPr>
      </w:pPr>
    </w:p>
    <w:p w14:paraId="3003C37B" w14:textId="77777777" w:rsidR="00B67628" w:rsidRPr="00B67628" w:rsidRDefault="00295CD4">
      <w:pPr>
        <w:pStyle w:val="TOC1"/>
        <w:tabs>
          <w:tab w:val="right" w:leader="dot" w:pos="9530"/>
        </w:tabs>
        <w:rPr>
          <w:rFonts w:ascii="Calisto MT" w:hAnsi="Calisto MT"/>
          <w:noProof/>
          <w:sz w:val="22"/>
          <w:szCs w:val="22"/>
          <w:lang w:val="en-US"/>
        </w:rPr>
      </w:pPr>
      <w:r w:rsidRPr="00B67628">
        <w:rPr>
          <w:rFonts w:ascii="Calisto MT" w:hAnsi="Calisto MT" w:cs="Calibri"/>
          <w:b/>
          <w:sz w:val="22"/>
          <w:szCs w:val="22"/>
        </w:rPr>
        <w:fldChar w:fldCharType="begin"/>
      </w:r>
      <w:r w:rsidRPr="00B67628">
        <w:rPr>
          <w:rFonts w:ascii="Calisto MT" w:hAnsi="Calisto MT" w:cs="Calibri"/>
          <w:b/>
          <w:sz w:val="22"/>
          <w:szCs w:val="22"/>
        </w:rPr>
        <w:instrText xml:space="preserve"> TOC \o "1-3" \h \z \u </w:instrText>
      </w:r>
      <w:r w:rsidRPr="00B67628">
        <w:rPr>
          <w:rFonts w:ascii="Calisto MT" w:hAnsi="Calisto MT" w:cs="Calibri"/>
          <w:b/>
          <w:sz w:val="22"/>
          <w:szCs w:val="22"/>
        </w:rPr>
        <w:fldChar w:fldCharType="separate"/>
      </w:r>
      <w:hyperlink w:anchor="_Toc7681300" w:history="1">
        <w:r w:rsidR="00B67628" w:rsidRPr="00B67628">
          <w:rPr>
            <w:rStyle w:val="Hyperlink"/>
            <w:rFonts w:ascii="Calisto MT" w:hAnsi="Calisto MT"/>
            <w:noProof/>
            <w:sz w:val="22"/>
            <w:szCs w:val="22"/>
          </w:rPr>
          <w:t>1. Organizational Commitment</w:t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  <w:tab/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  <w:fldChar w:fldCharType="begin"/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  <w:instrText xml:space="preserve"> PAGEREF _Toc7681300 \h </w:instrText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  <w:fldChar w:fldCharType="separate"/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  <w:t>1</w:t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  <w:fldChar w:fldCharType="end"/>
        </w:r>
      </w:hyperlink>
    </w:p>
    <w:p w14:paraId="1B6F0EF7" w14:textId="77777777" w:rsidR="00B67628" w:rsidRPr="00B67628" w:rsidRDefault="00403B56">
      <w:pPr>
        <w:pStyle w:val="TOC1"/>
        <w:tabs>
          <w:tab w:val="right" w:leader="dot" w:pos="9530"/>
        </w:tabs>
        <w:rPr>
          <w:rFonts w:ascii="Calisto MT" w:hAnsi="Calisto MT"/>
          <w:noProof/>
          <w:sz w:val="22"/>
          <w:szCs w:val="22"/>
          <w:lang w:val="en-US"/>
        </w:rPr>
      </w:pPr>
      <w:hyperlink w:anchor="_Toc7681301" w:history="1">
        <w:r w:rsidR="00B67628" w:rsidRPr="00B67628">
          <w:rPr>
            <w:rStyle w:val="Hyperlink"/>
            <w:rFonts w:ascii="Calisto MT" w:hAnsi="Calisto MT"/>
            <w:noProof/>
            <w:sz w:val="22"/>
            <w:szCs w:val="22"/>
          </w:rPr>
          <w:t>2. Safe Sport Principles</w:t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  <w:tab/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  <w:fldChar w:fldCharType="begin"/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  <w:instrText xml:space="preserve"> PAGEREF _Toc7681301 \h </w:instrText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  <w:fldChar w:fldCharType="separate"/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  <w:t>1</w:t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  <w:fldChar w:fldCharType="end"/>
        </w:r>
      </w:hyperlink>
    </w:p>
    <w:p w14:paraId="0E9DE5F0" w14:textId="77777777" w:rsidR="00B67628" w:rsidRPr="00B67628" w:rsidRDefault="00403B56">
      <w:pPr>
        <w:pStyle w:val="TOC1"/>
        <w:tabs>
          <w:tab w:val="right" w:leader="dot" w:pos="9530"/>
        </w:tabs>
        <w:rPr>
          <w:rFonts w:ascii="Calisto MT" w:hAnsi="Calisto MT"/>
          <w:noProof/>
          <w:sz w:val="22"/>
          <w:szCs w:val="22"/>
          <w:lang w:val="en-US"/>
        </w:rPr>
      </w:pPr>
      <w:hyperlink w:anchor="_Toc7681302" w:history="1">
        <w:r w:rsidR="00B67628" w:rsidRPr="00B67628">
          <w:rPr>
            <w:rStyle w:val="Hyperlink"/>
            <w:rFonts w:ascii="Calisto MT" w:hAnsi="Calisto MT"/>
            <w:noProof/>
            <w:sz w:val="22"/>
            <w:szCs w:val="22"/>
          </w:rPr>
          <w:t>3. Scope of Policy</w:t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  <w:tab/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  <w:fldChar w:fldCharType="begin"/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  <w:instrText xml:space="preserve"> PAGEREF _Toc7681302 \h </w:instrText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  <w:fldChar w:fldCharType="separate"/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  <w:t>2</w:t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  <w:fldChar w:fldCharType="end"/>
        </w:r>
      </w:hyperlink>
    </w:p>
    <w:p w14:paraId="5A8AD13F" w14:textId="77777777" w:rsidR="00B67628" w:rsidRPr="00B67628" w:rsidRDefault="00403B56">
      <w:pPr>
        <w:pStyle w:val="TOC1"/>
        <w:tabs>
          <w:tab w:val="right" w:leader="dot" w:pos="9530"/>
        </w:tabs>
        <w:rPr>
          <w:rFonts w:ascii="Calisto MT" w:hAnsi="Calisto MT"/>
          <w:noProof/>
          <w:sz w:val="22"/>
          <w:szCs w:val="22"/>
          <w:lang w:val="en-US"/>
        </w:rPr>
      </w:pPr>
      <w:hyperlink w:anchor="_Toc7681303" w:history="1">
        <w:r w:rsidR="00B67628" w:rsidRPr="00B67628">
          <w:rPr>
            <w:rStyle w:val="Hyperlink"/>
            <w:rFonts w:ascii="Calisto MT" w:hAnsi="Calisto MT"/>
            <w:noProof/>
            <w:sz w:val="22"/>
            <w:szCs w:val="22"/>
          </w:rPr>
          <w:t>4. Linked Policies and Regulations</w:t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  <w:tab/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  <w:fldChar w:fldCharType="begin"/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  <w:instrText xml:space="preserve"> PAGEREF _Toc7681303 \h </w:instrText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  <w:fldChar w:fldCharType="separate"/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  <w:t>2</w:t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  <w:fldChar w:fldCharType="end"/>
        </w:r>
      </w:hyperlink>
    </w:p>
    <w:p w14:paraId="1A8A4C69" w14:textId="77777777" w:rsidR="00B67628" w:rsidRPr="00B67628" w:rsidRDefault="00403B56">
      <w:pPr>
        <w:pStyle w:val="TOC1"/>
        <w:tabs>
          <w:tab w:val="right" w:leader="dot" w:pos="9530"/>
        </w:tabs>
        <w:rPr>
          <w:rFonts w:ascii="Calisto MT" w:hAnsi="Calisto MT"/>
          <w:noProof/>
          <w:sz w:val="22"/>
          <w:szCs w:val="22"/>
          <w:lang w:val="en-US"/>
        </w:rPr>
      </w:pPr>
      <w:hyperlink w:anchor="_Toc7681304" w:history="1">
        <w:r w:rsidR="00B67628" w:rsidRPr="00B67628">
          <w:rPr>
            <w:rStyle w:val="Hyperlink"/>
            <w:rFonts w:ascii="Calisto MT" w:hAnsi="Calisto MT"/>
            <w:noProof/>
            <w:sz w:val="22"/>
            <w:szCs w:val="22"/>
          </w:rPr>
          <w:t>5. Responsibilities</w:t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  <w:tab/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  <w:fldChar w:fldCharType="begin"/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  <w:instrText xml:space="preserve"> PAGEREF _Toc7681304 \h </w:instrText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  <w:fldChar w:fldCharType="separate"/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  <w:t>3</w:t>
        </w:r>
        <w:r w:rsidR="00B67628" w:rsidRPr="00B67628">
          <w:rPr>
            <w:rFonts w:ascii="Calisto MT" w:hAnsi="Calisto MT"/>
            <w:noProof/>
            <w:webHidden/>
            <w:sz w:val="22"/>
            <w:szCs w:val="22"/>
          </w:rPr>
          <w:fldChar w:fldCharType="end"/>
        </w:r>
      </w:hyperlink>
    </w:p>
    <w:p w14:paraId="72EBABA1" w14:textId="5AF3F448" w:rsidR="000F5267" w:rsidRPr="007F2EE0" w:rsidRDefault="00295CD4" w:rsidP="007F2EE0">
      <w:pPr>
        <w:spacing w:line="276" w:lineRule="auto"/>
        <w:ind w:right="-357"/>
        <w:rPr>
          <w:rFonts w:ascii="Calisto MT" w:hAnsi="Calisto MT" w:cs="Calibri"/>
          <w:b/>
          <w:sz w:val="22"/>
          <w:szCs w:val="22"/>
        </w:rPr>
      </w:pPr>
      <w:r w:rsidRPr="00B67628">
        <w:rPr>
          <w:rFonts w:ascii="Calisto MT" w:hAnsi="Calisto MT" w:cs="Calibri"/>
          <w:b/>
          <w:sz w:val="22"/>
          <w:szCs w:val="22"/>
        </w:rPr>
        <w:fldChar w:fldCharType="end"/>
      </w:r>
    </w:p>
    <w:p w14:paraId="3E8CF8BF" w14:textId="77777777" w:rsidR="000F5267" w:rsidRPr="007F2EE0" w:rsidRDefault="000F5267" w:rsidP="007F2EE0">
      <w:pPr>
        <w:spacing w:after="120" w:line="276" w:lineRule="auto"/>
        <w:rPr>
          <w:rFonts w:ascii="Calisto MT" w:hAnsi="Calisto MT" w:cs="Calibri"/>
          <w:b/>
          <w:sz w:val="22"/>
          <w:szCs w:val="22"/>
        </w:rPr>
      </w:pPr>
    </w:p>
    <w:p w14:paraId="5A1F16C0" w14:textId="6142DF5F" w:rsidR="000F5267" w:rsidRPr="007F2EE0" w:rsidRDefault="00641EA9" w:rsidP="007F2EE0">
      <w:pPr>
        <w:tabs>
          <w:tab w:val="left" w:pos="5330"/>
          <w:tab w:val="left" w:pos="8700"/>
        </w:tabs>
        <w:spacing w:after="120" w:line="276" w:lineRule="auto"/>
        <w:rPr>
          <w:rFonts w:ascii="Calisto MT" w:hAnsi="Calisto MT" w:cs="Calibri"/>
          <w:b/>
          <w:sz w:val="22"/>
          <w:szCs w:val="22"/>
        </w:rPr>
      </w:pPr>
      <w:r w:rsidRPr="007F2EE0">
        <w:rPr>
          <w:rFonts w:ascii="Calisto MT" w:hAnsi="Calisto MT" w:cs="Calibri"/>
          <w:b/>
          <w:sz w:val="22"/>
          <w:szCs w:val="22"/>
        </w:rPr>
        <w:tab/>
      </w:r>
      <w:r w:rsidR="00FC0327" w:rsidRPr="007F2EE0">
        <w:rPr>
          <w:rFonts w:ascii="Calisto MT" w:hAnsi="Calisto MT" w:cs="Calibri"/>
          <w:b/>
          <w:sz w:val="22"/>
          <w:szCs w:val="22"/>
        </w:rPr>
        <w:tab/>
      </w:r>
    </w:p>
    <w:p w14:paraId="3B7AAB33" w14:textId="34D1BC78" w:rsidR="00641EA9" w:rsidRPr="007F2EE0" w:rsidRDefault="00641EA9" w:rsidP="007F2EE0">
      <w:pPr>
        <w:tabs>
          <w:tab w:val="left" w:pos="8700"/>
        </w:tabs>
        <w:spacing w:line="276" w:lineRule="auto"/>
        <w:rPr>
          <w:rFonts w:ascii="Calisto MT" w:hAnsi="Calisto MT" w:cs="Calibri"/>
          <w:sz w:val="22"/>
          <w:szCs w:val="22"/>
        </w:rPr>
        <w:sectPr w:rsidR="00641EA9" w:rsidRPr="007F2EE0" w:rsidSect="00F109BA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260" w:header="720" w:footer="720" w:gutter="0"/>
          <w:pgNumType w:fmt="lowerRoman" w:start="1"/>
          <w:cols w:space="720"/>
          <w:titlePg/>
          <w:docGrid w:linePitch="360"/>
        </w:sectPr>
      </w:pPr>
      <w:r w:rsidRPr="007F2EE0">
        <w:rPr>
          <w:rFonts w:ascii="Calisto MT" w:hAnsi="Calisto MT" w:cs="Calibri"/>
          <w:sz w:val="22"/>
          <w:szCs w:val="22"/>
        </w:rPr>
        <w:tab/>
      </w:r>
    </w:p>
    <w:p w14:paraId="0B532281" w14:textId="43D703E4" w:rsidR="00EA0A0C" w:rsidRPr="00B33D8A" w:rsidRDefault="000F5267" w:rsidP="00B33D8A">
      <w:pPr>
        <w:pStyle w:val="Heading1"/>
        <w:rPr>
          <w:sz w:val="22"/>
        </w:rPr>
      </w:pPr>
      <w:bookmarkStart w:id="1" w:name="_Toc7681300"/>
      <w:r w:rsidRPr="00B33D8A">
        <w:lastRenderedPageBreak/>
        <w:t xml:space="preserve">1. </w:t>
      </w:r>
      <w:r w:rsidR="00C678CA" w:rsidRPr="00B33D8A">
        <w:t>Organizational Commitment</w:t>
      </w:r>
      <w:bookmarkEnd w:id="1"/>
      <w:r w:rsidR="00C678CA" w:rsidRPr="00B33D8A">
        <w:t xml:space="preserve"> </w:t>
      </w:r>
    </w:p>
    <w:p w14:paraId="5C20FBE4" w14:textId="37FBBD82" w:rsidR="000C347C" w:rsidRPr="007F2EE0" w:rsidRDefault="00DF32C6" w:rsidP="007F2EE0">
      <w:pPr>
        <w:spacing w:after="160" w:line="276" w:lineRule="auto"/>
        <w:rPr>
          <w:rFonts w:ascii="Calisto MT" w:hAnsi="Calisto MT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>Gymnastics Canada</w:t>
      </w:r>
      <w:r w:rsidR="00EA0A0C" w:rsidRPr="007F2EE0">
        <w:rPr>
          <w:rFonts w:ascii="Calisto MT" w:hAnsi="Calisto MT" w:cs="Calibri"/>
          <w:sz w:val="22"/>
          <w:szCs w:val="22"/>
        </w:rPr>
        <w:t xml:space="preserve"> is committed to being a leader in Canada and abroad in providing a safe, healthy</w:t>
      </w:r>
      <w:r w:rsidR="00542EEF">
        <w:rPr>
          <w:rFonts w:ascii="Calisto MT" w:hAnsi="Calisto MT" w:cs="Calibri"/>
          <w:sz w:val="22"/>
          <w:szCs w:val="22"/>
        </w:rPr>
        <w:t>,</w:t>
      </w:r>
      <w:r w:rsidR="00EA0A0C" w:rsidRPr="007F2EE0">
        <w:rPr>
          <w:rFonts w:ascii="Calisto MT" w:hAnsi="Calisto MT" w:cs="Calibri"/>
          <w:sz w:val="22"/>
          <w:szCs w:val="22"/>
        </w:rPr>
        <w:t xml:space="preserve"> and inclusive gymnastics environment for all individuals. </w:t>
      </w:r>
      <w:r w:rsidR="00E83ADC" w:rsidRPr="007F2EE0">
        <w:rPr>
          <w:rFonts w:ascii="Calisto MT" w:hAnsi="Calisto MT" w:cs="Calibri"/>
          <w:sz w:val="22"/>
          <w:szCs w:val="22"/>
        </w:rPr>
        <w:t>Participants</w:t>
      </w:r>
      <w:r w:rsidR="000C347C" w:rsidRPr="007F2EE0">
        <w:rPr>
          <w:rFonts w:ascii="Calisto MT" w:hAnsi="Calisto MT"/>
          <w:sz w:val="22"/>
          <w:szCs w:val="22"/>
        </w:rPr>
        <w:t xml:space="preserve"> in Gymnastics Canada programs</w:t>
      </w:r>
      <w:r w:rsidR="00E83ADC" w:rsidRPr="007F2EE0">
        <w:rPr>
          <w:rFonts w:ascii="Calisto MT" w:hAnsi="Calisto MT"/>
          <w:sz w:val="22"/>
          <w:szCs w:val="22"/>
        </w:rPr>
        <w:t xml:space="preserve"> and activities</w:t>
      </w:r>
      <w:r w:rsidR="000C347C" w:rsidRPr="007F2EE0">
        <w:rPr>
          <w:rFonts w:ascii="Calisto MT" w:hAnsi="Calisto MT"/>
          <w:sz w:val="22"/>
          <w:szCs w:val="22"/>
        </w:rPr>
        <w:t>, including athletes, coaches,</w:t>
      </w:r>
      <w:r w:rsidR="00C2068E" w:rsidRPr="007F2EE0">
        <w:rPr>
          <w:rFonts w:ascii="Calisto MT" w:hAnsi="Calisto MT"/>
          <w:sz w:val="22"/>
          <w:szCs w:val="22"/>
        </w:rPr>
        <w:t xml:space="preserve"> judges</w:t>
      </w:r>
      <w:r w:rsidR="000C347C" w:rsidRPr="007F2EE0">
        <w:rPr>
          <w:rFonts w:ascii="Calisto MT" w:hAnsi="Calisto MT"/>
          <w:sz w:val="22"/>
          <w:szCs w:val="22"/>
        </w:rPr>
        <w:t xml:space="preserve">, sport administrators, </w:t>
      </w:r>
      <w:r w:rsidR="00C05FC1" w:rsidRPr="007F2EE0">
        <w:rPr>
          <w:rFonts w:ascii="Calisto MT" w:hAnsi="Calisto MT"/>
          <w:sz w:val="22"/>
          <w:szCs w:val="22"/>
        </w:rPr>
        <w:t xml:space="preserve">parents/guardians, </w:t>
      </w:r>
      <w:r w:rsidR="000C347C" w:rsidRPr="007F2EE0">
        <w:rPr>
          <w:rFonts w:ascii="Calisto MT" w:hAnsi="Calisto MT"/>
          <w:sz w:val="22"/>
          <w:szCs w:val="22"/>
        </w:rPr>
        <w:t>volunteers</w:t>
      </w:r>
      <w:r w:rsidR="00542EEF">
        <w:rPr>
          <w:rFonts w:ascii="Calisto MT" w:hAnsi="Calisto MT"/>
          <w:sz w:val="22"/>
          <w:szCs w:val="22"/>
        </w:rPr>
        <w:t>,</w:t>
      </w:r>
      <w:r w:rsidR="000C347C" w:rsidRPr="007F2EE0">
        <w:rPr>
          <w:rFonts w:ascii="Calisto MT" w:hAnsi="Calisto MT"/>
          <w:sz w:val="22"/>
          <w:szCs w:val="22"/>
        </w:rPr>
        <w:t xml:space="preserve"> and others should be able to engage in a </w:t>
      </w:r>
      <w:r w:rsidR="007B6CC5" w:rsidRPr="007F2EE0">
        <w:rPr>
          <w:rFonts w:ascii="Calisto MT" w:hAnsi="Calisto MT"/>
          <w:sz w:val="22"/>
          <w:szCs w:val="22"/>
        </w:rPr>
        <w:t xml:space="preserve">positive </w:t>
      </w:r>
      <w:r w:rsidR="000C347C" w:rsidRPr="007F2EE0">
        <w:rPr>
          <w:rFonts w:ascii="Calisto MT" w:hAnsi="Calisto MT"/>
          <w:sz w:val="22"/>
          <w:szCs w:val="22"/>
        </w:rPr>
        <w:t xml:space="preserve">sport environment free </w:t>
      </w:r>
      <w:r w:rsidR="00E83ADC" w:rsidRPr="007F2EE0">
        <w:rPr>
          <w:rFonts w:ascii="Calisto MT" w:hAnsi="Calisto MT"/>
          <w:sz w:val="22"/>
          <w:szCs w:val="22"/>
        </w:rPr>
        <w:t>of</w:t>
      </w:r>
      <w:r w:rsidR="000C347C" w:rsidRPr="007F2EE0">
        <w:rPr>
          <w:rFonts w:ascii="Calisto MT" w:hAnsi="Calisto MT"/>
          <w:sz w:val="22"/>
          <w:szCs w:val="22"/>
        </w:rPr>
        <w:t xml:space="preserve"> abuse, discrimination</w:t>
      </w:r>
      <w:r w:rsidR="00542EEF">
        <w:rPr>
          <w:rFonts w:ascii="Calisto MT" w:hAnsi="Calisto MT"/>
          <w:sz w:val="22"/>
          <w:szCs w:val="22"/>
        </w:rPr>
        <w:t>,</w:t>
      </w:r>
      <w:r w:rsidR="000C347C" w:rsidRPr="007F2EE0">
        <w:rPr>
          <w:rFonts w:ascii="Calisto MT" w:hAnsi="Calisto MT"/>
          <w:sz w:val="22"/>
          <w:szCs w:val="22"/>
        </w:rPr>
        <w:t xml:space="preserve"> and potential harm.</w:t>
      </w:r>
      <w:r w:rsidR="00957ED1" w:rsidRPr="007F2EE0">
        <w:rPr>
          <w:rFonts w:ascii="Calisto MT" w:hAnsi="Calisto MT"/>
          <w:sz w:val="22"/>
          <w:szCs w:val="22"/>
        </w:rPr>
        <w:t xml:space="preserve"> </w:t>
      </w:r>
      <w:r w:rsidR="00641A79" w:rsidRPr="007F2EE0">
        <w:rPr>
          <w:rFonts w:ascii="Calisto MT" w:hAnsi="Calisto MT"/>
          <w:sz w:val="22"/>
          <w:szCs w:val="22"/>
        </w:rPr>
        <w:t xml:space="preserve">As a primarily youth serving organization, Gymnastics Canada has a special responsibility to develop standards and mechanisms to help safeguard the children and youth in its programs and activities; however, </w:t>
      </w:r>
      <w:r w:rsidR="00957ED1" w:rsidRPr="007F2EE0">
        <w:rPr>
          <w:rFonts w:ascii="Calisto MT" w:hAnsi="Calisto MT"/>
          <w:sz w:val="22"/>
          <w:szCs w:val="22"/>
        </w:rPr>
        <w:t>it is imperative to safeguard and support the welfare of all participants in order to achieve an optimal Safe Sport environment.</w:t>
      </w:r>
    </w:p>
    <w:p w14:paraId="6EBD59AC" w14:textId="3DF3D3A6" w:rsidR="006F610C" w:rsidRPr="007F2EE0" w:rsidRDefault="004563BA" w:rsidP="007F2EE0">
      <w:pPr>
        <w:spacing w:after="120" w:line="276" w:lineRule="auto"/>
        <w:rPr>
          <w:rFonts w:ascii="Calisto MT" w:hAnsi="Calisto MT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>F</w:t>
      </w:r>
      <w:r w:rsidR="006F610C" w:rsidRPr="007F2EE0">
        <w:rPr>
          <w:rFonts w:ascii="Calisto MT" w:hAnsi="Calisto MT" w:cs="Calibri"/>
          <w:sz w:val="22"/>
          <w:szCs w:val="22"/>
        </w:rPr>
        <w:t xml:space="preserve">acilitating a </w:t>
      </w:r>
      <w:r w:rsidR="000C347C" w:rsidRPr="007F2EE0">
        <w:rPr>
          <w:rFonts w:ascii="Calisto MT" w:hAnsi="Calisto MT" w:cs="Calibri"/>
          <w:sz w:val="22"/>
          <w:szCs w:val="22"/>
        </w:rPr>
        <w:t>Safe Sport</w:t>
      </w:r>
      <w:r w:rsidR="006F610C" w:rsidRPr="007F2EE0">
        <w:rPr>
          <w:rFonts w:ascii="Calisto MT" w:hAnsi="Calisto MT" w:cs="Calibri"/>
          <w:sz w:val="22"/>
          <w:szCs w:val="22"/>
        </w:rPr>
        <w:t xml:space="preserve"> environment </w:t>
      </w:r>
      <w:r w:rsidRPr="007F2EE0">
        <w:rPr>
          <w:rFonts w:ascii="Calisto MT" w:hAnsi="Calisto MT" w:cs="Calibri"/>
          <w:sz w:val="22"/>
          <w:szCs w:val="22"/>
        </w:rPr>
        <w:t xml:space="preserve">is </w:t>
      </w:r>
      <w:r w:rsidR="006F610C" w:rsidRPr="007F2EE0">
        <w:rPr>
          <w:rFonts w:ascii="Calisto MT" w:hAnsi="Calisto MT" w:cs="Calibri"/>
          <w:sz w:val="22"/>
          <w:szCs w:val="22"/>
        </w:rPr>
        <w:t>the collective responsibility of all individuals involv</w:t>
      </w:r>
      <w:r w:rsidR="00A90682" w:rsidRPr="007F2EE0">
        <w:rPr>
          <w:rFonts w:ascii="Calisto MT" w:hAnsi="Calisto MT" w:cs="Calibri"/>
          <w:sz w:val="22"/>
          <w:szCs w:val="22"/>
        </w:rPr>
        <w:t xml:space="preserve">ed in the gymnastics community. </w:t>
      </w:r>
      <w:r w:rsidRPr="007F2EE0">
        <w:rPr>
          <w:rFonts w:ascii="Calisto MT" w:hAnsi="Calisto MT" w:cs="Calibri"/>
          <w:sz w:val="22"/>
          <w:szCs w:val="22"/>
        </w:rPr>
        <w:t>Gymnastics Canada</w:t>
      </w:r>
      <w:r w:rsidR="006F610C" w:rsidRPr="007F2EE0">
        <w:rPr>
          <w:rFonts w:ascii="Calisto MT" w:hAnsi="Calisto MT" w:cs="Calibri"/>
          <w:sz w:val="22"/>
          <w:szCs w:val="22"/>
        </w:rPr>
        <w:t xml:space="preserve"> will work collaboratively with </w:t>
      </w:r>
      <w:r w:rsidR="00542EEF">
        <w:rPr>
          <w:rFonts w:ascii="Calisto MT" w:hAnsi="Calisto MT" w:cs="Calibri"/>
          <w:sz w:val="22"/>
          <w:szCs w:val="22"/>
        </w:rPr>
        <w:t>i</w:t>
      </w:r>
      <w:r w:rsidR="006F610C" w:rsidRPr="007F2EE0">
        <w:rPr>
          <w:rFonts w:ascii="Calisto MT" w:hAnsi="Calisto MT" w:cs="Calibri"/>
          <w:sz w:val="22"/>
          <w:szCs w:val="22"/>
        </w:rPr>
        <w:t xml:space="preserve">nternational, </w:t>
      </w:r>
      <w:r w:rsidR="00542EEF">
        <w:rPr>
          <w:rFonts w:ascii="Calisto MT" w:hAnsi="Calisto MT" w:cs="Calibri"/>
          <w:sz w:val="22"/>
          <w:szCs w:val="22"/>
        </w:rPr>
        <w:t>n</w:t>
      </w:r>
      <w:r w:rsidR="006F610C" w:rsidRPr="007F2EE0">
        <w:rPr>
          <w:rFonts w:ascii="Calisto MT" w:hAnsi="Calisto MT" w:cs="Calibri"/>
          <w:sz w:val="22"/>
          <w:szCs w:val="22"/>
        </w:rPr>
        <w:t xml:space="preserve">ational, </w:t>
      </w:r>
      <w:r w:rsidR="00542EEF">
        <w:rPr>
          <w:rFonts w:ascii="Calisto MT" w:hAnsi="Calisto MT" w:cs="Calibri"/>
          <w:sz w:val="22"/>
          <w:szCs w:val="22"/>
        </w:rPr>
        <w:t>p</w:t>
      </w:r>
      <w:r w:rsidR="006F610C" w:rsidRPr="007F2EE0">
        <w:rPr>
          <w:rFonts w:ascii="Calisto MT" w:hAnsi="Calisto MT" w:cs="Calibri"/>
          <w:sz w:val="22"/>
          <w:szCs w:val="22"/>
        </w:rPr>
        <w:t xml:space="preserve">rovincial and </w:t>
      </w:r>
      <w:r w:rsidR="00542EEF">
        <w:rPr>
          <w:rFonts w:ascii="Calisto MT" w:hAnsi="Calisto MT" w:cs="Calibri"/>
          <w:sz w:val="22"/>
          <w:szCs w:val="22"/>
        </w:rPr>
        <w:t>t</w:t>
      </w:r>
      <w:r w:rsidR="006F610C" w:rsidRPr="007F2EE0">
        <w:rPr>
          <w:rFonts w:ascii="Calisto MT" w:hAnsi="Calisto MT" w:cs="Calibri"/>
          <w:sz w:val="22"/>
          <w:szCs w:val="22"/>
        </w:rPr>
        <w:t xml:space="preserve">erritorial </w:t>
      </w:r>
      <w:r w:rsidR="00542EEF">
        <w:rPr>
          <w:rFonts w:ascii="Calisto MT" w:hAnsi="Calisto MT" w:cs="Calibri"/>
          <w:sz w:val="22"/>
          <w:szCs w:val="22"/>
        </w:rPr>
        <w:t>f</w:t>
      </w:r>
      <w:r w:rsidR="006F610C" w:rsidRPr="007F2EE0">
        <w:rPr>
          <w:rFonts w:ascii="Calisto MT" w:hAnsi="Calisto MT" w:cs="Calibri"/>
          <w:sz w:val="22"/>
          <w:szCs w:val="22"/>
        </w:rPr>
        <w:t>ederations and external orga</w:t>
      </w:r>
      <w:r w:rsidR="000C347C" w:rsidRPr="007F2EE0">
        <w:rPr>
          <w:rFonts w:ascii="Calisto MT" w:hAnsi="Calisto MT" w:cs="Calibri"/>
          <w:sz w:val="22"/>
          <w:szCs w:val="22"/>
        </w:rPr>
        <w:t xml:space="preserve">nizations to build, </w:t>
      </w:r>
      <w:r w:rsidRPr="007F2EE0">
        <w:rPr>
          <w:rFonts w:ascii="Calisto MT" w:hAnsi="Calisto MT" w:cs="Calibri"/>
          <w:sz w:val="22"/>
          <w:szCs w:val="22"/>
        </w:rPr>
        <w:t>advance</w:t>
      </w:r>
      <w:r w:rsidR="00542EEF">
        <w:rPr>
          <w:rFonts w:ascii="Calisto MT" w:hAnsi="Calisto MT" w:cs="Calibri"/>
          <w:sz w:val="22"/>
          <w:szCs w:val="22"/>
        </w:rPr>
        <w:t>,</w:t>
      </w:r>
      <w:r w:rsidR="00E83ADC" w:rsidRPr="007F2EE0">
        <w:rPr>
          <w:rFonts w:ascii="Calisto MT" w:hAnsi="Calisto MT" w:cs="Calibri"/>
          <w:sz w:val="22"/>
          <w:szCs w:val="22"/>
        </w:rPr>
        <w:t xml:space="preserve"> and administer</w:t>
      </w:r>
      <w:r w:rsidR="006F610C" w:rsidRPr="007F2EE0">
        <w:rPr>
          <w:rFonts w:ascii="Calisto MT" w:hAnsi="Calisto MT" w:cs="Calibri"/>
          <w:sz w:val="22"/>
          <w:szCs w:val="22"/>
        </w:rPr>
        <w:t xml:space="preserve"> Safe Sport policies, education</w:t>
      </w:r>
      <w:r w:rsidR="00542EEF">
        <w:rPr>
          <w:rFonts w:ascii="Calisto MT" w:hAnsi="Calisto MT" w:cs="Calibri"/>
          <w:sz w:val="22"/>
          <w:szCs w:val="22"/>
        </w:rPr>
        <w:t>,</w:t>
      </w:r>
      <w:r w:rsidR="006F610C" w:rsidRPr="007F2EE0">
        <w:rPr>
          <w:rFonts w:ascii="Calisto MT" w:hAnsi="Calisto MT" w:cs="Calibri"/>
          <w:sz w:val="22"/>
          <w:szCs w:val="22"/>
        </w:rPr>
        <w:t xml:space="preserve"> and advocacy initiatives.</w:t>
      </w:r>
      <w:r w:rsidRPr="007F2EE0">
        <w:rPr>
          <w:rFonts w:ascii="Calisto MT" w:hAnsi="Calisto MT" w:cs="Calibri"/>
          <w:sz w:val="22"/>
          <w:szCs w:val="22"/>
        </w:rPr>
        <w:t xml:space="preserve"> </w:t>
      </w:r>
      <w:r w:rsidR="007B6CC5" w:rsidRPr="007F2EE0">
        <w:rPr>
          <w:rFonts w:ascii="Calisto MT" w:hAnsi="Calisto MT" w:cs="Calibri"/>
          <w:sz w:val="22"/>
          <w:szCs w:val="22"/>
        </w:rPr>
        <w:t xml:space="preserve">Further, </w:t>
      </w:r>
      <w:r w:rsidRPr="007F2EE0">
        <w:rPr>
          <w:rFonts w:ascii="Calisto MT" w:hAnsi="Calisto MT" w:cs="Calibri"/>
          <w:sz w:val="22"/>
          <w:szCs w:val="22"/>
        </w:rPr>
        <w:t>Gymnastics Canada</w:t>
      </w:r>
      <w:r w:rsidR="006C6541" w:rsidRPr="007F2EE0">
        <w:rPr>
          <w:rFonts w:ascii="Calisto MT" w:hAnsi="Calisto MT" w:cs="Calibri"/>
          <w:sz w:val="22"/>
          <w:szCs w:val="22"/>
        </w:rPr>
        <w:t xml:space="preserve"> will work with our </w:t>
      </w:r>
      <w:r w:rsidR="00542EEF">
        <w:rPr>
          <w:rFonts w:ascii="Calisto MT" w:hAnsi="Calisto MT" w:cs="Calibri"/>
          <w:sz w:val="22"/>
          <w:szCs w:val="22"/>
        </w:rPr>
        <w:t>provincial and t</w:t>
      </w:r>
      <w:r w:rsidR="006C6541" w:rsidRPr="007F2EE0">
        <w:rPr>
          <w:rFonts w:ascii="Calisto MT" w:hAnsi="Calisto MT" w:cs="Calibri"/>
          <w:sz w:val="22"/>
          <w:szCs w:val="22"/>
        </w:rPr>
        <w:t>erritorial members to build Safe Sport policy and delivery alignment</w:t>
      </w:r>
      <w:r w:rsidR="008F120A" w:rsidRPr="007F2EE0">
        <w:rPr>
          <w:rFonts w:ascii="Calisto MT" w:hAnsi="Calisto MT" w:cs="Calibri"/>
          <w:sz w:val="22"/>
          <w:szCs w:val="22"/>
        </w:rPr>
        <w:t>.</w:t>
      </w:r>
      <w:r w:rsidR="006C6541" w:rsidRPr="007F2EE0">
        <w:rPr>
          <w:rFonts w:ascii="Calisto MT" w:hAnsi="Calisto MT" w:cs="Calibri"/>
          <w:sz w:val="22"/>
          <w:szCs w:val="22"/>
        </w:rPr>
        <w:t xml:space="preserve"> </w:t>
      </w:r>
    </w:p>
    <w:p w14:paraId="5A354ACD" w14:textId="0D818E81" w:rsidR="00EA0A0C" w:rsidRPr="007F2EE0" w:rsidRDefault="000F5267" w:rsidP="00B33D8A">
      <w:pPr>
        <w:pStyle w:val="Heading1"/>
      </w:pPr>
      <w:bookmarkStart w:id="2" w:name="_Toc7681301"/>
      <w:r w:rsidRPr="007F2EE0">
        <w:t xml:space="preserve">2. </w:t>
      </w:r>
      <w:r w:rsidR="00EA0A0C" w:rsidRPr="007F2EE0">
        <w:t>Safe Sport Principles</w:t>
      </w:r>
      <w:bookmarkEnd w:id="2"/>
    </w:p>
    <w:p w14:paraId="49837F53" w14:textId="3F176115" w:rsidR="00EA0A0C" w:rsidRPr="007F2EE0" w:rsidRDefault="00EA0A0C" w:rsidP="007F2EE0">
      <w:pPr>
        <w:spacing w:after="120" w:line="276" w:lineRule="auto"/>
        <w:rPr>
          <w:rFonts w:ascii="Calisto MT" w:hAnsi="Calisto MT" w:cs="Calibri"/>
          <w:sz w:val="22"/>
          <w:szCs w:val="22"/>
          <w:u w:val="single"/>
        </w:rPr>
      </w:pPr>
      <w:r w:rsidRPr="007F2EE0">
        <w:rPr>
          <w:rFonts w:ascii="Calisto MT" w:hAnsi="Calisto MT" w:cs="Calibri"/>
          <w:sz w:val="22"/>
          <w:szCs w:val="22"/>
        </w:rPr>
        <w:t xml:space="preserve">Creating </w:t>
      </w:r>
      <w:r w:rsidR="00C678CA" w:rsidRPr="007F2EE0">
        <w:rPr>
          <w:rFonts w:ascii="Calisto MT" w:hAnsi="Calisto MT" w:cs="Calibri"/>
          <w:sz w:val="22"/>
          <w:szCs w:val="22"/>
        </w:rPr>
        <w:t xml:space="preserve">and fostering </w:t>
      </w:r>
      <w:r w:rsidRPr="007F2EE0">
        <w:rPr>
          <w:rFonts w:ascii="Calisto MT" w:hAnsi="Calisto MT" w:cs="Calibri"/>
          <w:sz w:val="22"/>
          <w:szCs w:val="22"/>
        </w:rPr>
        <w:t>a Safe Sport</w:t>
      </w:r>
      <w:r w:rsidR="000C347C" w:rsidRPr="007F2EE0">
        <w:rPr>
          <w:rFonts w:ascii="Calisto MT" w:hAnsi="Calisto MT" w:cs="Calibri"/>
          <w:sz w:val="22"/>
          <w:szCs w:val="22"/>
        </w:rPr>
        <w:t xml:space="preserve"> environment and</w:t>
      </w:r>
      <w:r w:rsidRPr="007F2EE0">
        <w:rPr>
          <w:rFonts w:ascii="Calisto MT" w:hAnsi="Calisto MT" w:cs="Calibri"/>
          <w:sz w:val="22"/>
          <w:szCs w:val="22"/>
        </w:rPr>
        <w:t xml:space="preserve"> culture is paramount in the administration and delivery of </w:t>
      </w:r>
      <w:r w:rsidR="00F80B0C" w:rsidRPr="007F2EE0">
        <w:rPr>
          <w:rFonts w:ascii="Calisto MT" w:hAnsi="Calisto MT" w:cs="Calibri"/>
          <w:sz w:val="22"/>
          <w:szCs w:val="22"/>
        </w:rPr>
        <w:t xml:space="preserve">all </w:t>
      </w:r>
      <w:r w:rsidRPr="007F2EE0">
        <w:rPr>
          <w:rFonts w:ascii="Calisto MT" w:hAnsi="Calisto MT" w:cs="Calibri"/>
          <w:sz w:val="22"/>
          <w:szCs w:val="22"/>
        </w:rPr>
        <w:t>gymnastics programs in Canada</w:t>
      </w:r>
      <w:r w:rsidR="00F80B0C" w:rsidRPr="007F2EE0">
        <w:rPr>
          <w:rFonts w:ascii="Calisto MT" w:hAnsi="Calisto MT" w:cs="Calibri"/>
          <w:sz w:val="22"/>
          <w:szCs w:val="22"/>
        </w:rPr>
        <w:t xml:space="preserve"> and </w:t>
      </w:r>
      <w:r w:rsidR="00C678CA" w:rsidRPr="007F2EE0">
        <w:rPr>
          <w:rFonts w:ascii="Calisto MT" w:hAnsi="Calisto MT" w:cs="Calibri"/>
          <w:sz w:val="22"/>
          <w:szCs w:val="22"/>
        </w:rPr>
        <w:t xml:space="preserve">throughout international participation by Gymnastics Canada and its members. </w:t>
      </w:r>
      <w:r w:rsidRPr="007F2EE0">
        <w:rPr>
          <w:rFonts w:ascii="Calisto MT" w:hAnsi="Calisto MT" w:cs="Calibri"/>
          <w:sz w:val="22"/>
          <w:szCs w:val="22"/>
        </w:rPr>
        <w:t xml:space="preserve">All </w:t>
      </w:r>
      <w:r w:rsidR="00C678CA" w:rsidRPr="007F2EE0">
        <w:rPr>
          <w:rFonts w:ascii="Calisto MT" w:hAnsi="Calisto MT" w:cs="Calibri"/>
          <w:sz w:val="22"/>
          <w:szCs w:val="22"/>
        </w:rPr>
        <w:t xml:space="preserve">participants </w:t>
      </w:r>
      <w:r w:rsidR="00DF32C6" w:rsidRPr="007F2EE0">
        <w:rPr>
          <w:rFonts w:ascii="Calisto MT" w:hAnsi="Calisto MT" w:cs="Calibri"/>
          <w:sz w:val="22"/>
          <w:szCs w:val="22"/>
        </w:rPr>
        <w:t>of Gymnastics Canada</w:t>
      </w:r>
      <w:r w:rsidRPr="007F2EE0">
        <w:rPr>
          <w:rFonts w:ascii="Calisto MT" w:hAnsi="Calisto MT" w:cs="Calibri"/>
          <w:sz w:val="22"/>
          <w:szCs w:val="22"/>
        </w:rPr>
        <w:t xml:space="preserve"> will:</w:t>
      </w:r>
    </w:p>
    <w:p w14:paraId="22E266B4" w14:textId="77777777" w:rsidR="00CF38B1" w:rsidRPr="007F2EE0" w:rsidRDefault="00CF38B1" w:rsidP="007F2EE0">
      <w:pPr>
        <w:numPr>
          <w:ilvl w:val="0"/>
          <w:numId w:val="1"/>
        </w:numPr>
        <w:spacing w:after="60" w:line="276" w:lineRule="auto"/>
        <w:ind w:left="714" w:hanging="357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>Prioritize the current and future well-being of each participant above all else.</w:t>
      </w:r>
    </w:p>
    <w:p w14:paraId="628ABC4A" w14:textId="77777777" w:rsidR="00CF38B1" w:rsidRPr="007F2EE0" w:rsidRDefault="00CF38B1" w:rsidP="007F2EE0">
      <w:pPr>
        <w:numPr>
          <w:ilvl w:val="0"/>
          <w:numId w:val="1"/>
        </w:numPr>
        <w:spacing w:after="60" w:line="276" w:lineRule="auto"/>
        <w:ind w:left="714" w:hanging="357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 xml:space="preserve">Act in the best interests of all participants involved in our programs and activities. </w:t>
      </w:r>
    </w:p>
    <w:p w14:paraId="7F6645DC" w14:textId="4E0B512F" w:rsidR="00CF38B1" w:rsidRPr="007F2EE0" w:rsidRDefault="00CF38B1" w:rsidP="007F2EE0">
      <w:pPr>
        <w:numPr>
          <w:ilvl w:val="0"/>
          <w:numId w:val="1"/>
        </w:numPr>
        <w:spacing w:after="60" w:line="276" w:lineRule="auto"/>
        <w:ind w:left="714" w:hanging="357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>Respect, value</w:t>
      </w:r>
      <w:r w:rsidR="00542EEF">
        <w:rPr>
          <w:rFonts w:ascii="Calisto MT" w:hAnsi="Calisto MT" w:cs="Calibri"/>
          <w:sz w:val="22"/>
          <w:szCs w:val="22"/>
        </w:rPr>
        <w:t>,</w:t>
      </w:r>
      <w:r w:rsidRPr="007F2EE0">
        <w:rPr>
          <w:rFonts w:ascii="Calisto MT" w:hAnsi="Calisto MT" w:cs="Calibri"/>
          <w:sz w:val="22"/>
          <w:szCs w:val="22"/>
        </w:rPr>
        <w:t xml:space="preserve"> and champion the rights of all individuals in the gymnastics community at all times. </w:t>
      </w:r>
    </w:p>
    <w:p w14:paraId="1193071B" w14:textId="4687C327" w:rsidR="00CF38B1" w:rsidRPr="007F2EE0" w:rsidRDefault="00CF38B1" w:rsidP="007F2EE0">
      <w:pPr>
        <w:numPr>
          <w:ilvl w:val="0"/>
          <w:numId w:val="1"/>
        </w:numPr>
        <w:spacing w:after="60" w:line="276" w:lineRule="auto"/>
        <w:ind w:left="714" w:hanging="357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>Engage in behaviours and practices that are ethical, developmentally-appropriate</w:t>
      </w:r>
      <w:r w:rsidR="00542EEF">
        <w:rPr>
          <w:rFonts w:ascii="Calisto MT" w:hAnsi="Calisto MT" w:cs="Calibri"/>
          <w:sz w:val="22"/>
          <w:szCs w:val="22"/>
        </w:rPr>
        <w:t>,</w:t>
      </w:r>
      <w:r w:rsidRPr="007F2EE0">
        <w:rPr>
          <w:rFonts w:ascii="Calisto MT" w:hAnsi="Calisto MT" w:cs="Calibri"/>
          <w:sz w:val="22"/>
          <w:szCs w:val="22"/>
        </w:rPr>
        <w:t xml:space="preserve"> and support the </w:t>
      </w:r>
      <w:r w:rsidR="00C979E9">
        <w:rPr>
          <w:rFonts w:ascii="Calisto MT" w:hAnsi="Calisto MT" w:cs="Calibri"/>
          <w:sz w:val="22"/>
          <w:szCs w:val="22"/>
        </w:rPr>
        <w:t>physical, psychological, social</w:t>
      </w:r>
      <w:r w:rsidR="00542EEF">
        <w:rPr>
          <w:rFonts w:ascii="Calisto MT" w:hAnsi="Calisto MT" w:cs="Calibri"/>
          <w:sz w:val="22"/>
          <w:szCs w:val="22"/>
        </w:rPr>
        <w:t>,</w:t>
      </w:r>
      <w:r w:rsidR="00C979E9">
        <w:rPr>
          <w:rFonts w:ascii="Calisto MT" w:hAnsi="Calisto MT" w:cs="Calibri"/>
          <w:sz w:val="22"/>
          <w:szCs w:val="22"/>
        </w:rPr>
        <w:t xml:space="preserve"> </w:t>
      </w:r>
      <w:r w:rsidRPr="007F2EE0">
        <w:rPr>
          <w:rFonts w:ascii="Calisto MT" w:hAnsi="Calisto MT" w:cs="Calibri"/>
          <w:sz w:val="22"/>
          <w:szCs w:val="22"/>
        </w:rPr>
        <w:t xml:space="preserve">and emotional welfare of participants. </w:t>
      </w:r>
    </w:p>
    <w:p w14:paraId="508445CA" w14:textId="4F4B4E22" w:rsidR="00CF38B1" w:rsidRPr="007F2EE0" w:rsidRDefault="00CF38B1" w:rsidP="007F2EE0">
      <w:pPr>
        <w:numPr>
          <w:ilvl w:val="0"/>
          <w:numId w:val="1"/>
        </w:numPr>
        <w:spacing w:after="60" w:line="276" w:lineRule="auto"/>
        <w:ind w:left="714" w:hanging="357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theme="minorHAnsi"/>
          <w:sz w:val="22"/>
          <w:szCs w:val="22"/>
        </w:rPr>
        <w:t xml:space="preserve">Actively encourage meaningful inclusion of individuals irrespective of their age, </w:t>
      </w:r>
      <w:r w:rsidRPr="007F2EE0">
        <w:rPr>
          <w:rFonts w:ascii="Calisto MT" w:hAnsi="Calisto MT" w:cstheme="minorHAnsi"/>
          <w:sz w:val="22"/>
          <w:szCs w:val="22"/>
          <w:shd w:val="clear" w:color="auto" w:fill="FFFFFF"/>
        </w:rPr>
        <w:t>race, colour, gender identity or expression, sexual orientation, language, religion, national or social origin, property, birth, physical or developmental abilities, athletic ability</w:t>
      </w:r>
      <w:r w:rsidR="00542EEF">
        <w:rPr>
          <w:rFonts w:ascii="Calisto MT" w:hAnsi="Calisto MT" w:cstheme="minorHAnsi"/>
          <w:sz w:val="22"/>
          <w:szCs w:val="22"/>
          <w:shd w:val="clear" w:color="auto" w:fill="FFFFFF"/>
        </w:rPr>
        <w:t>,</w:t>
      </w:r>
      <w:r w:rsidRPr="007F2EE0">
        <w:rPr>
          <w:rFonts w:ascii="Calisto MT" w:hAnsi="Calisto MT" w:cstheme="minorHAnsi"/>
          <w:sz w:val="22"/>
          <w:szCs w:val="22"/>
          <w:shd w:val="clear" w:color="auto" w:fill="FFFFFF"/>
        </w:rPr>
        <w:t xml:space="preserve"> or other status.*</w:t>
      </w:r>
      <w:r w:rsidR="000F5267" w:rsidRPr="007F2EE0">
        <w:rPr>
          <w:rFonts w:ascii="Calisto MT" w:hAnsi="Calisto MT" w:cstheme="minorHAnsi"/>
          <w:sz w:val="22"/>
          <w:szCs w:val="22"/>
          <w:shd w:val="clear" w:color="auto" w:fill="FFFFFF"/>
        </w:rPr>
        <w:t xml:space="preserve"> </w:t>
      </w:r>
    </w:p>
    <w:p w14:paraId="7D762BF3" w14:textId="17014F63" w:rsidR="00CF38B1" w:rsidRPr="007F2EE0" w:rsidRDefault="00CF38B1" w:rsidP="007F2EE0">
      <w:pPr>
        <w:numPr>
          <w:ilvl w:val="0"/>
          <w:numId w:val="1"/>
        </w:numPr>
        <w:spacing w:after="60" w:line="276" w:lineRule="auto"/>
        <w:ind w:left="714" w:hanging="357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>Strive to create joyful, positive</w:t>
      </w:r>
      <w:r w:rsidR="00542EEF">
        <w:rPr>
          <w:rFonts w:ascii="Calisto MT" w:hAnsi="Calisto MT" w:cs="Calibri"/>
          <w:sz w:val="22"/>
          <w:szCs w:val="22"/>
        </w:rPr>
        <w:t>,</w:t>
      </w:r>
      <w:r w:rsidRPr="007F2EE0">
        <w:rPr>
          <w:rFonts w:ascii="Calisto MT" w:hAnsi="Calisto MT" w:cs="Calibri"/>
          <w:sz w:val="22"/>
          <w:szCs w:val="22"/>
        </w:rPr>
        <w:t xml:space="preserve"> and growth-enhancing sport experiences.</w:t>
      </w:r>
    </w:p>
    <w:p w14:paraId="3980F3C0" w14:textId="284F450F" w:rsidR="00CF38B1" w:rsidRPr="007F2EE0" w:rsidRDefault="00CF38B1" w:rsidP="005573BB">
      <w:pPr>
        <w:numPr>
          <w:ilvl w:val="0"/>
          <w:numId w:val="1"/>
        </w:numPr>
        <w:spacing w:after="120" w:line="276" w:lineRule="auto"/>
        <w:contextualSpacing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>Advocate for safe sport environments on local, national</w:t>
      </w:r>
      <w:r w:rsidR="00542EEF">
        <w:rPr>
          <w:rFonts w:ascii="Calisto MT" w:hAnsi="Calisto MT" w:cs="Calibri"/>
          <w:sz w:val="22"/>
          <w:szCs w:val="22"/>
        </w:rPr>
        <w:t>,</w:t>
      </w:r>
      <w:r w:rsidRPr="007F2EE0">
        <w:rPr>
          <w:rFonts w:ascii="Calisto MT" w:hAnsi="Calisto MT" w:cs="Calibri"/>
          <w:sz w:val="22"/>
          <w:szCs w:val="22"/>
        </w:rPr>
        <w:t xml:space="preserve"> and international stages</w:t>
      </w:r>
      <w:r w:rsidR="005573BB">
        <w:rPr>
          <w:rFonts w:ascii="Calisto MT" w:hAnsi="Calisto MT" w:cs="Calibri"/>
          <w:sz w:val="22"/>
          <w:szCs w:val="22"/>
        </w:rPr>
        <w:t>.</w:t>
      </w:r>
      <w:r w:rsidR="005573BB">
        <w:rPr>
          <w:rFonts w:ascii="Calisto MT" w:hAnsi="Calisto MT" w:cs="Calibri"/>
          <w:sz w:val="22"/>
          <w:szCs w:val="22"/>
        </w:rPr>
        <w:br/>
      </w:r>
    </w:p>
    <w:p w14:paraId="7CAFFC65" w14:textId="04191DDB" w:rsidR="00CF38B1" w:rsidRPr="007F2EE0" w:rsidRDefault="00EA0A0C" w:rsidP="005573BB">
      <w:pPr>
        <w:spacing w:after="120" w:line="276" w:lineRule="auto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 xml:space="preserve">We will </w:t>
      </w:r>
      <w:r w:rsidR="00427C56" w:rsidRPr="007F2EE0">
        <w:rPr>
          <w:rFonts w:ascii="Calisto MT" w:hAnsi="Calisto MT" w:cs="Calibri"/>
          <w:sz w:val="22"/>
          <w:szCs w:val="22"/>
        </w:rPr>
        <w:t xml:space="preserve">cultivate, </w:t>
      </w:r>
      <w:r w:rsidRPr="007F2EE0">
        <w:rPr>
          <w:rFonts w:ascii="Calisto MT" w:hAnsi="Calisto MT" w:cs="Calibri"/>
          <w:sz w:val="22"/>
          <w:szCs w:val="22"/>
        </w:rPr>
        <w:t>uphold</w:t>
      </w:r>
      <w:r w:rsidR="00880CF6" w:rsidRPr="007F2EE0">
        <w:rPr>
          <w:rFonts w:ascii="Calisto MT" w:hAnsi="Calisto MT" w:cs="Calibri"/>
          <w:sz w:val="22"/>
          <w:szCs w:val="22"/>
        </w:rPr>
        <w:t>, live</w:t>
      </w:r>
      <w:r w:rsidR="00542EEF">
        <w:rPr>
          <w:rFonts w:ascii="Calisto MT" w:hAnsi="Calisto MT" w:cs="Calibri"/>
          <w:sz w:val="22"/>
          <w:szCs w:val="22"/>
        </w:rPr>
        <w:t>,</w:t>
      </w:r>
      <w:r w:rsidR="00427C56" w:rsidRPr="007F2EE0">
        <w:rPr>
          <w:rFonts w:ascii="Calisto MT" w:hAnsi="Calisto MT" w:cs="Calibri"/>
          <w:sz w:val="22"/>
          <w:szCs w:val="22"/>
        </w:rPr>
        <w:t xml:space="preserve"> </w:t>
      </w:r>
      <w:r w:rsidR="00880CF6" w:rsidRPr="007F2EE0">
        <w:rPr>
          <w:rFonts w:ascii="Calisto MT" w:hAnsi="Calisto MT" w:cs="Calibri"/>
          <w:sz w:val="22"/>
          <w:szCs w:val="22"/>
        </w:rPr>
        <w:t>and measure</w:t>
      </w:r>
      <w:r w:rsidR="00427C56" w:rsidRPr="007F2EE0">
        <w:rPr>
          <w:rFonts w:ascii="Calisto MT" w:hAnsi="Calisto MT" w:cs="Calibri"/>
          <w:sz w:val="22"/>
          <w:szCs w:val="22"/>
        </w:rPr>
        <w:t xml:space="preserve"> t</w:t>
      </w:r>
      <w:r w:rsidRPr="007F2EE0">
        <w:rPr>
          <w:rFonts w:ascii="Calisto MT" w:hAnsi="Calisto MT" w:cs="Calibri"/>
          <w:sz w:val="22"/>
          <w:szCs w:val="22"/>
        </w:rPr>
        <w:t xml:space="preserve">hese Safe Sport principles through: </w:t>
      </w:r>
    </w:p>
    <w:p w14:paraId="48C84059" w14:textId="46E35A3E" w:rsidR="00F35C05" w:rsidRPr="007F2EE0" w:rsidRDefault="00427C56" w:rsidP="007F2EE0">
      <w:pPr>
        <w:pStyle w:val="ListParagraph"/>
        <w:numPr>
          <w:ilvl w:val="0"/>
          <w:numId w:val="6"/>
        </w:numPr>
        <w:spacing w:after="60" w:line="276" w:lineRule="auto"/>
        <w:ind w:left="714" w:hanging="357"/>
        <w:contextualSpacing w:val="0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>E</w:t>
      </w:r>
      <w:r w:rsidR="00C25789" w:rsidRPr="007F2EE0">
        <w:rPr>
          <w:rFonts w:ascii="Calisto MT" w:hAnsi="Calisto MT" w:cs="Calibri"/>
          <w:sz w:val="22"/>
          <w:szCs w:val="22"/>
        </w:rPr>
        <w:t>stablishment</w:t>
      </w:r>
      <w:r w:rsidRPr="007F2EE0">
        <w:rPr>
          <w:rFonts w:ascii="Calisto MT" w:hAnsi="Calisto MT" w:cs="Calibri"/>
          <w:sz w:val="22"/>
          <w:szCs w:val="22"/>
        </w:rPr>
        <w:t xml:space="preserve">, </w:t>
      </w:r>
      <w:r w:rsidR="0025462F" w:rsidRPr="007F2EE0">
        <w:rPr>
          <w:rFonts w:ascii="Calisto MT" w:hAnsi="Calisto MT" w:cs="Calibri"/>
          <w:sz w:val="22"/>
          <w:szCs w:val="22"/>
        </w:rPr>
        <w:t>oversight</w:t>
      </w:r>
      <w:r w:rsidR="00542EEF">
        <w:rPr>
          <w:rFonts w:ascii="Calisto MT" w:hAnsi="Calisto MT" w:cs="Calibri"/>
          <w:sz w:val="22"/>
          <w:szCs w:val="22"/>
        </w:rPr>
        <w:t xml:space="preserve">, </w:t>
      </w:r>
      <w:r w:rsidRPr="007F2EE0">
        <w:rPr>
          <w:rFonts w:ascii="Calisto MT" w:hAnsi="Calisto MT" w:cs="Calibri"/>
          <w:sz w:val="22"/>
          <w:szCs w:val="22"/>
        </w:rPr>
        <w:t>and continu</w:t>
      </w:r>
      <w:r w:rsidR="00C25789" w:rsidRPr="007F2EE0">
        <w:rPr>
          <w:rFonts w:ascii="Calisto MT" w:hAnsi="Calisto MT" w:cs="Calibri"/>
          <w:sz w:val="22"/>
          <w:szCs w:val="22"/>
        </w:rPr>
        <w:t>ous</w:t>
      </w:r>
      <w:r w:rsidR="0025462F" w:rsidRPr="007F2EE0">
        <w:rPr>
          <w:rFonts w:ascii="Calisto MT" w:hAnsi="Calisto MT" w:cs="Calibri"/>
          <w:sz w:val="22"/>
          <w:szCs w:val="22"/>
        </w:rPr>
        <w:t xml:space="preserve"> </w:t>
      </w:r>
      <w:r w:rsidR="00542EEF">
        <w:rPr>
          <w:rFonts w:ascii="Calisto MT" w:hAnsi="Calisto MT" w:cs="Calibri"/>
          <w:sz w:val="22"/>
          <w:szCs w:val="22"/>
        </w:rPr>
        <w:t>updating</w:t>
      </w:r>
      <w:r w:rsidR="0025462F" w:rsidRPr="007F2EE0">
        <w:rPr>
          <w:rFonts w:ascii="Calisto MT" w:hAnsi="Calisto MT" w:cs="Calibri"/>
          <w:sz w:val="22"/>
          <w:szCs w:val="22"/>
        </w:rPr>
        <w:t xml:space="preserve"> of</w:t>
      </w:r>
      <w:r w:rsidRPr="007F2EE0">
        <w:rPr>
          <w:rFonts w:ascii="Calisto MT" w:hAnsi="Calisto MT" w:cs="Calibri"/>
          <w:sz w:val="22"/>
          <w:szCs w:val="22"/>
        </w:rPr>
        <w:t xml:space="preserve"> policies, procedures</w:t>
      </w:r>
      <w:r w:rsidR="00542EEF">
        <w:rPr>
          <w:rFonts w:ascii="Calisto MT" w:hAnsi="Calisto MT" w:cs="Calibri"/>
          <w:sz w:val="22"/>
          <w:szCs w:val="22"/>
        </w:rPr>
        <w:t>,</w:t>
      </w:r>
      <w:r w:rsidRPr="007F2EE0">
        <w:rPr>
          <w:rFonts w:ascii="Calisto MT" w:hAnsi="Calisto MT" w:cs="Calibri"/>
          <w:sz w:val="22"/>
          <w:szCs w:val="22"/>
        </w:rPr>
        <w:t xml:space="preserve"> and best practice guidelines that are robust, clear</w:t>
      </w:r>
      <w:r w:rsidR="00542EEF">
        <w:rPr>
          <w:rFonts w:ascii="Calisto MT" w:hAnsi="Calisto MT" w:cs="Calibri"/>
          <w:sz w:val="22"/>
          <w:szCs w:val="22"/>
        </w:rPr>
        <w:t>,</w:t>
      </w:r>
      <w:r w:rsidRPr="007F2EE0">
        <w:rPr>
          <w:rFonts w:ascii="Calisto MT" w:hAnsi="Calisto MT" w:cs="Calibri"/>
          <w:sz w:val="22"/>
          <w:szCs w:val="22"/>
        </w:rPr>
        <w:t xml:space="preserve"> and accessible. </w:t>
      </w:r>
    </w:p>
    <w:p w14:paraId="379AFF6D" w14:textId="61AB53E4" w:rsidR="00EA0A0C" w:rsidRPr="007F2EE0" w:rsidRDefault="00C25789" w:rsidP="007F2EE0">
      <w:pPr>
        <w:pStyle w:val="ListParagraph"/>
        <w:numPr>
          <w:ilvl w:val="0"/>
          <w:numId w:val="6"/>
        </w:numPr>
        <w:spacing w:after="60" w:line="276" w:lineRule="auto"/>
        <w:ind w:left="714" w:hanging="357"/>
        <w:contextualSpacing w:val="0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>Consistent e</w:t>
      </w:r>
      <w:r w:rsidR="00F35C05" w:rsidRPr="007F2EE0">
        <w:rPr>
          <w:rFonts w:ascii="Calisto MT" w:hAnsi="Calisto MT" w:cs="Calibri"/>
          <w:sz w:val="22"/>
          <w:szCs w:val="22"/>
        </w:rPr>
        <w:t>nforc</w:t>
      </w:r>
      <w:r w:rsidRPr="007F2EE0">
        <w:rPr>
          <w:rFonts w:ascii="Calisto MT" w:hAnsi="Calisto MT" w:cs="Calibri"/>
          <w:sz w:val="22"/>
          <w:szCs w:val="22"/>
        </w:rPr>
        <w:t>ement of</w:t>
      </w:r>
      <w:r w:rsidR="00F35C05" w:rsidRPr="007F2EE0">
        <w:rPr>
          <w:rFonts w:ascii="Calisto MT" w:hAnsi="Calisto MT" w:cs="Calibri"/>
          <w:sz w:val="22"/>
          <w:szCs w:val="22"/>
        </w:rPr>
        <w:t xml:space="preserve"> the </w:t>
      </w:r>
      <w:r w:rsidR="00DE2BD7" w:rsidRPr="007F2EE0">
        <w:rPr>
          <w:rFonts w:ascii="Calisto MT" w:hAnsi="Calisto MT" w:cs="Calibri"/>
          <w:sz w:val="22"/>
          <w:szCs w:val="22"/>
        </w:rPr>
        <w:t>ensuing</w:t>
      </w:r>
      <w:r w:rsidR="00542EEF">
        <w:rPr>
          <w:rFonts w:ascii="Calisto MT" w:hAnsi="Calisto MT" w:cs="Calibri"/>
          <w:sz w:val="22"/>
          <w:szCs w:val="22"/>
        </w:rPr>
        <w:t xml:space="preserve"> policies, procedures, </w:t>
      </w:r>
      <w:r w:rsidR="00F35C05" w:rsidRPr="007F2EE0">
        <w:rPr>
          <w:rFonts w:ascii="Calisto MT" w:hAnsi="Calisto MT" w:cs="Calibri"/>
          <w:sz w:val="22"/>
          <w:szCs w:val="22"/>
        </w:rPr>
        <w:t>and best practice guidelines through all levels of the gymnastics community in Canada</w:t>
      </w:r>
      <w:r w:rsidR="00D835E6" w:rsidRPr="007F2EE0">
        <w:rPr>
          <w:rFonts w:ascii="Calisto MT" w:hAnsi="Calisto MT" w:cs="Calibri"/>
          <w:sz w:val="22"/>
          <w:szCs w:val="22"/>
        </w:rPr>
        <w:t>.</w:t>
      </w:r>
      <w:r w:rsidR="00880CF6" w:rsidRPr="007F2EE0">
        <w:rPr>
          <w:rFonts w:ascii="Calisto MT" w:hAnsi="Calisto MT" w:cs="Calibri"/>
          <w:sz w:val="22"/>
          <w:szCs w:val="22"/>
        </w:rPr>
        <w:t xml:space="preserve"> </w:t>
      </w:r>
    </w:p>
    <w:p w14:paraId="02EDDDC9" w14:textId="6C9B90D9" w:rsidR="00D835E6" w:rsidRPr="007F2EE0" w:rsidRDefault="00D835E6" w:rsidP="007F2EE0">
      <w:pPr>
        <w:pStyle w:val="ListParagraph"/>
        <w:numPr>
          <w:ilvl w:val="0"/>
          <w:numId w:val="6"/>
        </w:numPr>
        <w:spacing w:after="60" w:line="276" w:lineRule="auto"/>
        <w:ind w:left="714" w:hanging="357"/>
        <w:contextualSpacing w:val="0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lastRenderedPageBreak/>
        <w:t xml:space="preserve">Implementation of best practice safeguards, support for prompt identification and reporting of misconduct, as well as confidential, </w:t>
      </w:r>
      <w:r w:rsidR="00C2068E" w:rsidRPr="007F2EE0">
        <w:rPr>
          <w:rFonts w:ascii="Calisto MT" w:hAnsi="Calisto MT" w:cs="Calibri"/>
          <w:sz w:val="22"/>
          <w:szCs w:val="22"/>
        </w:rPr>
        <w:t>procedurally fair</w:t>
      </w:r>
      <w:r w:rsidR="00542EEF">
        <w:rPr>
          <w:rFonts w:ascii="Calisto MT" w:hAnsi="Calisto MT" w:cs="Calibri"/>
          <w:sz w:val="22"/>
          <w:szCs w:val="22"/>
        </w:rPr>
        <w:t>,</w:t>
      </w:r>
      <w:r w:rsidRPr="007F2EE0">
        <w:rPr>
          <w:rFonts w:ascii="Calisto MT" w:hAnsi="Calisto MT" w:cs="Calibri"/>
          <w:sz w:val="22"/>
          <w:szCs w:val="22"/>
        </w:rPr>
        <w:t xml:space="preserve"> and timely processes for investigating and resolving allegations of misconduct. </w:t>
      </w:r>
    </w:p>
    <w:p w14:paraId="5045CF5D" w14:textId="4A177F78" w:rsidR="00EA0A0C" w:rsidRPr="007F2EE0" w:rsidRDefault="00516FAC" w:rsidP="007F2EE0">
      <w:pPr>
        <w:pStyle w:val="ListParagraph"/>
        <w:numPr>
          <w:ilvl w:val="0"/>
          <w:numId w:val="6"/>
        </w:numPr>
        <w:spacing w:after="60" w:line="276" w:lineRule="auto"/>
        <w:ind w:left="714" w:hanging="357"/>
        <w:contextualSpacing w:val="0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>P</w:t>
      </w:r>
      <w:r w:rsidR="00EA0A0C" w:rsidRPr="007F2EE0">
        <w:rPr>
          <w:rFonts w:ascii="Calisto MT" w:hAnsi="Calisto MT" w:cs="Calibri"/>
          <w:sz w:val="22"/>
          <w:szCs w:val="22"/>
        </w:rPr>
        <w:t>rovision of educational resources, tools</w:t>
      </w:r>
      <w:r w:rsidR="00542EEF">
        <w:rPr>
          <w:rFonts w:ascii="Calisto MT" w:hAnsi="Calisto MT" w:cs="Calibri"/>
          <w:sz w:val="22"/>
          <w:szCs w:val="22"/>
        </w:rPr>
        <w:t>,</w:t>
      </w:r>
      <w:r w:rsidR="00EA0A0C" w:rsidRPr="007F2EE0">
        <w:rPr>
          <w:rFonts w:ascii="Calisto MT" w:hAnsi="Calisto MT" w:cs="Calibri"/>
          <w:sz w:val="22"/>
          <w:szCs w:val="22"/>
        </w:rPr>
        <w:t xml:space="preserve"> and initiatives that serve to develop, support</w:t>
      </w:r>
      <w:r w:rsidR="00542EEF">
        <w:rPr>
          <w:rFonts w:ascii="Calisto MT" w:hAnsi="Calisto MT" w:cs="Calibri"/>
          <w:sz w:val="22"/>
          <w:szCs w:val="22"/>
        </w:rPr>
        <w:t>,</w:t>
      </w:r>
      <w:r w:rsidR="00EA0A0C" w:rsidRPr="007F2EE0">
        <w:rPr>
          <w:rFonts w:ascii="Calisto MT" w:hAnsi="Calisto MT" w:cs="Calibri"/>
          <w:sz w:val="22"/>
          <w:szCs w:val="22"/>
        </w:rPr>
        <w:t xml:space="preserve"> and enhance the knowledge and positive practices of all members of </w:t>
      </w:r>
      <w:r w:rsidR="00F35C05" w:rsidRPr="007F2EE0">
        <w:rPr>
          <w:rFonts w:ascii="Calisto MT" w:hAnsi="Calisto MT" w:cs="Calibri"/>
          <w:sz w:val="22"/>
          <w:szCs w:val="22"/>
        </w:rPr>
        <w:t>the gymnastics community</w:t>
      </w:r>
      <w:r w:rsidR="00EA0A0C" w:rsidRPr="007F2EE0">
        <w:rPr>
          <w:rFonts w:ascii="Calisto MT" w:hAnsi="Calisto MT" w:cs="Calibri"/>
          <w:sz w:val="22"/>
          <w:szCs w:val="22"/>
        </w:rPr>
        <w:t xml:space="preserve">.  </w:t>
      </w:r>
    </w:p>
    <w:p w14:paraId="483CD70C" w14:textId="02820074" w:rsidR="00D835E6" w:rsidRPr="007F2EE0" w:rsidRDefault="00516FAC" w:rsidP="007F2EE0">
      <w:pPr>
        <w:pStyle w:val="ListParagraph"/>
        <w:numPr>
          <w:ilvl w:val="0"/>
          <w:numId w:val="6"/>
        </w:numPr>
        <w:spacing w:after="60" w:line="276" w:lineRule="auto"/>
        <w:ind w:left="714" w:hanging="357"/>
        <w:contextualSpacing w:val="0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>A</w:t>
      </w:r>
      <w:r w:rsidR="00EA0A0C" w:rsidRPr="007F2EE0">
        <w:rPr>
          <w:rFonts w:ascii="Calisto MT" w:hAnsi="Calisto MT" w:cs="Calibri"/>
          <w:sz w:val="22"/>
          <w:szCs w:val="22"/>
        </w:rPr>
        <w:t xml:space="preserve">ctive promotion of our Safe Sport </w:t>
      </w:r>
      <w:r w:rsidR="00F35C05" w:rsidRPr="007F2EE0">
        <w:rPr>
          <w:rFonts w:ascii="Calisto MT" w:hAnsi="Calisto MT" w:cs="Calibri"/>
          <w:sz w:val="22"/>
          <w:szCs w:val="22"/>
        </w:rPr>
        <w:t xml:space="preserve">commitment </w:t>
      </w:r>
      <w:r w:rsidR="00EA0A0C" w:rsidRPr="007F2EE0">
        <w:rPr>
          <w:rFonts w:ascii="Calisto MT" w:hAnsi="Calisto MT" w:cs="Calibri"/>
          <w:sz w:val="22"/>
          <w:szCs w:val="22"/>
        </w:rPr>
        <w:t xml:space="preserve">throughout all Gymnastics Canada </w:t>
      </w:r>
      <w:r w:rsidR="00F35C05" w:rsidRPr="007F2EE0">
        <w:rPr>
          <w:rFonts w:ascii="Calisto MT" w:hAnsi="Calisto MT" w:cs="Calibri"/>
          <w:sz w:val="22"/>
          <w:szCs w:val="22"/>
        </w:rPr>
        <w:t xml:space="preserve">programs, </w:t>
      </w:r>
      <w:r w:rsidR="00EA0A0C" w:rsidRPr="007F2EE0">
        <w:rPr>
          <w:rFonts w:ascii="Calisto MT" w:hAnsi="Calisto MT" w:cs="Calibri"/>
          <w:sz w:val="22"/>
          <w:szCs w:val="22"/>
        </w:rPr>
        <w:t>interactions, activ</w:t>
      </w:r>
      <w:r w:rsidR="00333E6D" w:rsidRPr="007F2EE0">
        <w:rPr>
          <w:rFonts w:ascii="Calisto MT" w:hAnsi="Calisto MT" w:cs="Calibri"/>
          <w:sz w:val="22"/>
          <w:szCs w:val="22"/>
        </w:rPr>
        <w:t>ities</w:t>
      </w:r>
      <w:r w:rsidR="00542EEF">
        <w:rPr>
          <w:rFonts w:ascii="Calisto MT" w:hAnsi="Calisto MT" w:cs="Calibri"/>
          <w:sz w:val="22"/>
          <w:szCs w:val="22"/>
        </w:rPr>
        <w:t>,</w:t>
      </w:r>
      <w:r w:rsidR="00333E6D" w:rsidRPr="007F2EE0">
        <w:rPr>
          <w:rFonts w:ascii="Calisto MT" w:hAnsi="Calisto MT" w:cs="Calibri"/>
          <w:sz w:val="22"/>
          <w:szCs w:val="22"/>
        </w:rPr>
        <w:t xml:space="preserve"> and events</w:t>
      </w:r>
      <w:r w:rsidR="00EA0A0C" w:rsidRPr="007F2EE0">
        <w:rPr>
          <w:rFonts w:ascii="Calisto MT" w:hAnsi="Calisto MT" w:cs="Calibri"/>
          <w:sz w:val="22"/>
          <w:szCs w:val="22"/>
        </w:rPr>
        <w:t>.</w:t>
      </w:r>
    </w:p>
    <w:p w14:paraId="1F08FF7A" w14:textId="3953C12F" w:rsidR="00EA0A0C" w:rsidRPr="007F2EE0" w:rsidRDefault="00516FAC" w:rsidP="007F2EE0">
      <w:pPr>
        <w:pStyle w:val="ListParagraph"/>
        <w:numPr>
          <w:ilvl w:val="0"/>
          <w:numId w:val="6"/>
        </w:numPr>
        <w:spacing w:after="60" w:line="276" w:lineRule="auto"/>
        <w:ind w:left="714" w:hanging="357"/>
        <w:contextualSpacing w:val="0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>C</w:t>
      </w:r>
      <w:r w:rsidR="00EA0A0C" w:rsidRPr="007F2EE0">
        <w:rPr>
          <w:rFonts w:ascii="Calisto MT" w:hAnsi="Calisto MT" w:cs="Calibri"/>
          <w:sz w:val="22"/>
          <w:szCs w:val="22"/>
        </w:rPr>
        <w:t>onsistent engagement and open communication</w:t>
      </w:r>
      <w:r w:rsidR="007658BD" w:rsidRPr="007F2EE0">
        <w:rPr>
          <w:rFonts w:ascii="Calisto MT" w:hAnsi="Calisto MT" w:cs="Calibri"/>
          <w:sz w:val="22"/>
          <w:szCs w:val="22"/>
        </w:rPr>
        <w:t xml:space="preserve"> in both official languages</w:t>
      </w:r>
      <w:r w:rsidR="00EA0A0C" w:rsidRPr="007F2EE0">
        <w:rPr>
          <w:rFonts w:ascii="Calisto MT" w:hAnsi="Calisto MT" w:cs="Calibri"/>
          <w:sz w:val="22"/>
          <w:szCs w:val="22"/>
        </w:rPr>
        <w:t xml:space="preserve"> with all members of </w:t>
      </w:r>
      <w:r w:rsidR="00F35C05" w:rsidRPr="007F2EE0">
        <w:rPr>
          <w:rFonts w:ascii="Calisto MT" w:hAnsi="Calisto MT" w:cs="Calibri"/>
          <w:sz w:val="22"/>
          <w:szCs w:val="22"/>
        </w:rPr>
        <w:t>the Gymnastic</w:t>
      </w:r>
      <w:r w:rsidR="00D835E6" w:rsidRPr="007F2EE0">
        <w:rPr>
          <w:rFonts w:ascii="Calisto MT" w:hAnsi="Calisto MT" w:cs="Calibri"/>
          <w:sz w:val="22"/>
          <w:szCs w:val="22"/>
        </w:rPr>
        <w:t>s</w:t>
      </w:r>
      <w:r w:rsidR="00F35C05" w:rsidRPr="007F2EE0">
        <w:rPr>
          <w:rFonts w:ascii="Calisto MT" w:hAnsi="Calisto MT" w:cs="Calibri"/>
          <w:sz w:val="22"/>
          <w:szCs w:val="22"/>
        </w:rPr>
        <w:t xml:space="preserve"> Canada community</w:t>
      </w:r>
      <w:r w:rsidR="00EA0A0C" w:rsidRPr="007F2EE0">
        <w:rPr>
          <w:rFonts w:ascii="Calisto MT" w:hAnsi="Calisto MT" w:cs="Calibri"/>
          <w:sz w:val="22"/>
          <w:szCs w:val="22"/>
        </w:rPr>
        <w:t xml:space="preserve">.   </w:t>
      </w:r>
    </w:p>
    <w:p w14:paraId="30FB3C8D" w14:textId="2311222A" w:rsidR="00D835E6" w:rsidRPr="007F2EE0" w:rsidRDefault="00D835E6" w:rsidP="007F2EE0">
      <w:pPr>
        <w:pStyle w:val="ListParagraph"/>
        <w:numPr>
          <w:ilvl w:val="0"/>
          <w:numId w:val="6"/>
        </w:numPr>
        <w:spacing w:after="60" w:line="276" w:lineRule="auto"/>
        <w:ind w:left="714" w:hanging="357"/>
        <w:contextualSpacing w:val="0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>Collaboration with international federations, national sport and multi-sport organizations</w:t>
      </w:r>
      <w:r w:rsidR="00CF38B1" w:rsidRPr="007F2EE0">
        <w:rPr>
          <w:rFonts w:ascii="Calisto MT" w:hAnsi="Calisto MT" w:cs="Calibri"/>
          <w:sz w:val="22"/>
          <w:szCs w:val="22"/>
        </w:rPr>
        <w:t>, as well as</w:t>
      </w:r>
      <w:r w:rsidR="00F25EB3" w:rsidRPr="007F2EE0">
        <w:rPr>
          <w:rFonts w:ascii="Calisto MT" w:hAnsi="Calisto MT" w:cs="Calibri"/>
          <w:sz w:val="22"/>
          <w:szCs w:val="22"/>
        </w:rPr>
        <w:t xml:space="preserve"> public partners</w:t>
      </w:r>
      <w:r w:rsidRPr="007F2EE0">
        <w:rPr>
          <w:rFonts w:ascii="Calisto MT" w:hAnsi="Calisto MT" w:cs="Calibri"/>
          <w:sz w:val="22"/>
          <w:szCs w:val="22"/>
        </w:rPr>
        <w:t xml:space="preserve"> to support and advance Safe Sport programs. </w:t>
      </w:r>
    </w:p>
    <w:p w14:paraId="32AB2B5A" w14:textId="50581E28" w:rsidR="00D835E6" w:rsidRPr="007F2EE0" w:rsidRDefault="00D835E6" w:rsidP="007F2EE0">
      <w:pPr>
        <w:pStyle w:val="ListParagraph"/>
        <w:numPr>
          <w:ilvl w:val="0"/>
          <w:numId w:val="6"/>
        </w:numPr>
        <w:spacing w:after="120" w:line="276" w:lineRule="auto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>Evaluation of the effectiveness of Gymnastics Canada’s Safe Sport Framework and corresponding policies, education</w:t>
      </w:r>
      <w:r w:rsidR="00542EEF">
        <w:rPr>
          <w:rFonts w:ascii="Calisto MT" w:hAnsi="Calisto MT" w:cs="Calibri"/>
          <w:sz w:val="22"/>
          <w:szCs w:val="22"/>
        </w:rPr>
        <w:t>,</w:t>
      </w:r>
      <w:r w:rsidRPr="007F2EE0">
        <w:rPr>
          <w:rFonts w:ascii="Calisto MT" w:hAnsi="Calisto MT" w:cs="Calibri"/>
          <w:sz w:val="22"/>
          <w:szCs w:val="22"/>
        </w:rPr>
        <w:t xml:space="preserve"> and advocacy initiatives on a periodic basis.  </w:t>
      </w:r>
    </w:p>
    <w:p w14:paraId="373DAE15" w14:textId="5A621365" w:rsidR="00EA0A0C" w:rsidRPr="007F2EE0" w:rsidRDefault="0085174D" w:rsidP="00B33D8A">
      <w:pPr>
        <w:pStyle w:val="Heading1"/>
      </w:pPr>
      <w:bookmarkStart w:id="3" w:name="_Toc7681302"/>
      <w:r w:rsidRPr="007F2EE0">
        <w:t xml:space="preserve">3. </w:t>
      </w:r>
      <w:r w:rsidR="00DE2BD7" w:rsidRPr="007F2EE0">
        <w:t>Scope of Policy</w:t>
      </w:r>
      <w:bookmarkEnd w:id="3"/>
    </w:p>
    <w:p w14:paraId="2E65B726" w14:textId="11D7A955" w:rsidR="00D835E6" w:rsidRPr="007F2EE0" w:rsidRDefault="006F610C" w:rsidP="007F2EE0">
      <w:pPr>
        <w:spacing w:after="120" w:line="276" w:lineRule="auto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 xml:space="preserve">Gymnastics Canada’s </w:t>
      </w:r>
      <w:r w:rsidR="00D835E6" w:rsidRPr="007F2EE0">
        <w:rPr>
          <w:rFonts w:ascii="Calisto MT" w:hAnsi="Calisto MT" w:cs="Calibri"/>
          <w:sz w:val="22"/>
          <w:szCs w:val="22"/>
        </w:rPr>
        <w:t>National Safe Sport Policy applies to all persons listed below:</w:t>
      </w:r>
    </w:p>
    <w:p w14:paraId="0F2FEA06" w14:textId="77777777" w:rsidR="00D835E6" w:rsidRPr="007F2EE0" w:rsidRDefault="00D835E6" w:rsidP="007F2EE0">
      <w:pPr>
        <w:pStyle w:val="ListParagraph"/>
        <w:numPr>
          <w:ilvl w:val="0"/>
          <w:numId w:val="3"/>
        </w:numPr>
        <w:spacing w:after="60" w:line="276" w:lineRule="auto"/>
        <w:ind w:left="714" w:hanging="357"/>
        <w:contextualSpacing w:val="0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>All individuals employed or contracted by Gymnastics Canada;</w:t>
      </w:r>
    </w:p>
    <w:p w14:paraId="3C31AB04" w14:textId="77777777" w:rsidR="00D835E6" w:rsidRPr="007F2EE0" w:rsidRDefault="00D835E6" w:rsidP="007F2EE0">
      <w:pPr>
        <w:pStyle w:val="ListParagraph"/>
        <w:numPr>
          <w:ilvl w:val="0"/>
          <w:numId w:val="3"/>
        </w:numPr>
        <w:spacing w:after="60" w:line="276" w:lineRule="auto"/>
        <w:ind w:left="714" w:hanging="357"/>
        <w:contextualSpacing w:val="0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>Members of the Gymnastics Canada Board of Directors and committees;</w:t>
      </w:r>
    </w:p>
    <w:p w14:paraId="587A9331" w14:textId="45306A78" w:rsidR="00D835E6" w:rsidRPr="007F2EE0" w:rsidRDefault="00D835E6" w:rsidP="007F2EE0">
      <w:pPr>
        <w:pStyle w:val="ListParagraph"/>
        <w:numPr>
          <w:ilvl w:val="0"/>
          <w:numId w:val="3"/>
        </w:numPr>
        <w:spacing w:after="60" w:line="276" w:lineRule="auto"/>
        <w:ind w:left="714" w:hanging="357"/>
        <w:contextualSpacing w:val="0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>Athletes, coaches, managers, integrated support team members</w:t>
      </w:r>
      <w:r w:rsidR="00542EEF">
        <w:rPr>
          <w:rFonts w:ascii="Calisto MT" w:hAnsi="Calisto MT" w:cs="Calibri"/>
          <w:sz w:val="22"/>
          <w:szCs w:val="22"/>
        </w:rPr>
        <w:t>,</w:t>
      </w:r>
      <w:r w:rsidRPr="007F2EE0">
        <w:rPr>
          <w:rFonts w:ascii="Calisto MT" w:hAnsi="Calisto MT" w:cs="Calibri"/>
          <w:sz w:val="22"/>
          <w:szCs w:val="22"/>
        </w:rPr>
        <w:t xml:space="preserve"> and judges participating in Gymnastics Canada competitions, training camps, programs</w:t>
      </w:r>
      <w:r w:rsidR="00542EEF">
        <w:rPr>
          <w:rFonts w:ascii="Calisto MT" w:hAnsi="Calisto MT" w:cs="Calibri"/>
          <w:sz w:val="22"/>
          <w:szCs w:val="22"/>
        </w:rPr>
        <w:t>,</w:t>
      </w:r>
      <w:r w:rsidRPr="007F2EE0">
        <w:rPr>
          <w:rFonts w:ascii="Calisto MT" w:hAnsi="Calisto MT" w:cs="Calibri"/>
          <w:sz w:val="22"/>
          <w:szCs w:val="22"/>
        </w:rPr>
        <w:t xml:space="preserve"> and activities;</w:t>
      </w:r>
    </w:p>
    <w:p w14:paraId="716D975D" w14:textId="6D714719" w:rsidR="00D835E6" w:rsidRPr="007F2EE0" w:rsidRDefault="00D835E6" w:rsidP="007F2EE0">
      <w:pPr>
        <w:pStyle w:val="ListParagraph"/>
        <w:numPr>
          <w:ilvl w:val="0"/>
          <w:numId w:val="3"/>
        </w:numPr>
        <w:spacing w:after="60" w:line="276" w:lineRule="auto"/>
        <w:ind w:left="714" w:hanging="357"/>
        <w:contextualSpacing w:val="0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>Parents, guardians</w:t>
      </w:r>
      <w:r w:rsidR="00542EEF">
        <w:rPr>
          <w:rFonts w:ascii="Calisto MT" w:hAnsi="Calisto MT" w:cs="Calibri"/>
          <w:sz w:val="22"/>
          <w:szCs w:val="22"/>
        </w:rPr>
        <w:t>,</w:t>
      </w:r>
      <w:r w:rsidRPr="007F2EE0">
        <w:rPr>
          <w:rFonts w:ascii="Calisto MT" w:hAnsi="Calisto MT" w:cs="Calibri"/>
          <w:sz w:val="22"/>
          <w:szCs w:val="22"/>
        </w:rPr>
        <w:t xml:space="preserve"> and spectators observing Gymnastics Canada training and competition</w:t>
      </w:r>
      <w:r w:rsidR="00CF38B1" w:rsidRPr="007F2EE0">
        <w:rPr>
          <w:rFonts w:ascii="Calisto MT" w:hAnsi="Calisto MT" w:cs="Calibri"/>
          <w:sz w:val="22"/>
          <w:szCs w:val="22"/>
        </w:rPr>
        <w:t>s</w:t>
      </w:r>
      <w:r w:rsidRPr="007F2EE0">
        <w:rPr>
          <w:rFonts w:ascii="Calisto MT" w:hAnsi="Calisto MT" w:cs="Calibri"/>
          <w:sz w:val="22"/>
          <w:szCs w:val="22"/>
        </w:rPr>
        <w:t>;</w:t>
      </w:r>
    </w:p>
    <w:p w14:paraId="6EE49507" w14:textId="7B335C90" w:rsidR="00CF38B1" w:rsidRPr="007F2EE0" w:rsidRDefault="00542EEF" w:rsidP="007F2EE0">
      <w:pPr>
        <w:pStyle w:val="ListParagraph"/>
        <w:numPr>
          <w:ilvl w:val="0"/>
          <w:numId w:val="3"/>
        </w:numPr>
        <w:spacing w:after="60" w:line="276" w:lineRule="auto"/>
        <w:ind w:left="714" w:hanging="357"/>
        <w:contextualSpacing w:val="0"/>
        <w:rPr>
          <w:rFonts w:ascii="Calisto MT" w:hAnsi="Calisto MT" w:cs="Calibri"/>
          <w:sz w:val="22"/>
          <w:szCs w:val="22"/>
        </w:rPr>
      </w:pPr>
      <w:r>
        <w:rPr>
          <w:rFonts w:ascii="Calisto MT" w:hAnsi="Calisto MT" w:cs="Calibri"/>
          <w:sz w:val="22"/>
          <w:szCs w:val="22"/>
        </w:rPr>
        <w:t>Gymnastics Canada</w:t>
      </w:r>
      <w:r w:rsidR="00CF38B1" w:rsidRPr="007F2EE0">
        <w:rPr>
          <w:rFonts w:ascii="Calisto MT" w:hAnsi="Calisto MT" w:cs="Calibri"/>
          <w:sz w:val="22"/>
          <w:szCs w:val="22"/>
        </w:rPr>
        <w:t xml:space="preserve"> members;</w:t>
      </w:r>
    </w:p>
    <w:p w14:paraId="1454BF74" w14:textId="3D7A4C2D" w:rsidR="00D835E6" w:rsidRPr="007F2EE0" w:rsidRDefault="00D835E6" w:rsidP="007F2EE0">
      <w:pPr>
        <w:pStyle w:val="ListParagraph"/>
        <w:numPr>
          <w:ilvl w:val="0"/>
          <w:numId w:val="3"/>
        </w:numPr>
        <w:spacing w:after="60" w:line="276" w:lineRule="auto"/>
        <w:ind w:left="714" w:hanging="357"/>
        <w:contextualSpacing w:val="0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>Coach developers;</w:t>
      </w:r>
    </w:p>
    <w:p w14:paraId="12417194" w14:textId="53BEBA63" w:rsidR="00D835E6" w:rsidRPr="007F2EE0" w:rsidRDefault="00D835E6" w:rsidP="007F2EE0">
      <w:pPr>
        <w:pStyle w:val="ListParagraph"/>
        <w:numPr>
          <w:ilvl w:val="0"/>
          <w:numId w:val="3"/>
        </w:numPr>
        <w:spacing w:after="60" w:line="276" w:lineRule="auto"/>
        <w:ind w:left="714" w:hanging="357"/>
        <w:contextualSpacing w:val="0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 xml:space="preserve">Volunteers at events </w:t>
      </w:r>
      <w:r w:rsidR="00434DAB" w:rsidRPr="007F2EE0">
        <w:rPr>
          <w:rFonts w:ascii="Calisto MT" w:hAnsi="Calisto MT" w:cs="Calibri"/>
          <w:sz w:val="22"/>
          <w:szCs w:val="22"/>
        </w:rPr>
        <w:t xml:space="preserve">or activities </w:t>
      </w:r>
      <w:r w:rsidRPr="007F2EE0">
        <w:rPr>
          <w:rFonts w:ascii="Calisto MT" w:hAnsi="Calisto MT" w:cs="Calibri"/>
          <w:sz w:val="22"/>
          <w:szCs w:val="22"/>
        </w:rPr>
        <w:t>hosted by Gymnastics Canada;</w:t>
      </w:r>
    </w:p>
    <w:p w14:paraId="73AEE339" w14:textId="60E230FA" w:rsidR="00D835E6" w:rsidRPr="007F2EE0" w:rsidRDefault="00D835E6" w:rsidP="007F2EE0">
      <w:pPr>
        <w:pStyle w:val="ListParagraph"/>
        <w:numPr>
          <w:ilvl w:val="0"/>
          <w:numId w:val="3"/>
        </w:numPr>
        <w:spacing w:after="60" w:line="276" w:lineRule="auto"/>
        <w:ind w:left="714" w:hanging="357"/>
        <w:contextualSpacing w:val="0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>Volunteers appointed to accompany teams to event</w:t>
      </w:r>
      <w:r w:rsidR="00542EEF">
        <w:rPr>
          <w:rFonts w:ascii="Calisto MT" w:hAnsi="Calisto MT" w:cs="Calibri"/>
          <w:sz w:val="22"/>
          <w:szCs w:val="22"/>
        </w:rPr>
        <w:t xml:space="preserve">s, training camps, competitions, </w:t>
      </w:r>
      <w:r w:rsidRPr="007F2EE0">
        <w:rPr>
          <w:rFonts w:ascii="Calisto MT" w:hAnsi="Calisto MT" w:cs="Calibri"/>
          <w:sz w:val="22"/>
          <w:szCs w:val="22"/>
        </w:rPr>
        <w:t>or other activities;</w:t>
      </w:r>
      <w:r w:rsidR="00CF38B1" w:rsidRPr="007F2EE0">
        <w:rPr>
          <w:rFonts w:ascii="Calisto MT" w:hAnsi="Calisto MT" w:cs="Calibri"/>
          <w:sz w:val="22"/>
          <w:szCs w:val="22"/>
        </w:rPr>
        <w:t xml:space="preserve"> and</w:t>
      </w:r>
    </w:p>
    <w:p w14:paraId="0B00CEC8" w14:textId="7A682222" w:rsidR="00EA0A0C" w:rsidRPr="007F2EE0" w:rsidRDefault="00434DAB" w:rsidP="007F2EE0">
      <w:pPr>
        <w:pStyle w:val="ListParagraph"/>
        <w:numPr>
          <w:ilvl w:val="0"/>
          <w:numId w:val="3"/>
        </w:numPr>
        <w:spacing w:after="60" w:line="276" w:lineRule="auto"/>
        <w:ind w:left="720"/>
        <w:contextualSpacing w:val="0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 xml:space="preserve">Affiliate organizations, </w:t>
      </w:r>
      <w:r w:rsidR="00542EEF">
        <w:rPr>
          <w:rFonts w:ascii="Calisto MT" w:hAnsi="Calisto MT" w:cs="Calibri"/>
          <w:sz w:val="22"/>
          <w:szCs w:val="22"/>
        </w:rPr>
        <w:t>i</w:t>
      </w:r>
      <w:r w:rsidR="00D835E6" w:rsidRPr="007F2EE0">
        <w:rPr>
          <w:rFonts w:ascii="Calisto MT" w:hAnsi="Calisto MT" w:cs="Calibri"/>
          <w:sz w:val="22"/>
          <w:szCs w:val="22"/>
        </w:rPr>
        <w:t>nternational guests</w:t>
      </w:r>
      <w:r w:rsidR="00542EEF">
        <w:rPr>
          <w:rFonts w:ascii="Calisto MT" w:hAnsi="Calisto MT" w:cs="Calibri"/>
          <w:sz w:val="22"/>
          <w:szCs w:val="22"/>
        </w:rPr>
        <w:t>,</w:t>
      </w:r>
      <w:r w:rsidR="00D835E6" w:rsidRPr="007F2EE0">
        <w:rPr>
          <w:rFonts w:ascii="Calisto MT" w:hAnsi="Calisto MT" w:cs="Calibri"/>
          <w:sz w:val="22"/>
          <w:szCs w:val="22"/>
        </w:rPr>
        <w:t xml:space="preserve"> and </w:t>
      </w:r>
      <w:r w:rsidR="00CF38B1" w:rsidRPr="007F2EE0">
        <w:rPr>
          <w:rFonts w:ascii="Calisto MT" w:hAnsi="Calisto MT" w:cs="Calibri"/>
          <w:sz w:val="22"/>
          <w:szCs w:val="22"/>
        </w:rPr>
        <w:t xml:space="preserve">members of </w:t>
      </w:r>
      <w:r w:rsidR="0016661D" w:rsidRPr="007F2EE0">
        <w:rPr>
          <w:rFonts w:ascii="Calisto MT" w:hAnsi="Calisto MT" w:cs="Calibri"/>
          <w:sz w:val="22"/>
          <w:szCs w:val="22"/>
        </w:rPr>
        <w:t xml:space="preserve">visiting </w:t>
      </w:r>
      <w:r w:rsidR="00D835E6" w:rsidRPr="007F2EE0">
        <w:rPr>
          <w:rFonts w:ascii="Calisto MT" w:hAnsi="Calisto MT" w:cs="Calibri"/>
          <w:sz w:val="22"/>
          <w:szCs w:val="22"/>
        </w:rPr>
        <w:t>delegations</w:t>
      </w:r>
      <w:r w:rsidR="00CF38B1" w:rsidRPr="007F2EE0">
        <w:rPr>
          <w:rFonts w:ascii="Calisto MT" w:hAnsi="Calisto MT" w:cs="Calibri"/>
          <w:sz w:val="22"/>
          <w:szCs w:val="22"/>
        </w:rPr>
        <w:t>.</w:t>
      </w:r>
    </w:p>
    <w:p w14:paraId="39097EE9" w14:textId="2D843D80" w:rsidR="00EA0A0C" w:rsidRPr="007F2EE0" w:rsidRDefault="0085174D" w:rsidP="00B33D8A">
      <w:pPr>
        <w:pStyle w:val="Heading1"/>
      </w:pPr>
      <w:bookmarkStart w:id="4" w:name="_Toc7681303"/>
      <w:r w:rsidRPr="007F2EE0">
        <w:t xml:space="preserve">4. </w:t>
      </w:r>
      <w:r w:rsidR="00EA0A0C" w:rsidRPr="007F2EE0">
        <w:t>Linked Policies and Regulations</w:t>
      </w:r>
      <w:bookmarkEnd w:id="4"/>
    </w:p>
    <w:p w14:paraId="3C568996" w14:textId="0ED9BE9F" w:rsidR="00EA0A0C" w:rsidRPr="007F2EE0" w:rsidRDefault="00637F00" w:rsidP="007F2EE0">
      <w:pPr>
        <w:spacing w:after="120" w:line="276" w:lineRule="auto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>Gymnastics Canada’s</w:t>
      </w:r>
      <w:r w:rsidR="00EA0A0C" w:rsidRPr="007F2EE0">
        <w:rPr>
          <w:rFonts w:ascii="Calisto MT" w:hAnsi="Calisto MT" w:cs="Calibri"/>
          <w:sz w:val="22"/>
          <w:szCs w:val="22"/>
        </w:rPr>
        <w:t xml:space="preserve"> National Safe Sport Policy </w:t>
      </w:r>
      <w:r w:rsidR="00CF38B1" w:rsidRPr="007F2EE0">
        <w:rPr>
          <w:rFonts w:ascii="Calisto MT" w:hAnsi="Calisto MT" w:cs="Calibri"/>
          <w:sz w:val="22"/>
          <w:szCs w:val="22"/>
        </w:rPr>
        <w:t xml:space="preserve">is an overarching organizational policy that should be read in conjunction with the </w:t>
      </w:r>
      <w:r w:rsidR="00EA0A0C" w:rsidRPr="007F2EE0">
        <w:rPr>
          <w:rFonts w:ascii="Calisto MT" w:hAnsi="Calisto MT" w:cs="Calibri"/>
          <w:sz w:val="22"/>
          <w:szCs w:val="22"/>
        </w:rPr>
        <w:t>following policies:</w:t>
      </w:r>
      <w:r w:rsidR="000663B8" w:rsidRPr="007F2EE0">
        <w:rPr>
          <w:rFonts w:ascii="Calisto MT" w:hAnsi="Calisto MT" w:cs="Calibri"/>
          <w:sz w:val="22"/>
          <w:szCs w:val="22"/>
        </w:rPr>
        <w:t xml:space="preserve"> </w:t>
      </w:r>
    </w:p>
    <w:p w14:paraId="5EE90A45" w14:textId="2FD3EBFA" w:rsidR="00EA0A0C" w:rsidRPr="007F2EE0" w:rsidRDefault="00EA0A0C" w:rsidP="007F2EE0">
      <w:pPr>
        <w:pStyle w:val="ListParagraph"/>
        <w:numPr>
          <w:ilvl w:val="0"/>
          <w:numId w:val="27"/>
        </w:numPr>
        <w:spacing w:after="60" w:line="276" w:lineRule="auto"/>
        <w:ind w:left="714" w:hanging="357"/>
        <w:contextualSpacing w:val="0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>Code of Ethics</w:t>
      </w:r>
      <w:r w:rsidR="008F120A" w:rsidRPr="007F2EE0">
        <w:rPr>
          <w:rFonts w:ascii="Calisto MT" w:hAnsi="Calisto MT" w:cs="Calibri"/>
          <w:sz w:val="22"/>
          <w:szCs w:val="22"/>
        </w:rPr>
        <w:t xml:space="preserve"> and Conduct</w:t>
      </w:r>
    </w:p>
    <w:p w14:paraId="2D3BDD8C" w14:textId="6EFD6122" w:rsidR="00EA0A0C" w:rsidRPr="007F2EE0" w:rsidRDefault="00EA0A0C" w:rsidP="007F2EE0">
      <w:pPr>
        <w:pStyle w:val="ListParagraph"/>
        <w:numPr>
          <w:ilvl w:val="0"/>
          <w:numId w:val="27"/>
        </w:numPr>
        <w:spacing w:after="60" w:line="276" w:lineRule="auto"/>
        <w:ind w:left="714" w:hanging="357"/>
        <w:contextualSpacing w:val="0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 xml:space="preserve">Abuse, </w:t>
      </w:r>
      <w:r w:rsidR="00DE2BD7" w:rsidRPr="007F2EE0">
        <w:rPr>
          <w:rFonts w:ascii="Calisto MT" w:hAnsi="Calisto MT" w:cs="Calibri"/>
          <w:sz w:val="22"/>
          <w:szCs w:val="22"/>
        </w:rPr>
        <w:t>Maltreatment</w:t>
      </w:r>
      <w:r w:rsidR="00542EEF">
        <w:rPr>
          <w:rFonts w:ascii="Calisto MT" w:hAnsi="Calisto MT" w:cs="Calibri"/>
          <w:sz w:val="22"/>
          <w:szCs w:val="22"/>
        </w:rPr>
        <w:t xml:space="preserve">, </w:t>
      </w:r>
      <w:r w:rsidRPr="007F2EE0">
        <w:rPr>
          <w:rFonts w:ascii="Calisto MT" w:hAnsi="Calisto MT" w:cs="Calibri"/>
          <w:sz w:val="22"/>
          <w:szCs w:val="22"/>
        </w:rPr>
        <w:t xml:space="preserve">and </w:t>
      </w:r>
      <w:r w:rsidR="002816CB" w:rsidRPr="007F2EE0">
        <w:rPr>
          <w:rFonts w:ascii="Calisto MT" w:hAnsi="Calisto MT" w:cs="Calibri"/>
          <w:sz w:val="22"/>
          <w:szCs w:val="22"/>
        </w:rPr>
        <w:t>Discrimination</w:t>
      </w:r>
      <w:r w:rsidRPr="007F2EE0">
        <w:rPr>
          <w:rFonts w:ascii="Calisto MT" w:hAnsi="Calisto MT" w:cs="Calibri"/>
          <w:sz w:val="22"/>
          <w:szCs w:val="22"/>
        </w:rPr>
        <w:t xml:space="preserve"> Policy</w:t>
      </w:r>
    </w:p>
    <w:p w14:paraId="2E83C9C0" w14:textId="748F9882" w:rsidR="00311FA8" w:rsidRDefault="00311FA8" w:rsidP="007F2EE0">
      <w:pPr>
        <w:pStyle w:val="ListParagraph"/>
        <w:numPr>
          <w:ilvl w:val="0"/>
          <w:numId w:val="27"/>
        </w:numPr>
        <w:spacing w:after="60" w:line="276" w:lineRule="auto"/>
        <w:ind w:left="714" w:hanging="357"/>
        <w:contextualSpacing w:val="0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>Complaint</w:t>
      </w:r>
      <w:r w:rsidR="007910FB">
        <w:rPr>
          <w:rFonts w:ascii="Calisto MT" w:hAnsi="Calisto MT" w:cs="Calibri"/>
          <w:sz w:val="22"/>
          <w:szCs w:val="22"/>
        </w:rPr>
        <w:t>s</w:t>
      </w:r>
      <w:r w:rsidRPr="007F2EE0">
        <w:rPr>
          <w:rFonts w:ascii="Calisto MT" w:hAnsi="Calisto MT" w:cs="Calibri"/>
          <w:sz w:val="22"/>
          <w:szCs w:val="22"/>
        </w:rPr>
        <w:t xml:space="preserve"> and Discipline Policy</w:t>
      </w:r>
    </w:p>
    <w:p w14:paraId="7891C3CB" w14:textId="752C3F03" w:rsidR="007F2EE0" w:rsidRPr="007F2EE0" w:rsidRDefault="007F2EE0" w:rsidP="007F2EE0">
      <w:pPr>
        <w:pStyle w:val="ListParagraph"/>
        <w:numPr>
          <w:ilvl w:val="0"/>
          <w:numId w:val="27"/>
        </w:numPr>
        <w:spacing w:after="60" w:line="276" w:lineRule="auto"/>
        <w:ind w:left="714" w:hanging="357"/>
        <w:contextualSpacing w:val="0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>Screening Policy</w:t>
      </w:r>
      <w:r>
        <w:rPr>
          <w:rFonts w:ascii="Calisto MT" w:hAnsi="Calisto MT" w:cs="Calibri"/>
          <w:sz w:val="22"/>
          <w:szCs w:val="22"/>
        </w:rPr>
        <w:t>**</w:t>
      </w:r>
    </w:p>
    <w:p w14:paraId="3351520F" w14:textId="79C6447A" w:rsidR="004942EB" w:rsidRPr="007F2EE0" w:rsidRDefault="004942EB" w:rsidP="007F2EE0">
      <w:pPr>
        <w:pStyle w:val="ListParagraph"/>
        <w:numPr>
          <w:ilvl w:val="0"/>
          <w:numId w:val="27"/>
        </w:numPr>
        <w:spacing w:after="60" w:line="276" w:lineRule="auto"/>
        <w:ind w:left="714" w:hanging="357"/>
        <w:contextualSpacing w:val="0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>Travel Policy</w:t>
      </w:r>
      <w:r w:rsidR="009C53B6" w:rsidRPr="007F2EE0">
        <w:rPr>
          <w:rFonts w:ascii="Calisto MT" w:hAnsi="Calisto MT" w:cs="Calibri"/>
          <w:sz w:val="22"/>
          <w:szCs w:val="22"/>
        </w:rPr>
        <w:t>*</w:t>
      </w:r>
      <w:r w:rsidR="00C2068E" w:rsidRPr="007F2EE0">
        <w:rPr>
          <w:rFonts w:ascii="Calisto MT" w:hAnsi="Calisto MT" w:cs="Calibri"/>
          <w:sz w:val="22"/>
          <w:szCs w:val="22"/>
        </w:rPr>
        <w:t>*</w:t>
      </w:r>
    </w:p>
    <w:p w14:paraId="101777FA" w14:textId="09845110" w:rsidR="004942EB" w:rsidRPr="007F2EE0" w:rsidRDefault="004942EB" w:rsidP="007F2EE0">
      <w:pPr>
        <w:pStyle w:val="ListParagraph"/>
        <w:numPr>
          <w:ilvl w:val="0"/>
          <w:numId w:val="27"/>
        </w:numPr>
        <w:spacing w:after="60" w:line="276" w:lineRule="auto"/>
        <w:ind w:left="714" w:hanging="357"/>
        <w:contextualSpacing w:val="0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>Safety, Medical</w:t>
      </w:r>
      <w:r w:rsidR="00542EEF">
        <w:rPr>
          <w:rFonts w:ascii="Calisto MT" w:hAnsi="Calisto MT" w:cs="Calibri"/>
          <w:sz w:val="22"/>
          <w:szCs w:val="22"/>
        </w:rPr>
        <w:t>,</w:t>
      </w:r>
      <w:r w:rsidRPr="007F2EE0">
        <w:rPr>
          <w:rFonts w:ascii="Calisto MT" w:hAnsi="Calisto MT" w:cs="Calibri"/>
          <w:sz w:val="22"/>
          <w:szCs w:val="22"/>
        </w:rPr>
        <w:t xml:space="preserve"> and Concussion Policy</w:t>
      </w:r>
      <w:r w:rsidR="009C53B6" w:rsidRPr="007F2EE0">
        <w:rPr>
          <w:rFonts w:ascii="Calisto MT" w:hAnsi="Calisto MT" w:cs="Calibri"/>
          <w:sz w:val="22"/>
          <w:szCs w:val="22"/>
        </w:rPr>
        <w:t>*</w:t>
      </w:r>
      <w:r w:rsidR="00C2068E" w:rsidRPr="007F2EE0">
        <w:rPr>
          <w:rFonts w:ascii="Calisto MT" w:hAnsi="Calisto MT" w:cs="Calibri"/>
          <w:sz w:val="22"/>
          <w:szCs w:val="22"/>
        </w:rPr>
        <w:t>*</w:t>
      </w:r>
    </w:p>
    <w:p w14:paraId="6329CA56" w14:textId="53F36814" w:rsidR="00215476" w:rsidRPr="007F2EE0" w:rsidRDefault="00EA0A0C" w:rsidP="007F2EE0">
      <w:pPr>
        <w:pStyle w:val="ListParagraph"/>
        <w:numPr>
          <w:ilvl w:val="0"/>
          <w:numId w:val="27"/>
        </w:numPr>
        <w:spacing w:after="60" w:line="276" w:lineRule="auto"/>
        <w:ind w:left="714" w:hanging="357"/>
        <w:contextualSpacing w:val="0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lastRenderedPageBreak/>
        <w:t>Inclusion Policy</w:t>
      </w:r>
      <w:r w:rsidR="009C53B6" w:rsidRPr="007F2EE0">
        <w:rPr>
          <w:rFonts w:ascii="Calisto MT" w:hAnsi="Calisto MT" w:cs="Calibri"/>
          <w:sz w:val="22"/>
          <w:szCs w:val="22"/>
        </w:rPr>
        <w:t>*</w:t>
      </w:r>
      <w:r w:rsidR="00C2068E" w:rsidRPr="007F2EE0">
        <w:rPr>
          <w:rFonts w:ascii="Calisto MT" w:hAnsi="Calisto MT" w:cs="Calibri"/>
          <w:sz w:val="22"/>
          <w:szCs w:val="22"/>
        </w:rPr>
        <w:t>*</w:t>
      </w:r>
    </w:p>
    <w:p w14:paraId="6D63C6C7" w14:textId="1801CCB1" w:rsidR="00EA0A0C" w:rsidRPr="007F2EE0" w:rsidRDefault="00EA0A0C" w:rsidP="007F2EE0">
      <w:pPr>
        <w:pStyle w:val="ListParagraph"/>
        <w:numPr>
          <w:ilvl w:val="0"/>
          <w:numId w:val="27"/>
        </w:numPr>
        <w:spacing w:after="60" w:line="276" w:lineRule="auto"/>
        <w:ind w:left="360" w:firstLine="0"/>
        <w:contextualSpacing w:val="0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>Anti-Doping Policy</w:t>
      </w:r>
      <w:r w:rsidR="009C53B6" w:rsidRPr="007F2EE0">
        <w:rPr>
          <w:rFonts w:ascii="Calisto MT" w:hAnsi="Calisto MT" w:cs="Calibri"/>
          <w:sz w:val="22"/>
          <w:szCs w:val="22"/>
        </w:rPr>
        <w:t>*</w:t>
      </w:r>
      <w:r w:rsidR="00C2068E" w:rsidRPr="007F2EE0">
        <w:rPr>
          <w:rFonts w:ascii="Calisto MT" w:hAnsi="Calisto MT" w:cs="Calibri"/>
          <w:sz w:val="22"/>
          <w:szCs w:val="22"/>
        </w:rPr>
        <w:t>*</w:t>
      </w:r>
      <w:r w:rsidR="00215476" w:rsidRPr="007F2EE0">
        <w:rPr>
          <w:rFonts w:ascii="Calisto MT" w:hAnsi="Calisto MT" w:cs="Calibri"/>
          <w:sz w:val="22"/>
          <w:szCs w:val="22"/>
        </w:rPr>
        <w:br/>
      </w:r>
      <w:r w:rsidR="00215476" w:rsidRPr="007F2EE0">
        <w:rPr>
          <w:rFonts w:ascii="Calisto MT" w:hAnsi="Calisto MT"/>
          <w:sz w:val="14"/>
          <w:szCs w:val="22"/>
        </w:rPr>
        <w:br/>
        <w:t>*</w:t>
      </w:r>
      <w:r w:rsidR="00C2068E" w:rsidRPr="007F2EE0">
        <w:rPr>
          <w:rFonts w:ascii="Calisto MT" w:hAnsi="Calisto MT"/>
          <w:sz w:val="14"/>
          <w:szCs w:val="22"/>
        </w:rPr>
        <w:t>*</w:t>
      </w:r>
      <w:r w:rsidR="00215476" w:rsidRPr="007F2EE0">
        <w:rPr>
          <w:rFonts w:ascii="Calisto MT" w:hAnsi="Calisto MT"/>
          <w:sz w:val="14"/>
          <w:szCs w:val="22"/>
        </w:rPr>
        <w:t xml:space="preserve">These policies are </w:t>
      </w:r>
      <w:r w:rsidR="00C979E9">
        <w:rPr>
          <w:rFonts w:ascii="Calisto MT" w:hAnsi="Calisto MT"/>
          <w:sz w:val="14"/>
          <w:szCs w:val="22"/>
        </w:rPr>
        <w:t>under revision</w:t>
      </w:r>
      <w:r w:rsidR="00215476" w:rsidRPr="007F2EE0">
        <w:rPr>
          <w:rFonts w:ascii="Calisto MT" w:hAnsi="Calisto MT"/>
          <w:sz w:val="14"/>
          <w:szCs w:val="22"/>
        </w:rPr>
        <w:t xml:space="preserve"> at Gymnastics Canada. This list will be amended as additional policies are developed, revised and approved.</w:t>
      </w:r>
    </w:p>
    <w:p w14:paraId="14C36302" w14:textId="6708B9F9" w:rsidR="00ED08CC" w:rsidRPr="007F2EE0" w:rsidRDefault="0085174D" w:rsidP="00B33D8A">
      <w:pPr>
        <w:pStyle w:val="Heading1"/>
      </w:pPr>
      <w:bookmarkStart w:id="5" w:name="_Toc7681304"/>
      <w:r w:rsidRPr="007F2EE0">
        <w:t xml:space="preserve">5. </w:t>
      </w:r>
      <w:r w:rsidR="00ED08CC" w:rsidRPr="007F2EE0">
        <w:t>Responsibilities</w:t>
      </w:r>
      <w:bookmarkEnd w:id="5"/>
    </w:p>
    <w:p w14:paraId="5B8E35A2" w14:textId="38D292C9" w:rsidR="00127229" w:rsidRPr="007F2EE0" w:rsidRDefault="00034C09" w:rsidP="007F2EE0">
      <w:pPr>
        <w:spacing w:after="120" w:line="276" w:lineRule="auto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 xml:space="preserve">The </w:t>
      </w:r>
      <w:r w:rsidR="00127229" w:rsidRPr="007F2EE0">
        <w:rPr>
          <w:rFonts w:ascii="Calisto MT" w:hAnsi="Calisto MT" w:cs="Calibri"/>
          <w:sz w:val="22"/>
          <w:szCs w:val="22"/>
        </w:rPr>
        <w:t>Board of Directors</w:t>
      </w:r>
      <w:r w:rsidRPr="007F2EE0">
        <w:rPr>
          <w:rFonts w:ascii="Calisto MT" w:hAnsi="Calisto MT" w:cs="Calibri"/>
          <w:sz w:val="22"/>
          <w:szCs w:val="22"/>
        </w:rPr>
        <w:t xml:space="preserve"> of </w:t>
      </w:r>
      <w:r w:rsidR="00127229" w:rsidRPr="007F2EE0">
        <w:rPr>
          <w:rFonts w:ascii="Calisto MT" w:hAnsi="Calisto MT" w:cs="Calibri"/>
          <w:sz w:val="22"/>
          <w:szCs w:val="22"/>
        </w:rPr>
        <w:t>Gymnastics Canada</w:t>
      </w:r>
      <w:r w:rsidRPr="007F2EE0">
        <w:rPr>
          <w:rFonts w:ascii="Calisto MT" w:hAnsi="Calisto MT" w:cs="Calibri"/>
          <w:sz w:val="22"/>
          <w:szCs w:val="22"/>
        </w:rPr>
        <w:t xml:space="preserve"> has the responsibility to individually and collectively:</w:t>
      </w:r>
    </w:p>
    <w:p w14:paraId="74EAC1B5" w14:textId="339FA48E" w:rsidR="002C15E5" w:rsidRPr="007F2EE0" w:rsidRDefault="00127229" w:rsidP="007F2EE0">
      <w:pPr>
        <w:pStyle w:val="ListParagraph"/>
        <w:numPr>
          <w:ilvl w:val="0"/>
          <w:numId w:val="26"/>
        </w:numPr>
        <w:spacing w:after="60" w:line="276" w:lineRule="auto"/>
        <w:ind w:left="714" w:hanging="357"/>
        <w:contextualSpacing w:val="0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>Embrace Gymnastics Canada’s organizational commitment to Safe Sport and corresponding principles outlined in the National Safe Sport Policy.</w:t>
      </w:r>
    </w:p>
    <w:p w14:paraId="69F737DD" w14:textId="3D077519" w:rsidR="00127229" w:rsidRPr="007F2EE0" w:rsidRDefault="00127229" w:rsidP="007F2EE0">
      <w:pPr>
        <w:pStyle w:val="ListParagraph"/>
        <w:numPr>
          <w:ilvl w:val="0"/>
          <w:numId w:val="26"/>
        </w:numPr>
        <w:spacing w:after="60" w:line="276" w:lineRule="auto"/>
        <w:ind w:left="714" w:hanging="357"/>
        <w:contextualSpacing w:val="0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>Consider the Safe Sport principles in the development, approval</w:t>
      </w:r>
      <w:r w:rsidR="00542EEF">
        <w:rPr>
          <w:rFonts w:ascii="Calisto MT" w:hAnsi="Calisto MT" w:cs="Calibri"/>
          <w:sz w:val="22"/>
          <w:szCs w:val="22"/>
        </w:rPr>
        <w:t xml:space="preserve">, </w:t>
      </w:r>
      <w:r w:rsidRPr="007F2EE0">
        <w:rPr>
          <w:rFonts w:ascii="Calisto MT" w:hAnsi="Calisto MT" w:cs="Calibri"/>
          <w:sz w:val="22"/>
          <w:szCs w:val="22"/>
        </w:rPr>
        <w:t xml:space="preserve">and application of Gymnastics Canada’s policies and procedures. </w:t>
      </w:r>
    </w:p>
    <w:p w14:paraId="7E852D89" w14:textId="23431C30" w:rsidR="00CF38B1" w:rsidRPr="007F2EE0" w:rsidRDefault="003437DF" w:rsidP="007F2EE0">
      <w:pPr>
        <w:pStyle w:val="ListParagraph"/>
        <w:numPr>
          <w:ilvl w:val="0"/>
          <w:numId w:val="26"/>
        </w:numPr>
        <w:spacing w:after="60" w:line="276" w:lineRule="auto"/>
        <w:ind w:left="714" w:hanging="357"/>
        <w:contextualSpacing w:val="0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 xml:space="preserve">Establish and support a Safe Sport Working Group with representation from </w:t>
      </w:r>
      <w:r w:rsidR="00034C09" w:rsidRPr="007F2EE0">
        <w:rPr>
          <w:rFonts w:ascii="Calisto MT" w:hAnsi="Calisto MT" w:cs="Calibri"/>
          <w:sz w:val="22"/>
          <w:szCs w:val="22"/>
        </w:rPr>
        <w:t xml:space="preserve">the </w:t>
      </w:r>
      <w:r w:rsidRPr="007F2EE0">
        <w:rPr>
          <w:rFonts w:ascii="Calisto MT" w:hAnsi="Calisto MT" w:cs="Calibri"/>
          <w:sz w:val="22"/>
          <w:szCs w:val="22"/>
        </w:rPr>
        <w:t xml:space="preserve">Board of Directors, Gymnastics Canada, </w:t>
      </w:r>
      <w:r w:rsidR="00542EEF" w:rsidRPr="007F2EE0">
        <w:rPr>
          <w:rFonts w:ascii="Calisto MT" w:hAnsi="Calisto MT" w:cs="Calibri"/>
          <w:sz w:val="22"/>
          <w:szCs w:val="22"/>
        </w:rPr>
        <w:t>provincial and territorial organizations, athletes, coaches</w:t>
      </w:r>
      <w:r w:rsidR="00542EEF">
        <w:rPr>
          <w:rFonts w:ascii="Calisto MT" w:hAnsi="Calisto MT" w:cs="Calibri"/>
          <w:sz w:val="22"/>
          <w:szCs w:val="22"/>
        </w:rPr>
        <w:t xml:space="preserve">, officials, </w:t>
      </w:r>
      <w:r w:rsidR="00542EEF" w:rsidRPr="007F2EE0">
        <w:rPr>
          <w:rFonts w:ascii="Calisto MT" w:hAnsi="Calisto MT" w:cs="Calibri"/>
          <w:sz w:val="22"/>
          <w:szCs w:val="22"/>
        </w:rPr>
        <w:t>and external experts, as appropriate.</w:t>
      </w:r>
      <w:r w:rsidRPr="007F2EE0">
        <w:rPr>
          <w:rFonts w:ascii="Calisto MT" w:hAnsi="Calisto MT" w:cs="Calibri"/>
          <w:sz w:val="22"/>
          <w:szCs w:val="22"/>
        </w:rPr>
        <w:t xml:space="preserve">  </w:t>
      </w:r>
    </w:p>
    <w:p w14:paraId="05086E98" w14:textId="39CE424F" w:rsidR="0039307B" w:rsidRPr="007F2EE0" w:rsidRDefault="0039307B" w:rsidP="007F2EE0">
      <w:pPr>
        <w:pStyle w:val="ListParagraph"/>
        <w:numPr>
          <w:ilvl w:val="0"/>
          <w:numId w:val="26"/>
        </w:numPr>
        <w:spacing w:after="60" w:line="276" w:lineRule="auto"/>
        <w:ind w:left="714" w:hanging="357"/>
        <w:contextualSpacing w:val="0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 xml:space="preserve">In conjunction with the Chief Executive Officer, </w:t>
      </w:r>
      <w:r w:rsidR="00311FA8" w:rsidRPr="007F2EE0">
        <w:rPr>
          <w:rFonts w:ascii="Calisto MT" w:hAnsi="Calisto MT" w:cs="Calibri"/>
          <w:sz w:val="22"/>
          <w:szCs w:val="22"/>
        </w:rPr>
        <w:t>ensure appropriate resources are directed to the Safe Sport program</w:t>
      </w:r>
      <w:r w:rsidRPr="007F2EE0">
        <w:rPr>
          <w:rFonts w:ascii="Calisto MT" w:hAnsi="Calisto MT" w:cs="Calibri"/>
          <w:sz w:val="22"/>
          <w:szCs w:val="22"/>
        </w:rPr>
        <w:t xml:space="preserve">. </w:t>
      </w:r>
    </w:p>
    <w:p w14:paraId="4F5590DD" w14:textId="079B5048" w:rsidR="00494BDE" w:rsidRPr="007F2EE0" w:rsidRDefault="00494BDE" w:rsidP="007F2EE0">
      <w:pPr>
        <w:pStyle w:val="ListParagraph"/>
        <w:numPr>
          <w:ilvl w:val="0"/>
          <w:numId w:val="26"/>
        </w:numPr>
        <w:spacing w:line="276" w:lineRule="auto"/>
        <w:rPr>
          <w:rFonts w:ascii="Calisto MT" w:hAnsi="Calisto MT" w:cs="Calibri"/>
          <w:sz w:val="22"/>
          <w:szCs w:val="22"/>
        </w:rPr>
      </w:pPr>
      <w:r w:rsidRPr="007F2EE0">
        <w:rPr>
          <w:rFonts w:ascii="Calisto MT" w:hAnsi="Calisto MT" w:cs="Calibri"/>
          <w:sz w:val="22"/>
          <w:szCs w:val="22"/>
        </w:rPr>
        <w:t>In conjunction with the Chief Executive Officer</w:t>
      </w:r>
      <w:r w:rsidR="00827F6C" w:rsidRPr="007F2EE0">
        <w:rPr>
          <w:rFonts w:ascii="Calisto MT" w:hAnsi="Calisto MT" w:cs="Calibri"/>
          <w:sz w:val="22"/>
          <w:szCs w:val="22"/>
        </w:rPr>
        <w:t>, Safe Sport Committee</w:t>
      </w:r>
      <w:r w:rsidR="00542EEF">
        <w:rPr>
          <w:rFonts w:ascii="Calisto MT" w:hAnsi="Calisto MT" w:cs="Calibri"/>
          <w:sz w:val="22"/>
          <w:szCs w:val="22"/>
        </w:rPr>
        <w:t>,</w:t>
      </w:r>
      <w:r w:rsidRPr="007F2EE0">
        <w:rPr>
          <w:rFonts w:ascii="Calisto MT" w:hAnsi="Calisto MT" w:cs="Calibri"/>
          <w:sz w:val="22"/>
          <w:szCs w:val="22"/>
        </w:rPr>
        <w:t xml:space="preserve"> and Gymnastics Canada’s programming partners, </w:t>
      </w:r>
      <w:r w:rsidR="00827F6C" w:rsidRPr="007F2EE0">
        <w:rPr>
          <w:rFonts w:ascii="Calisto MT" w:hAnsi="Calisto MT" w:cs="Calibri"/>
          <w:sz w:val="22"/>
          <w:szCs w:val="22"/>
        </w:rPr>
        <w:t xml:space="preserve">monitor and </w:t>
      </w:r>
      <w:r w:rsidRPr="007F2EE0">
        <w:rPr>
          <w:rFonts w:ascii="Calisto MT" w:hAnsi="Calisto MT" w:cs="Calibri"/>
          <w:sz w:val="22"/>
          <w:szCs w:val="22"/>
        </w:rPr>
        <w:t>evaluate the effectiveness of the Safe Sport Framework in all gymnastics programs, activities</w:t>
      </w:r>
      <w:r w:rsidR="00542EEF">
        <w:rPr>
          <w:rFonts w:ascii="Calisto MT" w:hAnsi="Calisto MT" w:cs="Calibri"/>
          <w:sz w:val="22"/>
          <w:szCs w:val="22"/>
        </w:rPr>
        <w:t>,</w:t>
      </w:r>
      <w:r w:rsidRPr="007F2EE0">
        <w:rPr>
          <w:rFonts w:ascii="Calisto MT" w:hAnsi="Calisto MT" w:cs="Calibri"/>
          <w:sz w:val="22"/>
          <w:szCs w:val="22"/>
        </w:rPr>
        <w:t xml:space="preserve"> and services</w:t>
      </w:r>
      <w:r w:rsidR="00FB3EBC" w:rsidRPr="007F2EE0">
        <w:rPr>
          <w:rFonts w:ascii="Calisto MT" w:hAnsi="Calisto MT" w:cs="Calibri"/>
          <w:sz w:val="22"/>
          <w:szCs w:val="22"/>
        </w:rPr>
        <w:t>, and adjust delivery as necessary to meet goals and objectives</w:t>
      </w:r>
      <w:r w:rsidRPr="007F2EE0">
        <w:rPr>
          <w:rFonts w:ascii="Calisto MT" w:hAnsi="Calisto MT" w:cs="Calibri"/>
          <w:sz w:val="22"/>
          <w:szCs w:val="22"/>
        </w:rPr>
        <w:t xml:space="preserve">. </w:t>
      </w:r>
    </w:p>
    <w:p w14:paraId="5668A42E" w14:textId="1EAC4528" w:rsidR="007F2EE0" w:rsidRDefault="007F2EE0" w:rsidP="007F2EE0">
      <w:pPr>
        <w:spacing w:line="276" w:lineRule="auto"/>
        <w:jc w:val="center"/>
        <w:rPr>
          <w:rFonts w:ascii="Calisto MT" w:hAnsi="Calisto MT"/>
          <w:b/>
          <w:sz w:val="22"/>
          <w:szCs w:val="22"/>
        </w:rPr>
      </w:pPr>
    </w:p>
    <w:p w14:paraId="00662722" w14:textId="4BC4D33D" w:rsidR="00D37342" w:rsidRPr="007F2EE0" w:rsidRDefault="00D37342" w:rsidP="007F2EE0">
      <w:pPr>
        <w:tabs>
          <w:tab w:val="left" w:pos="5640"/>
        </w:tabs>
        <w:spacing w:line="276" w:lineRule="auto"/>
        <w:rPr>
          <w:rFonts w:ascii="Calisto MT" w:hAnsi="Calisto MT"/>
          <w:sz w:val="22"/>
          <w:szCs w:val="22"/>
        </w:rPr>
      </w:pPr>
    </w:p>
    <w:sectPr w:rsidR="00D37342" w:rsidRPr="007F2EE0" w:rsidSect="00F109BA">
      <w:footerReference w:type="first" r:id="rId12"/>
      <w:pgSz w:w="12240" w:h="15840"/>
      <w:pgMar w:top="1440" w:right="1440" w:bottom="1440" w:left="1260" w:header="720" w:footer="720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FB5DB9" w16cid:durableId="1F70771D"/>
  <w16cid:commentId w16cid:paraId="3342DE8A" w16cid:durableId="1F706EE7"/>
  <w16cid:commentId w16cid:paraId="3BCE37D1" w16cid:durableId="1F707202"/>
  <w16cid:commentId w16cid:paraId="7FBE1724" w16cid:durableId="1F706CDB"/>
  <w16cid:commentId w16cid:paraId="63FE6AC1" w16cid:durableId="1F7070C4"/>
  <w16cid:commentId w16cid:paraId="74B2D1F5" w16cid:durableId="1F7072A5"/>
  <w16cid:commentId w16cid:paraId="106A076B" w16cid:durableId="1F707258"/>
  <w16cid:commentId w16cid:paraId="4E83355A" w16cid:durableId="1F707427"/>
  <w16cid:commentId w16cid:paraId="452E51A2" w16cid:durableId="1F70747E"/>
  <w16cid:commentId w16cid:paraId="5C7A8DE5" w16cid:durableId="1F70755C"/>
  <w16cid:commentId w16cid:paraId="168EB98B" w16cid:durableId="1F7075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7C697" w14:textId="77777777" w:rsidR="00403B56" w:rsidRDefault="00403B56" w:rsidP="00CC3E9F">
      <w:r>
        <w:separator/>
      </w:r>
    </w:p>
  </w:endnote>
  <w:endnote w:type="continuationSeparator" w:id="0">
    <w:p w14:paraId="25030E6A" w14:textId="77777777" w:rsidR="00403B56" w:rsidRDefault="00403B56" w:rsidP="00CC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244376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438E4" w14:textId="7A383E3C" w:rsidR="007F2EE0" w:rsidRPr="007F2EE0" w:rsidRDefault="007F2EE0">
        <w:pPr>
          <w:pStyle w:val="Footer"/>
          <w:jc w:val="right"/>
          <w:rPr>
            <w:sz w:val="28"/>
          </w:rPr>
        </w:pPr>
        <w:r w:rsidRPr="007F2EE0">
          <w:rPr>
            <w:rFonts w:ascii="Calisto MT" w:hAnsi="Calisto MT"/>
            <w:sz w:val="20"/>
            <w:szCs w:val="16"/>
          </w:rPr>
          <w:fldChar w:fldCharType="begin"/>
        </w:r>
        <w:r w:rsidRPr="007F2EE0">
          <w:rPr>
            <w:rFonts w:ascii="Calisto MT" w:hAnsi="Calisto MT"/>
            <w:sz w:val="20"/>
            <w:szCs w:val="16"/>
          </w:rPr>
          <w:instrText xml:space="preserve"> PAGE   \* MERGEFORMAT </w:instrText>
        </w:r>
        <w:r w:rsidRPr="007F2EE0">
          <w:rPr>
            <w:rFonts w:ascii="Calisto MT" w:hAnsi="Calisto MT"/>
            <w:sz w:val="20"/>
            <w:szCs w:val="16"/>
          </w:rPr>
          <w:fldChar w:fldCharType="separate"/>
        </w:r>
        <w:r w:rsidR="00137C67">
          <w:rPr>
            <w:rFonts w:ascii="Calisto MT" w:hAnsi="Calisto MT"/>
            <w:noProof/>
            <w:sz w:val="20"/>
            <w:szCs w:val="16"/>
          </w:rPr>
          <w:t>3</w:t>
        </w:r>
        <w:r w:rsidRPr="007F2EE0">
          <w:rPr>
            <w:rFonts w:ascii="Calisto MT" w:hAnsi="Calisto MT"/>
            <w:noProof/>
            <w:sz w:val="20"/>
            <w:szCs w:val="16"/>
          </w:rPr>
          <w:fldChar w:fldCharType="end"/>
        </w:r>
      </w:p>
    </w:sdtContent>
  </w:sdt>
  <w:p w14:paraId="323BB27E" w14:textId="710E69F8" w:rsidR="00AB5498" w:rsidRDefault="00AB5498" w:rsidP="00641EA9">
    <w:pPr>
      <w:tabs>
        <w:tab w:val="center" w:pos="4680"/>
        <w:tab w:val="right" w:pos="93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9BF59" w14:textId="423567CD" w:rsidR="00CF38B1" w:rsidRPr="007F2EE0" w:rsidRDefault="008F6B80" w:rsidP="008F6B80">
    <w:pPr>
      <w:tabs>
        <w:tab w:val="center" w:pos="4680"/>
        <w:tab w:val="left" w:pos="8815"/>
        <w:tab w:val="right" w:pos="9360"/>
      </w:tabs>
      <w:rPr>
        <w:rFonts w:ascii="Calisto MT" w:hAnsi="Calisto MT"/>
        <w:sz w:val="18"/>
        <w:szCs w:val="18"/>
      </w:rPr>
    </w:pPr>
    <w:r w:rsidRPr="007F2EE0">
      <w:rPr>
        <w:rFonts w:ascii="Calisto MT" w:hAnsi="Calisto MT" w:cs="Calibri"/>
        <w:sz w:val="16"/>
        <w:szCs w:val="16"/>
      </w:rPr>
      <w:tab/>
    </w:r>
    <w:r w:rsidRPr="007F2EE0">
      <w:rPr>
        <w:rFonts w:ascii="Calisto MT" w:hAnsi="Calisto MT" w:cs="Calibri"/>
        <w:sz w:val="16"/>
        <w:szCs w:val="16"/>
      </w:rPr>
      <w:tab/>
    </w:r>
    <w:r w:rsidRPr="007F2EE0">
      <w:rPr>
        <w:rFonts w:ascii="Calisto MT" w:hAnsi="Calisto MT" w:cs="Calibri"/>
        <w:sz w:val="16"/>
        <w:szCs w:val="16"/>
      </w:rPr>
      <w:tab/>
    </w:r>
    <w:r w:rsidR="000F5267" w:rsidRPr="007F2EE0">
      <w:rPr>
        <w:rFonts w:ascii="Calisto MT" w:hAnsi="Calisto MT"/>
      </w:rPr>
      <w:t xml:space="preserve">    </w:t>
    </w:r>
    <w:sdt>
      <w:sdtPr>
        <w:rPr>
          <w:rFonts w:ascii="Calisto MT" w:hAnsi="Calisto MT"/>
          <w:sz w:val="18"/>
          <w:szCs w:val="18"/>
        </w:rPr>
        <w:id w:val="-162568967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sto MT" w:hAnsi="Calisto MT"/>
              <w:sz w:val="18"/>
              <w:szCs w:val="18"/>
            </w:rPr>
            <w:id w:val="-485162730"/>
            <w:docPartObj>
              <w:docPartGallery w:val="Page Numbers (Top of Page)"/>
              <w:docPartUnique/>
            </w:docPartObj>
          </w:sdtPr>
          <w:sdtEndPr/>
          <w:sdtContent>
            <w:r w:rsidR="000F5267" w:rsidRPr="007F2EE0">
              <w:rPr>
                <w:rFonts w:ascii="Calisto MT" w:hAnsi="Calisto MT"/>
                <w:bCs/>
                <w:sz w:val="18"/>
                <w:szCs w:val="18"/>
              </w:rPr>
              <w:fldChar w:fldCharType="begin"/>
            </w:r>
            <w:r w:rsidR="000F5267" w:rsidRPr="007F2EE0">
              <w:rPr>
                <w:rFonts w:ascii="Calisto MT" w:hAnsi="Calisto MT"/>
                <w:bCs/>
                <w:sz w:val="18"/>
                <w:szCs w:val="18"/>
              </w:rPr>
              <w:instrText xml:space="preserve"> PAGE </w:instrText>
            </w:r>
            <w:r w:rsidR="000F5267" w:rsidRPr="007F2EE0">
              <w:rPr>
                <w:rFonts w:ascii="Calisto MT" w:hAnsi="Calisto MT"/>
                <w:bCs/>
                <w:sz w:val="18"/>
                <w:szCs w:val="18"/>
              </w:rPr>
              <w:fldChar w:fldCharType="separate"/>
            </w:r>
            <w:r w:rsidR="00A81BF2">
              <w:rPr>
                <w:rFonts w:ascii="Calisto MT" w:hAnsi="Calisto MT"/>
                <w:bCs/>
                <w:noProof/>
                <w:sz w:val="18"/>
                <w:szCs w:val="18"/>
              </w:rPr>
              <w:t>i</w:t>
            </w:r>
            <w:r w:rsidR="000F5267" w:rsidRPr="007F2EE0">
              <w:rPr>
                <w:rFonts w:ascii="Calisto MT" w:hAnsi="Calisto MT"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C8DB7" w14:textId="77777777" w:rsidR="008F120A" w:rsidRDefault="008F120A" w:rsidP="008F120A">
    <w:pPr>
      <w:pStyle w:val="Header"/>
    </w:pPr>
  </w:p>
  <w:p w14:paraId="57958876" w14:textId="77777777" w:rsidR="008F120A" w:rsidRDefault="008F120A" w:rsidP="008F120A"/>
  <w:p w14:paraId="53148CFF" w14:textId="2F7C1346" w:rsidR="000F5267" w:rsidRPr="00542EEF" w:rsidRDefault="008F120A" w:rsidP="008F6B80">
    <w:pPr>
      <w:spacing w:after="120" w:line="259" w:lineRule="auto"/>
      <w:contextualSpacing/>
      <w:rPr>
        <w:rFonts w:ascii="Calisto MT" w:hAnsi="Calisto MT" w:cs="Calibri"/>
        <w:sz w:val="16"/>
        <w:szCs w:val="16"/>
      </w:rPr>
    </w:pPr>
    <w:r w:rsidRPr="00B67628">
      <w:rPr>
        <w:rFonts w:ascii="Calisto MT" w:hAnsi="Calisto MT" w:cs="Calibri"/>
        <w:sz w:val="14"/>
        <w:szCs w:val="14"/>
      </w:rPr>
      <w:t>*If there are any groups omitted from this list, please advise Gymnastics Canada and the list will be amended, if appropriate</w:t>
    </w:r>
    <w:r w:rsidRPr="00542EEF">
      <w:rPr>
        <w:rFonts w:ascii="Calisto MT" w:hAnsi="Calisto MT" w:cs="Calibri"/>
        <w:sz w:val="16"/>
        <w:szCs w:val="16"/>
      </w:rPr>
      <w:t xml:space="preserve">. </w:t>
    </w:r>
    <w:r w:rsidRPr="00542EEF">
      <w:rPr>
        <w:rFonts w:ascii="Calisto MT" w:hAnsi="Calisto MT" w:cs="Calibri"/>
        <w:sz w:val="16"/>
        <w:szCs w:val="16"/>
      </w:rPr>
      <w:tab/>
    </w:r>
    <w:r w:rsidR="000F5267" w:rsidRPr="00542EEF">
      <w:rPr>
        <w:rFonts w:ascii="Calisto MT" w:hAnsi="Calisto MT"/>
      </w:rPr>
      <w:t xml:space="preserve"> </w:t>
    </w:r>
    <w:r w:rsidR="00B67628">
      <w:rPr>
        <w:rFonts w:ascii="Calisto MT" w:hAnsi="Calisto MT"/>
      </w:rPr>
      <w:tab/>
      <w:t xml:space="preserve">          </w:t>
    </w:r>
    <w:r w:rsidR="000F5267" w:rsidRPr="00542EEF">
      <w:rPr>
        <w:rFonts w:ascii="Calisto MT" w:hAnsi="Calisto MT"/>
      </w:rPr>
      <w:t xml:space="preserve">  </w:t>
    </w:r>
    <w:r w:rsidR="000F5267" w:rsidRPr="00542EEF">
      <w:rPr>
        <w:rFonts w:ascii="Calisto MT" w:hAnsi="Calisto MT"/>
        <w:sz w:val="18"/>
        <w:szCs w:val="18"/>
      </w:rPr>
      <w:t xml:space="preserve"> </w:t>
    </w:r>
    <w:sdt>
      <w:sdtPr>
        <w:rPr>
          <w:rFonts w:ascii="Calisto MT" w:hAnsi="Calisto MT"/>
          <w:sz w:val="18"/>
          <w:szCs w:val="18"/>
        </w:rPr>
        <w:id w:val="-1019621078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sdt>
          <w:sdtPr>
            <w:rPr>
              <w:rFonts w:ascii="Calisto MT" w:hAnsi="Calisto MT"/>
              <w:sz w:val="18"/>
              <w:szCs w:val="18"/>
            </w:rPr>
            <w:id w:val="-1697001269"/>
            <w:docPartObj>
              <w:docPartGallery w:val="Page Numbers (Top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r w:rsidR="000F5267" w:rsidRPr="00542EEF">
              <w:rPr>
                <w:rFonts w:ascii="Calisto MT" w:hAnsi="Calisto MT"/>
                <w:bCs/>
                <w:sz w:val="18"/>
                <w:szCs w:val="18"/>
              </w:rPr>
              <w:fldChar w:fldCharType="begin"/>
            </w:r>
            <w:r w:rsidR="000F5267" w:rsidRPr="00542EEF">
              <w:rPr>
                <w:rFonts w:ascii="Calisto MT" w:hAnsi="Calisto MT"/>
                <w:bCs/>
                <w:sz w:val="18"/>
                <w:szCs w:val="18"/>
              </w:rPr>
              <w:instrText xml:space="preserve"> PAGE </w:instrText>
            </w:r>
            <w:r w:rsidR="000F5267" w:rsidRPr="00542EEF">
              <w:rPr>
                <w:rFonts w:ascii="Calisto MT" w:hAnsi="Calisto MT"/>
                <w:bCs/>
                <w:sz w:val="18"/>
                <w:szCs w:val="18"/>
              </w:rPr>
              <w:fldChar w:fldCharType="separate"/>
            </w:r>
            <w:r w:rsidR="00A81BF2">
              <w:rPr>
                <w:rFonts w:ascii="Calisto MT" w:hAnsi="Calisto MT"/>
                <w:bCs/>
                <w:noProof/>
                <w:sz w:val="18"/>
                <w:szCs w:val="18"/>
              </w:rPr>
              <w:t>1</w:t>
            </w:r>
            <w:r w:rsidR="000F5267" w:rsidRPr="00542EEF">
              <w:rPr>
                <w:rFonts w:ascii="Calisto MT" w:hAnsi="Calisto MT"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5671E5A8" w14:textId="10911C1F" w:rsidR="000F5267" w:rsidRDefault="000F5267" w:rsidP="00B67628">
    <w:pPr>
      <w:tabs>
        <w:tab w:val="center" w:pos="4680"/>
        <w:tab w:val="right" w:pos="936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C9A71" w14:textId="77777777" w:rsidR="00403B56" w:rsidRDefault="00403B56" w:rsidP="00CC3E9F">
      <w:r>
        <w:separator/>
      </w:r>
    </w:p>
  </w:footnote>
  <w:footnote w:type="continuationSeparator" w:id="0">
    <w:p w14:paraId="0FB8DC88" w14:textId="77777777" w:rsidR="00403B56" w:rsidRDefault="00403B56" w:rsidP="00CC3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BD74A" w14:textId="04FA7429" w:rsidR="007F2EE0" w:rsidRDefault="007F2EE0" w:rsidP="007F2EE0">
    <w:pPr>
      <w:pStyle w:val="Header"/>
      <w:ind w:right="360" w:firstLine="720"/>
      <w:rPr>
        <w:rFonts w:ascii="Tw Cen MT" w:eastAsiaTheme="minorHAnsi" w:hAnsi="Tw Cen MT"/>
        <w:b/>
        <w:color w:val="C00000"/>
        <w:sz w:val="28"/>
        <w:szCs w:val="28"/>
        <w:lang w:val="en-US"/>
      </w:rPr>
    </w:pPr>
    <w:r>
      <w:rPr>
        <w:rFonts w:eastAsiaTheme="minorHAnsi"/>
        <w:noProof/>
        <w:sz w:val="21"/>
        <w:szCs w:val="21"/>
        <w:lang w:val="en-US"/>
      </w:rPr>
      <w:drawing>
        <wp:anchor distT="0" distB="0" distL="114300" distR="114300" simplePos="0" relativeHeight="251664384" behindDoc="0" locked="0" layoutInCell="1" allowOverlap="1" wp14:anchorId="0BA09AB8" wp14:editId="2B5C44C2">
          <wp:simplePos x="0" y="0"/>
          <wp:positionH relativeFrom="margin">
            <wp:align>center</wp:align>
          </wp:positionH>
          <wp:positionV relativeFrom="paragraph">
            <wp:posOffset>-165735</wp:posOffset>
          </wp:positionV>
          <wp:extent cx="410210" cy="453390"/>
          <wp:effectExtent l="0" t="0" r="8890" b="381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-9850"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w Cen MT" w:hAnsi="Tw Cen MT"/>
        <w:b/>
        <w:color w:val="C00000"/>
        <w:sz w:val="28"/>
        <w:szCs w:val="28"/>
      </w:rPr>
      <w:t>FROM HERE, WE SOAR</w:t>
    </w:r>
    <w:r>
      <w:rPr>
        <w:rFonts w:ascii="Tw Cen MT" w:hAnsi="Tw Cen MT"/>
        <w:b/>
        <w:color w:val="C00000"/>
        <w:sz w:val="28"/>
        <w:szCs w:val="28"/>
      </w:rPr>
      <w:tab/>
      <w:t xml:space="preserve">                                    D’ICI, ON S’ENVOLE</w:t>
    </w:r>
  </w:p>
  <w:p w14:paraId="27DF1FE1" w14:textId="1B6D98D9" w:rsidR="007F2EE0" w:rsidRDefault="007F2EE0" w:rsidP="007F2EE0">
    <w:pPr>
      <w:pStyle w:val="Header"/>
      <w:ind w:right="360"/>
      <w:rPr>
        <w:rFonts w:ascii="Tw Cen MT" w:hAnsi="Tw Cen MT"/>
        <w:b/>
        <w:color w:val="C00000"/>
        <w:sz w:val="28"/>
        <w:szCs w:val="28"/>
      </w:rPr>
    </w:pPr>
    <w:r>
      <w:rPr>
        <w:rFonts w:ascii="Calisto MT" w:hAnsi="Calisto MT"/>
        <w:noProof/>
        <w:color w:val="262626" w:themeColor="text1" w:themeTint="D9"/>
        <w:sz w:val="21"/>
        <w:szCs w:val="21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C69DFF" wp14:editId="17A7F91C">
              <wp:simplePos x="0" y="0"/>
              <wp:positionH relativeFrom="column">
                <wp:posOffset>21590</wp:posOffset>
              </wp:positionH>
              <wp:positionV relativeFrom="paragraph">
                <wp:posOffset>227965</wp:posOffset>
              </wp:positionV>
              <wp:extent cx="5901055" cy="0"/>
              <wp:effectExtent l="0" t="0" r="23495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105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2E8468"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17.95pt" to="466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" strokecolor="#7f7f7f [1612]" strokeweight=".5pt">
              <v:stroke joinstyle="miter"/>
            </v:line>
          </w:pict>
        </mc:Fallback>
      </mc:AlternateContent>
    </w:r>
  </w:p>
  <w:p w14:paraId="35225ED9" w14:textId="3F4C6EC6" w:rsidR="00DF32C6" w:rsidRPr="007F2EE0" w:rsidRDefault="00DF32C6" w:rsidP="007F2E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2572B" w14:textId="4E39C763" w:rsidR="00FC0327" w:rsidRDefault="00FC0327" w:rsidP="00FC0327">
    <w:pPr>
      <w:pStyle w:val="Header"/>
      <w:ind w:right="360" w:firstLine="720"/>
      <w:rPr>
        <w:rFonts w:ascii="Tw Cen MT" w:eastAsiaTheme="minorHAnsi" w:hAnsi="Tw Cen MT"/>
        <w:b/>
        <w:color w:val="C00000"/>
        <w:sz w:val="28"/>
        <w:szCs w:val="28"/>
        <w:lang w:val="en-US"/>
      </w:rPr>
    </w:pPr>
    <w:r>
      <w:rPr>
        <w:rFonts w:eastAsiaTheme="minorHAnsi"/>
        <w:noProof/>
        <w:sz w:val="21"/>
        <w:szCs w:val="21"/>
        <w:lang w:val="en-US"/>
      </w:rPr>
      <w:drawing>
        <wp:anchor distT="0" distB="0" distL="114300" distR="114300" simplePos="0" relativeHeight="251661312" behindDoc="0" locked="0" layoutInCell="1" allowOverlap="1" wp14:anchorId="69D88ACE" wp14:editId="0B3A14BA">
          <wp:simplePos x="0" y="0"/>
          <wp:positionH relativeFrom="margin">
            <wp:align>center</wp:align>
          </wp:positionH>
          <wp:positionV relativeFrom="paragraph">
            <wp:posOffset>-165735</wp:posOffset>
          </wp:positionV>
          <wp:extent cx="410210" cy="453390"/>
          <wp:effectExtent l="0" t="0" r="8890" b="381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-9850"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w Cen MT" w:hAnsi="Tw Cen MT"/>
        <w:b/>
        <w:color w:val="C00000"/>
        <w:sz w:val="28"/>
        <w:szCs w:val="28"/>
      </w:rPr>
      <w:t>FROM HERE, WE SOAR</w:t>
    </w:r>
    <w:r>
      <w:rPr>
        <w:rFonts w:ascii="Tw Cen MT" w:hAnsi="Tw Cen MT"/>
        <w:b/>
        <w:color w:val="C00000"/>
        <w:sz w:val="28"/>
        <w:szCs w:val="28"/>
      </w:rPr>
      <w:tab/>
      <w:t xml:space="preserve">                                    D’ICI, ON S’ENVOLE</w:t>
    </w:r>
  </w:p>
  <w:p w14:paraId="05870A48" w14:textId="55A8A557" w:rsidR="00FC0327" w:rsidRDefault="00FC0327" w:rsidP="00FC0327">
    <w:pPr>
      <w:pStyle w:val="Header"/>
      <w:ind w:right="360" w:firstLine="720"/>
      <w:rPr>
        <w:rFonts w:ascii="Tw Cen MT" w:hAnsi="Tw Cen MT"/>
        <w:b/>
        <w:color w:val="C00000"/>
        <w:sz w:val="28"/>
        <w:szCs w:val="28"/>
      </w:rPr>
    </w:pPr>
    <w:r>
      <w:rPr>
        <w:rFonts w:ascii="Calisto MT" w:hAnsi="Calisto MT"/>
        <w:noProof/>
        <w:color w:val="262626" w:themeColor="text1" w:themeTint="D9"/>
        <w:sz w:val="21"/>
        <w:szCs w:val="21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51E95D" wp14:editId="64421190">
              <wp:simplePos x="0" y="0"/>
              <wp:positionH relativeFrom="column">
                <wp:posOffset>21590</wp:posOffset>
              </wp:positionH>
              <wp:positionV relativeFrom="paragraph">
                <wp:posOffset>227965</wp:posOffset>
              </wp:positionV>
              <wp:extent cx="5901055" cy="0"/>
              <wp:effectExtent l="0" t="0" r="23495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105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CAFC9C" id="Straight Connector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17.95pt" to="466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" strokecolor="#7f7f7f [1612]" strokeweight=".5pt">
              <v:stroke joinstyle="miter"/>
            </v:line>
          </w:pict>
        </mc:Fallback>
      </mc:AlternateContent>
    </w:r>
  </w:p>
  <w:p w14:paraId="511A06E8" w14:textId="77777777" w:rsidR="00957ED1" w:rsidRPr="00397DD8" w:rsidRDefault="00957ED1" w:rsidP="00397D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25EFF"/>
    <w:multiLevelType w:val="hybridMultilevel"/>
    <w:tmpl w:val="55CC0A56"/>
    <w:lvl w:ilvl="0" w:tplc="8C32E7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6D7C"/>
    <w:multiLevelType w:val="hybridMultilevel"/>
    <w:tmpl w:val="0F466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716A2"/>
    <w:multiLevelType w:val="hybridMultilevel"/>
    <w:tmpl w:val="8B42E74C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3B0B8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3B0B8CE">
      <w:start w:val="1"/>
      <w:numFmt w:val="lowerRoman"/>
      <w:lvlText w:val="%3."/>
      <w:lvlJc w:val="left"/>
      <w:pPr>
        <w:tabs>
          <w:tab w:val="num" w:pos="1620"/>
        </w:tabs>
        <w:ind w:left="1620" w:hanging="180"/>
      </w:pPr>
      <w:rPr>
        <w:rFonts w:hint="default"/>
        <w:color w:val="auto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22C72"/>
    <w:multiLevelType w:val="hybridMultilevel"/>
    <w:tmpl w:val="0650A74C"/>
    <w:lvl w:ilvl="0" w:tplc="5074D3C8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90C1936">
      <w:start w:val="2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E87614"/>
    <w:multiLevelType w:val="hybridMultilevel"/>
    <w:tmpl w:val="4CC209CC"/>
    <w:lvl w:ilvl="0" w:tplc="48ECE6B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30773F"/>
    <w:multiLevelType w:val="hybridMultilevel"/>
    <w:tmpl w:val="DB1A32EA"/>
    <w:lvl w:ilvl="0" w:tplc="03B0B8CE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90FEF"/>
    <w:multiLevelType w:val="hybridMultilevel"/>
    <w:tmpl w:val="DA602802"/>
    <w:lvl w:ilvl="0" w:tplc="03B0B8CE">
      <w:start w:val="1"/>
      <w:numFmt w:val="lowerRoman"/>
      <w:lvlText w:val="%1."/>
      <w:lvlJc w:val="left"/>
      <w:pPr>
        <w:ind w:left="2160" w:hanging="360"/>
      </w:pPr>
      <w:rPr>
        <w:rFonts w:hint="default"/>
        <w:color w:val="auto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B3B6C43"/>
    <w:multiLevelType w:val="hybridMultilevel"/>
    <w:tmpl w:val="1750D6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954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936972"/>
    <w:multiLevelType w:val="hybridMultilevel"/>
    <w:tmpl w:val="A8A09F46"/>
    <w:lvl w:ilvl="0" w:tplc="DE225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65C933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2" w:tplc="15A230D8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  <w:rPr>
        <w:rFonts w:hint="default"/>
      </w:rPr>
    </w:lvl>
    <w:lvl w:ilvl="3" w:tplc="22986A5A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imes New Roman" w:hint="default"/>
        <w:b w:val="0"/>
        <w:color w:val="auto"/>
      </w:rPr>
    </w:lvl>
    <w:lvl w:ilvl="4" w:tplc="70841484">
      <w:start w:val="1"/>
      <w:numFmt w:val="lowerRoman"/>
      <w:lvlText w:val="%5."/>
      <w:lvlJc w:val="left"/>
      <w:pPr>
        <w:ind w:left="1440" w:hanging="72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6AF3325"/>
    <w:multiLevelType w:val="hybridMultilevel"/>
    <w:tmpl w:val="C4B289E2"/>
    <w:lvl w:ilvl="0" w:tplc="6C8EFDEC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7A2612"/>
    <w:multiLevelType w:val="hybridMultilevel"/>
    <w:tmpl w:val="AA5E6B6A"/>
    <w:lvl w:ilvl="0" w:tplc="6C8EFDE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3AF67A20">
      <w:start w:val="1"/>
      <w:numFmt w:val="lowerRoman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974D8"/>
    <w:multiLevelType w:val="hybridMultilevel"/>
    <w:tmpl w:val="E4F41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34DD2"/>
    <w:multiLevelType w:val="hybridMultilevel"/>
    <w:tmpl w:val="EE221BD2"/>
    <w:lvl w:ilvl="0" w:tplc="03B0B8CE">
      <w:start w:val="1"/>
      <w:numFmt w:val="lowerRoman"/>
      <w:lvlText w:val="%1.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BE4669F"/>
    <w:multiLevelType w:val="hybridMultilevel"/>
    <w:tmpl w:val="50869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D33F6"/>
    <w:multiLevelType w:val="hybridMultilevel"/>
    <w:tmpl w:val="047C714C"/>
    <w:lvl w:ilvl="0" w:tplc="03B0B8CE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C3E14"/>
    <w:multiLevelType w:val="hybridMultilevel"/>
    <w:tmpl w:val="7374B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B312D"/>
    <w:multiLevelType w:val="hybridMultilevel"/>
    <w:tmpl w:val="AEFEB9E0"/>
    <w:lvl w:ilvl="0" w:tplc="811CB0A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A02CA"/>
    <w:multiLevelType w:val="hybridMultilevel"/>
    <w:tmpl w:val="8B42E74C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3B0B8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3B0B8CE">
      <w:start w:val="1"/>
      <w:numFmt w:val="lowerRoman"/>
      <w:lvlText w:val="%3."/>
      <w:lvlJc w:val="left"/>
      <w:pPr>
        <w:tabs>
          <w:tab w:val="num" w:pos="1620"/>
        </w:tabs>
        <w:ind w:left="1620" w:hanging="180"/>
      </w:pPr>
      <w:rPr>
        <w:rFonts w:hint="default"/>
        <w:color w:val="auto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A60FC3"/>
    <w:multiLevelType w:val="hybridMultilevel"/>
    <w:tmpl w:val="A332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84B69"/>
    <w:multiLevelType w:val="hybridMultilevel"/>
    <w:tmpl w:val="A1582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F7B18"/>
    <w:multiLevelType w:val="hybridMultilevel"/>
    <w:tmpl w:val="748456A6"/>
    <w:lvl w:ilvl="0" w:tplc="82766608">
      <w:start w:val="1"/>
      <w:numFmt w:val="lowerRoman"/>
      <w:lvlText w:val="%1."/>
      <w:lvlJc w:val="left"/>
      <w:pPr>
        <w:ind w:left="1800" w:hanging="360"/>
      </w:pPr>
      <w:rPr>
        <w:rFonts w:ascii="Calibri" w:eastAsia="Arial" w:hAnsi="Calibri" w:cs="Arial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05341B7"/>
    <w:multiLevelType w:val="hybridMultilevel"/>
    <w:tmpl w:val="8C5E6DC2"/>
    <w:lvl w:ilvl="0" w:tplc="20EE97E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E33C09"/>
    <w:multiLevelType w:val="hybridMultilevel"/>
    <w:tmpl w:val="5B14A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A7293"/>
    <w:multiLevelType w:val="hybridMultilevel"/>
    <w:tmpl w:val="CFA0AE4C"/>
    <w:lvl w:ilvl="0" w:tplc="0FCC6EC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420BA2"/>
    <w:multiLevelType w:val="hybridMultilevel"/>
    <w:tmpl w:val="FBA6B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42FCF"/>
    <w:multiLevelType w:val="hybridMultilevel"/>
    <w:tmpl w:val="4CC209CC"/>
    <w:lvl w:ilvl="0" w:tplc="48ECE6B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606CC9"/>
    <w:multiLevelType w:val="hybridMultilevel"/>
    <w:tmpl w:val="C99E28C6"/>
    <w:lvl w:ilvl="0" w:tplc="0409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1"/>
  </w:num>
  <w:num w:numId="5">
    <w:abstractNumId w:val="24"/>
  </w:num>
  <w:num w:numId="6">
    <w:abstractNumId w:val="11"/>
  </w:num>
  <w:num w:numId="7">
    <w:abstractNumId w:val="3"/>
  </w:num>
  <w:num w:numId="8">
    <w:abstractNumId w:val="17"/>
  </w:num>
  <w:num w:numId="9">
    <w:abstractNumId w:val="16"/>
  </w:num>
  <w:num w:numId="10">
    <w:abstractNumId w:val="26"/>
  </w:num>
  <w:num w:numId="11">
    <w:abstractNumId w:val="4"/>
  </w:num>
  <w:num w:numId="12">
    <w:abstractNumId w:val="8"/>
  </w:num>
  <w:num w:numId="13">
    <w:abstractNumId w:val="20"/>
  </w:num>
  <w:num w:numId="14">
    <w:abstractNumId w:val="21"/>
  </w:num>
  <w:num w:numId="15">
    <w:abstractNumId w:val="5"/>
  </w:num>
  <w:num w:numId="16">
    <w:abstractNumId w:val="14"/>
  </w:num>
  <w:num w:numId="17">
    <w:abstractNumId w:val="12"/>
  </w:num>
  <w:num w:numId="18">
    <w:abstractNumId w:val="23"/>
  </w:num>
  <w:num w:numId="19">
    <w:abstractNumId w:val="6"/>
  </w:num>
  <w:num w:numId="20">
    <w:abstractNumId w:val="15"/>
  </w:num>
  <w:num w:numId="21">
    <w:abstractNumId w:val="13"/>
  </w:num>
  <w:num w:numId="22">
    <w:abstractNumId w:val="7"/>
  </w:num>
  <w:num w:numId="23">
    <w:abstractNumId w:val="2"/>
  </w:num>
  <w:num w:numId="24">
    <w:abstractNumId w:val="25"/>
  </w:num>
  <w:num w:numId="25">
    <w:abstractNumId w:val="19"/>
  </w:num>
  <w:num w:numId="26">
    <w:abstractNumId w:val="2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99"/>
    <w:rsid w:val="000231C7"/>
    <w:rsid w:val="00032BD6"/>
    <w:rsid w:val="000330C2"/>
    <w:rsid w:val="00033824"/>
    <w:rsid w:val="00034C09"/>
    <w:rsid w:val="00047E32"/>
    <w:rsid w:val="00057741"/>
    <w:rsid w:val="000663B8"/>
    <w:rsid w:val="00070CD9"/>
    <w:rsid w:val="00094430"/>
    <w:rsid w:val="00096CDB"/>
    <w:rsid w:val="000C347C"/>
    <w:rsid w:val="000C6F85"/>
    <w:rsid w:val="000D0428"/>
    <w:rsid w:val="000D3F0E"/>
    <w:rsid w:val="000D50C4"/>
    <w:rsid w:val="000E43AC"/>
    <w:rsid w:val="000F1192"/>
    <w:rsid w:val="000F5267"/>
    <w:rsid w:val="00101AF9"/>
    <w:rsid w:val="00102C2F"/>
    <w:rsid w:val="00112036"/>
    <w:rsid w:val="00121608"/>
    <w:rsid w:val="00127229"/>
    <w:rsid w:val="00137C67"/>
    <w:rsid w:val="00140CBE"/>
    <w:rsid w:val="001469C7"/>
    <w:rsid w:val="001472AC"/>
    <w:rsid w:val="00155232"/>
    <w:rsid w:val="00157B9F"/>
    <w:rsid w:val="00162813"/>
    <w:rsid w:val="0016661D"/>
    <w:rsid w:val="00166822"/>
    <w:rsid w:val="00167497"/>
    <w:rsid w:val="001722F7"/>
    <w:rsid w:val="00172A8C"/>
    <w:rsid w:val="0018265F"/>
    <w:rsid w:val="00182A42"/>
    <w:rsid w:val="00183009"/>
    <w:rsid w:val="001A6278"/>
    <w:rsid w:val="001B46A4"/>
    <w:rsid w:val="001D1BB1"/>
    <w:rsid w:val="001E3EAD"/>
    <w:rsid w:val="001E41BE"/>
    <w:rsid w:val="001E50F3"/>
    <w:rsid w:val="001E62DC"/>
    <w:rsid w:val="001F49FB"/>
    <w:rsid w:val="0020363D"/>
    <w:rsid w:val="00215476"/>
    <w:rsid w:val="002216C1"/>
    <w:rsid w:val="0025462F"/>
    <w:rsid w:val="0025482B"/>
    <w:rsid w:val="00254E7C"/>
    <w:rsid w:val="00257609"/>
    <w:rsid w:val="00260E8B"/>
    <w:rsid w:val="00263B1F"/>
    <w:rsid w:val="0028088E"/>
    <w:rsid w:val="002816CB"/>
    <w:rsid w:val="00282D7A"/>
    <w:rsid w:val="00295CD4"/>
    <w:rsid w:val="002C15E5"/>
    <w:rsid w:val="002C71AF"/>
    <w:rsid w:val="003039BE"/>
    <w:rsid w:val="00311FA8"/>
    <w:rsid w:val="0033319A"/>
    <w:rsid w:val="00333E6D"/>
    <w:rsid w:val="003437DF"/>
    <w:rsid w:val="003543EB"/>
    <w:rsid w:val="00354A7F"/>
    <w:rsid w:val="00364451"/>
    <w:rsid w:val="0039307B"/>
    <w:rsid w:val="00397DD8"/>
    <w:rsid w:val="003A5BAD"/>
    <w:rsid w:val="003A6A5D"/>
    <w:rsid w:val="003E4178"/>
    <w:rsid w:val="003E677D"/>
    <w:rsid w:val="003E6920"/>
    <w:rsid w:val="003F2324"/>
    <w:rsid w:val="003F60DB"/>
    <w:rsid w:val="00403B56"/>
    <w:rsid w:val="00412D35"/>
    <w:rsid w:val="004135B0"/>
    <w:rsid w:val="00416920"/>
    <w:rsid w:val="00427C56"/>
    <w:rsid w:val="00430471"/>
    <w:rsid w:val="00434DAB"/>
    <w:rsid w:val="00442CA4"/>
    <w:rsid w:val="0044341D"/>
    <w:rsid w:val="00443ABE"/>
    <w:rsid w:val="00452102"/>
    <w:rsid w:val="004563BA"/>
    <w:rsid w:val="00462396"/>
    <w:rsid w:val="00465E0F"/>
    <w:rsid w:val="00466593"/>
    <w:rsid w:val="004715E1"/>
    <w:rsid w:val="00476829"/>
    <w:rsid w:val="00482DB0"/>
    <w:rsid w:val="004942EB"/>
    <w:rsid w:val="00494BDE"/>
    <w:rsid w:val="004A2E2E"/>
    <w:rsid w:val="004D3C35"/>
    <w:rsid w:val="004E2CAB"/>
    <w:rsid w:val="004F56F1"/>
    <w:rsid w:val="004F6AE6"/>
    <w:rsid w:val="00503D32"/>
    <w:rsid w:val="005126E1"/>
    <w:rsid w:val="00516FAC"/>
    <w:rsid w:val="0051755D"/>
    <w:rsid w:val="00532083"/>
    <w:rsid w:val="005346EC"/>
    <w:rsid w:val="00542EEF"/>
    <w:rsid w:val="00552450"/>
    <w:rsid w:val="00552ADE"/>
    <w:rsid w:val="005573BB"/>
    <w:rsid w:val="005877BD"/>
    <w:rsid w:val="00587AFD"/>
    <w:rsid w:val="00591B99"/>
    <w:rsid w:val="00595EDD"/>
    <w:rsid w:val="005A348F"/>
    <w:rsid w:val="005A4E18"/>
    <w:rsid w:val="005D5E61"/>
    <w:rsid w:val="005F0EFA"/>
    <w:rsid w:val="00602AC0"/>
    <w:rsid w:val="00603B65"/>
    <w:rsid w:val="00610EDE"/>
    <w:rsid w:val="0063010F"/>
    <w:rsid w:val="00637F00"/>
    <w:rsid w:val="00641A79"/>
    <w:rsid w:val="00641EA9"/>
    <w:rsid w:val="00646AD6"/>
    <w:rsid w:val="00647E63"/>
    <w:rsid w:val="00656F5E"/>
    <w:rsid w:val="0068100F"/>
    <w:rsid w:val="006B3513"/>
    <w:rsid w:val="006C6031"/>
    <w:rsid w:val="006C6541"/>
    <w:rsid w:val="006D0036"/>
    <w:rsid w:val="006D709F"/>
    <w:rsid w:val="006D77EA"/>
    <w:rsid w:val="006F3CD5"/>
    <w:rsid w:val="006F4AF3"/>
    <w:rsid w:val="006F610C"/>
    <w:rsid w:val="00701CA5"/>
    <w:rsid w:val="00711BB6"/>
    <w:rsid w:val="00715A82"/>
    <w:rsid w:val="00737EE9"/>
    <w:rsid w:val="00745284"/>
    <w:rsid w:val="00764F5E"/>
    <w:rsid w:val="007658BD"/>
    <w:rsid w:val="00772773"/>
    <w:rsid w:val="00781134"/>
    <w:rsid w:val="007910FB"/>
    <w:rsid w:val="007B6CC5"/>
    <w:rsid w:val="007C6A72"/>
    <w:rsid w:val="007F00E1"/>
    <w:rsid w:val="007F2EE0"/>
    <w:rsid w:val="007F446A"/>
    <w:rsid w:val="007F69D6"/>
    <w:rsid w:val="00805EA7"/>
    <w:rsid w:val="00807C27"/>
    <w:rsid w:val="00827F6C"/>
    <w:rsid w:val="0085174D"/>
    <w:rsid w:val="008556A5"/>
    <w:rsid w:val="008558D9"/>
    <w:rsid w:val="00880CF6"/>
    <w:rsid w:val="008840EB"/>
    <w:rsid w:val="00890E39"/>
    <w:rsid w:val="008B18F0"/>
    <w:rsid w:val="008B494E"/>
    <w:rsid w:val="008D176C"/>
    <w:rsid w:val="008E29B4"/>
    <w:rsid w:val="008E3964"/>
    <w:rsid w:val="008F120A"/>
    <w:rsid w:val="008F6B80"/>
    <w:rsid w:val="009150DA"/>
    <w:rsid w:val="00922669"/>
    <w:rsid w:val="009368BC"/>
    <w:rsid w:val="00942651"/>
    <w:rsid w:val="0094291D"/>
    <w:rsid w:val="0094293C"/>
    <w:rsid w:val="00946DCD"/>
    <w:rsid w:val="009532EC"/>
    <w:rsid w:val="00957ED1"/>
    <w:rsid w:val="0096781A"/>
    <w:rsid w:val="0098529E"/>
    <w:rsid w:val="009A336F"/>
    <w:rsid w:val="009C53B6"/>
    <w:rsid w:val="009C56CF"/>
    <w:rsid w:val="009E2419"/>
    <w:rsid w:val="009E2FBE"/>
    <w:rsid w:val="00A319C2"/>
    <w:rsid w:val="00A36941"/>
    <w:rsid w:val="00A448FC"/>
    <w:rsid w:val="00A51513"/>
    <w:rsid w:val="00A64BAA"/>
    <w:rsid w:val="00A81BF2"/>
    <w:rsid w:val="00A90682"/>
    <w:rsid w:val="00A93A55"/>
    <w:rsid w:val="00A946A0"/>
    <w:rsid w:val="00AA60C9"/>
    <w:rsid w:val="00AB1EFB"/>
    <w:rsid w:val="00AB5498"/>
    <w:rsid w:val="00AD1778"/>
    <w:rsid w:val="00AD23B1"/>
    <w:rsid w:val="00AF27D1"/>
    <w:rsid w:val="00B14800"/>
    <w:rsid w:val="00B33D8A"/>
    <w:rsid w:val="00B42A80"/>
    <w:rsid w:val="00B42C19"/>
    <w:rsid w:val="00B67628"/>
    <w:rsid w:val="00B707B6"/>
    <w:rsid w:val="00B7271D"/>
    <w:rsid w:val="00B84386"/>
    <w:rsid w:val="00B84620"/>
    <w:rsid w:val="00B85C0F"/>
    <w:rsid w:val="00B85CD1"/>
    <w:rsid w:val="00B87CD9"/>
    <w:rsid w:val="00BA2672"/>
    <w:rsid w:val="00BC1220"/>
    <w:rsid w:val="00BC20FA"/>
    <w:rsid w:val="00BC4D05"/>
    <w:rsid w:val="00BC7207"/>
    <w:rsid w:val="00BD66A7"/>
    <w:rsid w:val="00BE1E41"/>
    <w:rsid w:val="00BE5F3E"/>
    <w:rsid w:val="00BF6A59"/>
    <w:rsid w:val="00C05FC1"/>
    <w:rsid w:val="00C2068E"/>
    <w:rsid w:val="00C244F5"/>
    <w:rsid w:val="00C25789"/>
    <w:rsid w:val="00C3100A"/>
    <w:rsid w:val="00C36860"/>
    <w:rsid w:val="00C5016E"/>
    <w:rsid w:val="00C666F5"/>
    <w:rsid w:val="00C678CA"/>
    <w:rsid w:val="00C93F50"/>
    <w:rsid w:val="00C979E9"/>
    <w:rsid w:val="00CA5FBF"/>
    <w:rsid w:val="00CA5FE6"/>
    <w:rsid w:val="00CA66E4"/>
    <w:rsid w:val="00CB2DF8"/>
    <w:rsid w:val="00CB3710"/>
    <w:rsid w:val="00CB599F"/>
    <w:rsid w:val="00CC06C1"/>
    <w:rsid w:val="00CC3E9F"/>
    <w:rsid w:val="00CC6EF5"/>
    <w:rsid w:val="00CD5A23"/>
    <w:rsid w:val="00CE3066"/>
    <w:rsid w:val="00CE5F68"/>
    <w:rsid w:val="00CF38B1"/>
    <w:rsid w:val="00D132CF"/>
    <w:rsid w:val="00D17704"/>
    <w:rsid w:val="00D2049C"/>
    <w:rsid w:val="00D21FF5"/>
    <w:rsid w:val="00D26D35"/>
    <w:rsid w:val="00D327A5"/>
    <w:rsid w:val="00D342CA"/>
    <w:rsid w:val="00D34CEE"/>
    <w:rsid w:val="00D37342"/>
    <w:rsid w:val="00D554B1"/>
    <w:rsid w:val="00D6023B"/>
    <w:rsid w:val="00D62FBE"/>
    <w:rsid w:val="00D835E6"/>
    <w:rsid w:val="00D9673C"/>
    <w:rsid w:val="00DB1E28"/>
    <w:rsid w:val="00DC08CB"/>
    <w:rsid w:val="00DE2BD7"/>
    <w:rsid w:val="00DE50A4"/>
    <w:rsid w:val="00DF32C6"/>
    <w:rsid w:val="00E25801"/>
    <w:rsid w:val="00E271C9"/>
    <w:rsid w:val="00E33B04"/>
    <w:rsid w:val="00E40300"/>
    <w:rsid w:val="00E74258"/>
    <w:rsid w:val="00E83ADC"/>
    <w:rsid w:val="00E8731C"/>
    <w:rsid w:val="00E908DC"/>
    <w:rsid w:val="00E9527B"/>
    <w:rsid w:val="00EA0A0C"/>
    <w:rsid w:val="00EA4ED3"/>
    <w:rsid w:val="00EC6BE6"/>
    <w:rsid w:val="00ED08CC"/>
    <w:rsid w:val="00ED5187"/>
    <w:rsid w:val="00EE67FB"/>
    <w:rsid w:val="00EF441A"/>
    <w:rsid w:val="00F025DF"/>
    <w:rsid w:val="00F06F29"/>
    <w:rsid w:val="00F109BA"/>
    <w:rsid w:val="00F11AD1"/>
    <w:rsid w:val="00F25EB3"/>
    <w:rsid w:val="00F35C05"/>
    <w:rsid w:val="00F52DA3"/>
    <w:rsid w:val="00F5725C"/>
    <w:rsid w:val="00F73952"/>
    <w:rsid w:val="00F80B0C"/>
    <w:rsid w:val="00FA5E97"/>
    <w:rsid w:val="00FB3EBC"/>
    <w:rsid w:val="00FC0327"/>
    <w:rsid w:val="00FC3CA5"/>
    <w:rsid w:val="00FC69A8"/>
    <w:rsid w:val="00FD1053"/>
    <w:rsid w:val="00FE026D"/>
    <w:rsid w:val="00FE194E"/>
    <w:rsid w:val="00FE44C4"/>
    <w:rsid w:val="00FE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DFDBC1"/>
  <w15:docId w15:val="{1F59CE85-B9F1-434E-A064-A0EF33FB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A0C"/>
    <w:pPr>
      <w:spacing w:after="0" w:line="240" w:lineRule="auto"/>
    </w:pPr>
    <w:rPr>
      <w:rFonts w:eastAsiaTheme="minorEastAsia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33D8A"/>
    <w:pPr>
      <w:keepNext/>
      <w:keepLines/>
      <w:spacing w:before="240" w:after="120" w:line="276" w:lineRule="auto"/>
      <w:outlineLvl w:val="0"/>
    </w:pPr>
    <w:rPr>
      <w:rFonts w:ascii="Tw Cen MT" w:eastAsiaTheme="majorEastAsia" w:hAnsi="Tw Cen MT" w:cstheme="majorBidi"/>
      <w:b/>
      <w:color w:val="CD1E1C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F5267"/>
    <w:pPr>
      <w:keepNext/>
      <w:keepLines/>
      <w:spacing w:before="240" w:after="12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A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1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7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7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7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7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76C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D37342"/>
    <w:pPr>
      <w:contextualSpacing/>
    </w:pPr>
    <w:rPr>
      <w:rFonts w:ascii="Calibri" w:eastAsia="Calibri" w:hAnsi="Calibri" w:cs="Times New Roman"/>
      <w:lang w:bidi="en-US"/>
    </w:rPr>
  </w:style>
  <w:style w:type="paragraph" w:styleId="BodyText">
    <w:name w:val="Body Text"/>
    <w:basedOn w:val="Normal"/>
    <w:link w:val="BodyTextChar"/>
    <w:rsid w:val="00D37342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3734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D37342"/>
    <w:rPr>
      <w:rFonts w:ascii="Tahoma" w:eastAsia="Times New Roman" w:hAnsi="Tahoma" w:cs="Times New Roman"/>
      <w:b/>
      <w:bCs/>
      <w:sz w:val="28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D37342"/>
    <w:rPr>
      <w:rFonts w:ascii="Tahoma" w:eastAsia="Times New Roman" w:hAnsi="Tahoma" w:cs="Times New Roman"/>
      <w:b/>
      <w:bCs/>
      <w:sz w:val="28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CC3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E9F"/>
  </w:style>
  <w:style w:type="paragraph" w:styleId="Footer">
    <w:name w:val="footer"/>
    <w:basedOn w:val="Normal"/>
    <w:link w:val="FooterChar"/>
    <w:uiPriority w:val="99"/>
    <w:unhideWhenUsed/>
    <w:rsid w:val="00CC3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E9F"/>
  </w:style>
  <w:style w:type="table" w:styleId="TableGrid">
    <w:name w:val="Table Grid"/>
    <w:basedOn w:val="TableNormal"/>
    <w:uiPriority w:val="59"/>
    <w:rsid w:val="000F5267"/>
    <w:pPr>
      <w:spacing w:after="0" w:line="240" w:lineRule="auto"/>
    </w:pPr>
    <w:rPr>
      <w:kern w:val="24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33D8A"/>
    <w:rPr>
      <w:rFonts w:ascii="Tw Cen MT" w:eastAsiaTheme="majorEastAsia" w:hAnsi="Tw Cen MT" w:cstheme="majorBidi"/>
      <w:b/>
      <w:color w:val="CD1E1C"/>
      <w:sz w:val="28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267"/>
    <w:rPr>
      <w:rFonts w:eastAsiaTheme="majorEastAsia" w:cstheme="majorBidi"/>
      <w:b/>
      <w:sz w:val="24"/>
      <w:szCs w:val="26"/>
      <w:lang w:val="en-CA"/>
    </w:rPr>
  </w:style>
  <w:style w:type="paragraph" w:styleId="TOC1">
    <w:name w:val="toc 1"/>
    <w:basedOn w:val="Normal"/>
    <w:next w:val="Normal"/>
    <w:autoRedefine/>
    <w:uiPriority w:val="39"/>
    <w:unhideWhenUsed/>
    <w:rsid w:val="00295CD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95C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D0458-F03F-4492-80F9-FA913361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MacPherson</dc:creator>
  <cp:keywords/>
  <dc:description/>
  <cp:lastModifiedBy>Ellen MacPherson</cp:lastModifiedBy>
  <cp:revision>2</cp:revision>
  <cp:lastPrinted>2018-09-19T20:03:00Z</cp:lastPrinted>
  <dcterms:created xsi:type="dcterms:W3CDTF">2019-05-02T17:47:00Z</dcterms:created>
  <dcterms:modified xsi:type="dcterms:W3CDTF">2019-05-02T17:47:00Z</dcterms:modified>
</cp:coreProperties>
</file>