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2700"/>
        <w:gridCol w:w="2363"/>
        <w:gridCol w:w="2767"/>
        <w:gridCol w:w="6"/>
      </w:tblGrid>
      <w:tr w:rsidR="00744B01" w:rsidRPr="00744B01" w14:paraId="3BCE5606" w14:textId="77777777" w:rsidTr="00D229A9">
        <w:trPr>
          <w:gridAfter w:val="1"/>
          <w:wAfter w:w="6" w:type="dxa"/>
          <w:jc w:val="center"/>
        </w:trPr>
        <w:tc>
          <w:tcPr>
            <w:tcW w:w="5125" w:type="dxa"/>
            <w:gridSpan w:val="2"/>
          </w:tcPr>
          <w:p w14:paraId="70B0505B" w14:textId="77777777" w:rsidR="00D7417A" w:rsidRPr="00744B01" w:rsidRDefault="00D7417A" w:rsidP="006B1CAF">
            <w:pPr>
              <w:jc w:val="center"/>
              <w:rPr>
                <w:rFonts w:ascii="Arial" w:hAnsi="Arial" w:cs="Arial"/>
              </w:rPr>
            </w:pPr>
            <w:bookmarkStart w:id="0" w:name="_Hlk204763734"/>
            <w:r w:rsidRPr="00744B01">
              <w:rPr>
                <w:rFonts w:ascii="Arial" w:hAnsi="Arial" w:cs="Arial"/>
              </w:rPr>
              <w:t>Collaboration Between Programs</w:t>
            </w:r>
          </w:p>
        </w:tc>
        <w:tc>
          <w:tcPr>
            <w:tcW w:w="5130" w:type="dxa"/>
            <w:gridSpan w:val="2"/>
          </w:tcPr>
          <w:p w14:paraId="3707A83F" w14:textId="77777777" w:rsidR="00D7417A" w:rsidRPr="00744B01" w:rsidRDefault="00D7417A" w:rsidP="001A2513">
            <w:pPr>
              <w:jc w:val="center"/>
              <w:rPr>
                <w:rFonts w:ascii="Arial" w:hAnsi="Arial" w:cs="Arial"/>
              </w:rPr>
            </w:pPr>
            <w:r w:rsidRPr="00744B01">
              <w:rPr>
                <w:rFonts w:ascii="Arial" w:hAnsi="Arial" w:cs="Arial"/>
              </w:rPr>
              <w:t>FS-04-105</w:t>
            </w:r>
          </w:p>
        </w:tc>
      </w:tr>
      <w:tr w:rsidR="00744B01" w:rsidRPr="00744B01" w14:paraId="6CC7061A" w14:textId="77777777" w:rsidTr="00D229A9">
        <w:trPr>
          <w:jc w:val="center"/>
        </w:trPr>
        <w:tc>
          <w:tcPr>
            <w:tcW w:w="10261" w:type="dxa"/>
            <w:gridSpan w:val="5"/>
          </w:tcPr>
          <w:p w14:paraId="75C6F58D" w14:textId="571B585F" w:rsidR="00D7417A" w:rsidRPr="00744B01" w:rsidRDefault="00C9246C" w:rsidP="001A2513">
            <w:pPr>
              <w:jc w:val="center"/>
              <w:rPr>
                <w:rFonts w:ascii="Arial" w:hAnsi="Arial" w:cs="Arial"/>
                <w:strike/>
              </w:rPr>
            </w:pPr>
            <w:r w:rsidRPr="00744B01">
              <w:rPr>
                <w:rFonts w:ascii="Arial" w:hAnsi="Arial" w:cs="Arial"/>
              </w:rPr>
              <w:t>Early Learning Connections</w:t>
            </w:r>
            <w:r w:rsidR="0000498B" w:rsidRPr="00744B01">
              <w:rPr>
                <w:rFonts w:ascii="Arial" w:hAnsi="Arial" w:cs="Arial"/>
              </w:rPr>
              <w:t xml:space="preserve"> (ELC)</w:t>
            </w:r>
          </w:p>
        </w:tc>
      </w:tr>
      <w:tr w:rsidR="00744B01" w:rsidRPr="00744B01" w14:paraId="05033CDB" w14:textId="77777777" w:rsidTr="00D229A9">
        <w:trPr>
          <w:gridAfter w:val="1"/>
          <w:wAfter w:w="6" w:type="dxa"/>
          <w:jc w:val="center"/>
        </w:trPr>
        <w:tc>
          <w:tcPr>
            <w:tcW w:w="2425" w:type="dxa"/>
          </w:tcPr>
          <w:p w14:paraId="2A41F23B" w14:textId="77777777" w:rsidR="00D7417A" w:rsidRPr="00744B01" w:rsidRDefault="00D7417A" w:rsidP="001A2513">
            <w:pPr>
              <w:rPr>
                <w:rFonts w:ascii="Arial" w:hAnsi="Arial" w:cs="Arial"/>
              </w:rPr>
            </w:pPr>
            <w:r w:rsidRPr="00744B01">
              <w:rPr>
                <w:rFonts w:ascii="Arial" w:hAnsi="Arial" w:cs="Arial"/>
              </w:rPr>
              <w:t>Effective Date:</w:t>
            </w:r>
          </w:p>
        </w:tc>
        <w:tc>
          <w:tcPr>
            <w:tcW w:w="2700" w:type="dxa"/>
          </w:tcPr>
          <w:p w14:paraId="3EF692BB" w14:textId="77777777" w:rsidR="00D7417A" w:rsidRPr="00744B01" w:rsidRDefault="006B1CAF" w:rsidP="006B1CAF">
            <w:pPr>
              <w:jc w:val="center"/>
              <w:rPr>
                <w:rFonts w:ascii="Arial" w:hAnsi="Arial" w:cs="Arial"/>
              </w:rPr>
            </w:pPr>
            <w:r w:rsidRPr="00744B01">
              <w:rPr>
                <w:rFonts w:ascii="Arial" w:hAnsi="Arial" w:cs="Arial"/>
              </w:rPr>
              <w:t>09/01/2016</w:t>
            </w:r>
          </w:p>
        </w:tc>
        <w:tc>
          <w:tcPr>
            <w:tcW w:w="2363" w:type="dxa"/>
          </w:tcPr>
          <w:p w14:paraId="1467ECD9" w14:textId="77777777" w:rsidR="00D7417A" w:rsidRPr="00744B01" w:rsidRDefault="00D7417A" w:rsidP="001A2513">
            <w:pPr>
              <w:rPr>
                <w:rFonts w:ascii="Arial" w:hAnsi="Arial" w:cs="Arial"/>
              </w:rPr>
            </w:pPr>
            <w:r w:rsidRPr="00744B01">
              <w:rPr>
                <w:rFonts w:ascii="Arial" w:hAnsi="Arial" w:cs="Arial"/>
              </w:rPr>
              <w:t>Revised Date:</w:t>
            </w:r>
          </w:p>
        </w:tc>
        <w:tc>
          <w:tcPr>
            <w:tcW w:w="2767" w:type="dxa"/>
          </w:tcPr>
          <w:p w14:paraId="71F5FD4C" w14:textId="0B5A2C65" w:rsidR="006F7FC3" w:rsidRPr="00E04AC0" w:rsidRDefault="00E04AC0" w:rsidP="00004816">
            <w:pPr>
              <w:jc w:val="center"/>
              <w:rPr>
                <w:rFonts w:ascii="Arial" w:hAnsi="Arial" w:cs="Arial"/>
                <w:strike/>
                <w:color w:val="0070C0"/>
              </w:rPr>
            </w:pPr>
            <w:r w:rsidRPr="009C502F">
              <w:rPr>
                <w:rFonts w:ascii="Arial" w:hAnsi="Arial" w:cs="Arial"/>
              </w:rPr>
              <w:t>2.18.26</w:t>
            </w:r>
          </w:p>
        </w:tc>
      </w:tr>
      <w:tr w:rsidR="00744B01" w:rsidRPr="00744B01" w14:paraId="435ED53C" w14:textId="77777777" w:rsidTr="00D229A9">
        <w:trPr>
          <w:gridAfter w:val="1"/>
          <w:wAfter w:w="6" w:type="dxa"/>
          <w:jc w:val="center"/>
        </w:trPr>
        <w:tc>
          <w:tcPr>
            <w:tcW w:w="2425" w:type="dxa"/>
          </w:tcPr>
          <w:p w14:paraId="684254EE" w14:textId="77777777" w:rsidR="00D7417A" w:rsidRPr="00744B01" w:rsidRDefault="00D7417A" w:rsidP="001A2513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53C11137" w14:textId="77777777" w:rsidR="00D7417A" w:rsidRPr="00744B01" w:rsidRDefault="00D7417A" w:rsidP="001A2513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30BE5442" w14:textId="77777777" w:rsidR="00D7417A" w:rsidRPr="00744B01" w:rsidRDefault="00D7417A" w:rsidP="001A2513">
            <w:pPr>
              <w:rPr>
                <w:rFonts w:ascii="Arial" w:hAnsi="Arial" w:cs="Arial"/>
              </w:rPr>
            </w:pPr>
          </w:p>
        </w:tc>
        <w:tc>
          <w:tcPr>
            <w:tcW w:w="2767" w:type="dxa"/>
          </w:tcPr>
          <w:p w14:paraId="10B32353" w14:textId="77777777" w:rsidR="00D7417A" w:rsidRPr="00744B01" w:rsidRDefault="00D7417A" w:rsidP="001A2513">
            <w:pPr>
              <w:rPr>
                <w:rFonts w:ascii="Arial" w:hAnsi="Arial" w:cs="Arial"/>
              </w:rPr>
            </w:pPr>
          </w:p>
        </w:tc>
      </w:tr>
      <w:tr w:rsidR="00744B01" w:rsidRPr="00744B01" w14:paraId="1311BA26" w14:textId="77777777" w:rsidTr="00D229A9">
        <w:trPr>
          <w:gridAfter w:val="1"/>
          <w:wAfter w:w="6" w:type="dxa"/>
          <w:jc w:val="center"/>
        </w:trPr>
        <w:tc>
          <w:tcPr>
            <w:tcW w:w="5125" w:type="dxa"/>
            <w:gridSpan w:val="2"/>
          </w:tcPr>
          <w:p w14:paraId="28272D79" w14:textId="77777777" w:rsidR="00D7417A" w:rsidRPr="00744B01" w:rsidRDefault="00D7417A" w:rsidP="00D229A9">
            <w:pPr>
              <w:ind w:left="-18"/>
              <w:jc w:val="center"/>
              <w:rPr>
                <w:rFonts w:ascii="Arial" w:hAnsi="Arial" w:cs="Arial"/>
              </w:rPr>
            </w:pPr>
            <w:r w:rsidRPr="00744B01">
              <w:rPr>
                <w:rFonts w:ascii="Arial" w:hAnsi="Arial" w:cs="Arial"/>
              </w:rPr>
              <w:t>Approved By:</w:t>
            </w:r>
          </w:p>
        </w:tc>
        <w:tc>
          <w:tcPr>
            <w:tcW w:w="5130" w:type="dxa"/>
            <w:gridSpan w:val="2"/>
          </w:tcPr>
          <w:p w14:paraId="02084A29" w14:textId="77777777" w:rsidR="00D7417A" w:rsidRPr="00744B01" w:rsidRDefault="00D7417A" w:rsidP="001A2513">
            <w:pPr>
              <w:jc w:val="center"/>
              <w:rPr>
                <w:rFonts w:ascii="Arial" w:hAnsi="Arial" w:cs="Arial"/>
              </w:rPr>
            </w:pPr>
            <w:r w:rsidRPr="00744B01">
              <w:rPr>
                <w:rFonts w:ascii="Arial" w:hAnsi="Arial" w:cs="Arial"/>
              </w:rPr>
              <w:t>Date:</w:t>
            </w:r>
          </w:p>
        </w:tc>
      </w:tr>
      <w:tr w:rsidR="00744B01" w:rsidRPr="00744B01" w14:paraId="18FA9F26" w14:textId="77777777" w:rsidTr="009C502F">
        <w:trPr>
          <w:gridAfter w:val="1"/>
          <w:wAfter w:w="6" w:type="dxa"/>
          <w:trHeight w:val="70"/>
          <w:jc w:val="center"/>
        </w:trPr>
        <w:tc>
          <w:tcPr>
            <w:tcW w:w="5125" w:type="dxa"/>
            <w:gridSpan w:val="2"/>
          </w:tcPr>
          <w:p w14:paraId="2A1F0093" w14:textId="77777777" w:rsidR="00D7417A" w:rsidRPr="00744B01" w:rsidRDefault="00D7417A" w:rsidP="001A2513">
            <w:pPr>
              <w:jc w:val="center"/>
              <w:rPr>
                <w:rFonts w:ascii="Arial" w:hAnsi="Arial" w:cs="Arial"/>
              </w:rPr>
            </w:pPr>
            <w:r w:rsidRPr="00744B01">
              <w:rPr>
                <w:rFonts w:ascii="Arial" w:hAnsi="Arial" w:cs="Arial"/>
              </w:rPr>
              <w:t>Board of Directors</w:t>
            </w:r>
          </w:p>
        </w:tc>
        <w:tc>
          <w:tcPr>
            <w:tcW w:w="5130" w:type="dxa"/>
            <w:gridSpan w:val="2"/>
            <w:shd w:val="clear" w:color="auto" w:fill="FFFFFF" w:themeFill="background1"/>
          </w:tcPr>
          <w:p w14:paraId="0265DDCC" w14:textId="5E6AF155" w:rsidR="00D7417A" w:rsidRPr="001E7BCD" w:rsidRDefault="009C502F" w:rsidP="001A251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3.31.26</w:t>
            </w:r>
          </w:p>
        </w:tc>
      </w:tr>
      <w:tr w:rsidR="00744B01" w:rsidRPr="00744B01" w14:paraId="7C6CE9A3" w14:textId="77777777" w:rsidTr="009C502F">
        <w:trPr>
          <w:gridAfter w:val="1"/>
          <w:wAfter w:w="6" w:type="dxa"/>
          <w:trHeight w:val="305"/>
          <w:jc w:val="center"/>
        </w:trPr>
        <w:tc>
          <w:tcPr>
            <w:tcW w:w="5125" w:type="dxa"/>
            <w:gridSpan w:val="2"/>
          </w:tcPr>
          <w:p w14:paraId="61B82595" w14:textId="32729BB8" w:rsidR="00D7417A" w:rsidRPr="00744B01" w:rsidRDefault="00D7417A" w:rsidP="0000498B">
            <w:pPr>
              <w:jc w:val="center"/>
              <w:rPr>
                <w:rFonts w:ascii="Arial" w:hAnsi="Arial" w:cs="Arial"/>
              </w:rPr>
            </w:pPr>
            <w:r w:rsidRPr="00744B01">
              <w:rPr>
                <w:rFonts w:ascii="Arial" w:hAnsi="Arial" w:cs="Arial"/>
              </w:rPr>
              <w:t>Policy Council</w:t>
            </w:r>
            <w:r w:rsidR="006E2FFF" w:rsidRPr="00744B01">
              <w:rPr>
                <w:rFonts w:ascii="Arial" w:hAnsi="Arial" w:cs="Arial"/>
              </w:rPr>
              <w:t xml:space="preserve"> - </w:t>
            </w:r>
            <w:r w:rsidR="0000498B" w:rsidRPr="00744B01">
              <w:rPr>
                <w:rFonts w:ascii="Arial" w:hAnsi="Arial" w:cs="Arial"/>
              </w:rPr>
              <w:t>Armstrong</w:t>
            </w:r>
          </w:p>
        </w:tc>
        <w:tc>
          <w:tcPr>
            <w:tcW w:w="5130" w:type="dxa"/>
            <w:gridSpan w:val="2"/>
            <w:shd w:val="clear" w:color="auto" w:fill="FFFFFF" w:themeFill="background1"/>
          </w:tcPr>
          <w:p w14:paraId="7086BF7C" w14:textId="2970A363" w:rsidR="00D7417A" w:rsidRPr="001E7BCD" w:rsidRDefault="009C502F" w:rsidP="001A251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4.2.26</w:t>
            </w:r>
          </w:p>
        </w:tc>
      </w:tr>
      <w:bookmarkEnd w:id="0"/>
    </w:tbl>
    <w:p w14:paraId="72C80E84" w14:textId="77777777" w:rsidR="00D229A9" w:rsidRPr="00744B01" w:rsidRDefault="00D229A9" w:rsidP="006B1CAF">
      <w:pPr>
        <w:spacing w:after="160" w:line="259" w:lineRule="auto"/>
        <w:jc w:val="center"/>
        <w:rPr>
          <w:rFonts w:ascii="Arial" w:hAnsi="Arial" w:cs="Arial"/>
          <w:b/>
        </w:rPr>
      </w:pPr>
    </w:p>
    <w:p w14:paraId="7FE1DD41" w14:textId="77777777" w:rsidR="00D7417A" w:rsidRPr="00744B01" w:rsidRDefault="006B1CAF" w:rsidP="006B1CAF">
      <w:pPr>
        <w:spacing w:after="160" w:line="259" w:lineRule="auto"/>
        <w:jc w:val="center"/>
        <w:rPr>
          <w:rFonts w:ascii="Arial" w:hAnsi="Arial" w:cs="Arial"/>
          <w:b/>
        </w:rPr>
      </w:pPr>
      <w:r w:rsidRPr="00744B01">
        <w:rPr>
          <w:rFonts w:ascii="Arial" w:hAnsi="Arial" w:cs="Arial"/>
          <w:b/>
        </w:rPr>
        <w:t>COLLABORATION BETWEEN PROGRAMS</w:t>
      </w:r>
    </w:p>
    <w:p w14:paraId="5BBD6B89" w14:textId="7F0E5F19" w:rsidR="00D7417A" w:rsidRPr="006C2144" w:rsidRDefault="00D7417A" w:rsidP="002023BC">
      <w:pPr>
        <w:shd w:val="clear" w:color="auto" w:fill="FFFFFF" w:themeFill="background1"/>
        <w:spacing w:after="160" w:line="259" w:lineRule="auto"/>
        <w:jc w:val="both"/>
        <w:rPr>
          <w:rFonts w:ascii="Arial" w:eastAsiaTheme="minorHAnsi" w:hAnsi="Arial" w:cs="Arial"/>
        </w:rPr>
      </w:pPr>
      <w:r w:rsidRPr="00744B01">
        <w:rPr>
          <w:rFonts w:ascii="Arial" w:eastAsiaTheme="minorHAnsi" w:hAnsi="Arial" w:cs="Arial"/>
        </w:rPr>
        <w:t xml:space="preserve">When a family has more than one child enrolled in more than one program option, collaboration between staff servicing </w:t>
      </w:r>
      <w:r w:rsidR="00C9246C" w:rsidRPr="00744B01">
        <w:rPr>
          <w:rFonts w:ascii="Arial" w:eastAsiaTheme="minorHAnsi" w:hAnsi="Arial" w:cs="Arial"/>
        </w:rPr>
        <w:t>the</w:t>
      </w:r>
      <w:r w:rsidRPr="00744B01">
        <w:rPr>
          <w:rFonts w:ascii="Arial" w:eastAsiaTheme="minorHAnsi" w:hAnsi="Arial" w:cs="Arial"/>
        </w:rPr>
        <w:t xml:space="preserve"> family is required.  Whether children are enrolled simultaneously or at different times, staff will not require the family to complete duplicate paperwork, including more than </w:t>
      </w:r>
      <w:r w:rsidRPr="006C2144">
        <w:rPr>
          <w:rFonts w:ascii="Arial" w:eastAsiaTheme="minorHAnsi" w:hAnsi="Arial" w:cs="Arial"/>
        </w:rPr>
        <w:t>one Family Partnership Agreement.</w:t>
      </w:r>
    </w:p>
    <w:p w14:paraId="5D9B01BF" w14:textId="77777777" w:rsidR="006F7FC3" w:rsidRPr="001E7BCD" w:rsidRDefault="00D7417A" w:rsidP="00D229A9">
      <w:pPr>
        <w:pStyle w:val="NoSpacing"/>
        <w:numPr>
          <w:ilvl w:val="0"/>
          <w:numId w:val="5"/>
        </w:numPr>
        <w:rPr>
          <w:rFonts w:ascii="Arial" w:eastAsiaTheme="minorHAnsi" w:hAnsi="Arial" w:cs="Arial"/>
          <w:color w:val="000000" w:themeColor="text1"/>
        </w:rPr>
      </w:pPr>
      <w:r w:rsidRPr="001E7BCD">
        <w:rPr>
          <w:rFonts w:ascii="Arial" w:eastAsiaTheme="minorHAnsi" w:hAnsi="Arial" w:cs="Arial"/>
          <w:color w:val="000000" w:themeColor="text1"/>
        </w:rPr>
        <w:t xml:space="preserve">For families who simultaneously enroll children in a </w:t>
      </w:r>
      <w:proofErr w:type="gramStart"/>
      <w:r w:rsidRPr="001E7BCD">
        <w:rPr>
          <w:rFonts w:ascii="Arial" w:eastAsiaTheme="minorHAnsi" w:hAnsi="Arial" w:cs="Arial"/>
          <w:color w:val="000000" w:themeColor="text1"/>
        </w:rPr>
        <w:t>Home Based</w:t>
      </w:r>
      <w:proofErr w:type="gramEnd"/>
      <w:r w:rsidRPr="001E7BCD">
        <w:rPr>
          <w:rFonts w:ascii="Arial" w:eastAsiaTheme="minorHAnsi" w:hAnsi="Arial" w:cs="Arial"/>
          <w:color w:val="000000" w:themeColor="text1"/>
        </w:rPr>
        <w:t xml:space="preserve"> option and a Center Based option, the Parent Educator </w:t>
      </w:r>
      <w:r w:rsidR="00004816" w:rsidRPr="001E7BCD">
        <w:rPr>
          <w:rFonts w:ascii="Arial" w:eastAsiaTheme="minorHAnsi" w:hAnsi="Arial" w:cs="Arial"/>
          <w:color w:val="000000" w:themeColor="text1"/>
        </w:rPr>
        <w:t xml:space="preserve">(PE) </w:t>
      </w:r>
      <w:r w:rsidRPr="001E7BCD">
        <w:rPr>
          <w:rFonts w:ascii="Arial" w:eastAsiaTheme="minorHAnsi" w:hAnsi="Arial" w:cs="Arial"/>
          <w:color w:val="000000" w:themeColor="text1"/>
        </w:rPr>
        <w:t>will take the lead in the collaboration.</w:t>
      </w:r>
    </w:p>
    <w:p w14:paraId="39F6F9A6" w14:textId="6EEC5C48" w:rsidR="006F7FC3" w:rsidRPr="001E7BCD" w:rsidRDefault="00D06F38" w:rsidP="006F7FC3">
      <w:pPr>
        <w:pStyle w:val="NoSpacing"/>
        <w:numPr>
          <w:ilvl w:val="1"/>
          <w:numId w:val="5"/>
        </w:numPr>
        <w:rPr>
          <w:rFonts w:ascii="Arial" w:eastAsiaTheme="minorHAnsi" w:hAnsi="Arial" w:cs="Arial"/>
          <w:color w:val="000000" w:themeColor="text1"/>
        </w:rPr>
      </w:pPr>
      <w:proofErr w:type="gramStart"/>
      <w:r w:rsidRPr="001E7BCD">
        <w:rPr>
          <w:rFonts w:ascii="Arial" w:eastAsiaTheme="minorHAnsi" w:hAnsi="Arial" w:cs="Arial"/>
          <w:color w:val="000000" w:themeColor="text1"/>
        </w:rPr>
        <w:t>C</w:t>
      </w:r>
      <w:r w:rsidR="006F7FC3" w:rsidRPr="001E7BCD">
        <w:rPr>
          <w:rFonts w:ascii="Arial" w:eastAsiaTheme="minorHAnsi" w:hAnsi="Arial" w:cs="Arial"/>
          <w:color w:val="000000" w:themeColor="text1"/>
        </w:rPr>
        <w:t>ollaborat</w:t>
      </w:r>
      <w:r w:rsidRPr="001E7BCD">
        <w:rPr>
          <w:rFonts w:ascii="Arial" w:eastAsiaTheme="minorHAnsi" w:hAnsi="Arial" w:cs="Arial"/>
          <w:color w:val="000000" w:themeColor="text1"/>
        </w:rPr>
        <w:t>es</w:t>
      </w:r>
      <w:proofErr w:type="gramEnd"/>
      <w:r w:rsidR="006F7FC3" w:rsidRPr="001E7BCD">
        <w:rPr>
          <w:rFonts w:ascii="Arial" w:eastAsiaTheme="minorHAnsi" w:hAnsi="Arial" w:cs="Arial"/>
          <w:color w:val="000000" w:themeColor="text1"/>
        </w:rPr>
        <w:t xml:space="preserve"> with FSW within one month</w:t>
      </w:r>
      <w:r w:rsidRPr="001E7BCD">
        <w:rPr>
          <w:rFonts w:ascii="Arial" w:eastAsiaTheme="minorHAnsi" w:hAnsi="Arial" w:cs="Arial"/>
          <w:color w:val="000000" w:themeColor="text1"/>
        </w:rPr>
        <w:t xml:space="preserve"> to discuss </w:t>
      </w:r>
      <w:r w:rsidR="00927A48" w:rsidRPr="001E7BCD">
        <w:rPr>
          <w:rFonts w:ascii="Arial" w:eastAsiaTheme="minorHAnsi" w:hAnsi="Arial" w:cs="Arial"/>
          <w:color w:val="000000" w:themeColor="text1"/>
        </w:rPr>
        <w:t xml:space="preserve">current family </w:t>
      </w:r>
      <w:proofErr w:type="gramStart"/>
      <w:r w:rsidR="00927A48" w:rsidRPr="001E7BCD">
        <w:rPr>
          <w:rFonts w:ascii="Arial" w:eastAsiaTheme="minorHAnsi" w:hAnsi="Arial" w:cs="Arial"/>
          <w:color w:val="000000" w:themeColor="text1"/>
        </w:rPr>
        <w:t>situations</w:t>
      </w:r>
      <w:r w:rsidR="000C248F" w:rsidRPr="001E7BCD">
        <w:rPr>
          <w:rFonts w:ascii="Arial" w:eastAsiaTheme="minorHAnsi" w:hAnsi="Arial" w:cs="Arial"/>
          <w:color w:val="000000" w:themeColor="text1"/>
        </w:rPr>
        <w:t>, and</w:t>
      </w:r>
      <w:proofErr w:type="gramEnd"/>
      <w:r w:rsidR="000C248F" w:rsidRPr="001E7BCD">
        <w:rPr>
          <w:rFonts w:ascii="Arial" w:eastAsiaTheme="minorHAnsi" w:hAnsi="Arial" w:cs="Arial"/>
          <w:color w:val="000000" w:themeColor="text1"/>
        </w:rPr>
        <w:t xml:space="preserve"> then will meet monthly. </w:t>
      </w:r>
    </w:p>
    <w:p w14:paraId="0AD35816" w14:textId="26CC8AB4" w:rsidR="00533592" w:rsidRPr="00E04AC0" w:rsidRDefault="00533592" w:rsidP="006F7FC3">
      <w:pPr>
        <w:pStyle w:val="NoSpacing"/>
        <w:numPr>
          <w:ilvl w:val="1"/>
          <w:numId w:val="5"/>
        </w:numPr>
        <w:rPr>
          <w:rFonts w:ascii="Arial" w:eastAsiaTheme="minorHAnsi" w:hAnsi="Arial" w:cs="Arial"/>
          <w:strike/>
          <w:color w:val="EE0000"/>
        </w:rPr>
      </w:pPr>
      <w:bookmarkStart w:id="1" w:name="_Hlk156463020"/>
      <w:r w:rsidRPr="001E7BCD">
        <w:rPr>
          <w:rFonts w:ascii="Arial" w:eastAsiaTheme="minorHAnsi" w:hAnsi="Arial" w:cs="Arial"/>
          <w:color w:val="000000" w:themeColor="text1"/>
        </w:rPr>
        <w:t xml:space="preserve">PE </w:t>
      </w:r>
      <w:r w:rsidR="002D4C9C" w:rsidRPr="001E7BCD">
        <w:rPr>
          <w:rFonts w:ascii="Arial" w:eastAsiaTheme="minorHAnsi" w:hAnsi="Arial" w:cs="Arial"/>
          <w:color w:val="000000" w:themeColor="text1"/>
        </w:rPr>
        <w:t>and</w:t>
      </w:r>
      <w:r w:rsidRPr="001E7BCD">
        <w:rPr>
          <w:rFonts w:ascii="Arial" w:eastAsiaTheme="minorHAnsi" w:hAnsi="Arial" w:cs="Arial"/>
          <w:color w:val="000000" w:themeColor="text1"/>
        </w:rPr>
        <w:t xml:space="preserve"> FSW </w:t>
      </w:r>
      <w:r w:rsidR="002D4C9C" w:rsidRPr="001E7BCD">
        <w:rPr>
          <w:rFonts w:ascii="Arial" w:eastAsiaTheme="minorHAnsi" w:hAnsi="Arial" w:cs="Arial"/>
          <w:color w:val="000000" w:themeColor="text1"/>
        </w:rPr>
        <w:t xml:space="preserve">will meet with the family together to complete the </w:t>
      </w:r>
      <w:r w:rsidR="00ED7A8C" w:rsidRPr="001E7BCD">
        <w:rPr>
          <w:rFonts w:ascii="Arial" w:eastAsiaTheme="minorHAnsi" w:hAnsi="Arial" w:cs="Arial"/>
          <w:b/>
          <w:bCs/>
          <w:i/>
          <w:iCs/>
          <w:color w:val="000000" w:themeColor="text1"/>
        </w:rPr>
        <w:t>Family Partnership Agreement (Appendix FS-F1)</w:t>
      </w:r>
      <w:r w:rsidR="00ED7A8C" w:rsidRPr="001E7BCD">
        <w:rPr>
          <w:rFonts w:ascii="Arial" w:eastAsiaTheme="minorHAnsi" w:hAnsi="Arial" w:cs="Arial"/>
          <w:color w:val="000000" w:themeColor="text1"/>
        </w:rPr>
        <w:t xml:space="preserve"> </w:t>
      </w:r>
      <w:r w:rsidRPr="001E7BCD">
        <w:rPr>
          <w:rFonts w:ascii="Arial" w:eastAsiaTheme="minorHAnsi" w:hAnsi="Arial" w:cs="Arial"/>
          <w:color w:val="000000" w:themeColor="text1"/>
        </w:rPr>
        <w:t xml:space="preserve">and </w:t>
      </w:r>
      <w:bookmarkStart w:id="2" w:name="_Hlk193372461"/>
      <w:r w:rsidR="00306EB2" w:rsidRPr="001E7BCD">
        <w:rPr>
          <w:rFonts w:ascii="Arial" w:eastAsiaTheme="minorHAnsi" w:hAnsi="Arial" w:cs="Arial"/>
          <w:b/>
          <w:bCs/>
          <w:i/>
          <w:iCs/>
          <w:color w:val="000000" w:themeColor="text1"/>
        </w:rPr>
        <w:t>Family Assessment Tool (Appendix FS-F</w:t>
      </w:r>
      <w:r w:rsidR="004D0B9D" w:rsidRPr="001E7BCD">
        <w:rPr>
          <w:rFonts w:ascii="Arial" w:eastAsiaTheme="minorHAnsi" w:hAnsi="Arial" w:cs="Arial"/>
          <w:b/>
          <w:bCs/>
          <w:i/>
          <w:iCs/>
          <w:color w:val="000000" w:themeColor="text1"/>
        </w:rPr>
        <w:t>2</w:t>
      </w:r>
      <w:r w:rsidR="00306EB2" w:rsidRPr="001E7BCD">
        <w:rPr>
          <w:rFonts w:ascii="Arial" w:eastAsiaTheme="minorHAnsi" w:hAnsi="Arial" w:cs="Arial"/>
          <w:b/>
          <w:bCs/>
          <w:i/>
          <w:iCs/>
          <w:color w:val="000000" w:themeColor="text1"/>
        </w:rPr>
        <w:t>)</w:t>
      </w:r>
      <w:bookmarkEnd w:id="2"/>
      <w:r w:rsidRPr="001E7BCD">
        <w:rPr>
          <w:rFonts w:ascii="Arial" w:eastAsiaTheme="minorHAnsi" w:hAnsi="Arial" w:cs="Arial"/>
          <w:b/>
          <w:bCs/>
          <w:i/>
          <w:iCs/>
          <w:color w:val="000000" w:themeColor="text1"/>
        </w:rPr>
        <w:t xml:space="preserve"> </w:t>
      </w:r>
      <w:r w:rsidR="005B64AF" w:rsidRPr="001E7BCD">
        <w:rPr>
          <w:rFonts w:ascii="Arial" w:eastAsiaTheme="minorHAnsi" w:hAnsi="Arial" w:cs="Arial"/>
          <w:color w:val="000000" w:themeColor="text1"/>
        </w:rPr>
        <w:t>on the PE’s</w:t>
      </w:r>
      <w:r w:rsidR="005B64AF" w:rsidRPr="009C502F">
        <w:rPr>
          <w:rFonts w:ascii="Arial" w:eastAsiaTheme="minorHAnsi" w:hAnsi="Arial" w:cs="Arial"/>
        </w:rPr>
        <w:t xml:space="preserve"> designated 8</w:t>
      </w:r>
      <w:r w:rsidR="005B64AF" w:rsidRPr="009C502F">
        <w:rPr>
          <w:rFonts w:ascii="Arial" w:eastAsiaTheme="minorHAnsi" w:hAnsi="Arial" w:cs="Arial"/>
          <w:vertAlign w:val="superscript"/>
        </w:rPr>
        <w:t>th</w:t>
      </w:r>
      <w:r w:rsidR="005B64AF" w:rsidRPr="009C502F">
        <w:rPr>
          <w:rFonts w:ascii="Arial" w:eastAsiaTheme="minorHAnsi" w:hAnsi="Arial" w:cs="Arial"/>
        </w:rPr>
        <w:t xml:space="preserve"> </w:t>
      </w:r>
      <w:r w:rsidR="00E04AC0" w:rsidRPr="009C502F">
        <w:rPr>
          <w:rFonts w:ascii="Arial" w:eastAsiaTheme="minorHAnsi" w:hAnsi="Arial" w:cs="Arial"/>
        </w:rPr>
        <w:t>h</w:t>
      </w:r>
      <w:r w:rsidR="005B64AF" w:rsidRPr="009C502F">
        <w:rPr>
          <w:rFonts w:ascii="Arial" w:eastAsiaTheme="minorHAnsi" w:hAnsi="Arial" w:cs="Arial"/>
        </w:rPr>
        <w:t xml:space="preserve">ome </w:t>
      </w:r>
      <w:r w:rsidR="00E04AC0" w:rsidRPr="009C502F">
        <w:rPr>
          <w:rFonts w:ascii="Arial" w:eastAsiaTheme="minorHAnsi" w:hAnsi="Arial" w:cs="Arial"/>
        </w:rPr>
        <w:t>v</w:t>
      </w:r>
      <w:r w:rsidR="005B64AF" w:rsidRPr="009C502F">
        <w:rPr>
          <w:rFonts w:ascii="Arial" w:eastAsiaTheme="minorHAnsi" w:hAnsi="Arial" w:cs="Arial"/>
        </w:rPr>
        <w:t xml:space="preserve">isit </w:t>
      </w:r>
      <w:r w:rsidR="00E04AC0" w:rsidRPr="009C502F">
        <w:rPr>
          <w:rFonts w:ascii="Arial" w:eastAsiaTheme="minorHAnsi" w:hAnsi="Arial" w:cs="Arial"/>
        </w:rPr>
        <w:t>and once during the FSWs 2</w:t>
      </w:r>
      <w:r w:rsidR="00E04AC0" w:rsidRPr="009C502F">
        <w:rPr>
          <w:rFonts w:ascii="Arial" w:eastAsiaTheme="minorHAnsi" w:hAnsi="Arial" w:cs="Arial"/>
          <w:vertAlign w:val="superscript"/>
        </w:rPr>
        <w:t>nd</w:t>
      </w:r>
      <w:r w:rsidR="00E04AC0" w:rsidRPr="009C502F">
        <w:rPr>
          <w:rFonts w:ascii="Arial" w:eastAsiaTheme="minorHAnsi" w:hAnsi="Arial" w:cs="Arial"/>
        </w:rPr>
        <w:t xml:space="preserve"> set of home visits.</w:t>
      </w:r>
    </w:p>
    <w:bookmarkEnd w:id="1"/>
    <w:p w14:paraId="23256706" w14:textId="765041DF" w:rsidR="00A236F0" w:rsidRPr="001E7BCD" w:rsidRDefault="00A236F0" w:rsidP="00D229A9">
      <w:pPr>
        <w:pStyle w:val="NoSpacing"/>
        <w:numPr>
          <w:ilvl w:val="0"/>
          <w:numId w:val="5"/>
        </w:numPr>
        <w:rPr>
          <w:rFonts w:ascii="Arial" w:eastAsiaTheme="minorHAnsi" w:hAnsi="Arial" w:cs="Arial"/>
          <w:color w:val="000000" w:themeColor="text1"/>
        </w:rPr>
      </w:pPr>
      <w:r w:rsidRPr="001E7BCD">
        <w:rPr>
          <w:rFonts w:ascii="Arial" w:eastAsiaTheme="minorHAnsi" w:hAnsi="Arial" w:cs="Arial"/>
          <w:color w:val="000000" w:themeColor="text1"/>
        </w:rPr>
        <w:t xml:space="preserve">For EHS families who then </w:t>
      </w:r>
      <w:proofErr w:type="gramStart"/>
      <w:r w:rsidRPr="001E7BCD">
        <w:rPr>
          <w:rFonts w:ascii="Arial" w:eastAsiaTheme="minorHAnsi" w:hAnsi="Arial" w:cs="Arial"/>
          <w:color w:val="000000" w:themeColor="text1"/>
        </w:rPr>
        <w:t>enroll</w:t>
      </w:r>
      <w:proofErr w:type="gramEnd"/>
      <w:r w:rsidRPr="001E7BCD">
        <w:rPr>
          <w:rFonts w:ascii="Arial" w:eastAsiaTheme="minorHAnsi" w:hAnsi="Arial" w:cs="Arial"/>
          <w:color w:val="000000" w:themeColor="text1"/>
        </w:rPr>
        <w:t xml:space="preserve"> a </w:t>
      </w:r>
      <w:r w:rsidR="005B64AF" w:rsidRPr="001E7BCD">
        <w:rPr>
          <w:rFonts w:ascii="Arial" w:eastAsiaTheme="minorHAnsi" w:hAnsi="Arial" w:cs="Arial"/>
          <w:color w:val="000000" w:themeColor="text1"/>
        </w:rPr>
        <w:t xml:space="preserve">Head Start </w:t>
      </w:r>
      <w:r w:rsidRPr="001E7BCD">
        <w:rPr>
          <w:rFonts w:ascii="Arial" w:eastAsiaTheme="minorHAnsi" w:hAnsi="Arial" w:cs="Arial"/>
          <w:color w:val="000000" w:themeColor="text1"/>
        </w:rPr>
        <w:t>Center</w:t>
      </w:r>
      <w:r w:rsidR="002D4C9C" w:rsidRPr="001E7BCD">
        <w:rPr>
          <w:rFonts w:ascii="Arial" w:eastAsiaTheme="minorHAnsi" w:hAnsi="Arial" w:cs="Arial"/>
          <w:color w:val="000000" w:themeColor="text1"/>
        </w:rPr>
        <w:t>-</w:t>
      </w:r>
      <w:r w:rsidRPr="001E7BCD">
        <w:rPr>
          <w:rFonts w:ascii="Arial" w:eastAsiaTheme="minorHAnsi" w:hAnsi="Arial" w:cs="Arial"/>
          <w:color w:val="000000" w:themeColor="text1"/>
        </w:rPr>
        <w:t xml:space="preserve">Based or </w:t>
      </w:r>
      <w:r w:rsidR="005B64AF" w:rsidRPr="001E7BCD">
        <w:rPr>
          <w:rFonts w:ascii="Arial" w:eastAsiaTheme="minorHAnsi" w:hAnsi="Arial" w:cs="Arial"/>
          <w:color w:val="000000" w:themeColor="text1"/>
        </w:rPr>
        <w:t xml:space="preserve">Head Start </w:t>
      </w:r>
      <w:r w:rsidRPr="001E7BCD">
        <w:rPr>
          <w:rFonts w:ascii="Arial" w:eastAsiaTheme="minorHAnsi" w:hAnsi="Arial" w:cs="Arial"/>
          <w:color w:val="000000" w:themeColor="text1"/>
        </w:rPr>
        <w:t>Home</w:t>
      </w:r>
      <w:r w:rsidR="002D4C9C" w:rsidRPr="001E7BCD">
        <w:rPr>
          <w:rFonts w:ascii="Arial" w:eastAsiaTheme="minorHAnsi" w:hAnsi="Arial" w:cs="Arial"/>
          <w:color w:val="000000" w:themeColor="text1"/>
        </w:rPr>
        <w:t>-</w:t>
      </w:r>
      <w:r w:rsidRPr="001E7BCD">
        <w:rPr>
          <w:rFonts w:ascii="Arial" w:eastAsiaTheme="minorHAnsi" w:hAnsi="Arial" w:cs="Arial"/>
          <w:color w:val="000000" w:themeColor="text1"/>
        </w:rPr>
        <w:t>Based child, EHS</w:t>
      </w:r>
      <w:r w:rsidR="00453DE2" w:rsidRPr="001E7BCD">
        <w:rPr>
          <w:rFonts w:ascii="Arial" w:eastAsiaTheme="minorHAnsi" w:hAnsi="Arial" w:cs="Arial"/>
          <w:color w:val="000000" w:themeColor="text1"/>
        </w:rPr>
        <w:t xml:space="preserve"> takes the lead </w:t>
      </w:r>
      <w:r w:rsidR="00D229A9" w:rsidRPr="001E7BCD">
        <w:rPr>
          <w:rFonts w:ascii="Arial" w:eastAsiaTheme="minorHAnsi" w:hAnsi="Arial" w:cs="Arial"/>
          <w:color w:val="000000" w:themeColor="text1"/>
        </w:rPr>
        <w:t>and:</w:t>
      </w:r>
      <w:r w:rsidRPr="001E7BCD">
        <w:rPr>
          <w:rFonts w:ascii="Arial" w:eastAsiaTheme="minorHAnsi" w:hAnsi="Arial" w:cs="Arial"/>
          <w:color w:val="000000" w:themeColor="text1"/>
        </w:rPr>
        <w:t xml:space="preserve"> </w:t>
      </w:r>
    </w:p>
    <w:p w14:paraId="6CEE04BA" w14:textId="2F13B997" w:rsidR="00A236F0" w:rsidRPr="001E7BCD" w:rsidRDefault="00D06F38" w:rsidP="00D229A9">
      <w:pPr>
        <w:pStyle w:val="NoSpacing"/>
        <w:numPr>
          <w:ilvl w:val="1"/>
          <w:numId w:val="5"/>
        </w:numPr>
        <w:rPr>
          <w:rFonts w:ascii="Arial" w:eastAsiaTheme="minorHAnsi" w:hAnsi="Arial" w:cs="Arial"/>
          <w:strike/>
          <w:color w:val="000000" w:themeColor="text1"/>
        </w:rPr>
      </w:pPr>
      <w:bookmarkStart w:id="3" w:name="_Hlk156461332"/>
      <w:proofErr w:type="gramStart"/>
      <w:r w:rsidRPr="001E7BCD">
        <w:rPr>
          <w:rFonts w:ascii="Arial" w:eastAsiaTheme="minorHAnsi" w:hAnsi="Arial" w:cs="Arial"/>
          <w:color w:val="000000" w:themeColor="text1"/>
        </w:rPr>
        <w:t>C</w:t>
      </w:r>
      <w:r w:rsidR="00D229A9" w:rsidRPr="001E7BCD">
        <w:rPr>
          <w:rFonts w:ascii="Arial" w:eastAsiaTheme="minorHAnsi" w:hAnsi="Arial" w:cs="Arial"/>
          <w:color w:val="000000" w:themeColor="text1"/>
        </w:rPr>
        <w:t>ollaborat</w:t>
      </w:r>
      <w:r w:rsidRPr="001E7BCD">
        <w:rPr>
          <w:rFonts w:ascii="Arial" w:eastAsiaTheme="minorHAnsi" w:hAnsi="Arial" w:cs="Arial"/>
          <w:color w:val="000000" w:themeColor="text1"/>
        </w:rPr>
        <w:t>es</w:t>
      </w:r>
      <w:proofErr w:type="gramEnd"/>
      <w:r w:rsidR="00A236F0" w:rsidRPr="001E7BCD">
        <w:rPr>
          <w:rFonts w:ascii="Arial" w:eastAsiaTheme="minorHAnsi" w:hAnsi="Arial" w:cs="Arial"/>
          <w:color w:val="000000" w:themeColor="text1"/>
        </w:rPr>
        <w:t xml:space="preserve"> </w:t>
      </w:r>
      <w:r w:rsidR="00453DE2" w:rsidRPr="001E7BCD">
        <w:rPr>
          <w:rFonts w:ascii="Arial" w:eastAsiaTheme="minorHAnsi" w:hAnsi="Arial" w:cs="Arial"/>
          <w:color w:val="000000" w:themeColor="text1"/>
        </w:rPr>
        <w:t xml:space="preserve">with FSW or HB PE </w:t>
      </w:r>
      <w:r w:rsidR="00A236F0" w:rsidRPr="001E7BCD">
        <w:rPr>
          <w:rFonts w:ascii="Arial" w:eastAsiaTheme="minorHAnsi" w:hAnsi="Arial" w:cs="Arial"/>
          <w:color w:val="000000" w:themeColor="text1"/>
        </w:rPr>
        <w:t>within one month</w:t>
      </w:r>
      <w:r w:rsidR="00927A48" w:rsidRPr="001E7BCD">
        <w:rPr>
          <w:rFonts w:ascii="Arial" w:eastAsiaTheme="minorHAnsi" w:hAnsi="Arial" w:cs="Arial"/>
          <w:color w:val="000000" w:themeColor="text1"/>
        </w:rPr>
        <w:t xml:space="preserve"> to discuss current family </w:t>
      </w:r>
      <w:proofErr w:type="gramStart"/>
      <w:r w:rsidR="00927A48" w:rsidRPr="001E7BCD">
        <w:rPr>
          <w:rFonts w:ascii="Arial" w:eastAsiaTheme="minorHAnsi" w:hAnsi="Arial" w:cs="Arial"/>
          <w:color w:val="000000" w:themeColor="text1"/>
        </w:rPr>
        <w:t>situations</w:t>
      </w:r>
      <w:r w:rsidR="004A3386" w:rsidRPr="001E7BCD">
        <w:rPr>
          <w:rFonts w:ascii="Arial" w:eastAsiaTheme="minorHAnsi" w:hAnsi="Arial" w:cs="Arial"/>
          <w:color w:val="000000" w:themeColor="text1"/>
        </w:rPr>
        <w:t>, and</w:t>
      </w:r>
      <w:proofErr w:type="gramEnd"/>
      <w:r w:rsidR="004A3386" w:rsidRPr="001E7BCD">
        <w:rPr>
          <w:rFonts w:ascii="Arial" w:eastAsiaTheme="minorHAnsi" w:hAnsi="Arial" w:cs="Arial"/>
          <w:color w:val="000000" w:themeColor="text1"/>
        </w:rPr>
        <w:t xml:space="preserve"> then will meet monthly. </w:t>
      </w:r>
      <w:r w:rsidR="00927A48" w:rsidRPr="001E7BCD">
        <w:rPr>
          <w:rFonts w:ascii="Arial" w:eastAsiaTheme="minorHAnsi" w:hAnsi="Arial" w:cs="Arial"/>
          <w:color w:val="000000" w:themeColor="text1"/>
        </w:rPr>
        <w:t xml:space="preserve"> </w:t>
      </w:r>
    </w:p>
    <w:p w14:paraId="02385294" w14:textId="0FF1DC22" w:rsidR="00A236F0" w:rsidRPr="009C502F" w:rsidRDefault="002D4C9C" w:rsidP="005B64AF">
      <w:pPr>
        <w:pStyle w:val="NoSpacing"/>
        <w:numPr>
          <w:ilvl w:val="1"/>
          <w:numId w:val="5"/>
        </w:numPr>
        <w:rPr>
          <w:rFonts w:ascii="Arial" w:eastAsiaTheme="minorHAnsi" w:hAnsi="Arial" w:cs="Arial"/>
        </w:rPr>
      </w:pPr>
      <w:r w:rsidRPr="001E7BCD">
        <w:rPr>
          <w:rFonts w:ascii="Arial" w:eastAsiaTheme="minorHAnsi" w:hAnsi="Arial" w:cs="Arial"/>
          <w:color w:val="000000" w:themeColor="text1"/>
        </w:rPr>
        <w:t xml:space="preserve">PE and FSW will meet with the family together to complete </w:t>
      </w:r>
      <w:proofErr w:type="gramStart"/>
      <w:r w:rsidRPr="001E7BCD">
        <w:rPr>
          <w:rFonts w:ascii="Arial" w:eastAsiaTheme="minorHAnsi" w:hAnsi="Arial" w:cs="Arial"/>
          <w:color w:val="000000" w:themeColor="text1"/>
        </w:rPr>
        <w:t xml:space="preserve">the </w:t>
      </w:r>
      <w:r w:rsidR="00533592" w:rsidRPr="001E7BCD">
        <w:rPr>
          <w:rFonts w:ascii="Arial" w:eastAsiaTheme="minorHAnsi" w:hAnsi="Arial" w:cs="Arial"/>
          <w:color w:val="000000" w:themeColor="text1"/>
        </w:rPr>
        <w:t xml:space="preserve"> </w:t>
      </w:r>
      <w:r w:rsidR="00ED7A8C" w:rsidRPr="001E7BCD">
        <w:rPr>
          <w:rFonts w:ascii="Arial" w:eastAsiaTheme="minorHAnsi" w:hAnsi="Arial" w:cs="Arial"/>
          <w:b/>
          <w:bCs/>
          <w:i/>
          <w:iCs/>
          <w:color w:val="000000" w:themeColor="text1"/>
        </w:rPr>
        <w:t>Family</w:t>
      </w:r>
      <w:proofErr w:type="gramEnd"/>
      <w:r w:rsidR="00ED7A8C" w:rsidRPr="001E7BCD">
        <w:rPr>
          <w:rFonts w:ascii="Arial" w:eastAsiaTheme="minorHAnsi" w:hAnsi="Arial" w:cs="Arial"/>
          <w:b/>
          <w:bCs/>
          <w:i/>
          <w:iCs/>
          <w:color w:val="000000" w:themeColor="text1"/>
        </w:rPr>
        <w:t xml:space="preserve"> Partnership Agreement (Appendix – FS-F1)</w:t>
      </w:r>
      <w:r w:rsidR="00ED7A8C" w:rsidRPr="001E7BCD">
        <w:rPr>
          <w:rFonts w:ascii="Arial" w:eastAsiaTheme="minorHAnsi" w:hAnsi="Arial" w:cs="Arial"/>
          <w:color w:val="000000" w:themeColor="text1"/>
        </w:rPr>
        <w:t xml:space="preserve"> </w:t>
      </w:r>
      <w:r w:rsidR="00533592" w:rsidRPr="001E7BCD">
        <w:rPr>
          <w:rFonts w:ascii="Arial" w:eastAsiaTheme="minorHAnsi" w:hAnsi="Arial" w:cs="Arial"/>
          <w:color w:val="000000" w:themeColor="text1"/>
        </w:rPr>
        <w:t>and</w:t>
      </w:r>
      <w:r w:rsidR="00EC26EF" w:rsidRPr="001E7BCD">
        <w:rPr>
          <w:rFonts w:ascii="Arial" w:eastAsiaTheme="minorHAnsi" w:hAnsi="Arial" w:cs="Arial"/>
          <w:color w:val="000000" w:themeColor="text1"/>
        </w:rPr>
        <w:t xml:space="preserve"> </w:t>
      </w:r>
      <w:r w:rsidR="00EC26EF" w:rsidRPr="001E7BCD">
        <w:rPr>
          <w:rFonts w:ascii="Arial" w:eastAsiaTheme="minorHAnsi" w:hAnsi="Arial" w:cs="Arial"/>
          <w:b/>
          <w:bCs/>
          <w:i/>
          <w:iCs/>
          <w:color w:val="000000" w:themeColor="text1"/>
        </w:rPr>
        <w:t>Family Assessment Tool (Appendix FS-F</w:t>
      </w:r>
      <w:r w:rsidR="004D0B9D" w:rsidRPr="001E7BCD">
        <w:rPr>
          <w:rFonts w:ascii="Arial" w:eastAsiaTheme="minorHAnsi" w:hAnsi="Arial" w:cs="Arial"/>
          <w:b/>
          <w:bCs/>
          <w:i/>
          <w:iCs/>
          <w:color w:val="000000" w:themeColor="text1"/>
        </w:rPr>
        <w:t>2</w:t>
      </w:r>
      <w:r w:rsidR="00EC26EF" w:rsidRPr="001E7BCD">
        <w:rPr>
          <w:rFonts w:ascii="Arial" w:eastAsiaTheme="minorHAnsi" w:hAnsi="Arial" w:cs="Arial"/>
          <w:b/>
          <w:bCs/>
          <w:i/>
          <w:iCs/>
          <w:color w:val="000000" w:themeColor="text1"/>
        </w:rPr>
        <w:t>)</w:t>
      </w:r>
      <w:r w:rsidR="00533592" w:rsidRPr="001E7BCD">
        <w:rPr>
          <w:rFonts w:ascii="Arial" w:eastAsiaTheme="minorHAnsi" w:hAnsi="Arial" w:cs="Arial"/>
          <w:color w:val="000000" w:themeColor="text1"/>
        </w:rPr>
        <w:t xml:space="preserve"> </w:t>
      </w:r>
      <w:r w:rsidR="005B64AF" w:rsidRPr="001E7BCD">
        <w:rPr>
          <w:rFonts w:ascii="Arial" w:eastAsiaTheme="minorHAnsi" w:hAnsi="Arial" w:cs="Arial"/>
          <w:color w:val="000000" w:themeColor="text1"/>
        </w:rPr>
        <w:t>on the PE’s designated 8</w:t>
      </w:r>
      <w:r w:rsidR="005B64AF" w:rsidRPr="001E7BCD">
        <w:rPr>
          <w:rFonts w:ascii="Arial" w:eastAsiaTheme="minorHAnsi" w:hAnsi="Arial" w:cs="Arial"/>
          <w:color w:val="000000" w:themeColor="text1"/>
          <w:vertAlign w:val="superscript"/>
        </w:rPr>
        <w:t>th</w:t>
      </w:r>
      <w:r w:rsidR="005B64AF" w:rsidRPr="001E7BCD">
        <w:rPr>
          <w:rFonts w:ascii="Arial" w:eastAsiaTheme="minorHAnsi" w:hAnsi="Arial" w:cs="Arial"/>
          <w:color w:val="000000" w:themeColor="text1"/>
        </w:rPr>
        <w:t xml:space="preserve"> </w:t>
      </w:r>
      <w:r w:rsidR="00E04AC0">
        <w:rPr>
          <w:rFonts w:ascii="Arial" w:eastAsiaTheme="minorHAnsi" w:hAnsi="Arial" w:cs="Arial"/>
          <w:color w:val="000000" w:themeColor="text1"/>
        </w:rPr>
        <w:t>h</w:t>
      </w:r>
      <w:r w:rsidR="005B64AF" w:rsidRPr="001E7BCD">
        <w:rPr>
          <w:rFonts w:ascii="Arial" w:eastAsiaTheme="minorHAnsi" w:hAnsi="Arial" w:cs="Arial"/>
          <w:color w:val="000000" w:themeColor="text1"/>
        </w:rPr>
        <w:t xml:space="preserve">ome </w:t>
      </w:r>
      <w:r w:rsidR="00E04AC0">
        <w:rPr>
          <w:rFonts w:ascii="Arial" w:eastAsiaTheme="minorHAnsi" w:hAnsi="Arial" w:cs="Arial"/>
          <w:color w:val="000000" w:themeColor="text1"/>
        </w:rPr>
        <w:t>v</w:t>
      </w:r>
      <w:r w:rsidR="005B64AF" w:rsidRPr="001E7BCD">
        <w:rPr>
          <w:rFonts w:ascii="Arial" w:eastAsiaTheme="minorHAnsi" w:hAnsi="Arial" w:cs="Arial"/>
          <w:color w:val="000000" w:themeColor="text1"/>
        </w:rPr>
        <w:t xml:space="preserve">isit </w:t>
      </w:r>
      <w:r w:rsidR="00E04AC0" w:rsidRPr="009C502F">
        <w:rPr>
          <w:rFonts w:ascii="Arial" w:eastAsiaTheme="minorHAnsi" w:hAnsi="Arial" w:cs="Arial"/>
        </w:rPr>
        <w:t>and once during the FSWs 2</w:t>
      </w:r>
      <w:r w:rsidR="00E04AC0" w:rsidRPr="009C502F">
        <w:rPr>
          <w:rFonts w:ascii="Arial" w:eastAsiaTheme="minorHAnsi" w:hAnsi="Arial" w:cs="Arial"/>
          <w:vertAlign w:val="superscript"/>
        </w:rPr>
        <w:t>nd</w:t>
      </w:r>
      <w:r w:rsidR="00E04AC0" w:rsidRPr="009C502F">
        <w:rPr>
          <w:rFonts w:ascii="Arial" w:eastAsiaTheme="minorHAnsi" w:hAnsi="Arial" w:cs="Arial"/>
        </w:rPr>
        <w:t xml:space="preserve"> set of home visits.</w:t>
      </w:r>
    </w:p>
    <w:bookmarkEnd w:id="3"/>
    <w:p w14:paraId="45C4A6BF" w14:textId="7D8AD920" w:rsidR="00453DE2" w:rsidRPr="001E7BCD" w:rsidRDefault="00A236F0" w:rsidP="00D229A9">
      <w:pPr>
        <w:pStyle w:val="NoSpacing"/>
        <w:numPr>
          <w:ilvl w:val="0"/>
          <w:numId w:val="5"/>
        </w:numPr>
        <w:rPr>
          <w:rFonts w:ascii="Arial" w:eastAsiaTheme="minorHAnsi" w:hAnsi="Arial" w:cs="Arial"/>
          <w:color w:val="000000" w:themeColor="text1"/>
        </w:rPr>
      </w:pPr>
      <w:r w:rsidRPr="001E7BCD">
        <w:rPr>
          <w:rFonts w:ascii="Arial" w:eastAsiaTheme="minorHAnsi" w:hAnsi="Arial" w:cs="Arial"/>
          <w:color w:val="000000" w:themeColor="text1"/>
        </w:rPr>
        <w:t>For Center</w:t>
      </w:r>
      <w:r w:rsidR="002D4C9C" w:rsidRPr="001E7BCD">
        <w:rPr>
          <w:rFonts w:ascii="Arial" w:eastAsiaTheme="minorHAnsi" w:hAnsi="Arial" w:cs="Arial"/>
          <w:color w:val="000000" w:themeColor="text1"/>
        </w:rPr>
        <w:t>-</w:t>
      </w:r>
      <w:r w:rsidRPr="001E7BCD">
        <w:rPr>
          <w:rFonts w:ascii="Arial" w:eastAsiaTheme="minorHAnsi" w:hAnsi="Arial" w:cs="Arial"/>
          <w:color w:val="000000" w:themeColor="text1"/>
        </w:rPr>
        <w:t xml:space="preserve">Based Families who then enroll </w:t>
      </w:r>
      <w:r w:rsidR="00533592" w:rsidRPr="001E7BCD">
        <w:rPr>
          <w:rFonts w:ascii="Arial" w:eastAsiaTheme="minorHAnsi" w:hAnsi="Arial" w:cs="Arial"/>
          <w:color w:val="000000" w:themeColor="text1"/>
        </w:rPr>
        <w:t>in</w:t>
      </w:r>
      <w:r w:rsidR="00453DE2" w:rsidRPr="001E7BCD">
        <w:rPr>
          <w:rFonts w:ascii="Arial" w:eastAsiaTheme="minorHAnsi" w:hAnsi="Arial" w:cs="Arial"/>
          <w:color w:val="000000" w:themeColor="text1"/>
        </w:rPr>
        <w:t xml:space="preserve"> Home</w:t>
      </w:r>
      <w:r w:rsidR="002D4C9C" w:rsidRPr="001E7BCD">
        <w:rPr>
          <w:rFonts w:ascii="Arial" w:eastAsiaTheme="minorHAnsi" w:hAnsi="Arial" w:cs="Arial"/>
          <w:color w:val="000000" w:themeColor="text1"/>
        </w:rPr>
        <w:t>-</w:t>
      </w:r>
      <w:r w:rsidR="00453DE2" w:rsidRPr="001E7BCD">
        <w:rPr>
          <w:rFonts w:ascii="Arial" w:eastAsiaTheme="minorHAnsi" w:hAnsi="Arial" w:cs="Arial"/>
          <w:color w:val="000000" w:themeColor="text1"/>
        </w:rPr>
        <w:t xml:space="preserve">Based, the </w:t>
      </w:r>
      <w:r w:rsidR="00D229A9" w:rsidRPr="001E7BCD">
        <w:rPr>
          <w:rFonts w:ascii="Arial" w:eastAsiaTheme="minorHAnsi" w:hAnsi="Arial" w:cs="Arial"/>
          <w:color w:val="000000" w:themeColor="text1"/>
        </w:rPr>
        <w:t>FSW</w:t>
      </w:r>
      <w:r w:rsidR="00453DE2" w:rsidRPr="001E7BCD">
        <w:rPr>
          <w:rFonts w:ascii="Arial" w:eastAsiaTheme="minorHAnsi" w:hAnsi="Arial" w:cs="Arial"/>
          <w:color w:val="000000" w:themeColor="text1"/>
        </w:rPr>
        <w:t>:</w:t>
      </w:r>
    </w:p>
    <w:p w14:paraId="243DC2F6" w14:textId="3CC63BCE" w:rsidR="00453DE2" w:rsidRPr="001E7BCD" w:rsidRDefault="00D06F38" w:rsidP="00D229A9">
      <w:pPr>
        <w:pStyle w:val="NoSpacing"/>
        <w:numPr>
          <w:ilvl w:val="1"/>
          <w:numId w:val="5"/>
        </w:numPr>
        <w:rPr>
          <w:rFonts w:ascii="Arial" w:eastAsiaTheme="minorHAnsi" w:hAnsi="Arial" w:cs="Arial"/>
          <w:strike/>
          <w:color w:val="000000" w:themeColor="text1"/>
        </w:rPr>
      </w:pPr>
      <w:proofErr w:type="gramStart"/>
      <w:r w:rsidRPr="001E7BCD">
        <w:rPr>
          <w:rFonts w:ascii="Arial" w:eastAsiaTheme="minorHAnsi" w:hAnsi="Arial" w:cs="Arial"/>
          <w:color w:val="000000" w:themeColor="text1"/>
        </w:rPr>
        <w:t>C</w:t>
      </w:r>
      <w:r w:rsidR="00004816" w:rsidRPr="001E7BCD">
        <w:rPr>
          <w:rFonts w:ascii="Arial" w:eastAsiaTheme="minorHAnsi" w:hAnsi="Arial" w:cs="Arial"/>
          <w:color w:val="000000" w:themeColor="text1"/>
        </w:rPr>
        <w:t>ollaborate</w:t>
      </w:r>
      <w:r w:rsidRPr="001E7BCD">
        <w:rPr>
          <w:rFonts w:ascii="Arial" w:eastAsiaTheme="minorHAnsi" w:hAnsi="Arial" w:cs="Arial"/>
          <w:color w:val="000000" w:themeColor="text1"/>
        </w:rPr>
        <w:t>s</w:t>
      </w:r>
      <w:proofErr w:type="gramEnd"/>
      <w:r w:rsidR="00004816" w:rsidRPr="001E7BCD">
        <w:rPr>
          <w:rFonts w:ascii="Arial" w:eastAsiaTheme="minorHAnsi" w:hAnsi="Arial" w:cs="Arial"/>
          <w:color w:val="000000" w:themeColor="text1"/>
        </w:rPr>
        <w:t xml:space="preserve"> with the</w:t>
      </w:r>
      <w:r w:rsidR="00D229A9" w:rsidRPr="001E7BCD">
        <w:rPr>
          <w:rFonts w:ascii="Arial" w:eastAsiaTheme="minorHAnsi" w:hAnsi="Arial" w:cs="Arial"/>
          <w:color w:val="000000" w:themeColor="text1"/>
        </w:rPr>
        <w:t xml:space="preserve"> </w:t>
      </w:r>
      <w:r w:rsidR="00453DE2" w:rsidRPr="001E7BCD">
        <w:rPr>
          <w:rFonts w:ascii="Arial" w:eastAsiaTheme="minorHAnsi" w:hAnsi="Arial" w:cs="Arial"/>
          <w:color w:val="000000" w:themeColor="text1"/>
        </w:rPr>
        <w:t>PE within one month</w:t>
      </w:r>
      <w:r w:rsidR="00533592" w:rsidRPr="001E7BCD">
        <w:rPr>
          <w:rFonts w:ascii="Arial" w:eastAsiaTheme="minorHAnsi" w:hAnsi="Arial" w:cs="Arial"/>
          <w:color w:val="000000" w:themeColor="text1"/>
        </w:rPr>
        <w:t xml:space="preserve"> to discuss current family </w:t>
      </w:r>
      <w:proofErr w:type="gramStart"/>
      <w:r w:rsidR="00533592" w:rsidRPr="001E7BCD">
        <w:rPr>
          <w:rFonts w:ascii="Arial" w:eastAsiaTheme="minorHAnsi" w:hAnsi="Arial" w:cs="Arial"/>
          <w:color w:val="000000" w:themeColor="text1"/>
        </w:rPr>
        <w:t>situations</w:t>
      </w:r>
      <w:r w:rsidR="004A3386" w:rsidRPr="001E7BCD">
        <w:rPr>
          <w:rFonts w:ascii="Arial" w:eastAsiaTheme="minorHAnsi" w:hAnsi="Arial" w:cs="Arial"/>
          <w:color w:val="000000" w:themeColor="text1"/>
        </w:rPr>
        <w:t>, and</w:t>
      </w:r>
      <w:proofErr w:type="gramEnd"/>
      <w:r w:rsidR="004A3386" w:rsidRPr="001E7BCD">
        <w:rPr>
          <w:rFonts w:ascii="Arial" w:eastAsiaTheme="minorHAnsi" w:hAnsi="Arial" w:cs="Arial"/>
          <w:color w:val="000000" w:themeColor="text1"/>
        </w:rPr>
        <w:t xml:space="preserve"> then will meet monthly. </w:t>
      </w:r>
      <w:r w:rsidR="00533592" w:rsidRPr="001E7BCD">
        <w:rPr>
          <w:rFonts w:ascii="Arial" w:eastAsiaTheme="minorHAnsi" w:hAnsi="Arial" w:cs="Arial"/>
          <w:color w:val="000000" w:themeColor="text1"/>
        </w:rPr>
        <w:t xml:space="preserve"> </w:t>
      </w:r>
    </w:p>
    <w:p w14:paraId="31261B5C" w14:textId="2A733702" w:rsidR="00E04AC0" w:rsidRPr="00E04AC0" w:rsidRDefault="002D4C9C" w:rsidP="004D0B9D">
      <w:pPr>
        <w:pStyle w:val="NoSpacing"/>
        <w:numPr>
          <w:ilvl w:val="1"/>
          <w:numId w:val="5"/>
        </w:numPr>
        <w:rPr>
          <w:rFonts w:ascii="Arial" w:eastAsiaTheme="minorHAnsi" w:hAnsi="Arial" w:cs="Arial"/>
          <w:color w:val="000000" w:themeColor="text1"/>
        </w:rPr>
      </w:pPr>
      <w:r w:rsidRPr="00E04AC0">
        <w:rPr>
          <w:rFonts w:ascii="Arial" w:eastAsiaTheme="minorHAnsi" w:hAnsi="Arial" w:cs="Arial"/>
          <w:color w:val="000000" w:themeColor="text1"/>
        </w:rPr>
        <w:t xml:space="preserve">FSW and PE will meet with the family together to complete the </w:t>
      </w:r>
      <w:r w:rsidR="00ED7A8C" w:rsidRPr="00E04AC0">
        <w:rPr>
          <w:rFonts w:ascii="Arial" w:eastAsiaTheme="minorHAnsi" w:hAnsi="Arial" w:cs="Arial"/>
          <w:b/>
          <w:bCs/>
          <w:i/>
          <w:iCs/>
          <w:color w:val="000000" w:themeColor="text1"/>
        </w:rPr>
        <w:t>Family Partnership Agreement (Appendix – FS-F1)</w:t>
      </w:r>
      <w:r w:rsidR="00ED7A8C" w:rsidRPr="00E04AC0">
        <w:rPr>
          <w:rFonts w:ascii="Arial" w:eastAsiaTheme="minorHAnsi" w:hAnsi="Arial" w:cs="Arial"/>
          <w:color w:val="000000" w:themeColor="text1"/>
        </w:rPr>
        <w:t xml:space="preserve"> </w:t>
      </w:r>
      <w:r w:rsidR="00533592" w:rsidRPr="00E04AC0">
        <w:rPr>
          <w:rFonts w:ascii="Arial" w:eastAsiaTheme="minorHAnsi" w:hAnsi="Arial" w:cs="Arial"/>
          <w:color w:val="000000" w:themeColor="text1"/>
        </w:rPr>
        <w:t xml:space="preserve">and </w:t>
      </w:r>
      <w:r w:rsidR="00EC26EF" w:rsidRPr="00E04AC0">
        <w:rPr>
          <w:rFonts w:ascii="Arial" w:eastAsiaTheme="minorHAnsi" w:hAnsi="Arial" w:cs="Arial"/>
          <w:b/>
          <w:bCs/>
          <w:i/>
          <w:iCs/>
          <w:color w:val="000000" w:themeColor="text1"/>
        </w:rPr>
        <w:t>Family Assessment Tool (Appendix FS-F</w:t>
      </w:r>
      <w:r w:rsidR="004D0B9D" w:rsidRPr="00E04AC0">
        <w:rPr>
          <w:rFonts w:ascii="Arial" w:eastAsiaTheme="minorHAnsi" w:hAnsi="Arial" w:cs="Arial"/>
          <w:b/>
          <w:bCs/>
          <w:i/>
          <w:iCs/>
          <w:color w:val="000000" w:themeColor="text1"/>
        </w:rPr>
        <w:t>2</w:t>
      </w:r>
      <w:r w:rsidR="00EC26EF" w:rsidRPr="00E04AC0">
        <w:rPr>
          <w:rFonts w:ascii="Arial" w:eastAsiaTheme="minorHAnsi" w:hAnsi="Arial" w:cs="Arial"/>
          <w:b/>
          <w:bCs/>
          <w:i/>
          <w:iCs/>
          <w:color w:val="000000" w:themeColor="text1"/>
        </w:rPr>
        <w:t>)</w:t>
      </w:r>
      <w:r w:rsidR="005B64AF" w:rsidRPr="00E04AC0">
        <w:rPr>
          <w:rFonts w:ascii="Arial" w:eastAsiaTheme="minorHAnsi" w:hAnsi="Arial" w:cs="Arial"/>
          <w:b/>
          <w:bCs/>
          <w:i/>
          <w:iCs/>
          <w:color w:val="000000" w:themeColor="text1"/>
        </w:rPr>
        <w:t xml:space="preserve"> </w:t>
      </w:r>
      <w:r w:rsidR="005B64AF" w:rsidRPr="00E04AC0">
        <w:rPr>
          <w:rFonts w:ascii="Arial" w:eastAsiaTheme="minorHAnsi" w:hAnsi="Arial" w:cs="Arial"/>
          <w:color w:val="000000" w:themeColor="text1"/>
        </w:rPr>
        <w:t>on the PE’s designated 8</w:t>
      </w:r>
      <w:r w:rsidR="005B64AF" w:rsidRPr="00E04AC0">
        <w:rPr>
          <w:rFonts w:ascii="Arial" w:eastAsiaTheme="minorHAnsi" w:hAnsi="Arial" w:cs="Arial"/>
          <w:color w:val="000000" w:themeColor="text1"/>
          <w:vertAlign w:val="superscript"/>
        </w:rPr>
        <w:t>th</w:t>
      </w:r>
      <w:r w:rsidR="005B64AF" w:rsidRPr="00E04AC0">
        <w:rPr>
          <w:rFonts w:ascii="Arial" w:eastAsiaTheme="minorHAnsi" w:hAnsi="Arial" w:cs="Arial"/>
          <w:color w:val="000000" w:themeColor="text1"/>
        </w:rPr>
        <w:t xml:space="preserve"> </w:t>
      </w:r>
      <w:r w:rsidR="00E04AC0" w:rsidRPr="009C502F">
        <w:rPr>
          <w:rFonts w:ascii="Arial" w:eastAsiaTheme="minorHAnsi" w:hAnsi="Arial" w:cs="Arial"/>
        </w:rPr>
        <w:t>home visit and once during the FSWs 2</w:t>
      </w:r>
      <w:r w:rsidR="00E04AC0" w:rsidRPr="009C502F">
        <w:rPr>
          <w:rFonts w:ascii="Arial" w:eastAsiaTheme="minorHAnsi" w:hAnsi="Arial" w:cs="Arial"/>
          <w:vertAlign w:val="superscript"/>
        </w:rPr>
        <w:t>nd</w:t>
      </w:r>
      <w:r w:rsidR="00E04AC0" w:rsidRPr="009C502F">
        <w:rPr>
          <w:rFonts w:ascii="Arial" w:eastAsiaTheme="minorHAnsi" w:hAnsi="Arial" w:cs="Arial"/>
        </w:rPr>
        <w:t xml:space="preserve"> set of home visits.  If they have been completed already by the FSW, the FSW will give both to the PE to continue to update. </w:t>
      </w:r>
    </w:p>
    <w:p w14:paraId="6AC5B826" w14:textId="77777777" w:rsidR="004A3060" w:rsidRPr="009C502F" w:rsidRDefault="00943D03" w:rsidP="00943D03">
      <w:pPr>
        <w:pStyle w:val="NoSpacing"/>
        <w:rPr>
          <w:rFonts w:ascii="Arial" w:eastAsiaTheme="minorHAnsi" w:hAnsi="Arial" w:cs="Arial"/>
        </w:rPr>
      </w:pPr>
      <w:r w:rsidRPr="009C502F">
        <w:rPr>
          <w:rFonts w:ascii="Arial" w:eastAsiaTheme="minorHAnsi" w:hAnsi="Arial" w:cs="Arial"/>
        </w:rPr>
        <w:t>**In each situation, t</w:t>
      </w:r>
      <w:r w:rsidR="00E04AC0" w:rsidRPr="009C502F">
        <w:rPr>
          <w:rFonts w:ascii="Arial" w:eastAsiaTheme="minorHAnsi" w:hAnsi="Arial" w:cs="Arial"/>
        </w:rPr>
        <w:t>he PE will make sure the FSW also has a copy of</w:t>
      </w:r>
      <w:r w:rsidRPr="009C502F">
        <w:rPr>
          <w:rFonts w:ascii="Arial" w:eastAsiaTheme="minorHAnsi" w:hAnsi="Arial" w:cs="Arial"/>
        </w:rPr>
        <w:t xml:space="preserve"> the </w:t>
      </w:r>
      <w:r w:rsidRPr="009C502F">
        <w:rPr>
          <w:rFonts w:ascii="Arial" w:eastAsiaTheme="minorHAnsi" w:hAnsi="Arial" w:cs="Arial"/>
          <w:b/>
          <w:bCs/>
          <w:i/>
          <w:iCs/>
        </w:rPr>
        <w:t>Family Partnership Agreement (Appendix – FS-F1)</w:t>
      </w:r>
      <w:r w:rsidRPr="009C502F">
        <w:rPr>
          <w:rFonts w:ascii="Arial" w:eastAsiaTheme="minorHAnsi" w:hAnsi="Arial" w:cs="Arial"/>
        </w:rPr>
        <w:t xml:space="preserve"> and </w:t>
      </w:r>
      <w:r w:rsidRPr="009C502F">
        <w:rPr>
          <w:rFonts w:ascii="Arial" w:eastAsiaTheme="minorHAnsi" w:hAnsi="Arial" w:cs="Arial"/>
          <w:b/>
          <w:bCs/>
          <w:i/>
          <w:iCs/>
        </w:rPr>
        <w:t xml:space="preserve">Family Assessment Tool (Appendix FS-F2) </w:t>
      </w:r>
      <w:r w:rsidRPr="009C502F">
        <w:rPr>
          <w:rFonts w:ascii="Arial" w:eastAsiaTheme="minorHAnsi" w:hAnsi="Arial" w:cs="Arial"/>
        </w:rPr>
        <w:t>to keep in their file.</w:t>
      </w:r>
    </w:p>
    <w:p w14:paraId="4A5DCF89" w14:textId="4EC10678" w:rsidR="002023BC" w:rsidRPr="009C502F" w:rsidRDefault="002023BC" w:rsidP="00943D03">
      <w:pPr>
        <w:pStyle w:val="NoSpacing"/>
        <w:rPr>
          <w:rFonts w:ascii="Arial" w:eastAsiaTheme="minorHAnsi" w:hAnsi="Arial" w:cs="Arial"/>
        </w:rPr>
      </w:pPr>
      <w:r w:rsidRPr="009C502F">
        <w:rPr>
          <w:rFonts w:ascii="Arial" w:eastAsiaTheme="minorHAnsi" w:hAnsi="Arial" w:cs="Arial"/>
        </w:rPr>
        <w:t xml:space="preserve">**If there is a time that both the FSW and PE </w:t>
      </w:r>
      <w:proofErr w:type="gramStart"/>
      <w:r w:rsidRPr="009C502F">
        <w:rPr>
          <w:rFonts w:ascii="Arial" w:eastAsiaTheme="minorHAnsi" w:hAnsi="Arial" w:cs="Arial"/>
        </w:rPr>
        <w:t>are not able to</w:t>
      </w:r>
      <w:proofErr w:type="gramEnd"/>
      <w:r w:rsidRPr="009C502F">
        <w:rPr>
          <w:rFonts w:ascii="Arial" w:eastAsiaTheme="minorHAnsi" w:hAnsi="Arial" w:cs="Arial"/>
        </w:rPr>
        <w:t xml:space="preserve"> meet with the family at the same time, whoever meets with the family will schedule a time within one week from the visit to discuss with the other. </w:t>
      </w:r>
    </w:p>
    <w:p w14:paraId="6FE8E80B" w14:textId="77777777" w:rsidR="00E04AC0" w:rsidRPr="00E04AC0" w:rsidRDefault="00E04AC0" w:rsidP="00E04AC0">
      <w:pPr>
        <w:pStyle w:val="NoSpacing"/>
        <w:ind w:left="1440"/>
        <w:rPr>
          <w:rFonts w:ascii="Arial" w:eastAsiaTheme="minorHAnsi" w:hAnsi="Arial" w:cs="Arial"/>
          <w:color w:val="000000" w:themeColor="text1"/>
        </w:rPr>
      </w:pPr>
    </w:p>
    <w:p w14:paraId="2EABC835" w14:textId="4D068739" w:rsidR="00D7417A" w:rsidRPr="001E7BCD" w:rsidRDefault="00D7417A" w:rsidP="006B1CAF">
      <w:pPr>
        <w:spacing w:after="160" w:line="259" w:lineRule="auto"/>
        <w:jc w:val="both"/>
        <w:rPr>
          <w:rFonts w:ascii="Arial" w:eastAsiaTheme="minorHAnsi" w:hAnsi="Arial" w:cs="Arial"/>
          <w:color w:val="000000" w:themeColor="text1"/>
        </w:rPr>
      </w:pPr>
      <w:r w:rsidRPr="001E7BCD">
        <w:rPr>
          <w:rFonts w:ascii="Arial" w:eastAsiaTheme="minorHAnsi" w:hAnsi="Arial" w:cs="Arial"/>
          <w:color w:val="000000" w:themeColor="text1"/>
        </w:rPr>
        <w:t xml:space="preserve">The </w:t>
      </w:r>
      <w:r w:rsidR="00533592" w:rsidRPr="001E7BCD">
        <w:rPr>
          <w:rFonts w:ascii="Arial" w:eastAsiaTheme="minorHAnsi" w:hAnsi="Arial" w:cs="Arial"/>
          <w:color w:val="000000" w:themeColor="text1"/>
        </w:rPr>
        <w:t xml:space="preserve">staff that </w:t>
      </w:r>
      <w:proofErr w:type="gramStart"/>
      <w:r w:rsidR="00533592" w:rsidRPr="009C502F">
        <w:rPr>
          <w:rFonts w:ascii="Arial" w:eastAsiaTheme="minorHAnsi" w:hAnsi="Arial" w:cs="Arial"/>
        </w:rPr>
        <w:t>has</w:t>
      </w:r>
      <w:proofErr w:type="gramEnd"/>
      <w:r w:rsidR="00533592" w:rsidRPr="009C502F">
        <w:rPr>
          <w:rFonts w:ascii="Arial" w:eastAsiaTheme="minorHAnsi" w:hAnsi="Arial" w:cs="Arial"/>
        </w:rPr>
        <w:t xml:space="preserve"> </w:t>
      </w:r>
      <w:r w:rsidR="00943D03" w:rsidRPr="009C502F">
        <w:rPr>
          <w:rFonts w:ascii="Arial" w:eastAsiaTheme="minorHAnsi" w:hAnsi="Arial" w:cs="Arial"/>
        </w:rPr>
        <w:t xml:space="preserve">completed the </w:t>
      </w:r>
      <w:r w:rsidR="00943D03" w:rsidRPr="009C502F">
        <w:rPr>
          <w:rFonts w:ascii="Arial" w:eastAsiaTheme="minorHAnsi" w:hAnsi="Arial" w:cs="Arial"/>
          <w:b/>
          <w:bCs/>
          <w:i/>
          <w:iCs/>
        </w:rPr>
        <w:t>Family Partnership Agreement (Appendix FS-F1)</w:t>
      </w:r>
      <w:r w:rsidR="00943D03" w:rsidRPr="009C502F">
        <w:rPr>
          <w:rFonts w:ascii="Arial" w:eastAsiaTheme="minorHAnsi" w:hAnsi="Arial" w:cs="Arial"/>
        </w:rPr>
        <w:t xml:space="preserve"> and </w:t>
      </w:r>
      <w:r w:rsidR="00943D03" w:rsidRPr="009C502F">
        <w:rPr>
          <w:rFonts w:ascii="Arial" w:eastAsiaTheme="minorHAnsi" w:hAnsi="Arial" w:cs="Arial"/>
          <w:b/>
          <w:bCs/>
          <w:i/>
          <w:iCs/>
        </w:rPr>
        <w:t xml:space="preserve">Family Assessment Tool (Appendix FS-F2) </w:t>
      </w:r>
      <w:r w:rsidR="00533592" w:rsidRPr="001E7BCD">
        <w:rPr>
          <w:rFonts w:ascii="Arial" w:eastAsiaTheme="minorHAnsi" w:hAnsi="Arial" w:cs="Arial"/>
          <w:color w:val="000000" w:themeColor="text1"/>
        </w:rPr>
        <w:t xml:space="preserve">with the family </w:t>
      </w:r>
      <w:r w:rsidRPr="001E7BCD">
        <w:rPr>
          <w:rFonts w:ascii="Arial" w:eastAsiaTheme="minorHAnsi" w:hAnsi="Arial" w:cs="Arial"/>
          <w:color w:val="000000" w:themeColor="text1"/>
        </w:rPr>
        <w:t>is responsible for entering the collaborati</w:t>
      </w:r>
      <w:r w:rsidR="00004816" w:rsidRPr="001E7BCD">
        <w:rPr>
          <w:rFonts w:ascii="Arial" w:eastAsiaTheme="minorHAnsi" w:hAnsi="Arial" w:cs="Arial"/>
          <w:color w:val="000000" w:themeColor="text1"/>
        </w:rPr>
        <w:t xml:space="preserve">ve communication into </w:t>
      </w:r>
      <w:proofErr w:type="gramStart"/>
      <w:r w:rsidR="00004816" w:rsidRPr="001E7BCD">
        <w:rPr>
          <w:rFonts w:ascii="Arial" w:eastAsiaTheme="minorHAnsi" w:hAnsi="Arial" w:cs="Arial"/>
          <w:color w:val="000000" w:themeColor="text1"/>
        </w:rPr>
        <w:t xml:space="preserve">the </w:t>
      </w:r>
      <w:proofErr w:type="spellStart"/>
      <w:r w:rsidR="00004816" w:rsidRPr="001E7BCD">
        <w:rPr>
          <w:rFonts w:ascii="Arial" w:eastAsiaTheme="minorHAnsi" w:hAnsi="Arial" w:cs="Arial"/>
          <w:color w:val="000000" w:themeColor="text1"/>
        </w:rPr>
        <w:t>Child</w:t>
      </w:r>
      <w:r w:rsidRPr="001E7BCD">
        <w:rPr>
          <w:rFonts w:ascii="Arial" w:eastAsiaTheme="minorHAnsi" w:hAnsi="Arial" w:cs="Arial"/>
          <w:color w:val="000000" w:themeColor="text1"/>
        </w:rPr>
        <w:t>Plus</w:t>
      </w:r>
      <w:proofErr w:type="spellEnd"/>
      <w:proofErr w:type="gramEnd"/>
      <w:r w:rsidR="00943D03">
        <w:rPr>
          <w:rFonts w:ascii="Arial" w:eastAsiaTheme="minorHAnsi" w:hAnsi="Arial" w:cs="Arial"/>
          <w:color w:val="000000" w:themeColor="text1"/>
        </w:rPr>
        <w:t>.</w:t>
      </w:r>
      <w:r w:rsidRPr="001E7BCD">
        <w:rPr>
          <w:rFonts w:ascii="Arial" w:eastAsiaTheme="minorHAnsi" w:hAnsi="Arial" w:cs="Arial"/>
          <w:color w:val="000000" w:themeColor="text1"/>
        </w:rPr>
        <w:t xml:space="preserve"> </w:t>
      </w:r>
      <w:r w:rsidR="00431942" w:rsidRPr="001E7BCD">
        <w:rPr>
          <w:rFonts w:ascii="Arial" w:eastAsiaTheme="minorHAnsi" w:hAnsi="Arial" w:cs="Arial"/>
          <w:color w:val="000000" w:themeColor="text1"/>
        </w:rPr>
        <w:t>Documentation</w:t>
      </w:r>
      <w:r w:rsidRPr="001E7BCD">
        <w:rPr>
          <w:rFonts w:ascii="Arial" w:eastAsiaTheme="minorHAnsi" w:hAnsi="Arial" w:cs="Arial"/>
          <w:color w:val="000000" w:themeColor="text1"/>
        </w:rPr>
        <w:t xml:space="preserve"> </w:t>
      </w:r>
      <w:r w:rsidR="00904C32" w:rsidRPr="001E7BCD">
        <w:rPr>
          <w:rFonts w:ascii="Arial" w:eastAsiaTheme="minorHAnsi" w:hAnsi="Arial" w:cs="Arial"/>
          <w:color w:val="000000" w:themeColor="text1"/>
        </w:rPr>
        <w:t xml:space="preserve">in </w:t>
      </w:r>
      <w:proofErr w:type="spellStart"/>
      <w:r w:rsidR="00904C32" w:rsidRPr="001E7BCD">
        <w:rPr>
          <w:rFonts w:ascii="Arial" w:eastAsiaTheme="minorHAnsi" w:hAnsi="Arial" w:cs="Arial"/>
          <w:color w:val="000000" w:themeColor="text1"/>
        </w:rPr>
        <w:t>Child</w:t>
      </w:r>
      <w:r w:rsidRPr="001E7BCD">
        <w:rPr>
          <w:rFonts w:ascii="Arial" w:eastAsiaTheme="minorHAnsi" w:hAnsi="Arial" w:cs="Arial"/>
          <w:color w:val="000000" w:themeColor="text1"/>
        </w:rPr>
        <w:t>Plus</w:t>
      </w:r>
      <w:proofErr w:type="spellEnd"/>
      <w:r w:rsidRPr="001E7BCD">
        <w:rPr>
          <w:rFonts w:ascii="Arial" w:eastAsiaTheme="minorHAnsi" w:hAnsi="Arial" w:cs="Arial"/>
          <w:color w:val="000000" w:themeColor="text1"/>
        </w:rPr>
        <w:t xml:space="preserve"> for</w:t>
      </w:r>
      <w:r w:rsidR="00744B01" w:rsidRPr="001E7BCD">
        <w:rPr>
          <w:rFonts w:ascii="Arial" w:eastAsiaTheme="minorHAnsi" w:hAnsi="Arial" w:cs="Arial"/>
          <w:color w:val="000000" w:themeColor="text1"/>
        </w:rPr>
        <w:t xml:space="preserve"> </w:t>
      </w:r>
      <w:r w:rsidRPr="001E7BCD">
        <w:rPr>
          <w:rFonts w:ascii="Arial" w:eastAsiaTheme="minorHAnsi" w:hAnsi="Arial" w:cs="Arial"/>
          <w:color w:val="000000" w:themeColor="text1"/>
        </w:rPr>
        <w:t>collaboration</w:t>
      </w:r>
      <w:r w:rsidR="00431942" w:rsidRPr="001E7BCD">
        <w:rPr>
          <w:rFonts w:ascii="Arial" w:eastAsiaTheme="minorHAnsi" w:hAnsi="Arial" w:cs="Arial"/>
          <w:color w:val="000000" w:themeColor="text1"/>
        </w:rPr>
        <w:t>s</w:t>
      </w:r>
      <w:r w:rsidRPr="001E7BCD">
        <w:rPr>
          <w:rFonts w:ascii="Arial" w:eastAsiaTheme="minorHAnsi" w:hAnsi="Arial" w:cs="Arial"/>
          <w:color w:val="000000" w:themeColor="text1"/>
        </w:rPr>
        <w:t xml:space="preserve"> should include:</w:t>
      </w:r>
    </w:p>
    <w:p w14:paraId="0364B3E0" w14:textId="77777777" w:rsidR="00D7417A" w:rsidRPr="00744B01" w:rsidRDefault="00D7417A" w:rsidP="00D229A9">
      <w:pPr>
        <w:pStyle w:val="NoSpacing"/>
        <w:numPr>
          <w:ilvl w:val="0"/>
          <w:numId w:val="6"/>
        </w:numPr>
        <w:rPr>
          <w:rFonts w:ascii="Arial" w:eastAsiaTheme="minorHAnsi" w:hAnsi="Arial" w:cs="Arial"/>
        </w:rPr>
      </w:pPr>
      <w:r w:rsidRPr="00744B01">
        <w:rPr>
          <w:rFonts w:ascii="Arial" w:eastAsiaTheme="minorHAnsi" w:hAnsi="Arial" w:cs="Arial"/>
        </w:rPr>
        <w:lastRenderedPageBreak/>
        <w:t>Forms that were reviewed (</w:t>
      </w:r>
      <w:proofErr w:type="spellStart"/>
      <w:r w:rsidRPr="00744B01">
        <w:rPr>
          <w:rFonts w:ascii="Arial" w:eastAsiaTheme="minorHAnsi" w:hAnsi="Arial" w:cs="Arial"/>
        </w:rPr>
        <w:t>ie</w:t>
      </w:r>
      <w:proofErr w:type="spellEnd"/>
      <w:r w:rsidRPr="00744B01">
        <w:rPr>
          <w:rFonts w:ascii="Arial" w:eastAsiaTheme="minorHAnsi" w:hAnsi="Arial" w:cs="Arial"/>
        </w:rPr>
        <w:t>. Family Profile, Family Partnership Agreement…)</w:t>
      </w:r>
    </w:p>
    <w:p w14:paraId="2DF1C9C2" w14:textId="77777777" w:rsidR="00431942" w:rsidRPr="00744B01" w:rsidRDefault="00431942" w:rsidP="00431942">
      <w:pPr>
        <w:pStyle w:val="NoSpacing"/>
        <w:numPr>
          <w:ilvl w:val="0"/>
          <w:numId w:val="6"/>
        </w:numPr>
        <w:rPr>
          <w:rFonts w:ascii="Arial" w:eastAsiaTheme="minorHAnsi" w:hAnsi="Arial" w:cs="Arial"/>
        </w:rPr>
      </w:pPr>
      <w:r w:rsidRPr="00744B01">
        <w:rPr>
          <w:rFonts w:ascii="Arial" w:eastAsiaTheme="minorHAnsi" w:hAnsi="Arial" w:cs="Arial"/>
        </w:rPr>
        <w:t xml:space="preserve">Summary of items discussed, including but not limited </w:t>
      </w:r>
      <w:proofErr w:type="gramStart"/>
      <w:r w:rsidRPr="00744B01">
        <w:rPr>
          <w:rFonts w:ascii="Arial" w:eastAsiaTheme="minorHAnsi" w:hAnsi="Arial" w:cs="Arial"/>
        </w:rPr>
        <w:t>to:</w:t>
      </w:r>
      <w:proofErr w:type="gramEnd"/>
      <w:r w:rsidRPr="00744B01">
        <w:rPr>
          <w:rFonts w:ascii="Arial" w:eastAsiaTheme="minorHAnsi" w:hAnsi="Arial" w:cs="Arial"/>
        </w:rPr>
        <w:t xml:space="preserve"> routine update, family crisis, referrals, parent concerns, goal progress, child concerns, and delinquent health records.</w:t>
      </w:r>
    </w:p>
    <w:p w14:paraId="49555734" w14:textId="77777777" w:rsidR="00D7417A" w:rsidRPr="00431942" w:rsidRDefault="00D7417A" w:rsidP="00431942">
      <w:pPr>
        <w:pStyle w:val="NoSpacing"/>
        <w:ind w:left="360"/>
        <w:rPr>
          <w:rFonts w:ascii="Arial" w:eastAsiaTheme="minorHAnsi" w:hAnsi="Arial" w:cs="Arial"/>
        </w:rPr>
      </w:pPr>
    </w:p>
    <w:p w14:paraId="641495EB" w14:textId="77777777" w:rsidR="00D7417A" w:rsidRPr="00D7417A" w:rsidRDefault="00D7417A" w:rsidP="00D7417A">
      <w:pPr>
        <w:spacing w:after="160" w:line="259" w:lineRule="auto"/>
        <w:ind w:left="360"/>
        <w:rPr>
          <w:rFonts w:ascii="Arial" w:eastAsiaTheme="minorHAnsi" w:hAnsi="Arial" w:cs="Arial"/>
        </w:rPr>
      </w:pPr>
    </w:p>
    <w:p w14:paraId="04C84625" w14:textId="77777777" w:rsidR="00D7417A" w:rsidRPr="00D7417A" w:rsidRDefault="00D7417A" w:rsidP="00D7417A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1237B0E4" w14:textId="77777777" w:rsidR="00D7417A" w:rsidRDefault="00D7417A"/>
    <w:sectPr w:rsidR="00D7417A" w:rsidSect="005A119C">
      <w:pgSz w:w="12240" w:h="15840"/>
      <w:pgMar w:top="1440" w:right="99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D7B0F"/>
    <w:multiLevelType w:val="hybridMultilevel"/>
    <w:tmpl w:val="4F9EF9E6"/>
    <w:lvl w:ilvl="0" w:tplc="F2A06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138B9"/>
    <w:multiLevelType w:val="hybridMultilevel"/>
    <w:tmpl w:val="8CEC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E736C"/>
    <w:multiLevelType w:val="hybridMultilevel"/>
    <w:tmpl w:val="A1222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91A72"/>
    <w:multiLevelType w:val="hybridMultilevel"/>
    <w:tmpl w:val="04E8B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E4747"/>
    <w:multiLevelType w:val="hybridMultilevel"/>
    <w:tmpl w:val="8AE4D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5782D"/>
    <w:multiLevelType w:val="hybridMultilevel"/>
    <w:tmpl w:val="5E74FCF8"/>
    <w:lvl w:ilvl="0" w:tplc="F2A06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C6A7B"/>
    <w:multiLevelType w:val="hybridMultilevel"/>
    <w:tmpl w:val="B7861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EBF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112789">
    <w:abstractNumId w:val="0"/>
  </w:num>
  <w:num w:numId="2" w16cid:durableId="1425372151">
    <w:abstractNumId w:val="5"/>
  </w:num>
  <w:num w:numId="3" w16cid:durableId="306058348">
    <w:abstractNumId w:val="3"/>
  </w:num>
  <w:num w:numId="4" w16cid:durableId="146673312">
    <w:abstractNumId w:val="1"/>
  </w:num>
  <w:num w:numId="5" w16cid:durableId="334262072">
    <w:abstractNumId w:val="6"/>
  </w:num>
  <w:num w:numId="6" w16cid:durableId="84350967">
    <w:abstractNumId w:val="4"/>
  </w:num>
  <w:num w:numId="7" w16cid:durableId="126006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A86"/>
    <w:rsid w:val="00004816"/>
    <w:rsid w:val="0000498B"/>
    <w:rsid w:val="0002750A"/>
    <w:rsid w:val="000C248F"/>
    <w:rsid w:val="000C3242"/>
    <w:rsid w:val="001D76DE"/>
    <w:rsid w:val="001E7BCD"/>
    <w:rsid w:val="001F6783"/>
    <w:rsid w:val="002023BC"/>
    <w:rsid w:val="00243CAD"/>
    <w:rsid w:val="002D4C9C"/>
    <w:rsid w:val="002E6FF5"/>
    <w:rsid w:val="00306EB2"/>
    <w:rsid w:val="00425FCB"/>
    <w:rsid w:val="00431942"/>
    <w:rsid w:val="00453DE2"/>
    <w:rsid w:val="004A3060"/>
    <w:rsid w:val="004A3386"/>
    <w:rsid w:val="004D0B9D"/>
    <w:rsid w:val="00533592"/>
    <w:rsid w:val="005601D6"/>
    <w:rsid w:val="005A119C"/>
    <w:rsid w:val="005B64AF"/>
    <w:rsid w:val="00662E5C"/>
    <w:rsid w:val="006B1CAF"/>
    <w:rsid w:val="006B2026"/>
    <w:rsid w:val="006C2144"/>
    <w:rsid w:val="006C2A8E"/>
    <w:rsid w:val="006E2FFF"/>
    <w:rsid w:val="006E7C39"/>
    <w:rsid w:val="006F7FC3"/>
    <w:rsid w:val="00744B01"/>
    <w:rsid w:val="007743BC"/>
    <w:rsid w:val="00776760"/>
    <w:rsid w:val="008E229E"/>
    <w:rsid w:val="00904C32"/>
    <w:rsid w:val="00927A48"/>
    <w:rsid w:val="00943D03"/>
    <w:rsid w:val="009A5B49"/>
    <w:rsid w:val="009C12FC"/>
    <w:rsid w:val="009C4E5F"/>
    <w:rsid w:val="009C502F"/>
    <w:rsid w:val="009D7550"/>
    <w:rsid w:val="00A236F0"/>
    <w:rsid w:val="00A3200B"/>
    <w:rsid w:val="00A92EE1"/>
    <w:rsid w:val="00AC2105"/>
    <w:rsid w:val="00B30918"/>
    <w:rsid w:val="00B41FB3"/>
    <w:rsid w:val="00C9246C"/>
    <w:rsid w:val="00D06F38"/>
    <w:rsid w:val="00D229A9"/>
    <w:rsid w:val="00D66861"/>
    <w:rsid w:val="00D7417A"/>
    <w:rsid w:val="00E04AC0"/>
    <w:rsid w:val="00E95A86"/>
    <w:rsid w:val="00EB7759"/>
    <w:rsid w:val="00EC15DD"/>
    <w:rsid w:val="00EC26EF"/>
    <w:rsid w:val="00ED7A8C"/>
    <w:rsid w:val="00F33663"/>
    <w:rsid w:val="00F5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DBC98"/>
  <w15:chartTrackingRefBased/>
  <w15:docId w15:val="{4D277043-4D0B-4BE7-8CA2-57B0F7E0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DE2"/>
    <w:pPr>
      <w:ind w:left="720"/>
      <w:contextualSpacing/>
    </w:pPr>
  </w:style>
  <w:style w:type="paragraph" w:styleId="NoSpacing">
    <w:name w:val="No Spacing"/>
    <w:uiPriority w:val="1"/>
    <w:qFormat/>
    <w:rsid w:val="00D22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8582B-8D3C-4CFE-9BA1-B4247F13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Rachel Caler</cp:lastModifiedBy>
  <cp:revision>2</cp:revision>
  <cp:lastPrinted>2024-01-18T13:31:00Z</cp:lastPrinted>
  <dcterms:created xsi:type="dcterms:W3CDTF">2026-04-03T16:01:00Z</dcterms:created>
  <dcterms:modified xsi:type="dcterms:W3CDTF">2026-04-03T16:01:00Z</dcterms:modified>
</cp:coreProperties>
</file>