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567"/>
        <w:gridCol w:w="2293"/>
        <w:gridCol w:w="2070"/>
      </w:tblGrid>
      <w:tr w:rsidR="00026B83" w:rsidRPr="008E03E6" w14:paraId="482DDEA4" w14:textId="77777777" w:rsidTr="00EC0AFC">
        <w:trPr>
          <w:jc w:val="center"/>
        </w:trPr>
        <w:tc>
          <w:tcPr>
            <w:tcW w:w="4902" w:type="dxa"/>
            <w:gridSpan w:val="2"/>
          </w:tcPr>
          <w:p w14:paraId="089C53D9" w14:textId="77777777" w:rsidR="00026B83" w:rsidRPr="008823BC" w:rsidRDefault="00026B83" w:rsidP="004727AF">
            <w:pPr>
              <w:jc w:val="center"/>
              <w:rPr>
                <w:rFonts w:ascii="Arial" w:hAnsi="Arial" w:cs="Arial"/>
                <w:sz w:val="24"/>
                <w:szCs w:val="24"/>
              </w:rPr>
            </w:pPr>
            <w:r w:rsidRPr="008823BC">
              <w:rPr>
                <w:rFonts w:ascii="Arial" w:hAnsi="Arial" w:cs="Arial"/>
                <w:sz w:val="24"/>
                <w:szCs w:val="24"/>
              </w:rPr>
              <w:t>Medication Policy</w:t>
            </w:r>
          </w:p>
        </w:tc>
        <w:tc>
          <w:tcPr>
            <w:tcW w:w="4363" w:type="dxa"/>
            <w:gridSpan w:val="2"/>
          </w:tcPr>
          <w:p w14:paraId="70495424" w14:textId="14E7DD31" w:rsidR="00026B83" w:rsidRPr="008823BC" w:rsidRDefault="00A6140A" w:rsidP="004727AF">
            <w:pPr>
              <w:jc w:val="center"/>
              <w:rPr>
                <w:rFonts w:ascii="Arial" w:hAnsi="Arial" w:cs="Arial"/>
                <w:sz w:val="24"/>
                <w:szCs w:val="24"/>
              </w:rPr>
            </w:pPr>
            <w:r>
              <w:rPr>
                <w:rFonts w:ascii="Arial" w:hAnsi="Arial" w:cs="Arial"/>
                <w:sz w:val="24"/>
                <w:szCs w:val="24"/>
              </w:rPr>
              <w:t>H-02-10</w:t>
            </w:r>
            <w:r w:rsidR="007F0329">
              <w:rPr>
                <w:rFonts w:ascii="Arial" w:hAnsi="Arial" w:cs="Arial"/>
                <w:sz w:val="24"/>
                <w:szCs w:val="24"/>
              </w:rPr>
              <w:t>4</w:t>
            </w:r>
          </w:p>
        </w:tc>
      </w:tr>
      <w:tr w:rsidR="003D2BC3" w:rsidRPr="003D2BC3" w14:paraId="30C701CE" w14:textId="77777777" w:rsidTr="00EC0AFC">
        <w:trPr>
          <w:jc w:val="center"/>
        </w:trPr>
        <w:tc>
          <w:tcPr>
            <w:tcW w:w="9265" w:type="dxa"/>
            <w:gridSpan w:val="4"/>
          </w:tcPr>
          <w:p w14:paraId="22C31345" w14:textId="4A030A53" w:rsidR="00026B83" w:rsidRPr="003D2BC3" w:rsidRDefault="00404380" w:rsidP="004727AF">
            <w:pPr>
              <w:jc w:val="center"/>
              <w:rPr>
                <w:rFonts w:ascii="Arial" w:hAnsi="Arial" w:cs="Arial"/>
                <w:sz w:val="24"/>
                <w:szCs w:val="24"/>
              </w:rPr>
            </w:pPr>
            <w:r w:rsidRPr="003D2BC3">
              <w:rPr>
                <w:rFonts w:ascii="Arial" w:hAnsi="Arial" w:cs="Arial"/>
                <w:sz w:val="24"/>
                <w:szCs w:val="24"/>
              </w:rPr>
              <w:t xml:space="preserve">Early Learning Connections </w:t>
            </w:r>
            <w:r w:rsidR="00CD498C" w:rsidRPr="003D2BC3">
              <w:rPr>
                <w:rFonts w:ascii="Arial" w:hAnsi="Arial" w:cs="Arial"/>
                <w:sz w:val="24"/>
                <w:szCs w:val="24"/>
              </w:rPr>
              <w:t>(ELC)</w:t>
            </w:r>
          </w:p>
        </w:tc>
      </w:tr>
      <w:tr w:rsidR="003D2BC3" w:rsidRPr="003D2BC3" w14:paraId="75145D62" w14:textId="77777777" w:rsidTr="00EC0AFC">
        <w:trPr>
          <w:jc w:val="center"/>
        </w:trPr>
        <w:tc>
          <w:tcPr>
            <w:tcW w:w="2335" w:type="dxa"/>
          </w:tcPr>
          <w:p w14:paraId="5D9CF71A" w14:textId="77777777" w:rsidR="00026B83" w:rsidRPr="003D2BC3" w:rsidRDefault="00026B83" w:rsidP="004727AF">
            <w:pPr>
              <w:rPr>
                <w:rFonts w:ascii="Arial" w:hAnsi="Arial" w:cs="Arial"/>
                <w:sz w:val="24"/>
                <w:szCs w:val="24"/>
              </w:rPr>
            </w:pPr>
            <w:r w:rsidRPr="003D2BC3">
              <w:rPr>
                <w:rFonts w:ascii="Arial" w:hAnsi="Arial" w:cs="Arial"/>
                <w:sz w:val="24"/>
                <w:szCs w:val="24"/>
              </w:rPr>
              <w:t>Effective Date:</w:t>
            </w:r>
          </w:p>
        </w:tc>
        <w:tc>
          <w:tcPr>
            <w:tcW w:w="2567" w:type="dxa"/>
          </w:tcPr>
          <w:p w14:paraId="69C09448" w14:textId="77777777" w:rsidR="00026B83" w:rsidRPr="003D2BC3" w:rsidRDefault="00C97467" w:rsidP="00C97467">
            <w:pPr>
              <w:jc w:val="center"/>
              <w:rPr>
                <w:rFonts w:ascii="Arial" w:hAnsi="Arial" w:cs="Arial"/>
                <w:sz w:val="24"/>
                <w:szCs w:val="24"/>
              </w:rPr>
            </w:pPr>
            <w:r w:rsidRPr="003D2BC3">
              <w:rPr>
                <w:rFonts w:ascii="Arial" w:hAnsi="Arial" w:cs="Arial"/>
                <w:sz w:val="24"/>
                <w:szCs w:val="24"/>
              </w:rPr>
              <w:t>09/01/2016</w:t>
            </w:r>
          </w:p>
        </w:tc>
        <w:tc>
          <w:tcPr>
            <w:tcW w:w="2293" w:type="dxa"/>
          </w:tcPr>
          <w:p w14:paraId="1C058751" w14:textId="77777777" w:rsidR="00026B83" w:rsidRPr="003D2BC3" w:rsidRDefault="00026B83" w:rsidP="004727AF">
            <w:pPr>
              <w:rPr>
                <w:rFonts w:ascii="Arial" w:hAnsi="Arial" w:cs="Arial"/>
                <w:sz w:val="24"/>
                <w:szCs w:val="24"/>
              </w:rPr>
            </w:pPr>
            <w:r w:rsidRPr="003D2BC3">
              <w:rPr>
                <w:rFonts w:ascii="Arial" w:hAnsi="Arial" w:cs="Arial"/>
                <w:sz w:val="24"/>
                <w:szCs w:val="24"/>
              </w:rPr>
              <w:t>Revised Date:</w:t>
            </w:r>
          </w:p>
        </w:tc>
        <w:tc>
          <w:tcPr>
            <w:tcW w:w="2070" w:type="dxa"/>
          </w:tcPr>
          <w:p w14:paraId="4E7B729E" w14:textId="77777777" w:rsidR="00D41CF3" w:rsidRDefault="00D41CF3" w:rsidP="004727AF">
            <w:pPr>
              <w:rPr>
                <w:rFonts w:ascii="Arial" w:hAnsi="Arial" w:cs="Arial"/>
                <w:sz w:val="24"/>
                <w:szCs w:val="24"/>
              </w:rPr>
            </w:pPr>
            <w:r>
              <w:rPr>
                <w:rFonts w:ascii="Arial" w:hAnsi="Arial" w:cs="Arial"/>
                <w:sz w:val="24"/>
                <w:szCs w:val="24"/>
              </w:rPr>
              <w:t>05/11/2026</w:t>
            </w:r>
          </w:p>
          <w:p w14:paraId="24AD49A7" w14:textId="2327F1FE" w:rsidR="00B06A90" w:rsidRDefault="00B06A90" w:rsidP="004727AF">
            <w:pPr>
              <w:rPr>
                <w:rFonts w:ascii="Arial" w:hAnsi="Arial" w:cs="Arial"/>
                <w:sz w:val="24"/>
                <w:szCs w:val="24"/>
              </w:rPr>
            </w:pPr>
            <w:r>
              <w:rPr>
                <w:rFonts w:ascii="Arial" w:hAnsi="Arial" w:cs="Arial"/>
                <w:sz w:val="24"/>
                <w:szCs w:val="24"/>
              </w:rPr>
              <w:t>03/24/2025</w:t>
            </w:r>
          </w:p>
          <w:p w14:paraId="19D7A6A4" w14:textId="6FF4FD7B" w:rsidR="00B6640E" w:rsidRPr="00744324" w:rsidRDefault="00B6640E" w:rsidP="004727AF">
            <w:pPr>
              <w:rPr>
                <w:rFonts w:ascii="Arial" w:hAnsi="Arial" w:cs="Arial"/>
                <w:sz w:val="24"/>
                <w:szCs w:val="24"/>
              </w:rPr>
            </w:pPr>
            <w:r w:rsidRPr="00744324">
              <w:rPr>
                <w:rFonts w:ascii="Arial" w:hAnsi="Arial" w:cs="Arial"/>
                <w:sz w:val="24"/>
                <w:szCs w:val="24"/>
              </w:rPr>
              <w:t>0</w:t>
            </w:r>
            <w:r w:rsidR="00E24133">
              <w:rPr>
                <w:rFonts w:ascii="Arial" w:hAnsi="Arial" w:cs="Arial"/>
                <w:sz w:val="24"/>
                <w:szCs w:val="24"/>
              </w:rPr>
              <w:t>7/25</w:t>
            </w:r>
            <w:r w:rsidR="00B06A90">
              <w:rPr>
                <w:rFonts w:ascii="Arial" w:hAnsi="Arial" w:cs="Arial"/>
                <w:sz w:val="24"/>
                <w:szCs w:val="24"/>
              </w:rPr>
              <w:t>/</w:t>
            </w:r>
            <w:r w:rsidRPr="00744324">
              <w:rPr>
                <w:rFonts w:ascii="Arial" w:hAnsi="Arial" w:cs="Arial"/>
                <w:sz w:val="24"/>
                <w:szCs w:val="24"/>
              </w:rPr>
              <w:t>2024</w:t>
            </w:r>
          </w:p>
          <w:p w14:paraId="1B24FD41" w14:textId="25F3ECFF" w:rsidR="00026B83" w:rsidRPr="00E93CB7" w:rsidRDefault="008C7FF3" w:rsidP="004727AF">
            <w:pPr>
              <w:rPr>
                <w:rFonts w:ascii="Arial" w:hAnsi="Arial" w:cs="Arial"/>
                <w:color w:val="00B0F0"/>
                <w:sz w:val="24"/>
                <w:szCs w:val="24"/>
              </w:rPr>
            </w:pPr>
            <w:r>
              <w:rPr>
                <w:rFonts w:ascii="Arial" w:hAnsi="Arial" w:cs="Arial"/>
                <w:sz w:val="24"/>
                <w:szCs w:val="24"/>
              </w:rPr>
              <w:t xml:space="preserve">01/26/2024, </w:t>
            </w:r>
            <w:r w:rsidR="00CD498C" w:rsidRPr="003D2BC3">
              <w:rPr>
                <w:rFonts w:ascii="Arial" w:hAnsi="Arial" w:cs="Arial"/>
                <w:sz w:val="24"/>
                <w:szCs w:val="24"/>
              </w:rPr>
              <w:t>06/29/2021</w:t>
            </w:r>
          </w:p>
        </w:tc>
      </w:tr>
      <w:tr w:rsidR="003D2BC3" w:rsidRPr="003D2BC3" w14:paraId="3E2A60A9" w14:textId="77777777" w:rsidTr="00EC0AFC">
        <w:trPr>
          <w:jc w:val="center"/>
        </w:trPr>
        <w:tc>
          <w:tcPr>
            <w:tcW w:w="2335" w:type="dxa"/>
          </w:tcPr>
          <w:p w14:paraId="294F7057" w14:textId="77777777" w:rsidR="00026B83" w:rsidRPr="003D2BC3" w:rsidRDefault="00026B83" w:rsidP="004727AF">
            <w:pPr>
              <w:rPr>
                <w:rFonts w:ascii="Arial" w:hAnsi="Arial" w:cs="Arial"/>
                <w:sz w:val="24"/>
                <w:szCs w:val="24"/>
              </w:rPr>
            </w:pPr>
          </w:p>
        </w:tc>
        <w:tc>
          <w:tcPr>
            <w:tcW w:w="2567" w:type="dxa"/>
          </w:tcPr>
          <w:p w14:paraId="67957745" w14:textId="77777777" w:rsidR="00026B83" w:rsidRPr="003D2BC3" w:rsidRDefault="00026B83" w:rsidP="004727AF">
            <w:pPr>
              <w:rPr>
                <w:rFonts w:ascii="Arial" w:hAnsi="Arial" w:cs="Arial"/>
                <w:sz w:val="24"/>
                <w:szCs w:val="24"/>
              </w:rPr>
            </w:pPr>
          </w:p>
        </w:tc>
        <w:tc>
          <w:tcPr>
            <w:tcW w:w="2293" w:type="dxa"/>
          </w:tcPr>
          <w:p w14:paraId="6C0D7EB6" w14:textId="77777777" w:rsidR="00026B83" w:rsidRPr="003D2BC3" w:rsidRDefault="00026B83" w:rsidP="004727AF">
            <w:pPr>
              <w:rPr>
                <w:rFonts w:ascii="Arial" w:hAnsi="Arial" w:cs="Arial"/>
                <w:sz w:val="24"/>
                <w:szCs w:val="24"/>
              </w:rPr>
            </w:pPr>
          </w:p>
        </w:tc>
        <w:tc>
          <w:tcPr>
            <w:tcW w:w="2070" w:type="dxa"/>
          </w:tcPr>
          <w:p w14:paraId="5CC2F47E" w14:textId="77777777" w:rsidR="00026B83" w:rsidRPr="003D2BC3" w:rsidRDefault="00026B83" w:rsidP="004727AF">
            <w:pPr>
              <w:rPr>
                <w:rFonts w:ascii="Arial" w:hAnsi="Arial" w:cs="Arial"/>
                <w:sz w:val="24"/>
                <w:szCs w:val="24"/>
              </w:rPr>
            </w:pPr>
          </w:p>
        </w:tc>
      </w:tr>
      <w:tr w:rsidR="003D2BC3" w:rsidRPr="003D2BC3" w14:paraId="00472496" w14:textId="77777777" w:rsidTr="00EC0AFC">
        <w:trPr>
          <w:jc w:val="center"/>
        </w:trPr>
        <w:tc>
          <w:tcPr>
            <w:tcW w:w="4902" w:type="dxa"/>
            <w:gridSpan w:val="2"/>
          </w:tcPr>
          <w:p w14:paraId="7ACB19E5" w14:textId="77777777" w:rsidR="00026B83" w:rsidRPr="003D2BC3" w:rsidRDefault="00026B83" w:rsidP="004727AF">
            <w:pPr>
              <w:jc w:val="center"/>
              <w:rPr>
                <w:rFonts w:ascii="Arial" w:hAnsi="Arial" w:cs="Arial"/>
                <w:sz w:val="24"/>
                <w:szCs w:val="24"/>
              </w:rPr>
            </w:pPr>
            <w:r w:rsidRPr="003D2BC3">
              <w:rPr>
                <w:rFonts w:ascii="Arial" w:hAnsi="Arial" w:cs="Arial"/>
                <w:sz w:val="24"/>
                <w:szCs w:val="24"/>
              </w:rPr>
              <w:t>Approved By:</w:t>
            </w:r>
          </w:p>
        </w:tc>
        <w:tc>
          <w:tcPr>
            <w:tcW w:w="4363" w:type="dxa"/>
            <w:gridSpan w:val="2"/>
          </w:tcPr>
          <w:p w14:paraId="5CAD529C" w14:textId="77777777" w:rsidR="00026B83" w:rsidRPr="003D2BC3" w:rsidRDefault="00026B83" w:rsidP="004727AF">
            <w:pPr>
              <w:jc w:val="center"/>
              <w:rPr>
                <w:rFonts w:ascii="Arial" w:hAnsi="Arial" w:cs="Arial"/>
                <w:sz w:val="24"/>
                <w:szCs w:val="24"/>
              </w:rPr>
            </w:pPr>
            <w:r w:rsidRPr="003D2BC3">
              <w:rPr>
                <w:rFonts w:ascii="Arial" w:hAnsi="Arial" w:cs="Arial"/>
                <w:sz w:val="24"/>
                <w:szCs w:val="24"/>
              </w:rPr>
              <w:t>Date:</w:t>
            </w:r>
          </w:p>
        </w:tc>
      </w:tr>
      <w:tr w:rsidR="003D2BC3" w:rsidRPr="003D2BC3" w14:paraId="32A5CF55" w14:textId="77777777" w:rsidTr="00EC0AFC">
        <w:trPr>
          <w:jc w:val="center"/>
        </w:trPr>
        <w:tc>
          <w:tcPr>
            <w:tcW w:w="4902" w:type="dxa"/>
            <w:gridSpan w:val="2"/>
          </w:tcPr>
          <w:p w14:paraId="44532FE9" w14:textId="77777777" w:rsidR="00026B83" w:rsidRPr="003D2BC3" w:rsidRDefault="00026B83" w:rsidP="004727AF">
            <w:pPr>
              <w:jc w:val="center"/>
              <w:rPr>
                <w:rFonts w:ascii="Arial" w:hAnsi="Arial" w:cs="Arial"/>
                <w:sz w:val="24"/>
                <w:szCs w:val="24"/>
              </w:rPr>
            </w:pPr>
            <w:r w:rsidRPr="003D2BC3">
              <w:rPr>
                <w:rFonts w:ascii="Arial" w:hAnsi="Arial" w:cs="Arial"/>
                <w:sz w:val="24"/>
                <w:szCs w:val="24"/>
              </w:rPr>
              <w:t>Board of Directors</w:t>
            </w:r>
          </w:p>
        </w:tc>
        <w:tc>
          <w:tcPr>
            <w:tcW w:w="4363" w:type="dxa"/>
            <w:gridSpan w:val="2"/>
          </w:tcPr>
          <w:p w14:paraId="4661D7EF" w14:textId="2F885330" w:rsidR="00026B83" w:rsidRPr="003D2BC3" w:rsidRDefault="00D41CF3" w:rsidP="004727AF">
            <w:pPr>
              <w:jc w:val="center"/>
              <w:rPr>
                <w:rFonts w:ascii="Arial" w:hAnsi="Arial" w:cs="Arial"/>
                <w:sz w:val="24"/>
                <w:szCs w:val="24"/>
              </w:rPr>
            </w:pPr>
            <w:r>
              <w:rPr>
                <w:rFonts w:ascii="Arial" w:hAnsi="Arial" w:cs="Arial"/>
                <w:sz w:val="24"/>
                <w:szCs w:val="24"/>
              </w:rPr>
              <w:t>05/11/2026</w:t>
            </w:r>
          </w:p>
        </w:tc>
      </w:tr>
      <w:tr w:rsidR="003D2BC3" w:rsidRPr="003D2BC3" w14:paraId="62695213" w14:textId="77777777" w:rsidTr="00EC0AFC">
        <w:trPr>
          <w:trHeight w:val="305"/>
          <w:jc w:val="center"/>
        </w:trPr>
        <w:tc>
          <w:tcPr>
            <w:tcW w:w="4902" w:type="dxa"/>
            <w:gridSpan w:val="2"/>
          </w:tcPr>
          <w:p w14:paraId="1E0FABC0" w14:textId="15E6FD56" w:rsidR="00026B83" w:rsidRPr="003D2BC3" w:rsidRDefault="00026B83" w:rsidP="004727AF">
            <w:pPr>
              <w:jc w:val="center"/>
              <w:rPr>
                <w:rFonts w:ascii="Arial" w:hAnsi="Arial" w:cs="Arial"/>
                <w:sz w:val="24"/>
                <w:szCs w:val="24"/>
              </w:rPr>
            </w:pPr>
            <w:r w:rsidRPr="003D2BC3">
              <w:rPr>
                <w:rFonts w:ascii="Arial" w:hAnsi="Arial" w:cs="Arial"/>
                <w:sz w:val="24"/>
                <w:szCs w:val="24"/>
              </w:rPr>
              <w:t>Policy Council</w:t>
            </w:r>
          </w:p>
        </w:tc>
        <w:tc>
          <w:tcPr>
            <w:tcW w:w="4363" w:type="dxa"/>
            <w:gridSpan w:val="2"/>
          </w:tcPr>
          <w:p w14:paraId="5A3C9D3F" w14:textId="3A72FF66" w:rsidR="00026B83" w:rsidRPr="003D2BC3" w:rsidRDefault="00D41CF3" w:rsidP="004727AF">
            <w:pPr>
              <w:jc w:val="center"/>
              <w:rPr>
                <w:rFonts w:ascii="Arial" w:hAnsi="Arial" w:cs="Arial"/>
                <w:sz w:val="24"/>
                <w:szCs w:val="24"/>
              </w:rPr>
            </w:pPr>
            <w:r>
              <w:rPr>
                <w:rFonts w:ascii="Arial" w:hAnsi="Arial" w:cs="Arial"/>
                <w:sz w:val="24"/>
                <w:szCs w:val="24"/>
              </w:rPr>
              <w:t>05/11/2026</w:t>
            </w:r>
          </w:p>
        </w:tc>
      </w:tr>
      <w:tr w:rsidR="00744324" w:rsidRPr="003D2BC3" w14:paraId="2AD59EE2" w14:textId="77777777" w:rsidTr="00EC0AFC">
        <w:trPr>
          <w:trHeight w:val="305"/>
          <w:jc w:val="center"/>
        </w:trPr>
        <w:tc>
          <w:tcPr>
            <w:tcW w:w="4902" w:type="dxa"/>
            <w:gridSpan w:val="2"/>
          </w:tcPr>
          <w:p w14:paraId="3B6C6AE1" w14:textId="6F96692B" w:rsidR="00744324" w:rsidRPr="003D2BC3" w:rsidRDefault="00744324" w:rsidP="004727AF">
            <w:pPr>
              <w:jc w:val="center"/>
              <w:rPr>
                <w:rFonts w:ascii="Arial" w:hAnsi="Arial" w:cs="Arial"/>
                <w:sz w:val="24"/>
                <w:szCs w:val="24"/>
              </w:rPr>
            </w:pPr>
            <w:r>
              <w:rPr>
                <w:rFonts w:ascii="Arial" w:hAnsi="Arial" w:cs="Arial"/>
                <w:sz w:val="24"/>
                <w:szCs w:val="24"/>
              </w:rPr>
              <w:t xml:space="preserve">Implemented for </w:t>
            </w:r>
            <w:r w:rsidR="00710D8F">
              <w:rPr>
                <w:rFonts w:ascii="Arial" w:hAnsi="Arial" w:cs="Arial"/>
                <w:sz w:val="24"/>
                <w:szCs w:val="24"/>
              </w:rPr>
              <w:t>Program Year</w:t>
            </w:r>
          </w:p>
        </w:tc>
        <w:tc>
          <w:tcPr>
            <w:tcW w:w="4363" w:type="dxa"/>
            <w:gridSpan w:val="2"/>
          </w:tcPr>
          <w:p w14:paraId="494D056A" w14:textId="20D1531F" w:rsidR="00744324" w:rsidRPr="003D2BC3" w:rsidRDefault="00611B44" w:rsidP="004727AF">
            <w:pPr>
              <w:jc w:val="center"/>
              <w:rPr>
                <w:rFonts w:ascii="Arial" w:hAnsi="Arial" w:cs="Arial"/>
                <w:sz w:val="24"/>
                <w:szCs w:val="24"/>
              </w:rPr>
            </w:pPr>
            <w:r w:rsidRPr="007F0329">
              <w:rPr>
                <w:rFonts w:ascii="Arial" w:hAnsi="Arial" w:cs="Arial"/>
                <w:color w:val="000000" w:themeColor="text1"/>
                <w:sz w:val="24"/>
                <w:szCs w:val="24"/>
              </w:rPr>
              <w:t>2026-2027</w:t>
            </w:r>
            <w:r w:rsidR="007F0329" w:rsidRPr="007F0329">
              <w:rPr>
                <w:rFonts w:ascii="Arial" w:hAnsi="Arial" w:cs="Arial"/>
                <w:color w:val="000000" w:themeColor="text1"/>
                <w:sz w:val="24"/>
                <w:szCs w:val="24"/>
              </w:rPr>
              <w:t xml:space="preserve"> </w:t>
            </w:r>
          </w:p>
        </w:tc>
      </w:tr>
    </w:tbl>
    <w:p w14:paraId="7D7E9B15" w14:textId="77777777" w:rsidR="00026B83" w:rsidRPr="003D2BC3" w:rsidRDefault="00026B83" w:rsidP="00026B83">
      <w:pPr>
        <w:pStyle w:val="PlainText"/>
        <w:rPr>
          <w:rFonts w:ascii="Arial" w:hAnsi="Arial" w:cs="Arial"/>
          <w:b/>
          <w:sz w:val="24"/>
        </w:rPr>
      </w:pPr>
    </w:p>
    <w:p w14:paraId="7D108251" w14:textId="77777777" w:rsidR="00026B83" w:rsidRPr="003D2BC3" w:rsidRDefault="00C97467" w:rsidP="00C97467">
      <w:pPr>
        <w:pStyle w:val="PlainText"/>
        <w:jc w:val="center"/>
        <w:rPr>
          <w:rFonts w:ascii="Arial" w:hAnsi="Arial" w:cs="Arial"/>
          <w:b/>
          <w:sz w:val="24"/>
        </w:rPr>
      </w:pPr>
      <w:r w:rsidRPr="003D2BC3">
        <w:rPr>
          <w:rFonts w:ascii="Arial" w:hAnsi="Arial" w:cs="Arial"/>
          <w:b/>
          <w:sz w:val="24"/>
        </w:rPr>
        <w:t>MEDICATION POLICY</w:t>
      </w:r>
    </w:p>
    <w:p w14:paraId="7D6449D8" w14:textId="77777777" w:rsidR="00026B83" w:rsidRPr="003D2BC3" w:rsidRDefault="00026B83" w:rsidP="00026B83">
      <w:pPr>
        <w:pStyle w:val="PlainText"/>
        <w:ind w:left="90"/>
        <w:rPr>
          <w:rFonts w:ascii="Arial" w:hAnsi="Arial" w:cs="Arial"/>
          <w:sz w:val="24"/>
        </w:rPr>
      </w:pPr>
    </w:p>
    <w:p w14:paraId="2A469A19" w14:textId="28BA82A5" w:rsidR="00C7698C" w:rsidRPr="003D2BC3" w:rsidRDefault="00611B44" w:rsidP="000F17A9">
      <w:pPr>
        <w:pStyle w:val="BodyText2"/>
        <w:jc w:val="left"/>
        <w:rPr>
          <w:rFonts w:ascii="Arial" w:hAnsi="Arial" w:cs="Arial"/>
          <w:sz w:val="24"/>
          <w:szCs w:val="24"/>
        </w:rPr>
      </w:pPr>
      <w:r>
        <w:rPr>
          <w:rFonts w:ascii="Arial" w:hAnsi="Arial" w:cs="Arial"/>
          <w:sz w:val="24"/>
          <w:szCs w:val="24"/>
        </w:rPr>
        <w:t xml:space="preserve"> </w:t>
      </w:r>
      <w:r w:rsidRPr="00D41CF3">
        <w:rPr>
          <w:rFonts w:ascii="Arial" w:hAnsi="Arial" w:cs="Arial"/>
          <w:sz w:val="24"/>
          <w:szCs w:val="24"/>
        </w:rPr>
        <w:t>ELC l</w:t>
      </w:r>
      <w:r w:rsidR="00C7698C" w:rsidRPr="00D41CF3">
        <w:rPr>
          <w:rFonts w:ascii="Arial" w:hAnsi="Arial" w:cs="Arial"/>
          <w:sz w:val="24"/>
          <w:szCs w:val="24"/>
        </w:rPr>
        <w:t>imit</w:t>
      </w:r>
      <w:r w:rsidRPr="00D41CF3">
        <w:rPr>
          <w:rFonts w:ascii="Arial" w:hAnsi="Arial" w:cs="Arial"/>
          <w:sz w:val="24"/>
          <w:szCs w:val="24"/>
        </w:rPr>
        <w:t>s</w:t>
      </w:r>
      <w:r w:rsidR="00C7698C" w:rsidRPr="00D41CF3">
        <w:rPr>
          <w:rFonts w:ascii="Arial" w:hAnsi="Arial" w:cs="Arial"/>
          <w:sz w:val="24"/>
          <w:szCs w:val="24"/>
        </w:rPr>
        <w:t xml:space="preserve"> </w:t>
      </w:r>
      <w:r w:rsidR="00C7698C" w:rsidRPr="003D2BC3">
        <w:rPr>
          <w:rFonts w:ascii="Arial" w:hAnsi="Arial" w:cs="Arial"/>
          <w:sz w:val="24"/>
          <w:szCs w:val="24"/>
        </w:rPr>
        <w:t xml:space="preserve">requests for </w:t>
      </w:r>
      <w:r w:rsidR="00CD6367" w:rsidRPr="003D2BC3">
        <w:rPr>
          <w:rFonts w:ascii="Arial" w:hAnsi="Arial" w:cs="Arial"/>
          <w:sz w:val="24"/>
          <w:szCs w:val="24"/>
        </w:rPr>
        <w:t>medication that</w:t>
      </w:r>
      <w:r w:rsidR="00C7698C" w:rsidRPr="003D2BC3">
        <w:rPr>
          <w:rFonts w:ascii="Arial" w:hAnsi="Arial" w:cs="Arial"/>
          <w:sz w:val="24"/>
          <w:szCs w:val="24"/>
        </w:rPr>
        <w:t xml:space="preserve"> require ad</w:t>
      </w:r>
      <w:r w:rsidR="008146EA" w:rsidRPr="003D2BC3">
        <w:rPr>
          <w:rFonts w:ascii="Arial" w:hAnsi="Arial" w:cs="Arial"/>
          <w:sz w:val="24"/>
          <w:szCs w:val="24"/>
        </w:rPr>
        <w:t xml:space="preserve">ministration in the </w:t>
      </w:r>
      <w:r w:rsidR="00AC1E31" w:rsidRPr="003D2BC3">
        <w:rPr>
          <w:rFonts w:ascii="Arial" w:hAnsi="Arial" w:cs="Arial"/>
          <w:sz w:val="24"/>
          <w:szCs w:val="24"/>
        </w:rPr>
        <w:t xml:space="preserve">early education </w:t>
      </w:r>
      <w:r w:rsidR="008146EA" w:rsidRPr="003D2BC3">
        <w:rPr>
          <w:rFonts w:ascii="Arial" w:hAnsi="Arial" w:cs="Arial"/>
          <w:sz w:val="24"/>
          <w:szCs w:val="24"/>
        </w:rPr>
        <w:t xml:space="preserve">setting.  </w:t>
      </w:r>
      <w:r w:rsidR="00AC1E31" w:rsidRPr="003D2BC3">
        <w:rPr>
          <w:rFonts w:ascii="Arial" w:hAnsi="Arial" w:cs="Arial"/>
          <w:sz w:val="24"/>
          <w:szCs w:val="24"/>
        </w:rPr>
        <w:t xml:space="preserve">We should only </w:t>
      </w:r>
      <w:r w:rsidR="008146EA" w:rsidRPr="003D2BC3">
        <w:rPr>
          <w:rFonts w:ascii="Arial" w:hAnsi="Arial" w:cs="Arial"/>
          <w:sz w:val="24"/>
          <w:szCs w:val="24"/>
        </w:rPr>
        <w:t xml:space="preserve">accept the responsibility for medication administration </w:t>
      </w:r>
      <w:r w:rsidR="00F419FC" w:rsidRPr="003D2BC3">
        <w:rPr>
          <w:rFonts w:ascii="Arial" w:hAnsi="Arial" w:cs="Arial"/>
          <w:sz w:val="24"/>
          <w:szCs w:val="24"/>
        </w:rPr>
        <w:t xml:space="preserve">when an arrangement </w:t>
      </w:r>
      <w:r w:rsidR="008146EA" w:rsidRPr="003D2BC3">
        <w:rPr>
          <w:rFonts w:ascii="Arial" w:hAnsi="Arial" w:cs="Arial"/>
          <w:sz w:val="24"/>
          <w:szCs w:val="24"/>
        </w:rPr>
        <w:t xml:space="preserve">to give medication outside of </w:t>
      </w:r>
      <w:r w:rsidR="00083523" w:rsidRPr="003D2BC3">
        <w:rPr>
          <w:rFonts w:ascii="Arial" w:hAnsi="Arial" w:cs="Arial"/>
          <w:sz w:val="24"/>
          <w:szCs w:val="24"/>
        </w:rPr>
        <w:t>childcare</w:t>
      </w:r>
      <w:r w:rsidR="0082064E" w:rsidRPr="003D2BC3">
        <w:rPr>
          <w:rFonts w:ascii="Arial" w:hAnsi="Arial" w:cs="Arial"/>
          <w:sz w:val="24"/>
          <w:szCs w:val="24"/>
        </w:rPr>
        <w:t>/program</w:t>
      </w:r>
      <w:r w:rsidR="008146EA" w:rsidRPr="003D2BC3">
        <w:rPr>
          <w:rFonts w:ascii="Arial" w:hAnsi="Arial" w:cs="Arial"/>
          <w:sz w:val="24"/>
          <w:szCs w:val="24"/>
        </w:rPr>
        <w:t xml:space="preserve"> hours cannot be made.</w:t>
      </w:r>
    </w:p>
    <w:p w14:paraId="71926BF9" w14:textId="77777777" w:rsidR="004E305D" w:rsidRPr="003D2BC3" w:rsidRDefault="00334C19" w:rsidP="000F17A9">
      <w:pPr>
        <w:pStyle w:val="BodyText2"/>
        <w:ind w:left="2880"/>
        <w:jc w:val="left"/>
        <w:rPr>
          <w:rFonts w:ascii="Arial" w:hAnsi="Arial" w:cs="Arial"/>
          <w:sz w:val="24"/>
          <w:szCs w:val="24"/>
        </w:rPr>
      </w:pPr>
      <w:r w:rsidRPr="003D2BC3">
        <w:rPr>
          <w:rFonts w:ascii="Arial" w:hAnsi="Arial" w:cs="Arial"/>
          <w:sz w:val="24"/>
          <w:szCs w:val="24"/>
        </w:rPr>
        <w:t xml:space="preserve">. </w:t>
      </w:r>
    </w:p>
    <w:p w14:paraId="194526D2" w14:textId="451E2286" w:rsidR="00FF2342" w:rsidRPr="003D2BC3" w:rsidRDefault="00FF2342" w:rsidP="000F17A9">
      <w:pPr>
        <w:pStyle w:val="BodyText2"/>
        <w:tabs>
          <w:tab w:val="left" w:pos="720"/>
        </w:tabs>
        <w:jc w:val="left"/>
        <w:rPr>
          <w:rFonts w:ascii="Arial" w:hAnsi="Arial" w:cs="Arial"/>
          <w:sz w:val="24"/>
          <w:szCs w:val="24"/>
        </w:rPr>
      </w:pPr>
      <w:r w:rsidRPr="003D2BC3">
        <w:rPr>
          <w:rFonts w:ascii="Arial" w:hAnsi="Arial" w:cs="Arial"/>
          <w:sz w:val="24"/>
          <w:szCs w:val="24"/>
        </w:rPr>
        <w:t xml:space="preserve">Medication administration is limited to prescription or non-prescription (over the counter) medications ordered by a health care </w:t>
      </w:r>
      <w:r w:rsidRPr="00D41CF3">
        <w:rPr>
          <w:rFonts w:ascii="Arial" w:hAnsi="Arial" w:cs="Arial"/>
          <w:sz w:val="24"/>
          <w:szCs w:val="24"/>
        </w:rPr>
        <w:t>professional for a specific child and accompanied by written consent of the parent/legal guardia</w:t>
      </w:r>
      <w:r w:rsidR="00611B44" w:rsidRPr="00D41CF3">
        <w:rPr>
          <w:rFonts w:ascii="Arial" w:hAnsi="Arial" w:cs="Arial"/>
          <w:sz w:val="24"/>
          <w:szCs w:val="24"/>
        </w:rPr>
        <w:t xml:space="preserve">n and or health care provider. </w:t>
      </w:r>
      <w:r w:rsidRPr="00D41CF3">
        <w:rPr>
          <w:rFonts w:ascii="Arial" w:hAnsi="Arial" w:cs="Arial"/>
          <w:sz w:val="24"/>
          <w:szCs w:val="24"/>
        </w:rPr>
        <w:t xml:space="preserve"> </w:t>
      </w:r>
    </w:p>
    <w:p w14:paraId="0CEF0768" w14:textId="77777777" w:rsidR="00FF2342" w:rsidRPr="003D2BC3" w:rsidRDefault="00FF2342" w:rsidP="000F17A9">
      <w:pPr>
        <w:pStyle w:val="BodyText2"/>
        <w:tabs>
          <w:tab w:val="left" w:pos="720"/>
        </w:tabs>
        <w:jc w:val="left"/>
        <w:rPr>
          <w:rFonts w:ascii="Arial" w:hAnsi="Arial" w:cs="Arial"/>
          <w:sz w:val="24"/>
          <w:szCs w:val="24"/>
        </w:rPr>
      </w:pPr>
    </w:p>
    <w:p w14:paraId="48FBCE56" w14:textId="6A60DA3F" w:rsidR="00FF2342" w:rsidRPr="003D2BC3" w:rsidRDefault="00296081" w:rsidP="000F17A9">
      <w:pPr>
        <w:pStyle w:val="BodyText2"/>
        <w:tabs>
          <w:tab w:val="left" w:pos="720"/>
        </w:tabs>
        <w:jc w:val="left"/>
        <w:rPr>
          <w:rFonts w:ascii="Arial" w:hAnsi="Arial" w:cs="Arial"/>
          <w:sz w:val="24"/>
          <w:szCs w:val="24"/>
        </w:rPr>
      </w:pPr>
      <w:r w:rsidRPr="003D2BC3">
        <w:rPr>
          <w:rFonts w:ascii="Arial" w:hAnsi="Arial" w:cs="Arial"/>
          <w:sz w:val="24"/>
          <w:szCs w:val="24"/>
        </w:rPr>
        <w:t>Early Learning Connections</w:t>
      </w:r>
      <w:r w:rsidR="00026B83" w:rsidRPr="003D2BC3">
        <w:rPr>
          <w:rFonts w:ascii="Arial" w:hAnsi="Arial" w:cs="Arial"/>
          <w:sz w:val="24"/>
          <w:szCs w:val="24"/>
        </w:rPr>
        <w:t xml:space="preserve"> will provide parents with an </w:t>
      </w:r>
      <w:r w:rsidR="00026B83" w:rsidRPr="003D2BC3">
        <w:rPr>
          <w:rFonts w:ascii="Arial" w:hAnsi="Arial" w:cs="Arial"/>
          <w:b/>
          <w:i/>
          <w:sz w:val="24"/>
          <w:szCs w:val="24"/>
        </w:rPr>
        <w:t>Authorization for Medication Form</w:t>
      </w:r>
      <w:r w:rsidR="00341B9C" w:rsidRPr="003D2BC3">
        <w:rPr>
          <w:rFonts w:ascii="Arial" w:hAnsi="Arial" w:cs="Arial"/>
          <w:b/>
          <w:i/>
          <w:sz w:val="24"/>
          <w:szCs w:val="24"/>
        </w:rPr>
        <w:t xml:space="preserve"> (Appendix</w:t>
      </w:r>
      <w:r w:rsidR="005136F5" w:rsidRPr="003D2BC3">
        <w:rPr>
          <w:rFonts w:ascii="Arial" w:hAnsi="Arial" w:cs="Arial"/>
          <w:b/>
          <w:i/>
          <w:sz w:val="24"/>
          <w:szCs w:val="24"/>
        </w:rPr>
        <w:t xml:space="preserve"> H-</w:t>
      </w:r>
      <w:r w:rsidR="004F0E85">
        <w:rPr>
          <w:rFonts w:ascii="Arial" w:hAnsi="Arial" w:cs="Arial"/>
          <w:b/>
          <w:i/>
          <w:sz w:val="24"/>
          <w:szCs w:val="24"/>
        </w:rPr>
        <w:t>D</w:t>
      </w:r>
      <w:r w:rsidR="00996925" w:rsidRPr="003D2BC3">
        <w:rPr>
          <w:rFonts w:ascii="Arial" w:hAnsi="Arial" w:cs="Arial"/>
          <w:b/>
          <w:i/>
          <w:sz w:val="24"/>
          <w:szCs w:val="24"/>
        </w:rPr>
        <w:t>1</w:t>
      </w:r>
      <w:r w:rsidR="00341B9C" w:rsidRPr="003D2BC3">
        <w:rPr>
          <w:rFonts w:ascii="Arial" w:hAnsi="Arial" w:cs="Arial"/>
          <w:b/>
          <w:i/>
          <w:sz w:val="24"/>
          <w:szCs w:val="24"/>
        </w:rPr>
        <w:t>)</w:t>
      </w:r>
      <w:r w:rsidR="00026B83" w:rsidRPr="003D2BC3">
        <w:rPr>
          <w:rFonts w:ascii="Arial" w:hAnsi="Arial" w:cs="Arial"/>
          <w:sz w:val="24"/>
          <w:szCs w:val="24"/>
        </w:rPr>
        <w:t>. If medication is required to be given at the facility</w:t>
      </w:r>
      <w:r w:rsidR="00FF2342" w:rsidRPr="003D2BC3">
        <w:rPr>
          <w:rFonts w:ascii="Arial" w:hAnsi="Arial" w:cs="Arial"/>
          <w:sz w:val="24"/>
          <w:szCs w:val="24"/>
        </w:rPr>
        <w:t>,</w:t>
      </w:r>
      <w:r w:rsidR="00026B83" w:rsidRPr="003D2BC3">
        <w:rPr>
          <w:rFonts w:ascii="Arial" w:hAnsi="Arial" w:cs="Arial"/>
          <w:sz w:val="24"/>
          <w:szCs w:val="24"/>
        </w:rPr>
        <w:t xml:space="preserve"> the physician must complete the top section</w:t>
      </w:r>
      <w:r w:rsidR="00FF2342" w:rsidRPr="003D2BC3">
        <w:rPr>
          <w:rFonts w:ascii="Arial" w:hAnsi="Arial" w:cs="Arial"/>
          <w:sz w:val="24"/>
          <w:szCs w:val="24"/>
        </w:rPr>
        <w:t xml:space="preserve"> of the form</w:t>
      </w:r>
      <w:r w:rsidR="00026B83" w:rsidRPr="003D2BC3">
        <w:rPr>
          <w:rFonts w:ascii="Arial" w:hAnsi="Arial" w:cs="Arial"/>
          <w:sz w:val="24"/>
          <w:szCs w:val="24"/>
        </w:rPr>
        <w:t>. (If the parent does not have this form when they go to the physician</w:t>
      </w:r>
      <w:r w:rsidR="00FF2342" w:rsidRPr="003D2BC3">
        <w:rPr>
          <w:rFonts w:ascii="Arial" w:hAnsi="Arial" w:cs="Arial"/>
          <w:sz w:val="24"/>
          <w:szCs w:val="24"/>
        </w:rPr>
        <w:t>,</w:t>
      </w:r>
      <w:r w:rsidR="00026B83" w:rsidRPr="003D2BC3">
        <w:rPr>
          <w:rFonts w:ascii="Arial" w:hAnsi="Arial" w:cs="Arial"/>
          <w:sz w:val="24"/>
          <w:szCs w:val="24"/>
        </w:rPr>
        <w:t xml:space="preserve"> a </w:t>
      </w:r>
      <w:r w:rsidR="00FF2342" w:rsidRPr="003D2BC3">
        <w:rPr>
          <w:rFonts w:ascii="Arial" w:hAnsi="Arial" w:cs="Arial"/>
          <w:sz w:val="24"/>
          <w:szCs w:val="24"/>
        </w:rPr>
        <w:t>written order</w:t>
      </w:r>
      <w:r w:rsidR="00026B83" w:rsidRPr="003D2BC3">
        <w:rPr>
          <w:rFonts w:ascii="Arial" w:hAnsi="Arial" w:cs="Arial"/>
          <w:sz w:val="24"/>
          <w:szCs w:val="24"/>
        </w:rPr>
        <w:t xml:space="preserve"> from the physician that contains the information </w:t>
      </w:r>
      <w:r w:rsidR="00FF2342" w:rsidRPr="003D2BC3">
        <w:rPr>
          <w:rFonts w:ascii="Arial" w:hAnsi="Arial" w:cs="Arial"/>
          <w:sz w:val="24"/>
          <w:szCs w:val="24"/>
        </w:rPr>
        <w:t xml:space="preserve">listed below will be accepted </w:t>
      </w:r>
      <w:r w:rsidR="00026B83" w:rsidRPr="003D2BC3">
        <w:rPr>
          <w:rFonts w:ascii="Arial" w:hAnsi="Arial" w:cs="Arial"/>
          <w:sz w:val="24"/>
          <w:szCs w:val="24"/>
        </w:rPr>
        <w:t>and staple</w:t>
      </w:r>
      <w:r w:rsidR="00FF2342" w:rsidRPr="003D2BC3">
        <w:rPr>
          <w:rFonts w:ascii="Arial" w:hAnsi="Arial" w:cs="Arial"/>
          <w:sz w:val="24"/>
          <w:szCs w:val="24"/>
        </w:rPr>
        <w:t>d</w:t>
      </w:r>
      <w:r w:rsidR="00026B83" w:rsidRPr="003D2BC3">
        <w:rPr>
          <w:rFonts w:ascii="Arial" w:hAnsi="Arial" w:cs="Arial"/>
          <w:sz w:val="24"/>
          <w:szCs w:val="24"/>
        </w:rPr>
        <w:t xml:space="preserve"> to the form.) </w:t>
      </w:r>
      <w:r w:rsidR="00FF2342" w:rsidRPr="003D2BC3">
        <w:rPr>
          <w:rFonts w:ascii="Arial" w:hAnsi="Arial" w:cs="Arial"/>
          <w:sz w:val="24"/>
          <w:szCs w:val="24"/>
        </w:rPr>
        <w:t>The written order of the health professional must specify:</w:t>
      </w:r>
    </w:p>
    <w:p w14:paraId="7F27A3DD"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The medical reason for the medication</w:t>
      </w:r>
    </w:p>
    <w:p w14:paraId="2EC64155"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Name of the medication</w:t>
      </w:r>
    </w:p>
    <w:p w14:paraId="06C53106"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Dose</w:t>
      </w:r>
    </w:p>
    <w:p w14:paraId="55F6702C"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Route</w:t>
      </w:r>
    </w:p>
    <w:p w14:paraId="6A3A1C47"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When (time of the day)</w:t>
      </w:r>
    </w:p>
    <w:p w14:paraId="525BB6E5"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For how long (number of days)</w:t>
      </w:r>
    </w:p>
    <w:p w14:paraId="238446A3" w14:textId="77777777" w:rsidR="00FF2342" w:rsidRPr="003D2BC3" w:rsidRDefault="00FF2342" w:rsidP="00FF2342">
      <w:pPr>
        <w:pStyle w:val="BodyText2"/>
        <w:numPr>
          <w:ilvl w:val="0"/>
          <w:numId w:val="3"/>
        </w:numPr>
        <w:ind w:left="990"/>
        <w:rPr>
          <w:rFonts w:ascii="Arial" w:hAnsi="Arial" w:cs="Arial"/>
          <w:sz w:val="24"/>
          <w:szCs w:val="24"/>
        </w:rPr>
      </w:pPr>
      <w:r w:rsidRPr="003D2BC3">
        <w:rPr>
          <w:rFonts w:ascii="Arial" w:hAnsi="Arial" w:cs="Arial"/>
          <w:sz w:val="24"/>
          <w:szCs w:val="24"/>
        </w:rPr>
        <w:t>Any reactions or side effects that may occur</w:t>
      </w:r>
    </w:p>
    <w:p w14:paraId="24968DB8" w14:textId="77777777" w:rsidR="00FF2342" w:rsidRPr="003D2BC3" w:rsidRDefault="00FF2342" w:rsidP="00FF2342">
      <w:pPr>
        <w:pStyle w:val="BodyText2"/>
        <w:tabs>
          <w:tab w:val="left" w:pos="720"/>
        </w:tabs>
        <w:rPr>
          <w:rFonts w:ascii="Arial" w:hAnsi="Arial" w:cs="Arial"/>
          <w:sz w:val="24"/>
          <w:szCs w:val="24"/>
        </w:rPr>
      </w:pPr>
    </w:p>
    <w:p w14:paraId="3EC78FA7" w14:textId="50910E53" w:rsidR="00F419FC" w:rsidRPr="008C7FF3" w:rsidRDefault="00FF2342" w:rsidP="000F17A9">
      <w:pPr>
        <w:pStyle w:val="BodyText2"/>
        <w:tabs>
          <w:tab w:val="left" w:pos="720"/>
        </w:tabs>
        <w:jc w:val="left"/>
        <w:rPr>
          <w:rFonts w:ascii="Arial" w:hAnsi="Arial" w:cs="Arial"/>
          <w:sz w:val="24"/>
          <w:szCs w:val="24"/>
        </w:rPr>
      </w:pPr>
      <w:r w:rsidRPr="003D2BC3">
        <w:rPr>
          <w:rFonts w:ascii="Arial" w:hAnsi="Arial" w:cs="Arial"/>
          <w:sz w:val="24"/>
          <w:szCs w:val="24"/>
        </w:rPr>
        <w:t>The documentation</w:t>
      </w:r>
      <w:r w:rsidR="00026B83" w:rsidRPr="003D2BC3">
        <w:rPr>
          <w:rFonts w:ascii="Arial" w:hAnsi="Arial" w:cs="Arial"/>
          <w:sz w:val="24"/>
          <w:szCs w:val="24"/>
        </w:rPr>
        <w:t xml:space="preserve"> </w:t>
      </w:r>
      <w:r w:rsidRPr="003D2BC3">
        <w:rPr>
          <w:rFonts w:ascii="Arial" w:hAnsi="Arial" w:cs="Arial"/>
          <w:sz w:val="24"/>
          <w:szCs w:val="24"/>
        </w:rPr>
        <w:t xml:space="preserve">is brought </w:t>
      </w:r>
      <w:r w:rsidR="00026B83" w:rsidRPr="003D2BC3">
        <w:rPr>
          <w:rFonts w:ascii="Arial" w:hAnsi="Arial" w:cs="Arial"/>
          <w:sz w:val="24"/>
          <w:szCs w:val="24"/>
        </w:rPr>
        <w:t>to the facility with the required medication. The parent completes the middle section and the staff person completes the bottom section</w:t>
      </w:r>
      <w:r w:rsidRPr="003D2BC3">
        <w:rPr>
          <w:rFonts w:ascii="Arial" w:hAnsi="Arial" w:cs="Arial"/>
          <w:sz w:val="24"/>
          <w:szCs w:val="24"/>
        </w:rPr>
        <w:t xml:space="preserve"> of the form</w:t>
      </w:r>
      <w:r w:rsidR="00026B83" w:rsidRPr="003D2BC3">
        <w:rPr>
          <w:rFonts w:ascii="Arial" w:hAnsi="Arial" w:cs="Arial"/>
          <w:sz w:val="24"/>
          <w:szCs w:val="24"/>
        </w:rPr>
        <w:t xml:space="preserve">. </w:t>
      </w:r>
      <w:r w:rsidRPr="003D2BC3">
        <w:rPr>
          <w:rFonts w:ascii="Arial" w:hAnsi="Arial" w:cs="Arial"/>
          <w:sz w:val="24"/>
          <w:szCs w:val="24"/>
        </w:rPr>
        <w:t xml:space="preserve">The </w:t>
      </w:r>
      <w:r w:rsidRPr="003D2BC3">
        <w:rPr>
          <w:rFonts w:ascii="Arial" w:hAnsi="Arial" w:cs="Arial"/>
          <w:b/>
          <w:i/>
          <w:sz w:val="24"/>
          <w:szCs w:val="24"/>
        </w:rPr>
        <w:t>Authorization for Medication Form</w:t>
      </w:r>
      <w:r w:rsidR="00026B83" w:rsidRPr="003D2BC3">
        <w:rPr>
          <w:rFonts w:ascii="Arial" w:hAnsi="Arial" w:cs="Arial"/>
          <w:sz w:val="24"/>
          <w:szCs w:val="24"/>
        </w:rPr>
        <w:t xml:space="preserve"> </w:t>
      </w:r>
      <w:r w:rsidR="007941ED" w:rsidRPr="003D2BC3">
        <w:rPr>
          <w:rFonts w:ascii="Arial" w:hAnsi="Arial" w:cs="Arial"/>
          <w:b/>
          <w:i/>
          <w:sz w:val="24"/>
          <w:szCs w:val="24"/>
        </w:rPr>
        <w:t>(Appendix H-</w:t>
      </w:r>
      <w:r w:rsidR="004F0E85">
        <w:rPr>
          <w:rFonts w:ascii="Arial" w:hAnsi="Arial" w:cs="Arial"/>
          <w:b/>
          <w:i/>
          <w:sz w:val="24"/>
          <w:szCs w:val="24"/>
        </w:rPr>
        <w:t>D</w:t>
      </w:r>
      <w:r w:rsidR="007941ED" w:rsidRPr="003D2BC3">
        <w:rPr>
          <w:rFonts w:ascii="Arial" w:hAnsi="Arial" w:cs="Arial"/>
          <w:b/>
          <w:i/>
          <w:sz w:val="24"/>
          <w:szCs w:val="24"/>
        </w:rPr>
        <w:t>1</w:t>
      </w:r>
      <w:r w:rsidR="007941ED">
        <w:rPr>
          <w:rFonts w:ascii="Arial" w:hAnsi="Arial" w:cs="Arial"/>
          <w:b/>
          <w:i/>
          <w:sz w:val="24"/>
          <w:szCs w:val="24"/>
        </w:rPr>
        <w:t xml:space="preserve">) </w:t>
      </w:r>
      <w:r w:rsidR="00F419FC" w:rsidRPr="003D2BC3">
        <w:rPr>
          <w:rFonts w:ascii="Arial" w:hAnsi="Arial" w:cs="Arial"/>
          <w:sz w:val="24"/>
          <w:szCs w:val="24"/>
        </w:rPr>
        <w:t>is kept in the child’s file</w:t>
      </w:r>
      <w:r w:rsidR="00AC1E31" w:rsidRPr="003D2BC3">
        <w:rPr>
          <w:rFonts w:ascii="Arial" w:hAnsi="Arial" w:cs="Arial"/>
          <w:sz w:val="24"/>
          <w:szCs w:val="24"/>
        </w:rPr>
        <w:t xml:space="preserve">, a copy is forwarded </w:t>
      </w:r>
      <w:r w:rsidR="00AC1E31" w:rsidRPr="008C7FF3">
        <w:rPr>
          <w:rFonts w:ascii="Arial" w:hAnsi="Arial" w:cs="Arial"/>
          <w:sz w:val="24"/>
          <w:szCs w:val="24"/>
        </w:rPr>
        <w:t xml:space="preserve">to the </w:t>
      </w:r>
      <w:r w:rsidR="00083523" w:rsidRPr="008C7FF3">
        <w:rPr>
          <w:rFonts w:ascii="Arial" w:hAnsi="Arial" w:cs="Arial"/>
          <w:sz w:val="24"/>
          <w:szCs w:val="24"/>
        </w:rPr>
        <w:t>Health and Nutrition Specialist</w:t>
      </w:r>
      <w:r w:rsidR="00611B44">
        <w:rPr>
          <w:rFonts w:ascii="Arial" w:hAnsi="Arial" w:cs="Arial"/>
          <w:sz w:val="24"/>
          <w:szCs w:val="24"/>
        </w:rPr>
        <w:t xml:space="preserve"> </w:t>
      </w:r>
      <w:r w:rsidR="00611B44" w:rsidRPr="00D41CF3">
        <w:rPr>
          <w:rFonts w:ascii="Arial" w:hAnsi="Arial" w:cs="Arial"/>
          <w:sz w:val="24"/>
          <w:szCs w:val="24"/>
        </w:rPr>
        <w:t>and Data Coordinator</w:t>
      </w:r>
      <w:r w:rsidR="00AC1E31" w:rsidRPr="00D41CF3">
        <w:rPr>
          <w:rFonts w:ascii="Arial" w:hAnsi="Arial" w:cs="Arial"/>
          <w:sz w:val="24"/>
          <w:szCs w:val="24"/>
        </w:rPr>
        <w:t>,</w:t>
      </w:r>
      <w:r w:rsidR="00F419FC" w:rsidRPr="00D41CF3">
        <w:rPr>
          <w:rFonts w:ascii="Arial" w:hAnsi="Arial" w:cs="Arial"/>
          <w:sz w:val="24"/>
          <w:szCs w:val="24"/>
        </w:rPr>
        <w:t xml:space="preserve"> </w:t>
      </w:r>
      <w:r w:rsidR="00F419FC" w:rsidRPr="008C7FF3">
        <w:rPr>
          <w:rFonts w:ascii="Arial" w:hAnsi="Arial" w:cs="Arial"/>
          <w:sz w:val="24"/>
          <w:szCs w:val="24"/>
        </w:rPr>
        <w:t>and a copy is mainta</w:t>
      </w:r>
      <w:r w:rsidRPr="008C7FF3">
        <w:rPr>
          <w:rFonts w:ascii="Arial" w:hAnsi="Arial" w:cs="Arial"/>
          <w:sz w:val="24"/>
          <w:szCs w:val="24"/>
        </w:rPr>
        <w:t xml:space="preserve">ined with the medicine and the </w:t>
      </w:r>
      <w:r w:rsidR="005136F5" w:rsidRPr="008C7FF3">
        <w:rPr>
          <w:rFonts w:ascii="Arial" w:hAnsi="Arial" w:cs="Arial"/>
          <w:b/>
          <w:i/>
          <w:sz w:val="24"/>
          <w:szCs w:val="24"/>
        </w:rPr>
        <w:t>Medication Log (Appendix H-</w:t>
      </w:r>
      <w:r w:rsidR="004F0E85">
        <w:rPr>
          <w:rFonts w:ascii="Arial" w:hAnsi="Arial" w:cs="Arial"/>
          <w:b/>
          <w:i/>
          <w:sz w:val="24"/>
          <w:szCs w:val="24"/>
        </w:rPr>
        <w:t>D</w:t>
      </w:r>
      <w:r w:rsidR="00996925" w:rsidRPr="008C7FF3">
        <w:rPr>
          <w:rFonts w:ascii="Arial" w:hAnsi="Arial" w:cs="Arial"/>
          <w:b/>
          <w:i/>
          <w:sz w:val="24"/>
          <w:szCs w:val="24"/>
        </w:rPr>
        <w:t>2</w:t>
      </w:r>
      <w:r w:rsidR="005136F5" w:rsidRPr="008C7FF3">
        <w:rPr>
          <w:rFonts w:ascii="Arial" w:hAnsi="Arial" w:cs="Arial"/>
          <w:b/>
          <w:i/>
          <w:sz w:val="24"/>
          <w:szCs w:val="24"/>
        </w:rPr>
        <w:t>)</w:t>
      </w:r>
      <w:r w:rsidR="004D24DD" w:rsidRPr="008C7FF3">
        <w:rPr>
          <w:rFonts w:ascii="Arial" w:hAnsi="Arial" w:cs="Arial"/>
          <w:b/>
          <w:i/>
          <w:sz w:val="24"/>
          <w:szCs w:val="24"/>
        </w:rPr>
        <w:t xml:space="preserve"> </w:t>
      </w:r>
      <w:bookmarkStart w:id="0" w:name="_Hlk156456330"/>
      <w:r w:rsidR="004D24DD" w:rsidRPr="008C7FF3">
        <w:rPr>
          <w:rFonts w:ascii="Arial" w:hAnsi="Arial" w:cs="Arial"/>
          <w:b/>
          <w:i/>
          <w:sz w:val="24"/>
          <w:szCs w:val="24"/>
        </w:rPr>
        <w:t>or Medication Log and Daily Exchange of Medication (Appendix H-</w:t>
      </w:r>
      <w:r w:rsidR="004F0E85">
        <w:rPr>
          <w:rFonts w:ascii="Arial" w:hAnsi="Arial" w:cs="Arial"/>
          <w:b/>
          <w:i/>
          <w:sz w:val="24"/>
          <w:szCs w:val="24"/>
        </w:rPr>
        <w:t>D</w:t>
      </w:r>
      <w:r w:rsidR="004D24DD" w:rsidRPr="008C7FF3">
        <w:rPr>
          <w:rFonts w:ascii="Arial" w:hAnsi="Arial" w:cs="Arial"/>
          <w:b/>
          <w:i/>
          <w:sz w:val="24"/>
          <w:szCs w:val="24"/>
        </w:rPr>
        <w:t>5)</w:t>
      </w:r>
      <w:r w:rsidR="005136F5" w:rsidRPr="008C7FF3">
        <w:rPr>
          <w:rFonts w:ascii="Arial" w:hAnsi="Arial" w:cs="Arial"/>
          <w:b/>
          <w:i/>
          <w:sz w:val="24"/>
          <w:szCs w:val="24"/>
        </w:rPr>
        <w:t>.</w:t>
      </w:r>
    </w:p>
    <w:bookmarkEnd w:id="0"/>
    <w:p w14:paraId="08DEE246" w14:textId="77777777" w:rsidR="00147EA3" w:rsidRPr="003D2BC3" w:rsidRDefault="00147EA3" w:rsidP="000F17A9">
      <w:pPr>
        <w:pStyle w:val="BodyText2"/>
        <w:ind w:left="3240"/>
        <w:jc w:val="left"/>
        <w:rPr>
          <w:rFonts w:ascii="Arial" w:hAnsi="Arial" w:cs="Arial"/>
          <w:sz w:val="24"/>
          <w:szCs w:val="24"/>
        </w:rPr>
      </w:pPr>
    </w:p>
    <w:p w14:paraId="4C3E9F7F" w14:textId="77777777" w:rsidR="000F17A9" w:rsidRPr="003D2BC3" w:rsidRDefault="00F419FC" w:rsidP="000F17A9">
      <w:pPr>
        <w:pStyle w:val="BodyText2"/>
        <w:jc w:val="left"/>
        <w:rPr>
          <w:rFonts w:ascii="Arial" w:hAnsi="Arial" w:cs="Arial"/>
          <w:sz w:val="24"/>
          <w:szCs w:val="24"/>
        </w:rPr>
      </w:pPr>
      <w:r w:rsidRPr="003D2BC3">
        <w:rPr>
          <w:rFonts w:ascii="Arial" w:hAnsi="Arial" w:cs="Arial"/>
          <w:sz w:val="24"/>
          <w:szCs w:val="24"/>
        </w:rPr>
        <w:t>Medication must be in the origi</w:t>
      </w:r>
      <w:r w:rsidR="00147EA3" w:rsidRPr="003D2BC3">
        <w:rPr>
          <w:rFonts w:ascii="Arial" w:hAnsi="Arial" w:cs="Arial"/>
          <w:sz w:val="24"/>
          <w:szCs w:val="24"/>
        </w:rPr>
        <w:t xml:space="preserve">nal container (pharmacy or </w:t>
      </w:r>
      <w:r w:rsidRPr="003D2BC3">
        <w:rPr>
          <w:rFonts w:ascii="Arial" w:hAnsi="Arial" w:cs="Arial"/>
          <w:sz w:val="24"/>
          <w:szCs w:val="24"/>
        </w:rPr>
        <w:t>manufacturer supplied) with a label that includes the child’s</w:t>
      </w:r>
      <w:r w:rsidR="00147EA3" w:rsidRPr="003D2BC3">
        <w:rPr>
          <w:rFonts w:ascii="Arial" w:hAnsi="Arial" w:cs="Arial"/>
          <w:sz w:val="24"/>
          <w:szCs w:val="24"/>
        </w:rPr>
        <w:t xml:space="preserve"> </w:t>
      </w:r>
      <w:r w:rsidRPr="003D2BC3">
        <w:rPr>
          <w:rFonts w:ascii="Arial" w:hAnsi="Arial" w:cs="Arial"/>
          <w:sz w:val="24"/>
          <w:szCs w:val="24"/>
        </w:rPr>
        <w:t xml:space="preserve">name, date the prescription was issued and when it </w:t>
      </w:r>
      <w:r w:rsidRPr="003D2BC3">
        <w:rPr>
          <w:rFonts w:ascii="Arial" w:hAnsi="Arial" w:cs="Arial"/>
          <w:sz w:val="24"/>
          <w:szCs w:val="24"/>
        </w:rPr>
        <w:lastRenderedPageBreak/>
        <w:t>expires.</w:t>
      </w:r>
      <w:r w:rsidR="000F17A9" w:rsidRPr="003D2BC3">
        <w:rPr>
          <w:rFonts w:ascii="Arial" w:hAnsi="Arial" w:cs="Arial"/>
          <w:sz w:val="24"/>
          <w:szCs w:val="24"/>
        </w:rPr>
        <w:t xml:space="preserve"> </w:t>
      </w:r>
      <w:r w:rsidRPr="003D2BC3">
        <w:rPr>
          <w:rFonts w:ascii="Arial" w:hAnsi="Arial" w:cs="Arial"/>
          <w:sz w:val="24"/>
          <w:szCs w:val="24"/>
        </w:rPr>
        <w:t>The label must also include the prescriber</w:t>
      </w:r>
      <w:r w:rsidR="00FF2342" w:rsidRPr="003D2BC3">
        <w:rPr>
          <w:rFonts w:ascii="Arial" w:hAnsi="Arial" w:cs="Arial"/>
          <w:sz w:val="24"/>
          <w:szCs w:val="24"/>
        </w:rPr>
        <w:t>’</w:t>
      </w:r>
      <w:r w:rsidRPr="003D2BC3">
        <w:rPr>
          <w:rFonts w:ascii="Arial" w:hAnsi="Arial" w:cs="Arial"/>
          <w:sz w:val="24"/>
          <w:szCs w:val="24"/>
        </w:rPr>
        <w:t>s name</w:t>
      </w:r>
      <w:r w:rsidR="00FF2342" w:rsidRPr="003D2BC3">
        <w:rPr>
          <w:rFonts w:ascii="Arial" w:hAnsi="Arial" w:cs="Arial"/>
          <w:sz w:val="24"/>
          <w:szCs w:val="24"/>
        </w:rPr>
        <w:t xml:space="preserve">, dose </w:t>
      </w:r>
      <w:r w:rsidRPr="003D2BC3">
        <w:rPr>
          <w:rFonts w:ascii="Arial" w:hAnsi="Arial" w:cs="Arial"/>
          <w:sz w:val="24"/>
          <w:szCs w:val="24"/>
        </w:rPr>
        <w:t>instructions</w:t>
      </w:r>
      <w:r w:rsidR="00FF2342" w:rsidRPr="003D2BC3">
        <w:rPr>
          <w:rFonts w:ascii="Arial" w:hAnsi="Arial" w:cs="Arial"/>
          <w:sz w:val="24"/>
          <w:szCs w:val="24"/>
        </w:rPr>
        <w:t>,</w:t>
      </w:r>
      <w:r w:rsidRPr="003D2BC3">
        <w:rPr>
          <w:rFonts w:ascii="Arial" w:hAnsi="Arial" w:cs="Arial"/>
          <w:sz w:val="24"/>
          <w:szCs w:val="24"/>
        </w:rPr>
        <w:t xml:space="preserve"> pharmacy name and phone number</w:t>
      </w:r>
      <w:r w:rsidR="00FF2342" w:rsidRPr="003D2BC3">
        <w:rPr>
          <w:rFonts w:ascii="Arial" w:hAnsi="Arial" w:cs="Arial"/>
          <w:sz w:val="24"/>
          <w:szCs w:val="24"/>
        </w:rPr>
        <w:t>,</w:t>
      </w:r>
      <w:r w:rsidRPr="003D2BC3">
        <w:rPr>
          <w:rFonts w:ascii="Arial" w:hAnsi="Arial" w:cs="Arial"/>
          <w:sz w:val="24"/>
          <w:szCs w:val="24"/>
        </w:rPr>
        <w:t xml:space="preserve"> and relevant warnings</w:t>
      </w:r>
      <w:r w:rsidR="00147EA3" w:rsidRPr="003D2BC3">
        <w:rPr>
          <w:rFonts w:ascii="Arial" w:hAnsi="Arial" w:cs="Arial"/>
          <w:sz w:val="24"/>
          <w:szCs w:val="24"/>
        </w:rPr>
        <w:t>.</w:t>
      </w:r>
      <w:r w:rsidRPr="003D2BC3">
        <w:rPr>
          <w:rFonts w:ascii="Arial" w:hAnsi="Arial" w:cs="Arial"/>
          <w:sz w:val="24"/>
          <w:szCs w:val="24"/>
        </w:rPr>
        <w:t xml:space="preserve">                                      </w:t>
      </w:r>
    </w:p>
    <w:p w14:paraId="005E0588" w14:textId="57E6867E" w:rsidR="00026B83" w:rsidRPr="003D2BC3" w:rsidRDefault="00026B83" w:rsidP="000F17A9">
      <w:pPr>
        <w:pStyle w:val="BodyText2"/>
        <w:jc w:val="left"/>
        <w:rPr>
          <w:rFonts w:ascii="Arial" w:hAnsi="Arial" w:cs="Arial"/>
          <w:sz w:val="24"/>
          <w:szCs w:val="24"/>
        </w:rPr>
      </w:pPr>
      <w:r w:rsidRPr="003D2BC3">
        <w:rPr>
          <w:rFonts w:ascii="Arial" w:hAnsi="Arial" w:cs="Arial"/>
          <w:sz w:val="24"/>
          <w:szCs w:val="24"/>
        </w:rPr>
        <w:t>Medication will be kept at the temperature recommended for that type of medicati</w:t>
      </w:r>
      <w:r w:rsidR="006E3459" w:rsidRPr="003D2BC3">
        <w:rPr>
          <w:rFonts w:ascii="Arial" w:hAnsi="Arial" w:cs="Arial"/>
          <w:sz w:val="24"/>
          <w:szCs w:val="24"/>
        </w:rPr>
        <w:t>on, in a sturdy, child-resistant</w:t>
      </w:r>
      <w:r w:rsidRPr="003D2BC3">
        <w:rPr>
          <w:rFonts w:ascii="Arial" w:hAnsi="Arial" w:cs="Arial"/>
          <w:sz w:val="24"/>
          <w:szCs w:val="24"/>
        </w:rPr>
        <w:t>, closed c</w:t>
      </w:r>
      <w:r w:rsidR="006E3459" w:rsidRPr="003D2BC3">
        <w:rPr>
          <w:rFonts w:ascii="Arial" w:hAnsi="Arial" w:cs="Arial"/>
          <w:sz w:val="24"/>
          <w:szCs w:val="24"/>
        </w:rPr>
        <w:t xml:space="preserve">ontainer that is stored in a locked cabinet </w:t>
      </w:r>
      <w:r w:rsidR="00A206DA" w:rsidRPr="003D2BC3">
        <w:rPr>
          <w:rFonts w:ascii="Arial" w:hAnsi="Arial" w:cs="Arial"/>
          <w:sz w:val="24"/>
          <w:szCs w:val="24"/>
        </w:rPr>
        <w:t>(</w:t>
      </w:r>
      <w:r w:rsidR="000F17A9" w:rsidRPr="003D2BC3">
        <w:rPr>
          <w:rFonts w:ascii="Arial" w:hAnsi="Arial" w:cs="Arial"/>
          <w:sz w:val="24"/>
          <w:szCs w:val="24"/>
        </w:rPr>
        <w:t>excluding rescue</w:t>
      </w:r>
      <w:r w:rsidR="006E3459" w:rsidRPr="003D2BC3">
        <w:rPr>
          <w:rFonts w:ascii="Arial" w:hAnsi="Arial" w:cs="Arial"/>
          <w:sz w:val="24"/>
          <w:szCs w:val="24"/>
        </w:rPr>
        <w:t xml:space="preserve"> med</w:t>
      </w:r>
      <w:r w:rsidR="00A206DA" w:rsidRPr="003D2BC3">
        <w:rPr>
          <w:rFonts w:ascii="Arial" w:hAnsi="Arial" w:cs="Arial"/>
          <w:sz w:val="24"/>
          <w:szCs w:val="24"/>
        </w:rPr>
        <w:t>ication</w:t>
      </w:r>
      <w:r w:rsidR="006E3459" w:rsidRPr="003D2BC3">
        <w:rPr>
          <w:rFonts w:ascii="Arial" w:hAnsi="Arial" w:cs="Arial"/>
          <w:sz w:val="24"/>
          <w:szCs w:val="24"/>
        </w:rPr>
        <w:t xml:space="preserve">s which must </w:t>
      </w:r>
      <w:r w:rsidR="000F17A9" w:rsidRPr="003D2BC3">
        <w:rPr>
          <w:rFonts w:ascii="Arial" w:hAnsi="Arial" w:cs="Arial"/>
          <w:sz w:val="24"/>
          <w:szCs w:val="24"/>
        </w:rPr>
        <w:t>easily be</w:t>
      </w:r>
      <w:r w:rsidR="006E3459" w:rsidRPr="003D2BC3">
        <w:rPr>
          <w:rFonts w:ascii="Arial" w:hAnsi="Arial" w:cs="Arial"/>
          <w:sz w:val="24"/>
          <w:szCs w:val="24"/>
        </w:rPr>
        <w:t xml:space="preserve"> accessible to staff</w:t>
      </w:r>
      <w:r w:rsidRPr="003D2BC3">
        <w:rPr>
          <w:rFonts w:ascii="Arial" w:hAnsi="Arial" w:cs="Arial"/>
          <w:sz w:val="24"/>
          <w:szCs w:val="24"/>
        </w:rPr>
        <w:t xml:space="preserve"> </w:t>
      </w:r>
      <w:r w:rsidR="006E3459" w:rsidRPr="003D2BC3">
        <w:rPr>
          <w:rFonts w:ascii="Arial" w:hAnsi="Arial" w:cs="Arial"/>
          <w:sz w:val="24"/>
          <w:szCs w:val="24"/>
        </w:rPr>
        <w:t>in case of emergency.</w:t>
      </w:r>
      <w:r w:rsidR="00A206DA" w:rsidRPr="003D2BC3">
        <w:rPr>
          <w:rFonts w:ascii="Arial" w:hAnsi="Arial" w:cs="Arial"/>
          <w:sz w:val="24"/>
          <w:szCs w:val="24"/>
        </w:rPr>
        <w:t>)</w:t>
      </w:r>
      <w:r w:rsidR="006E3459" w:rsidRPr="003D2BC3">
        <w:rPr>
          <w:rFonts w:ascii="Arial" w:hAnsi="Arial" w:cs="Arial"/>
          <w:sz w:val="24"/>
          <w:szCs w:val="24"/>
        </w:rPr>
        <w:t xml:space="preserve">  </w:t>
      </w:r>
    </w:p>
    <w:p w14:paraId="3206CFEE" w14:textId="77777777" w:rsidR="00026B83" w:rsidRPr="003D2BC3" w:rsidRDefault="00026B83" w:rsidP="000F17A9">
      <w:pPr>
        <w:pStyle w:val="BodyText2"/>
        <w:tabs>
          <w:tab w:val="left" w:pos="720"/>
        </w:tabs>
        <w:ind w:left="720" w:hanging="450"/>
        <w:jc w:val="left"/>
        <w:rPr>
          <w:rFonts w:ascii="Arial" w:hAnsi="Arial" w:cs="Arial"/>
          <w:sz w:val="24"/>
          <w:szCs w:val="24"/>
        </w:rPr>
      </w:pPr>
    </w:p>
    <w:p w14:paraId="4068E4BE" w14:textId="73F7F10B" w:rsidR="00664B7B" w:rsidRPr="00744324" w:rsidRDefault="00026B83" w:rsidP="000F17A9">
      <w:pPr>
        <w:pStyle w:val="BodyText2"/>
        <w:tabs>
          <w:tab w:val="left" w:pos="720"/>
        </w:tabs>
        <w:jc w:val="left"/>
        <w:rPr>
          <w:rFonts w:ascii="Arial" w:hAnsi="Arial" w:cs="Arial"/>
          <w:sz w:val="24"/>
          <w:szCs w:val="24"/>
        </w:rPr>
      </w:pPr>
      <w:r w:rsidRPr="003D2BC3">
        <w:rPr>
          <w:rFonts w:ascii="Arial" w:hAnsi="Arial" w:cs="Arial"/>
          <w:sz w:val="24"/>
          <w:szCs w:val="24"/>
        </w:rPr>
        <w:t xml:space="preserve">Medication will not be used beyond the date of expiration </w:t>
      </w:r>
      <w:r w:rsidR="00A206DA" w:rsidRPr="003D2BC3">
        <w:rPr>
          <w:rFonts w:ascii="Arial" w:hAnsi="Arial" w:cs="Arial"/>
          <w:sz w:val="24"/>
          <w:szCs w:val="24"/>
        </w:rPr>
        <w:t>printed on</w:t>
      </w:r>
      <w:r w:rsidRPr="003D2BC3">
        <w:rPr>
          <w:rFonts w:ascii="Arial" w:hAnsi="Arial" w:cs="Arial"/>
          <w:sz w:val="24"/>
          <w:szCs w:val="24"/>
        </w:rPr>
        <w:t xml:space="preserve"> the container or beyond expiration of the instructions provided by the physician or other person legally permitted to prescribe medication. </w:t>
      </w:r>
      <w:r w:rsidR="00B6640E" w:rsidRPr="00744324">
        <w:rPr>
          <w:rFonts w:ascii="Arial" w:hAnsi="Arial" w:cs="Arial"/>
          <w:sz w:val="24"/>
          <w:szCs w:val="24"/>
        </w:rPr>
        <w:t xml:space="preserve">If a new medication is not available, ELC will allow children to have expired medications kept in the classroom if the parents or legal guardians provides a written letter from the physician or other person legally permitted to prescribe medication stating “it is safe for the child to continue to use the expired medication” and or “the medication is safe to use in an emergency until an non expired medication is available”. </w:t>
      </w:r>
    </w:p>
    <w:p w14:paraId="58E1FD5B" w14:textId="77777777" w:rsidR="00E93CB7" w:rsidRPr="00744324" w:rsidRDefault="00E93CB7" w:rsidP="000F17A9">
      <w:pPr>
        <w:pStyle w:val="BodyText2"/>
        <w:tabs>
          <w:tab w:val="left" w:pos="720"/>
        </w:tabs>
        <w:jc w:val="left"/>
        <w:rPr>
          <w:rFonts w:ascii="Arial" w:hAnsi="Arial" w:cs="Arial"/>
          <w:sz w:val="24"/>
          <w:szCs w:val="24"/>
        </w:rPr>
      </w:pPr>
    </w:p>
    <w:p w14:paraId="4A63A6AB" w14:textId="6F3A305D" w:rsidR="00026B83" w:rsidRPr="00744324" w:rsidRDefault="00B6640E" w:rsidP="000F17A9">
      <w:pPr>
        <w:pStyle w:val="BodyText2"/>
        <w:tabs>
          <w:tab w:val="left" w:pos="720"/>
        </w:tabs>
        <w:jc w:val="left"/>
        <w:rPr>
          <w:rFonts w:ascii="Arial" w:hAnsi="Arial" w:cs="Arial"/>
          <w:sz w:val="24"/>
          <w:szCs w:val="24"/>
          <w:u w:val="single"/>
        </w:rPr>
      </w:pPr>
      <w:r w:rsidRPr="00744324">
        <w:rPr>
          <w:rFonts w:ascii="Arial" w:hAnsi="Arial" w:cs="Arial"/>
          <w:sz w:val="24"/>
          <w:szCs w:val="24"/>
          <w:u w:val="single"/>
        </w:rPr>
        <w:t>***</w:t>
      </w:r>
      <w:r w:rsidR="00026B83" w:rsidRPr="00744324">
        <w:rPr>
          <w:rFonts w:ascii="Arial" w:hAnsi="Arial" w:cs="Arial"/>
          <w:sz w:val="24"/>
          <w:szCs w:val="24"/>
          <w:u w:val="single"/>
        </w:rPr>
        <w:t xml:space="preserve"> </w:t>
      </w:r>
      <w:r w:rsidRPr="00744324">
        <w:rPr>
          <w:rFonts w:ascii="Arial" w:hAnsi="Arial" w:cs="Arial"/>
          <w:sz w:val="24"/>
          <w:szCs w:val="24"/>
          <w:u w:val="single"/>
        </w:rPr>
        <w:t>Medication paperwork will be completed by the prescribing physical and or other person legally permitted to prescribe the medication</w:t>
      </w:r>
      <w:r w:rsidR="00744324" w:rsidRPr="00744324">
        <w:rPr>
          <w:rFonts w:ascii="Arial" w:hAnsi="Arial" w:cs="Arial"/>
          <w:sz w:val="24"/>
          <w:szCs w:val="24"/>
          <w:u w:val="single"/>
        </w:rPr>
        <w:t xml:space="preserve"> </w:t>
      </w:r>
      <w:r w:rsidRPr="00744324">
        <w:rPr>
          <w:rFonts w:ascii="Arial" w:hAnsi="Arial" w:cs="Arial"/>
          <w:sz w:val="24"/>
          <w:szCs w:val="24"/>
          <w:u w:val="single"/>
        </w:rPr>
        <w:t xml:space="preserve">at the start of each Program Year. </w:t>
      </w:r>
    </w:p>
    <w:p w14:paraId="6BFDC1BD" w14:textId="77777777" w:rsidR="00026B83" w:rsidRPr="003D2BC3" w:rsidRDefault="00026B83" w:rsidP="000F17A9">
      <w:pPr>
        <w:pStyle w:val="BodyText2"/>
        <w:tabs>
          <w:tab w:val="left" w:pos="720"/>
        </w:tabs>
        <w:ind w:left="720" w:hanging="450"/>
        <w:jc w:val="left"/>
        <w:rPr>
          <w:rFonts w:ascii="Arial" w:hAnsi="Arial" w:cs="Arial"/>
          <w:sz w:val="24"/>
          <w:szCs w:val="24"/>
        </w:rPr>
      </w:pPr>
    </w:p>
    <w:p w14:paraId="00FE64C7" w14:textId="658EB892" w:rsidR="00EA7F50" w:rsidRPr="00B6640E" w:rsidRDefault="0082064E" w:rsidP="000F17A9">
      <w:pPr>
        <w:pStyle w:val="BodyText2"/>
        <w:tabs>
          <w:tab w:val="left" w:pos="720"/>
        </w:tabs>
        <w:jc w:val="left"/>
        <w:rPr>
          <w:rFonts w:ascii="Arial" w:hAnsi="Arial" w:cs="Arial"/>
          <w:sz w:val="24"/>
          <w:szCs w:val="24"/>
          <w:u w:val="single"/>
        </w:rPr>
      </w:pPr>
      <w:r w:rsidRPr="008C7FF3">
        <w:rPr>
          <w:rFonts w:ascii="Arial" w:hAnsi="Arial" w:cs="Arial"/>
          <w:sz w:val="24"/>
          <w:szCs w:val="24"/>
        </w:rPr>
        <w:t>The</w:t>
      </w:r>
      <w:r w:rsidR="00026B83" w:rsidRPr="008C7FF3">
        <w:rPr>
          <w:rFonts w:ascii="Arial" w:hAnsi="Arial" w:cs="Arial"/>
          <w:sz w:val="24"/>
          <w:szCs w:val="24"/>
        </w:rPr>
        <w:t xml:space="preserve"> </w:t>
      </w:r>
      <w:r w:rsidR="00026B83" w:rsidRPr="008C7FF3">
        <w:rPr>
          <w:rFonts w:ascii="Arial" w:hAnsi="Arial" w:cs="Arial"/>
          <w:b/>
          <w:i/>
          <w:sz w:val="24"/>
          <w:szCs w:val="24"/>
          <w:u w:val="single"/>
        </w:rPr>
        <w:t>Medication Log</w:t>
      </w:r>
      <w:r w:rsidR="00A206DA" w:rsidRPr="008C7FF3">
        <w:rPr>
          <w:rFonts w:ascii="Arial" w:hAnsi="Arial" w:cs="Arial"/>
          <w:b/>
          <w:i/>
          <w:sz w:val="24"/>
          <w:szCs w:val="24"/>
          <w:u w:val="single"/>
        </w:rPr>
        <w:t xml:space="preserve"> (Appendix</w:t>
      </w:r>
      <w:r w:rsidR="005136F5" w:rsidRPr="008C7FF3">
        <w:rPr>
          <w:rFonts w:ascii="Arial" w:hAnsi="Arial" w:cs="Arial"/>
          <w:b/>
          <w:i/>
          <w:sz w:val="24"/>
          <w:szCs w:val="24"/>
          <w:u w:val="single"/>
        </w:rPr>
        <w:t xml:space="preserve"> H</w:t>
      </w:r>
      <w:r w:rsidR="00A206DA" w:rsidRPr="008C7FF3">
        <w:rPr>
          <w:rFonts w:ascii="Arial" w:hAnsi="Arial" w:cs="Arial"/>
          <w:b/>
          <w:i/>
          <w:sz w:val="24"/>
          <w:szCs w:val="24"/>
          <w:u w:val="single"/>
        </w:rPr>
        <w:t>-</w:t>
      </w:r>
      <w:r w:rsidR="004F0E85">
        <w:rPr>
          <w:rFonts w:ascii="Arial" w:hAnsi="Arial" w:cs="Arial"/>
          <w:b/>
          <w:i/>
          <w:sz w:val="24"/>
          <w:szCs w:val="24"/>
          <w:u w:val="single"/>
        </w:rPr>
        <w:t>D</w:t>
      </w:r>
      <w:r w:rsidR="00996925" w:rsidRPr="008C7FF3">
        <w:rPr>
          <w:rFonts w:ascii="Arial" w:hAnsi="Arial" w:cs="Arial"/>
          <w:b/>
          <w:i/>
          <w:sz w:val="24"/>
          <w:szCs w:val="24"/>
          <w:u w:val="single"/>
        </w:rPr>
        <w:t>2</w:t>
      </w:r>
      <w:r w:rsidR="008823BC" w:rsidRPr="008C7FF3">
        <w:rPr>
          <w:rFonts w:ascii="Arial" w:hAnsi="Arial" w:cs="Arial"/>
          <w:b/>
          <w:i/>
          <w:sz w:val="24"/>
          <w:szCs w:val="24"/>
          <w:u w:val="single"/>
        </w:rPr>
        <w:t>)</w:t>
      </w:r>
      <w:r w:rsidR="004D24DD" w:rsidRPr="008C7FF3">
        <w:rPr>
          <w:rFonts w:ascii="Arial" w:hAnsi="Arial" w:cs="Arial"/>
          <w:b/>
          <w:i/>
          <w:sz w:val="24"/>
          <w:szCs w:val="24"/>
        </w:rPr>
        <w:t xml:space="preserve"> </w:t>
      </w:r>
      <w:r w:rsidR="004D24DD" w:rsidRPr="008C7FF3">
        <w:rPr>
          <w:rFonts w:ascii="Arial" w:hAnsi="Arial" w:cs="Arial"/>
          <w:b/>
          <w:i/>
          <w:sz w:val="24"/>
          <w:szCs w:val="24"/>
          <w:u w:val="single"/>
        </w:rPr>
        <w:t>or Medication Log and Daily Exchange of Medication (Appendix H-</w:t>
      </w:r>
      <w:r w:rsidR="004F0E85">
        <w:rPr>
          <w:rFonts w:ascii="Arial" w:hAnsi="Arial" w:cs="Arial"/>
          <w:b/>
          <w:i/>
          <w:sz w:val="24"/>
          <w:szCs w:val="24"/>
          <w:u w:val="single"/>
        </w:rPr>
        <w:t>D</w:t>
      </w:r>
      <w:r w:rsidR="004D24DD" w:rsidRPr="008C7FF3">
        <w:rPr>
          <w:rFonts w:ascii="Arial" w:hAnsi="Arial" w:cs="Arial"/>
          <w:b/>
          <w:i/>
          <w:sz w:val="24"/>
          <w:szCs w:val="24"/>
          <w:u w:val="single"/>
        </w:rPr>
        <w:t>5)</w:t>
      </w:r>
      <w:r w:rsidR="00026B83" w:rsidRPr="003D2BC3">
        <w:rPr>
          <w:rFonts w:ascii="Arial" w:hAnsi="Arial" w:cs="Arial"/>
          <w:sz w:val="24"/>
          <w:szCs w:val="24"/>
        </w:rPr>
        <w:t xml:space="preserve"> </w:t>
      </w:r>
      <w:proofErr w:type="gramStart"/>
      <w:r w:rsidR="00EA7F50" w:rsidRPr="003D2BC3">
        <w:rPr>
          <w:rFonts w:ascii="Arial" w:hAnsi="Arial" w:cs="Arial"/>
          <w:sz w:val="24"/>
          <w:szCs w:val="24"/>
        </w:rPr>
        <w:t>is</w:t>
      </w:r>
      <w:proofErr w:type="gramEnd"/>
      <w:r w:rsidR="00EA7F50" w:rsidRPr="003D2BC3">
        <w:rPr>
          <w:rFonts w:ascii="Arial" w:hAnsi="Arial" w:cs="Arial"/>
          <w:sz w:val="24"/>
          <w:szCs w:val="24"/>
        </w:rPr>
        <w:t xml:space="preserve"> </w:t>
      </w:r>
      <w:r w:rsidR="00A206DA" w:rsidRPr="003D2BC3">
        <w:rPr>
          <w:rFonts w:ascii="Arial" w:hAnsi="Arial" w:cs="Arial"/>
          <w:sz w:val="24"/>
          <w:szCs w:val="24"/>
        </w:rPr>
        <w:t xml:space="preserve">ONLY </w:t>
      </w:r>
      <w:r w:rsidR="00EA7F50" w:rsidRPr="003D2BC3">
        <w:rPr>
          <w:rFonts w:ascii="Arial" w:hAnsi="Arial" w:cs="Arial"/>
          <w:sz w:val="24"/>
          <w:szCs w:val="24"/>
        </w:rPr>
        <w:t xml:space="preserve">to be completed by the caregiver or teacher administering the medication. The person administering the medication will </w:t>
      </w:r>
      <w:r w:rsidR="00026B83" w:rsidRPr="003D2BC3">
        <w:rPr>
          <w:rFonts w:ascii="Arial" w:hAnsi="Arial" w:cs="Arial"/>
          <w:sz w:val="24"/>
          <w:szCs w:val="24"/>
        </w:rPr>
        <w:t>record</w:t>
      </w:r>
      <w:r w:rsidRPr="003D2BC3">
        <w:rPr>
          <w:rFonts w:ascii="Arial" w:hAnsi="Arial" w:cs="Arial"/>
          <w:sz w:val="24"/>
          <w:szCs w:val="24"/>
        </w:rPr>
        <w:t>:</w:t>
      </w:r>
    </w:p>
    <w:p w14:paraId="3A6CD62C" w14:textId="77777777" w:rsidR="00EA7F50" w:rsidRPr="003D2BC3" w:rsidRDefault="00EA7F50" w:rsidP="000F17A9">
      <w:pPr>
        <w:pStyle w:val="BodyText2"/>
        <w:tabs>
          <w:tab w:val="left" w:pos="720"/>
        </w:tabs>
        <w:jc w:val="left"/>
        <w:rPr>
          <w:rFonts w:ascii="Arial" w:hAnsi="Arial" w:cs="Arial"/>
          <w:sz w:val="24"/>
          <w:szCs w:val="24"/>
        </w:rPr>
      </w:pPr>
      <w:r w:rsidRPr="003D2BC3">
        <w:rPr>
          <w:rFonts w:ascii="Arial" w:hAnsi="Arial" w:cs="Arial"/>
          <w:sz w:val="24"/>
          <w:szCs w:val="24"/>
        </w:rPr>
        <w:t>Medicine, date</w:t>
      </w:r>
      <w:r w:rsidR="0082064E" w:rsidRPr="003D2BC3">
        <w:rPr>
          <w:rFonts w:ascii="Arial" w:hAnsi="Arial" w:cs="Arial"/>
          <w:sz w:val="24"/>
          <w:szCs w:val="24"/>
        </w:rPr>
        <w:t>,</w:t>
      </w:r>
      <w:r w:rsidRPr="003D2BC3">
        <w:rPr>
          <w:rFonts w:ascii="Arial" w:hAnsi="Arial" w:cs="Arial"/>
          <w:sz w:val="24"/>
          <w:szCs w:val="24"/>
        </w:rPr>
        <w:t xml:space="preserve"> actual time given, dosage amount, the route and the staff signature.</w:t>
      </w:r>
    </w:p>
    <w:p w14:paraId="7C613272" w14:textId="77777777" w:rsidR="0082064E" w:rsidRPr="003D2BC3" w:rsidRDefault="0082064E" w:rsidP="000F17A9">
      <w:pPr>
        <w:pStyle w:val="BodyText2"/>
        <w:tabs>
          <w:tab w:val="left" w:pos="720"/>
        </w:tabs>
        <w:jc w:val="left"/>
        <w:rPr>
          <w:rFonts w:ascii="Arial" w:hAnsi="Arial" w:cs="Arial"/>
          <w:sz w:val="24"/>
          <w:szCs w:val="24"/>
        </w:rPr>
      </w:pPr>
    </w:p>
    <w:p w14:paraId="37D92A43" w14:textId="77777777" w:rsidR="00026B83" w:rsidRPr="003D2BC3" w:rsidRDefault="00EA7F50" w:rsidP="000F17A9">
      <w:pPr>
        <w:pStyle w:val="BodyText2"/>
        <w:tabs>
          <w:tab w:val="left" w:pos="720"/>
        </w:tabs>
        <w:jc w:val="left"/>
        <w:rPr>
          <w:rFonts w:ascii="Arial" w:hAnsi="Arial" w:cs="Arial"/>
          <w:sz w:val="24"/>
          <w:szCs w:val="24"/>
        </w:rPr>
      </w:pPr>
      <w:r w:rsidRPr="003D2BC3">
        <w:rPr>
          <w:rFonts w:ascii="Arial" w:hAnsi="Arial" w:cs="Arial"/>
          <w:sz w:val="24"/>
          <w:szCs w:val="24"/>
        </w:rPr>
        <w:t>Medication</w:t>
      </w:r>
      <w:r w:rsidR="00026B83" w:rsidRPr="003D2BC3">
        <w:rPr>
          <w:rFonts w:ascii="Arial" w:hAnsi="Arial" w:cs="Arial"/>
          <w:sz w:val="24"/>
          <w:szCs w:val="24"/>
        </w:rPr>
        <w:t xml:space="preserve"> will only be administered by staff that have been trained on safe administration of medications. </w:t>
      </w:r>
      <w:r w:rsidR="006E3459" w:rsidRPr="003D2BC3">
        <w:rPr>
          <w:rFonts w:ascii="Arial" w:hAnsi="Arial" w:cs="Arial"/>
          <w:sz w:val="24"/>
          <w:szCs w:val="24"/>
        </w:rPr>
        <w:t xml:space="preserve">Completion of the medication logs requires staff to follow the </w:t>
      </w:r>
      <w:r w:rsidR="00A206DA" w:rsidRPr="003D2BC3">
        <w:rPr>
          <w:rFonts w:ascii="Arial" w:hAnsi="Arial" w:cs="Arial"/>
          <w:b/>
          <w:bCs/>
          <w:sz w:val="24"/>
          <w:szCs w:val="24"/>
        </w:rPr>
        <w:t>F</w:t>
      </w:r>
      <w:r w:rsidR="006E3459" w:rsidRPr="003D2BC3">
        <w:rPr>
          <w:rFonts w:ascii="Arial" w:hAnsi="Arial" w:cs="Arial"/>
          <w:b/>
          <w:bCs/>
          <w:sz w:val="24"/>
          <w:szCs w:val="24"/>
        </w:rPr>
        <w:t>ive R’s</w:t>
      </w:r>
      <w:r w:rsidR="006E3459" w:rsidRPr="003D2BC3">
        <w:rPr>
          <w:rFonts w:ascii="Arial" w:hAnsi="Arial" w:cs="Arial"/>
          <w:sz w:val="24"/>
          <w:szCs w:val="24"/>
        </w:rPr>
        <w:t xml:space="preserve"> each time medication is </w:t>
      </w:r>
      <w:r w:rsidRPr="003D2BC3">
        <w:rPr>
          <w:rFonts w:ascii="Arial" w:hAnsi="Arial" w:cs="Arial"/>
          <w:sz w:val="24"/>
          <w:szCs w:val="24"/>
        </w:rPr>
        <w:t>given to</w:t>
      </w:r>
      <w:r w:rsidR="006E3459" w:rsidRPr="003D2BC3">
        <w:rPr>
          <w:rFonts w:ascii="Arial" w:hAnsi="Arial" w:cs="Arial"/>
          <w:sz w:val="24"/>
          <w:szCs w:val="24"/>
        </w:rPr>
        <w:t xml:space="preserve"> prevent medication errors.</w:t>
      </w:r>
    </w:p>
    <w:p w14:paraId="21372715" w14:textId="77777777" w:rsidR="006E3459" w:rsidRPr="003D2BC3" w:rsidRDefault="006E3459" w:rsidP="006E3459">
      <w:pPr>
        <w:pStyle w:val="BodyText2"/>
        <w:numPr>
          <w:ilvl w:val="0"/>
          <w:numId w:val="4"/>
        </w:numPr>
        <w:tabs>
          <w:tab w:val="left" w:pos="720"/>
        </w:tabs>
        <w:rPr>
          <w:rFonts w:ascii="Arial" w:hAnsi="Arial" w:cs="Arial"/>
          <w:sz w:val="24"/>
          <w:szCs w:val="24"/>
        </w:rPr>
      </w:pPr>
      <w:r w:rsidRPr="003D2BC3">
        <w:rPr>
          <w:rFonts w:ascii="Arial" w:hAnsi="Arial" w:cs="Arial"/>
          <w:sz w:val="24"/>
          <w:szCs w:val="24"/>
        </w:rPr>
        <w:t>Right Child</w:t>
      </w:r>
    </w:p>
    <w:p w14:paraId="5BE302D4" w14:textId="77777777" w:rsidR="006E3459" w:rsidRPr="003D2BC3" w:rsidRDefault="006E3459" w:rsidP="006E3459">
      <w:pPr>
        <w:pStyle w:val="BodyText2"/>
        <w:numPr>
          <w:ilvl w:val="0"/>
          <w:numId w:val="4"/>
        </w:numPr>
        <w:tabs>
          <w:tab w:val="left" w:pos="720"/>
        </w:tabs>
        <w:rPr>
          <w:rFonts w:ascii="Arial" w:hAnsi="Arial" w:cs="Arial"/>
          <w:sz w:val="24"/>
          <w:szCs w:val="24"/>
        </w:rPr>
      </w:pPr>
      <w:r w:rsidRPr="003D2BC3">
        <w:rPr>
          <w:rFonts w:ascii="Arial" w:hAnsi="Arial" w:cs="Arial"/>
          <w:sz w:val="24"/>
          <w:szCs w:val="24"/>
        </w:rPr>
        <w:t>Right Medicine</w:t>
      </w:r>
    </w:p>
    <w:p w14:paraId="2EF073AE" w14:textId="77777777" w:rsidR="006E3459" w:rsidRPr="003D2BC3" w:rsidRDefault="006E3459" w:rsidP="006E3459">
      <w:pPr>
        <w:pStyle w:val="BodyText2"/>
        <w:numPr>
          <w:ilvl w:val="0"/>
          <w:numId w:val="4"/>
        </w:numPr>
        <w:tabs>
          <w:tab w:val="left" w:pos="720"/>
        </w:tabs>
        <w:rPr>
          <w:rFonts w:ascii="Arial" w:hAnsi="Arial" w:cs="Arial"/>
          <w:sz w:val="24"/>
          <w:szCs w:val="24"/>
        </w:rPr>
      </w:pPr>
      <w:r w:rsidRPr="003D2BC3">
        <w:rPr>
          <w:rFonts w:ascii="Arial" w:hAnsi="Arial" w:cs="Arial"/>
          <w:sz w:val="24"/>
          <w:szCs w:val="24"/>
        </w:rPr>
        <w:t>Right Dose</w:t>
      </w:r>
    </w:p>
    <w:p w14:paraId="5992ACEE" w14:textId="77777777" w:rsidR="006E3459" w:rsidRPr="003D2BC3" w:rsidRDefault="006E3459" w:rsidP="006E3459">
      <w:pPr>
        <w:pStyle w:val="BodyText2"/>
        <w:numPr>
          <w:ilvl w:val="0"/>
          <w:numId w:val="4"/>
        </w:numPr>
        <w:tabs>
          <w:tab w:val="left" w:pos="720"/>
        </w:tabs>
        <w:rPr>
          <w:rFonts w:ascii="Arial" w:hAnsi="Arial" w:cs="Arial"/>
          <w:sz w:val="24"/>
          <w:szCs w:val="24"/>
        </w:rPr>
      </w:pPr>
      <w:r w:rsidRPr="003D2BC3">
        <w:rPr>
          <w:rFonts w:ascii="Arial" w:hAnsi="Arial" w:cs="Arial"/>
          <w:sz w:val="24"/>
          <w:szCs w:val="24"/>
        </w:rPr>
        <w:t>Right Time</w:t>
      </w:r>
    </w:p>
    <w:p w14:paraId="6B0114AE" w14:textId="201F8879" w:rsidR="006E3459" w:rsidRPr="003D2BC3" w:rsidRDefault="00DD35B5" w:rsidP="006E3459">
      <w:pPr>
        <w:pStyle w:val="BodyText2"/>
        <w:numPr>
          <w:ilvl w:val="0"/>
          <w:numId w:val="4"/>
        </w:numPr>
        <w:tabs>
          <w:tab w:val="left" w:pos="720"/>
        </w:tabs>
        <w:rPr>
          <w:rFonts w:ascii="Arial" w:hAnsi="Arial" w:cs="Arial"/>
          <w:sz w:val="24"/>
          <w:szCs w:val="24"/>
        </w:rPr>
      </w:pPr>
      <w:r w:rsidRPr="003D2BC3">
        <w:rPr>
          <w:rFonts w:ascii="Arial" w:hAnsi="Arial" w:cs="Arial"/>
          <w:sz w:val="24"/>
          <w:szCs w:val="24"/>
        </w:rPr>
        <w:t>Right Route of A</w:t>
      </w:r>
      <w:r w:rsidR="006E3459" w:rsidRPr="003D2BC3">
        <w:rPr>
          <w:rFonts w:ascii="Arial" w:hAnsi="Arial" w:cs="Arial"/>
          <w:sz w:val="24"/>
          <w:szCs w:val="24"/>
        </w:rPr>
        <w:t>dministration.</w:t>
      </w:r>
    </w:p>
    <w:p w14:paraId="23833878" w14:textId="77777777" w:rsidR="00EA7F50" w:rsidRPr="003D2BC3" w:rsidRDefault="00EA7F50" w:rsidP="00A206DA">
      <w:pPr>
        <w:pStyle w:val="BodyText2"/>
        <w:tabs>
          <w:tab w:val="left" w:pos="720"/>
        </w:tabs>
        <w:ind w:left="1620"/>
        <w:rPr>
          <w:rFonts w:ascii="Arial" w:hAnsi="Arial" w:cs="Arial"/>
          <w:sz w:val="24"/>
          <w:szCs w:val="24"/>
        </w:rPr>
      </w:pPr>
    </w:p>
    <w:p w14:paraId="7C1A24BD" w14:textId="754D7647" w:rsidR="00026B83" w:rsidRPr="003D2BC3" w:rsidRDefault="00EA7F50" w:rsidP="000F17A9">
      <w:pPr>
        <w:pStyle w:val="BodyText2"/>
        <w:jc w:val="left"/>
        <w:rPr>
          <w:rFonts w:ascii="Arial" w:hAnsi="Arial" w:cs="Arial"/>
          <w:sz w:val="24"/>
          <w:szCs w:val="24"/>
        </w:rPr>
      </w:pPr>
      <w:r w:rsidRPr="003D2BC3">
        <w:rPr>
          <w:rFonts w:ascii="Arial" w:hAnsi="Arial" w:cs="Arial"/>
          <w:sz w:val="24"/>
          <w:szCs w:val="24"/>
        </w:rPr>
        <w:t xml:space="preserve">Spills, reactions, and refusal to take medication will be noted on </w:t>
      </w:r>
      <w:r w:rsidR="0082064E" w:rsidRPr="003D2BC3">
        <w:rPr>
          <w:rFonts w:ascii="Arial" w:hAnsi="Arial" w:cs="Arial"/>
          <w:sz w:val="24"/>
          <w:szCs w:val="24"/>
        </w:rPr>
        <w:t xml:space="preserve">the </w:t>
      </w:r>
      <w:r w:rsidR="0082064E" w:rsidRPr="003D2BC3">
        <w:rPr>
          <w:rFonts w:ascii="Arial" w:hAnsi="Arial" w:cs="Arial"/>
          <w:b/>
          <w:bCs/>
          <w:i/>
          <w:iCs/>
          <w:sz w:val="24"/>
          <w:szCs w:val="24"/>
        </w:rPr>
        <w:t>Medication Log</w:t>
      </w:r>
      <w:r w:rsidR="002E4FB3" w:rsidRPr="003D2BC3">
        <w:rPr>
          <w:rFonts w:ascii="Arial" w:hAnsi="Arial" w:cs="Arial"/>
          <w:sz w:val="24"/>
          <w:szCs w:val="24"/>
        </w:rPr>
        <w:t>.</w:t>
      </w:r>
      <w:r w:rsidRPr="003D2BC3">
        <w:rPr>
          <w:rFonts w:ascii="Arial" w:hAnsi="Arial" w:cs="Arial"/>
          <w:sz w:val="24"/>
          <w:szCs w:val="24"/>
        </w:rPr>
        <w:t xml:space="preserve"> Medication errors must be</w:t>
      </w:r>
      <w:r w:rsidR="002E4FB3" w:rsidRPr="003D2BC3">
        <w:rPr>
          <w:rFonts w:ascii="Arial" w:hAnsi="Arial" w:cs="Arial"/>
          <w:sz w:val="24"/>
          <w:szCs w:val="24"/>
        </w:rPr>
        <w:t xml:space="preserve"> reported to the Program Man</w:t>
      </w:r>
      <w:r w:rsidR="00A206DA" w:rsidRPr="003D2BC3">
        <w:rPr>
          <w:rFonts w:ascii="Arial" w:hAnsi="Arial" w:cs="Arial"/>
          <w:sz w:val="24"/>
          <w:szCs w:val="24"/>
        </w:rPr>
        <w:t>a</w:t>
      </w:r>
      <w:r w:rsidR="002E4FB3" w:rsidRPr="003D2BC3">
        <w:rPr>
          <w:rFonts w:ascii="Arial" w:hAnsi="Arial" w:cs="Arial"/>
          <w:sz w:val="24"/>
          <w:szCs w:val="24"/>
        </w:rPr>
        <w:t>ger immediately and</w:t>
      </w:r>
      <w:r w:rsidRPr="003D2BC3">
        <w:rPr>
          <w:rFonts w:ascii="Arial" w:hAnsi="Arial" w:cs="Arial"/>
          <w:sz w:val="24"/>
          <w:szCs w:val="24"/>
        </w:rPr>
        <w:t xml:space="preserve"> documented </w:t>
      </w:r>
      <w:proofErr w:type="gramStart"/>
      <w:r w:rsidRPr="003D2BC3">
        <w:rPr>
          <w:rFonts w:ascii="Arial" w:hAnsi="Arial" w:cs="Arial"/>
          <w:sz w:val="24"/>
          <w:szCs w:val="24"/>
        </w:rPr>
        <w:t>on</w:t>
      </w:r>
      <w:proofErr w:type="gramEnd"/>
      <w:r w:rsidRPr="003D2BC3">
        <w:rPr>
          <w:rFonts w:ascii="Arial" w:hAnsi="Arial" w:cs="Arial"/>
          <w:sz w:val="24"/>
          <w:szCs w:val="24"/>
        </w:rPr>
        <w:t xml:space="preserve"> the </w:t>
      </w:r>
      <w:r w:rsidRPr="003D2BC3">
        <w:rPr>
          <w:rFonts w:ascii="Arial" w:hAnsi="Arial" w:cs="Arial"/>
          <w:b/>
          <w:bCs/>
          <w:i/>
          <w:iCs/>
          <w:sz w:val="24"/>
          <w:szCs w:val="24"/>
        </w:rPr>
        <w:t>Medication Incident</w:t>
      </w:r>
      <w:r w:rsidR="002E4FB3" w:rsidRPr="003D2BC3">
        <w:rPr>
          <w:rFonts w:ascii="Arial" w:hAnsi="Arial" w:cs="Arial"/>
          <w:b/>
          <w:bCs/>
          <w:i/>
          <w:iCs/>
          <w:sz w:val="24"/>
          <w:szCs w:val="24"/>
        </w:rPr>
        <w:t xml:space="preserve"> </w:t>
      </w:r>
      <w:r w:rsidRPr="003D2BC3">
        <w:rPr>
          <w:rFonts w:ascii="Arial" w:hAnsi="Arial" w:cs="Arial"/>
          <w:b/>
          <w:bCs/>
          <w:i/>
          <w:iCs/>
          <w:sz w:val="24"/>
          <w:szCs w:val="24"/>
        </w:rPr>
        <w:t>Report</w:t>
      </w:r>
      <w:r w:rsidR="002E4FB3" w:rsidRPr="003D2BC3">
        <w:rPr>
          <w:rFonts w:ascii="Arial" w:hAnsi="Arial" w:cs="Arial"/>
          <w:b/>
          <w:bCs/>
          <w:i/>
          <w:iCs/>
          <w:sz w:val="24"/>
          <w:szCs w:val="24"/>
        </w:rPr>
        <w:t xml:space="preserve"> </w:t>
      </w:r>
      <w:r w:rsidR="005136F5" w:rsidRPr="003D2BC3">
        <w:rPr>
          <w:rFonts w:ascii="Arial" w:hAnsi="Arial" w:cs="Arial"/>
          <w:b/>
          <w:bCs/>
          <w:i/>
          <w:iCs/>
          <w:sz w:val="24"/>
          <w:szCs w:val="24"/>
        </w:rPr>
        <w:t>(Appendix H-</w:t>
      </w:r>
      <w:r w:rsidR="008531BC">
        <w:rPr>
          <w:rFonts w:ascii="Arial" w:hAnsi="Arial" w:cs="Arial"/>
          <w:b/>
          <w:bCs/>
          <w:i/>
          <w:iCs/>
          <w:sz w:val="24"/>
          <w:szCs w:val="24"/>
        </w:rPr>
        <w:t>D</w:t>
      </w:r>
      <w:r w:rsidR="00996925" w:rsidRPr="003D2BC3">
        <w:rPr>
          <w:rFonts w:ascii="Arial" w:hAnsi="Arial" w:cs="Arial"/>
          <w:b/>
          <w:bCs/>
          <w:i/>
          <w:iCs/>
          <w:sz w:val="24"/>
          <w:szCs w:val="24"/>
        </w:rPr>
        <w:t>4</w:t>
      </w:r>
      <w:r w:rsidR="005136F5" w:rsidRPr="003D2BC3">
        <w:rPr>
          <w:rFonts w:ascii="Arial" w:hAnsi="Arial" w:cs="Arial"/>
          <w:b/>
          <w:bCs/>
          <w:i/>
          <w:iCs/>
          <w:sz w:val="24"/>
          <w:szCs w:val="24"/>
        </w:rPr>
        <w:t>)</w:t>
      </w:r>
    </w:p>
    <w:p w14:paraId="12005C00" w14:textId="77777777" w:rsidR="0082064E" w:rsidRPr="003D2BC3" w:rsidRDefault="0082064E" w:rsidP="000F17A9">
      <w:pPr>
        <w:pStyle w:val="BodyText2"/>
        <w:tabs>
          <w:tab w:val="left" w:pos="720"/>
        </w:tabs>
        <w:jc w:val="left"/>
        <w:rPr>
          <w:rFonts w:ascii="Arial" w:hAnsi="Arial" w:cs="Arial"/>
          <w:sz w:val="24"/>
          <w:szCs w:val="24"/>
        </w:rPr>
      </w:pPr>
    </w:p>
    <w:p w14:paraId="32D630DC" w14:textId="7833A80B" w:rsidR="00026B83" w:rsidRPr="003D2BC3" w:rsidRDefault="005136F5" w:rsidP="000F17A9">
      <w:pPr>
        <w:pStyle w:val="BodyText2"/>
        <w:tabs>
          <w:tab w:val="left" w:pos="720"/>
        </w:tabs>
        <w:jc w:val="left"/>
        <w:rPr>
          <w:rFonts w:ascii="Arial" w:hAnsi="Arial" w:cs="Arial"/>
          <w:sz w:val="24"/>
          <w:szCs w:val="24"/>
        </w:rPr>
      </w:pPr>
      <w:r w:rsidRPr="003D2BC3">
        <w:rPr>
          <w:rFonts w:ascii="Arial" w:hAnsi="Arial" w:cs="Arial"/>
          <w:sz w:val="24"/>
          <w:szCs w:val="24"/>
        </w:rPr>
        <w:t>All</w:t>
      </w:r>
      <w:r w:rsidR="00026B83" w:rsidRPr="003D2BC3">
        <w:rPr>
          <w:rFonts w:ascii="Arial" w:hAnsi="Arial" w:cs="Arial"/>
          <w:sz w:val="24"/>
          <w:szCs w:val="24"/>
        </w:rPr>
        <w:t xml:space="preserve"> medication</w:t>
      </w:r>
      <w:r w:rsidRPr="003D2BC3">
        <w:rPr>
          <w:rFonts w:ascii="Arial" w:hAnsi="Arial" w:cs="Arial"/>
          <w:sz w:val="24"/>
          <w:szCs w:val="24"/>
        </w:rPr>
        <w:t xml:space="preserve">s received in pill or capsule form must be counted, recorded on the </w:t>
      </w:r>
      <w:r w:rsidRPr="003D2BC3">
        <w:rPr>
          <w:rFonts w:ascii="Arial" w:hAnsi="Arial" w:cs="Arial"/>
          <w:b/>
          <w:bCs/>
          <w:i/>
          <w:iCs/>
          <w:sz w:val="24"/>
          <w:szCs w:val="24"/>
        </w:rPr>
        <w:t>Daily Log of Pill/Capsule Administration (Appendix H-</w:t>
      </w:r>
      <w:r w:rsidR="008531BC">
        <w:rPr>
          <w:rFonts w:ascii="Arial" w:hAnsi="Arial" w:cs="Arial"/>
          <w:b/>
          <w:bCs/>
          <w:i/>
          <w:iCs/>
          <w:sz w:val="24"/>
          <w:szCs w:val="24"/>
        </w:rPr>
        <w:t>D</w:t>
      </w:r>
      <w:r w:rsidR="00996925" w:rsidRPr="003D2BC3">
        <w:rPr>
          <w:rFonts w:ascii="Arial" w:hAnsi="Arial" w:cs="Arial"/>
          <w:b/>
          <w:bCs/>
          <w:i/>
          <w:iCs/>
          <w:sz w:val="24"/>
          <w:szCs w:val="24"/>
        </w:rPr>
        <w:t>3</w:t>
      </w:r>
      <w:r w:rsidRPr="003D2BC3">
        <w:rPr>
          <w:rFonts w:ascii="Arial" w:hAnsi="Arial" w:cs="Arial"/>
          <w:b/>
          <w:bCs/>
          <w:i/>
          <w:iCs/>
          <w:sz w:val="24"/>
          <w:szCs w:val="24"/>
        </w:rPr>
        <w:t>)</w:t>
      </w:r>
      <w:r w:rsidR="00DF58F9" w:rsidRPr="003D2BC3">
        <w:rPr>
          <w:rFonts w:ascii="Arial" w:hAnsi="Arial" w:cs="Arial"/>
          <w:sz w:val="24"/>
          <w:szCs w:val="24"/>
        </w:rPr>
        <w:t xml:space="preserve"> </w:t>
      </w:r>
      <w:r w:rsidRPr="003D2BC3">
        <w:rPr>
          <w:rFonts w:ascii="Arial" w:hAnsi="Arial" w:cs="Arial"/>
          <w:sz w:val="24"/>
          <w:szCs w:val="24"/>
        </w:rPr>
        <w:t xml:space="preserve">and signed by staff </w:t>
      </w:r>
      <w:r w:rsidR="00083523" w:rsidRPr="003D2BC3">
        <w:rPr>
          <w:rFonts w:ascii="Arial" w:hAnsi="Arial" w:cs="Arial"/>
          <w:sz w:val="24"/>
          <w:szCs w:val="24"/>
        </w:rPr>
        <w:t>members</w:t>
      </w:r>
      <w:r w:rsidRPr="003D2BC3">
        <w:rPr>
          <w:rFonts w:ascii="Arial" w:hAnsi="Arial" w:cs="Arial"/>
          <w:sz w:val="24"/>
          <w:szCs w:val="24"/>
        </w:rPr>
        <w:t xml:space="preserve"> as well as parent/guardian.</w:t>
      </w:r>
      <w:r w:rsidR="00026B83" w:rsidRPr="003D2BC3">
        <w:rPr>
          <w:rFonts w:ascii="Arial" w:hAnsi="Arial" w:cs="Arial"/>
          <w:sz w:val="24"/>
          <w:szCs w:val="24"/>
        </w:rPr>
        <w:t xml:space="preserve"> </w:t>
      </w:r>
      <w:r w:rsidRPr="003D2BC3">
        <w:rPr>
          <w:rFonts w:ascii="Arial" w:hAnsi="Arial" w:cs="Arial"/>
          <w:sz w:val="24"/>
          <w:szCs w:val="24"/>
        </w:rPr>
        <w:t xml:space="preserve">Each dose thereafter will be recorded </w:t>
      </w:r>
      <w:r w:rsidR="00461421" w:rsidRPr="003D2BC3">
        <w:rPr>
          <w:rFonts w:ascii="Arial" w:hAnsi="Arial" w:cs="Arial"/>
          <w:sz w:val="24"/>
          <w:szCs w:val="24"/>
        </w:rPr>
        <w:t xml:space="preserve">in the following manner: date, # of pills received, time of administration, # of pills/capsules remaining, initials, and comments. The bottom of the form requires that all staff who may administer medication MUST provide their signature and initials </w:t>
      </w:r>
      <w:proofErr w:type="gramStart"/>
      <w:r w:rsidR="00461421" w:rsidRPr="003D2BC3">
        <w:rPr>
          <w:rFonts w:ascii="Arial" w:hAnsi="Arial" w:cs="Arial"/>
          <w:sz w:val="24"/>
          <w:szCs w:val="24"/>
        </w:rPr>
        <w:t>in order to</w:t>
      </w:r>
      <w:proofErr w:type="gramEnd"/>
      <w:r w:rsidR="00461421" w:rsidRPr="003D2BC3">
        <w:rPr>
          <w:rFonts w:ascii="Arial" w:hAnsi="Arial" w:cs="Arial"/>
          <w:sz w:val="24"/>
          <w:szCs w:val="24"/>
        </w:rPr>
        <w:t xml:space="preserve"> later verify validity of initials on the record. </w:t>
      </w:r>
    </w:p>
    <w:p w14:paraId="5E1D3EFD" w14:textId="77777777" w:rsidR="00026B83" w:rsidRPr="003D2BC3" w:rsidRDefault="00026B83" w:rsidP="000F17A9">
      <w:pPr>
        <w:pStyle w:val="BodyText2"/>
        <w:tabs>
          <w:tab w:val="left" w:pos="720"/>
        </w:tabs>
        <w:jc w:val="left"/>
        <w:rPr>
          <w:rFonts w:ascii="Arial" w:hAnsi="Arial" w:cs="Arial"/>
          <w:sz w:val="24"/>
          <w:szCs w:val="24"/>
        </w:rPr>
      </w:pPr>
    </w:p>
    <w:p w14:paraId="23064C4D" w14:textId="3CA4AB92" w:rsidR="00026B83" w:rsidRPr="00B06A90" w:rsidRDefault="00026B83" w:rsidP="000F17A9">
      <w:pPr>
        <w:pStyle w:val="BodyText2"/>
        <w:tabs>
          <w:tab w:val="left" w:pos="720"/>
        </w:tabs>
        <w:jc w:val="left"/>
        <w:rPr>
          <w:rFonts w:ascii="Arial" w:hAnsi="Arial" w:cs="Arial"/>
          <w:sz w:val="24"/>
          <w:szCs w:val="24"/>
        </w:rPr>
      </w:pPr>
      <w:bookmarkStart w:id="1" w:name="_Hlk194913765"/>
      <w:r w:rsidRPr="00B06A90">
        <w:rPr>
          <w:rFonts w:ascii="Arial" w:hAnsi="Arial" w:cs="Arial"/>
          <w:sz w:val="24"/>
          <w:szCs w:val="24"/>
        </w:rPr>
        <w:t xml:space="preserve">Preventive </w:t>
      </w:r>
      <w:r w:rsidR="00851809" w:rsidRPr="00B06A90">
        <w:rPr>
          <w:rFonts w:ascii="Arial" w:hAnsi="Arial" w:cs="Arial"/>
          <w:sz w:val="24"/>
          <w:szCs w:val="24"/>
        </w:rPr>
        <w:t xml:space="preserve">and over-the-counter </w:t>
      </w:r>
      <w:r w:rsidRPr="00B06A90">
        <w:rPr>
          <w:rFonts w:ascii="Arial" w:hAnsi="Arial" w:cs="Arial"/>
          <w:sz w:val="24"/>
          <w:szCs w:val="24"/>
        </w:rPr>
        <w:t xml:space="preserve">medications </w:t>
      </w:r>
      <w:r w:rsidR="00851809" w:rsidRPr="00B06A90">
        <w:rPr>
          <w:rFonts w:ascii="Arial" w:hAnsi="Arial" w:cs="Arial"/>
          <w:sz w:val="24"/>
          <w:szCs w:val="24"/>
        </w:rPr>
        <w:t xml:space="preserve">(OTC) </w:t>
      </w:r>
      <w:r w:rsidRPr="00B06A90">
        <w:rPr>
          <w:rFonts w:ascii="Arial" w:hAnsi="Arial" w:cs="Arial"/>
          <w:sz w:val="24"/>
          <w:szCs w:val="24"/>
        </w:rPr>
        <w:t xml:space="preserve">may be used when parents </w:t>
      </w:r>
      <w:r w:rsidR="00851809" w:rsidRPr="00B06A90">
        <w:rPr>
          <w:rFonts w:ascii="Arial" w:hAnsi="Arial" w:cs="Arial"/>
          <w:sz w:val="24"/>
          <w:szCs w:val="24"/>
        </w:rPr>
        <w:t xml:space="preserve">or legal guardians </w:t>
      </w:r>
      <w:r w:rsidRPr="00B06A90">
        <w:rPr>
          <w:rFonts w:ascii="Arial" w:hAnsi="Arial" w:cs="Arial"/>
          <w:sz w:val="24"/>
          <w:szCs w:val="24"/>
        </w:rPr>
        <w:t xml:space="preserve">provide </w:t>
      </w:r>
      <w:r w:rsidR="00851809" w:rsidRPr="00B06A90">
        <w:rPr>
          <w:rFonts w:ascii="Arial" w:hAnsi="Arial" w:cs="Arial"/>
          <w:sz w:val="24"/>
          <w:szCs w:val="24"/>
        </w:rPr>
        <w:t xml:space="preserve">a </w:t>
      </w:r>
      <w:r w:rsidRPr="00B06A90">
        <w:rPr>
          <w:rFonts w:ascii="Arial" w:hAnsi="Arial" w:cs="Arial"/>
          <w:sz w:val="24"/>
          <w:szCs w:val="24"/>
        </w:rPr>
        <w:t>written</w:t>
      </w:r>
      <w:r w:rsidR="00851809" w:rsidRPr="00B06A90">
        <w:rPr>
          <w:rFonts w:ascii="Arial" w:hAnsi="Arial" w:cs="Arial"/>
          <w:sz w:val="24"/>
          <w:szCs w:val="24"/>
        </w:rPr>
        <w:t xml:space="preserve"> note, giving ELC</w:t>
      </w:r>
      <w:r w:rsidRPr="00B06A90">
        <w:rPr>
          <w:rFonts w:ascii="Arial" w:hAnsi="Arial" w:cs="Arial"/>
          <w:sz w:val="24"/>
          <w:szCs w:val="24"/>
        </w:rPr>
        <w:t xml:space="preserve"> </w:t>
      </w:r>
      <w:r w:rsidR="00851809" w:rsidRPr="00B06A90">
        <w:rPr>
          <w:rFonts w:ascii="Arial" w:hAnsi="Arial" w:cs="Arial"/>
          <w:sz w:val="24"/>
          <w:szCs w:val="24"/>
        </w:rPr>
        <w:t xml:space="preserve">staff </w:t>
      </w:r>
      <w:r w:rsidRPr="00B06A90">
        <w:rPr>
          <w:rFonts w:ascii="Arial" w:hAnsi="Arial" w:cs="Arial"/>
          <w:sz w:val="24"/>
          <w:szCs w:val="24"/>
        </w:rPr>
        <w:t>permission</w:t>
      </w:r>
      <w:r w:rsidR="00851809" w:rsidRPr="00B06A90">
        <w:rPr>
          <w:rFonts w:ascii="Arial" w:hAnsi="Arial" w:cs="Arial"/>
          <w:sz w:val="24"/>
          <w:szCs w:val="24"/>
        </w:rPr>
        <w:t xml:space="preserve"> to use on their child. </w:t>
      </w:r>
      <w:r w:rsidR="00851809" w:rsidRPr="00B06A90">
        <w:rPr>
          <w:rFonts w:ascii="Arial" w:hAnsi="Arial" w:cs="Arial"/>
          <w:sz w:val="24"/>
          <w:szCs w:val="24"/>
        </w:rPr>
        <w:lastRenderedPageBreak/>
        <w:t>Examples would be</w:t>
      </w:r>
      <w:r w:rsidRPr="00B06A90">
        <w:rPr>
          <w:rFonts w:ascii="Arial" w:hAnsi="Arial" w:cs="Arial"/>
          <w:sz w:val="24"/>
          <w:szCs w:val="24"/>
        </w:rPr>
        <w:t xml:space="preserve"> </w:t>
      </w:r>
      <w:r w:rsidR="00851809" w:rsidRPr="00B06A90">
        <w:rPr>
          <w:rFonts w:ascii="Arial" w:hAnsi="Arial" w:cs="Arial"/>
          <w:sz w:val="24"/>
          <w:szCs w:val="24"/>
        </w:rPr>
        <w:t>diapering</w:t>
      </w:r>
      <w:r w:rsidRPr="00B06A90">
        <w:rPr>
          <w:rFonts w:ascii="Arial" w:hAnsi="Arial" w:cs="Arial"/>
          <w:sz w:val="24"/>
          <w:szCs w:val="24"/>
        </w:rPr>
        <w:t xml:space="preserve"> rash cream, sunscreen</w:t>
      </w:r>
      <w:r w:rsidR="00A206DA" w:rsidRPr="00B06A90">
        <w:rPr>
          <w:rFonts w:ascii="Arial" w:hAnsi="Arial" w:cs="Arial"/>
          <w:sz w:val="24"/>
          <w:szCs w:val="24"/>
        </w:rPr>
        <w:t xml:space="preserve">, </w:t>
      </w:r>
      <w:r w:rsidR="00D06247" w:rsidRPr="00B06A90">
        <w:rPr>
          <w:rFonts w:ascii="Arial" w:hAnsi="Arial" w:cs="Arial"/>
          <w:sz w:val="24"/>
          <w:szCs w:val="24"/>
        </w:rPr>
        <w:t xml:space="preserve">ChapStick, </w:t>
      </w:r>
      <w:r w:rsidR="00851809" w:rsidRPr="00B06A90">
        <w:rPr>
          <w:rFonts w:ascii="Arial" w:hAnsi="Arial" w:cs="Arial"/>
          <w:sz w:val="24"/>
          <w:szCs w:val="24"/>
        </w:rPr>
        <w:t xml:space="preserve">and </w:t>
      </w:r>
      <w:r w:rsidR="00D06247" w:rsidRPr="00B06A90">
        <w:rPr>
          <w:rFonts w:ascii="Arial" w:hAnsi="Arial" w:cs="Arial"/>
          <w:sz w:val="24"/>
          <w:szCs w:val="24"/>
        </w:rPr>
        <w:t>body lotion</w:t>
      </w:r>
      <w:r w:rsidR="00851809" w:rsidRPr="00B06A90">
        <w:rPr>
          <w:rFonts w:ascii="Arial" w:hAnsi="Arial" w:cs="Arial"/>
          <w:sz w:val="24"/>
          <w:szCs w:val="24"/>
        </w:rPr>
        <w:t xml:space="preserve">.  This would not include items like Tums, Tylenol or Allergy medications. All preventive and OTC Medications must be in their original containers. ELC staff will follow manufacturer instructions for the use of Medication or application unless a medical note provided from a licensed provider dictates differently. </w:t>
      </w:r>
    </w:p>
    <w:p w14:paraId="10DC52F7" w14:textId="6F678D1E" w:rsidR="000F17A9" w:rsidRPr="003D2BC3" w:rsidRDefault="000F17A9" w:rsidP="000F17A9">
      <w:pPr>
        <w:pStyle w:val="BodyText2"/>
        <w:tabs>
          <w:tab w:val="left" w:pos="720"/>
        </w:tabs>
        <w:jc w:val="left"/>
        <w:rPr>
          <w:rFonts w:ascii="Arial" w:hAnsi="Arial" w:cs="Arial"/>
          <w:sz w:val="24"/>
          <w:szCs w:val="24"/>
        </w:rPr>
      </w:pPr>
    </w:p>
    <w:p w14:paraId="43A9D806" w14:textId="3C5D8159" w:rsidR="00533980" w:rsidRPr="003D2BC3" w:rsidRDefault="000F17A9" w:rsidP="00D81F3C">
      <w:pPr>
        <w:pStyle w:val="BodyText2"/>
        <w:tabs>
          <w:tab w:val="left" w:pos="720"/>
        </w:tabs>
        <w:jc w:val="left"/>
        <w:rPr>
          <w:rFonts w:ascii="Arial" w:hAnsi="Arial" w:cs="Arial"/>
          <w:sz w:val="24"/>
          <w:szCs w:val="24"/>
        </w:rPr>
      </w:pPr>
      <w:r w:rsidRPr="003D2BC3">
        <w:rPr>
          <w:rFonts w:ascii="Arial" w:hAnsi="Arial" w:cs="Arial"/>
          <w:sz w:val="24"/>
          <w:szCs w:val="24"/>
        </w:rPr>
        <w:t xml:space="preserve">Once a medication is </w:t>
      </w:r>
      <w:r w:rsidR="00851809" w:rsidRPr="003D2BC3">
        <w:rPr>
          <w:rFonts w:ascii="Arial" w:hAnsi="Arial" w:cs="Arial"/>
          <w:sz w:val="24"/>
          <w:szCs w:val="24"/>
        </w:rPr>
        <w:t>discontinued,</w:t>
      </w:r>
      <w:r w:rsidRPr="003D2BC3">
        <w:rPr>
          <w:rFonts w:ascii="Arial" w:hAnsi="Arial" w:cs="Arial"/>
          <w:sz w:val="24"/>
          <w:szCs w:val="24"/>
        </w:rPr>
        <w:t xml:space="preserve"> if there is any remaining it will be given to the parent or legal guardian when they come to pick up their child. </w:t>
      </w:r>
      <w:r w:rsidR="006D2CF0" w:rsidRPr="003D2BC3">
        <w:rPr>
          <w:rFonts w:ascii="Arial" w:hAnsi="Arial" w:cs="Arial"/>
          <w:sz w:val="24"/>
          <w:szCs w:val="24"/>
        </w:rPr>
        <w:t xml:space="preserve">They will be required to sign the bottom of </w:t>
      </w:r>
      <w:r w:rsidR="00D81F3C" w:rsidRPr="007941ED">
        <w:rPr>
          <w:rFonts w:ascii="Arial" w:hAnsi="Arial" w:cs="Arial"/>
          <w:b/>
          <w:sz w:val="24"/>
          <w:szCs w:val="24"/>
        </w:rPr>
        <w:t xml:space="preserve">Medication Log </w:t>
      </w:r>
      <w:r w:rsidR="00AB3693" w:rsidRPr="007941ED">
        <w:rPr>
          <w:rFonts w:ascii="Arial" w:hAnsi="Arial" w:cs="Arial"/>
          <w:b/>
          <w:sz w:val="24"/>
          <w:szCs w:val="24"/>
        </w:rPr>
        <w:t>(</w:t>
      </w:r>
      <w:r w:rsidR="006D2CF0" w:rsidRPr="007941ED">
        <w:rPr>
          <w:rFonts w:ascii="Arial" w:hAnsi="Arial" w:cs="Arial"/>
          <w:b/>
          <w:i/>
          <w:sz w:val="24"/>
          <w:szCs w:val="24"/>
        </w:rPr>
        <w:t>Appendix H</w:t>
      </w:r>
      <w:r w:rsidR="00FA44B8" w:rsidRPr="007941ED">
        <w:rPr>
          <w:rFonts w:ascii="Arial" w:hAnsi="Arial" w:cs="Arial"/>
          <w:b/>
          <w:i/>
          <w:sz w:val="24"/>
          <w:szCs w:val="24"/>
        </w:rPr>
        <w:t>-</w:t>
      </w:r>
      <w:r w:rsidR="008531BC">
        <w:rPr>
          <w:rFonts w:ascii="Arial" w:hAnsi="Arial" w:cs="Arial"/>
          <w:b/>
          <w:i/>
          <w:sz w:val="24"/>
          <w:szCs w:val="24"/>
        </w:rPr>
        <w:t>D</w:t>
      </w:r>
      <w:r w:rsidR="00996925" w:rsidRPr="007941ED">
        <w:rPr>
          <w:rFonts w:ascii="Arial" w:hAnsi="Arial" w:cs="Arial"/>
          <w:b/>
          <w:i/>
          <w:sz w:val="24"/>
          <w:szCs w:val="24"/>
        </w:rPr>
        <w:t>2</w:t>
      </w:r>
      <w:r w:rsidR="00AB3693" w:rsidRPr="003D2BC3">
        <w:rPr>
          <w:rFonts w:ascii="Arial" w:hAnsi="Arial" w:cs="Arial"/>
          <w:sz w:val="24"/>
          <w:szCs w:val="24"/>
        </w:rPr>
        <w:t>)</w:t>
      </w:r>
      <w:r w:rsidR="006D2CF0" w:rsidRPr="003D2BC3">
        <w:rPr>
          <w:rFonts w:ascii="Arial" w:hAnsi="Arial" w:cs="Arial"/>
          <w:sz w:val="24"/>
          <w:szCs w:val="24"/>
        </w:rPr>
        <w:t xml:space="preserve">.  </w:t>
      </w:r>
      <w:r w:rsidRPr="003D2BC3">
        <w:rPr>
          <w:rFonts w:ascii="Arial" w:hAnsi="Arial" w:cs="Arial"/>
          <w:sz w:val="24"/>
          <w:szCs w:val="24"/>
        </w:rPr>
        <w:t xml:space="preserve">Three attempts will be made to return unused medication before medication will be disposed of </w:t>
      </w:r>
      <w:r w:rsidR="006D2CF0" w:rsidRPr="003D2BC3">
        <w:rPr>
          <w:rFonts w:ascii="Arial" w:hAnsi="Arial" w:cs="Arial"/>
          <w:sz w:val="24"/>
          <w:szCs w:val="24"/>
        </w:rPr>
        <w:t xml:space="preserve">appropriately. The bottom part of </w:t>
      </w:r>
      <w:r w:rsidR="00D81F3C" w:rsidRPr="007941ED">
        <w:rPr>
          <w:rFonts w:ascii="Arial" w:hAnsi="Arial" w:cs="Arial"/>
          <w:b/>
          <w:sz w:val="24"/>
          <w:szCs w:val="24"/>
        </w:rPr>
        <w:t xml:space="preserve">Medication Log </w:t>
      </w:r>
      <w:r w:rsidR="00AB3693" w:rsidRPr="007941ED">
        <w:rPr>
          <w:rFonts w:ascii="Arial" w:hAnsi="Arial" w:cs="Arial"/>
          <w:b/>
          <w:sz w:val="24"/>
          <w:szCs w:val="24"/>
        </w:rPr>
        <w:t>(</w:t>
      </w:r>
      <w:r w:rsidR="006D2CF0" w:rsidRPr="007941ED">
        <w:rPr>
          <w:rFonts w:ascii="Arial" w:hAnsi="Arial" w:cs="Arial"/>
          <w:b/>
          <w:i/>
          <w:sz w:val="24"/>
          <w:szCs w:val="24"/>
        </w:rPr>
        <w:t>Appendix H-</w:t>
      </w:r>
      <w:r w:rsidR="008531BC">
        <w:rPr>
          <w:rFonts w:ascii="Arial" w:hAnsi="Arial" w:cs="Arial"/>
          <w:b/>
          <w:i/>
          <w:sz w:val="24"/>
          <w:szCs w:val="24"/>
        </w:rPr>
        <w:t>D</w:t>
      </w:r>
      <w:r w:rsidR="00996925" w:rsidRPr="007941ED">
        <w:rPr>
          <w:rFonts w:ascii="Arial" w:hAnsi="Arial" w:cs="Arial"/>
          <w:b/>
          <w:i/>
          <w:sz w:val="24"/>
          <w:szCs w:val="24"/>
        </w:rPr>
        <w:t>2</w:t>
      </w:r>
      <w:r w:rsidR="00AB3693" w:rsidRPr="003D2BC3">
        <w:rPr>
          <w:rFonts w:ascii="Arial" w:hAnsi="Arial" w:cs="Arial"/>
          <w:sz w:val="24"/>
          <w:szCs w:val="24"/>
        </w:rPr>
        <w:t>)</w:t>
      </w:r>
      <w:r w:rsidR="006D2CF0" w:rsidRPr="003D2BC3">
        <w:rPr>
          <w:rFonts w:ascii="Arial" w:hAnsi="Arial" w:cs="Arial"/>
          <w:sz w:val="24"/>
          <w:szCs w:val="24"/>
        </w:rPr>
        <w:t xml:space="preserve"> will be completed at this time, the location and date of where unused medication was dropped off will be recorded along with staff</w:t>
      </w:r>
      <w:r w:rsidR="00AB3693" w:rsidRPr="003D2BC3">
        <w:rPr>
          <w:rFonts w:ascii="Arial" w:hAnsi="Arial" w:cs="Arial"/>
          <w:sz w:val="24"/>
          <w:szCs w:val="24"/>
        </w:rPr>
        <w:t xml:space="preserve"> members name /</w:t>
      </w:r>
      <w:r w:rsidR="006D2CF0" w:rsidRPr="003D2BC3">
        <w:rPr>
          <w:rFonts w:ascii="Arial" w:hAnsi="Arial" w:cs="Arial"/>
          <w:sz w:val="24"/>
          <w:szCs w:val="24"/>
        </w:rPr>
        <w:t>signature.</w:t>
      </w:r>
    </w:p>
    <w:bookmarkEnd w:id="1"/>
    <w:p w14:paraId="4A16907B" w14:textId="77777777" w:rsidR="002A5D9F" w:rsidRPr="003D2BC3" w:rsidRDefault="002A5D9F">
      <w:pPr>
        <w:pStyle w:val="BodyText2"/>
        <w:tabs>
          <w:tab w:val="left" w:pos="720"/>
        </w:tabs>
        <w:jc w:val="left"/>
        <w:rPr>
          <w:rFonts w:ascii="Arial" w:hAnsi="Arial" w:cs="Arial"/>
          <w:sz w:val="24"/>
          <w:szCs w:val="24"/>
        </w:rPr>
      </w:pPr>
    </w:p>
    <w:sectPr w:rsidR="002A5D9F" w:rsidRPr="003D2BC3" w:rsidSect="00226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5B7"/>
    <w:multiLevelType w:val="hybridMultilevel"/>
    <w:tmpl w:val="1B2A944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5F543A5"/>
    <w:multiLevelType w:val="hybridMultilevel"/>
    <w:tmpl w:val="BBD6A868"/>
    <w:lvl w:ilvl="0" w:tplc="789EEBFA">
      <w:start w:val="5"/>
      <w:numFmt w:val="upperRoman"/>
      <w:lvlText w:val="%1."/>
      <w:lvlJc w:val="right"/>
      <w:pPr>
        <w:tabs>
          <w:tab w:val="num" w:pos="3600"/>
        </w:tabs>
        <w:ind w:left="3600" w:hanging="180"/>
      </w:pPr>
      <w:rPr>
        <w:rFonts w:hint="default"/>
      </w:rPr>
    </w:lvl>
    <w:lvl w:ilvl="1" w:tplc="D5FE2F8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389E8A6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87144F"/>
    <w:multiLevelType w:val="hybridMultilevel"/>
    <w:tmpl w:val="6D26BE0E"/>
    <w:lvl w:ilvl="0" w:tplc="0409000F">
      <w:start w:val="1"/>
      <w:numFmt w:val="decimal"/>
      <w:lvlText w:val="%1."/>
      <w:lvlJc w:val="left"/>
      <w:pPr>
        <w:tabs>
          <w:tab w:val="num" w:pos="720"/>
        </w:tabs>
        <w:ind w:left="720" w:hanging="360"/>
      </w:pPr>
      <w:rPr>
        <w:rFonts w:hint="default"/>
      </w:rPr>
    </w:lvl>
    <w:lvl w:ilvl="1" w:tplc="D2489B7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F67F35"/>
    <w:multiLevelType w:val="hybridMultilevel"/>
    <w:tmpl w:val="CA4091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664285936">
    <w:abstractNumId w:val="2"/>
  </w:num>
  <w:num w:numId="2" w16cid:durableId="328604190">
    <w:abstractNumId w:val="1"/>
  </w:num>
  <w:num w:numId="3" w16cid:durableId="563175028">
    <w:abstractNumId w:val="0"/>
  </w:num>
  <w:num w:numId="4" w16cid:durableId="613484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83"/>
    <w:rsid w:val="00026B83"/>
    <w:rsid w:val="00083523"/>
    <w:rsid w:val="000F17A9"/>
    <w:rsid w:val="00102296"/>
    <w:rsid w:val="00112357"/>
    <w:rsid w:val="00125BF2"/>
    <w:rsid w:val="00147EA3"/>
    <w:rsid w:val="00150C4C"/>
    <w:rsid w:val="001A1336"/>
    <w:rsid w:val="001A58C7"/>
    <w:rsid w:val="001F4207"/>
    <w:rsid w:val="00211DEB"/>
    <w:rsid w:val="00226EAA"/>
    <w:rsid w:val="00280CED"/>
    <w:rsid w:val="00296081"/>
    <w:rsid w:val="002A5D9F"/>
    <w:rsid w:val="002E4FB3"/>
    <w:rsid w:val="003309C8"/>
    <w:rsid w:val="00334C19"/>
    <w:rsid w:val="00341B9C"/>
    <w:rsid w:val="003D2BC3"/>
    <w:rsid w:val="003E0A1A"/>
    <w:rsid w:val="003E6083"/>
    <w:rsid w:val="00404380"/>
    <w:rsid w:val="00461421"/>
    <w:rsid w:val="00464886"/>
    <w:rsid w:val="004A699E"/>
    <w:rsid w:val="004D24DD"/>
    <w:rsid w:val="004E305D"/>
    <w:rsid w:val="004F0E85"/>
    <w:rsid w:val="005136F5"/>
    <w:rsid w:val="00533980"/>
    <w:rsid w:val="005F204A"/>
    <w:rsid w:val="00611B44"/>
    <w:rsid w:val="00630869"/>
    <w:rsid w:val="00664B7B"/>
    <w:rsid w:val="006D2CF0"/>
    <w:rsid w:val="006E3459"/>
    <w:rsid w:val="00710D8F"/>
    <w:rsid w:val="00744324"/>
    <w:rsid w:val="007916BC"/>
    <w:rsid w:val="007941ED"/>
    <w:rsid w:val="007A679F"/>
    <w:rsid w:val="007A7355"/>
    <w:rsid w:val="007F0329"/>
    <w:rsid w:val="00807D7F"/>
    <w:rsid w:val="008146EA"/>
    <w:rsid w:val="0082064E"/>
    <w:rsid w:val="00851809"/>
    <w:rsid w:val="008531BC"/>
    <w:rsid w:val="008823BC"/>
    <w:rsid w:val="008B377C"/>
    <w:rsid w:val="008C7FF3"/>
    <w:rsid w:val="00961A66"/>
    <w:rsid w:val="00996925"/>
    <w:rsid w:val="009B50FA"/>
    <w:rsid w:val="00A206DA"/>
    <w:rsid w:val="00A6140A"/>
    <w:rsid w:val="00AB3693"/>
    <w:rsid w:val="00AC1E31"/>
    <w:rsid w:val="00AF1CD4"/>
    <w:rsid w:val="00B06A90"/>
    <w:rsid w:val="00B3219B"/>
    <w:rsid w:val="00B469B5"/>
    <w:rsid w:val="00B6640E"/>
    <w:rsid w:val="00BB261E"/>
    <w:rsid w:val="00BC470C"/>
    <w:rsid w:val="00BD7B11"/>
    <w:rsid w:val="00C239A5"/>
    <w:rsid w:val="00C7698C"/>
    <w:rsid w:val="00C97467"/>
    <w:rsid w:val="00CD498C"/>
    <w:rsid w:val="00CD6367"/>
    <w:rsid w:val="00D0357E"/>
    <w:rsid w:val="00D06247"/>
    <w:rsid w:val="00D41CF3"/>
    <w:rsid w:val="00D81F3C"/>
    <w:rsid w:val="00DD35B5"/>
    <w:rsid w:val="00DF58F9"/>
    <w:rsid w:val="00E010AE"/>
    <w:rsid w:val="00E2058F"/>
    <w:rsid w:val="00E24133"/>
    <w:rsid w:val="00E76CE1"/>
    <w:rsid w:val="00E822D4"/>
    <w:rsid w:val="00E93CB7"/>
    <w:rsid w:val="00EA18E3"/>
    <w:rsid w:val="00EA7AD4"/>
    <w:rsid w:val="00EA7F50"/>
    <w:rsid w:val="00EC0AFC"/>
    <w:rsid w:val="00F33C4D"/>
    <w:rsid w:val="00F419FC"/>
    <w:rsid w:val="00FA44B8"/>
    <w:rsid w:val="00FA4D5A"/>
    <w:rsid w:val="00FC22C1"/>
    <w:rsid w:val="00FF23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533F"/>
  <w15:chartTrackingRefBased/>
  <w15:docId w15:val="{EAD86DF0-8DAA-44A8-A85F-CDA6C72E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8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26B83"/>
    <w:rPr>
      <w:rFonts w:ascii="Courier New" w:hAnsi="Courier New"/>
    </w:rPr>
  </w:style>
  <w:style w:type="character" w:customStyle="1" w:styleId="PlainTextChar">
    <w:name w:val="Plain Text Char"/>
    <w:basedOn w:val="DefaultParagraphFont"/>
    <w:link w:val="PlainText"/>
    <w:rsid w:val="00026B83"/>
    <w:rPr>
      <w:rFonts w:ascii="Courier New" w:eastAsia="Times New Roman" w:hAnsi="Courier New" w:cs="Times New Roman"/>
      <w:sz w:val="20"/>
      <w:szCs w:val="20"/>
    </w:rPr>
  </w:style>
  <w:style w:type="paragraph" w:styleId="BodyText2">
    <w:name w:val="Body Text 2"/>
    <w:basedOn w:val="Normal"/>
    <w:link w:val="BodyText2Char"/>
    <w:rsid w:val="00026B83"/>
    <w:pPr>
      <w:tabs>
        <w:tab w:val="right" w:leader="dot" w:pos="8100"/>
      </w:tabs>
      <w:jc w:val="both"/>
    </w:pPr>
    <w:rPr>
      <w:sz w:val="28"/>
    </w:rPr>
  </w:style>
  <w:style w:type="character" w:customStyle="1" w:styleId="BodyText2Char">
    <w:name w:val="Body Text 2 Char"/>
    <w:basedOn w:val="DefaultParagraphFont"/>
    <w:link w:val="BodyText2"/>
    <w:rsid w:val="00026B83"/>
    <w:rPr>
      <w:rFonts w:ascii="Times New Roman" w:eastAsia="Times New Roman" w:hAnsi="Times New Roman" w:cs="Times New Roman"/>
      <w:sz w:val="28"/>
      <w:szCs w:val="20"/>
    </w:rPr>
  </w:style>
  <w:style w:type="paragraph" w:styleId="ListParagraph">
    <w:name w:val="List Paragraph"/>
    <w:basedOn w:val="Normal"/>
    <w:uiPriority w:val="34"/>
    <w:qFormat/>
    <w:rsid w:val="00F41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2018-02-06T19:45:00Z</cp:lastPrinted>
  <dcterms:created xsi:type="dcterms:W3CDTF">2026-05-11T18:50:00Z</dcterms:created>
  <dcterms:modified xsi:type="dcterms:W3CDTF">2026-05-11T18:50:00Z</dcterms:modified>
</cp:coreProperties>
</file>