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40A8" w14:textId="77777777" w:rsidR="003A434A" w:rsidRDefault="003A434A" w:rsidP="003642D9">
      <w:pPr>
        <w:ind w:right="-450"/>
        <w:rPr>
          <w:b/>
          <w:bCs/>
          <w:u w:val="single"/>
        </w:rPr>
      </w:pPr>
    </w:p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340"/>
        <w:gridCol w:w="2363"/>
        <w:gridCol w:w="3217"/>
      </w:tblGrid>
      <w:tr w:rsidR="003A434A" w:rsidRPr="008E03E6" w14:paraId="1AF79E60" w14:textId="77777777" w:rsidTr="00BA04A1">
        <w:trPr>
          <w:jc w:val="center"/>
        </w:trPr>
        <w:tc>
          <w:tcPr>
            <w:tcW w:w="4675" w:type="dxa"/>
            <w:gridSpan w:val="2"/>
          </w:tcPr>
          <w:p w14:paraId="021A2921" w14:textId="5FC72D1B" w:rsidR="003A434A" w:rsidRPr="003A434A" w:rsidRDefault="003A434A" w:rsidP="00C24322">
            <w:pPr>
              <w:ind w:left="-18" w:firstLine="18"/>
              <w:jc w:val="center"/>
            </w:pPr>
            <w:r>
              <w:t>Requesting a Speech Screening</w:t>
            </w:r>
          </w:p>
        </w:tc>
        <w:tc>
          <w:tcPr>
            <w:tcW w:w="5580" w:type="dxa"/>
            <w:gridSpan w:val="2"/>
          </w:tcPr>
          <w:p w14:paraId="40A87E07" w14:textId="067F94E3" w:rsidR="003A434A" w:rsidRPr="008E03E6" w:rsidRDefault="00D07322" w:rsidP="003A434A">
            <w:pPr>
              <w:jc w:val="center"/>
            </w:pPr>
            <w:r>
              <w:t>DA-05-10</w:t>
            </w:r>
            <w:r w:rsidR="004A0BA4">
              <w:t>3</w:t>
            </w:r>
          </w:p>
        </w:tc>
      </w:tr>
      <w:tr w:rsidR="003A434A" w:rsidRPr="008E03E6" w14:paraId="59B05E90" w14:textId="77777777" w:rsidTr="00BA04A1">
        <w:trPr>
          <w:jc w:val="center"/>
        </w:trPr>
        <w:tc>
          <w:tcPr>
            <w:tcW w:w="10255" w:type="dxa"/>
            <w:gridSpan w:val="4"/>
          </w:tcPr>
          <w:p w14:paraId="28838C76" w14:textId="2E86B111" w:rsidR="003A434A" w:rsidRPr="008E03E6" w:rsidRDefault="00DD42A1" w:rsidP="00BA04A1">
            <w:pPr>
              <w:jc w:val="center"/>
            </w:pPr>
            <w:r>
              <w:t>Early Learning Connections</w:t>
            </w:r>
            <w:r w:rsidR="00F8595E">
              <w:t xml:space="preserve"> (ELC)</w:t>
            </w:r>
          </w:p>
        </w:tc>
      </w:tr>
      <w:tr w:rsidR="003A434A" w:rsidRPr="008E03E6" w14:paraId="26E2AE3F" w14:textId="77777777" w:rsidTr="00BA04A1">
        <w:trPr>
          <w:jc w:val="center"/>
        </w:trPr>
        <w:tc>
          <w:tcPr>
            <w:tcW w:w="2335" w:type="dxa"/>
          </w:tcPr>
          <w:p w14:paraId="5E289007" w14:textId="77777777" w:rsidR="003A434A" w:rsidRPr="008E03E6" w:rsidRDefault="003A434A" w:rsidP="00BA04A1">
            <w:r w:rsidRPr="008E03E6">
              <w:t>Effective Date</w:t>
            </w:r>
            <w:r>
              <w:t>:</w:t>
            </w:r>
          </w:p>
        </w:tc>
        <w:tc>
          <w:tcPr>
            <w:tcW w:w="2340" w:type="dxa"/>
          </w:tcPr>
          <w:p w14:paraId="552A54F4" w14:textId="77777777" w:rsidR="003A434A" w:rsidRPr="008E03E6" w:rsidRDefault="003A434A" w:rsidP="00BA04A1">
            <w:pPr>
              <w:jc w:val="center"/>
            </w:pPr>
            <w:r>
              <w:t>09/01/2017</w:t>
            </w:r>
          </w:p>
        </w:tc>
        <w:tc>
          <w:tcPr>
            <w:tcW w:w="2363" w:type="dxa"/>
          </w:tcPr>
          <w:p w14:paraId="5409EA82" w14:textId="77777777" w:rsidR="003A434A" w:rsidRPr="008E03E6" w:rsidRDefault="003A434A" w:rsidP="00BA04A1">
            <w:r w:rsidRPr="008E03E6">
              <w:t>Revised Date:</w:t>
            </w:r>
          </w:p>
        </w:tc>
        <w:tc>
          <w:tcPr>
            <w:tcW w:w="3217" w:type="dxa"/>
          </w:tcPr>
          <w:p w14:paraId="1B765D36" w14:textId="4705CBA9" w:rsidR="003A434A" w:rsidRPr="008E03E6" w:rsidRDefault="00480203" w:rsidP="00480203">
            <w:pPr>
              <w:jc w:val="center"/>
            </w:pPr>
            <w:r>
              <w:t>04/30/202</w:t>
            </w:r>
            <w:r w:rsidR="00997145">
              <w:t>5</w:t>
            </w:r>
          </w:p>
        </w:tc>
      </w:tr>
      <w:tr w:rsidR="003A434A" w:rsidRPr="008E03E6" w14:paraId="359CC571" w14:textId="77777777" w:rsidTr="00BA04A1">
        <w:trPr>
          <w:jc w:val="center"/>
        </w:trPr>
        <w:tc>
          <w:tcPr>
            <w:tcW w:w="2335" w:type="dxa"/>
          </w:tcPr>
          <w:p w14:paraId="61436141" w14:textId="77777777" w:rsidR="003A434A" w:rsidRPr="008E03E6" w:rsidRDefault="003A434A" w:rsidP="00BA04A1"/>
        </w:tc>
        <w:tc>
          <w:tcPr>
            <w:tcW w:w="2340" w:type="dxa"/>
          </w:tcPr>
          <w:p w14:paraId="70F6E78E" w14:textId="77777777" w:rsidR="003A434A" w:rsidRPr="008E03E6" w:rsidRDefault="003A434A" w:rsidP="00BA04A1"/>
        </w:tc>
        <w:tc>
          <w:tcPr>
            <w:tcW w:w="2363" w:type="dxa"/>
          </w:tcPr>
          <w:p w14:paraId="4B1E36D6" w14:textId="77777777" w:rsidR="003A434A" w:rsidRPr="008E03E6" w:rsidRDefault="003A434A" w:rsidP="00BA04A1"/>
        </w:tc>
        <w:tc>
          <w:tcPr>
            <w:tcW w:w="3217" w:type="dxa"/>
          </w:tcPr>
          <w:p w14:paraId="612A7A25" w14:textId="77777777" w:rsidR="003A434A" w:rsidRPr="008E03E6" w:rsidRDefault="003A434A" w:rsidP="00BA04A1"/>
        </w:tc>
      </w:tr>
      <w:tr w:rsidR="003A434A" w:rsidRPr="008E03E6" w14:paraId="311C4655" w14:textId="77777777" w:rsidTr="00BA04A1">
        <w:trPr>
          <w:jc w:val="center"/>
        </w:trPr>
        <w:tc>
          <w:tcPr>
            <w:tcW w:w="4675" w:type="dxa"/>
            <w:gridSpan w:val="2"/>
          </w:tcPr>
          <w:p w14:paraId="5A4F5E62" w14:textId="77777777" w:rsidR="003A434A" w:rsidRPr="008E03E6" w:rsidRDefault="003A434A" w:rsidP="00BA04A1">
            <w:pPr>
              <w:jc w:val="center"/>
            </w:pPr>
            <w:r w:rsidRPr="008E03E6">
              <w:t>Approved By:</w:t>
            </w:r>
          </w:p>
        </w:tc>
        <w:tc>
          <w:tcPr>
            <w:tcW w:w="5580" w:type="dxa"/>
            <w:gridSpan w:val="2"/>
          </w:tcPr>
          <w:p w14:paraId="31E4C9BE" w14:textId="77777777" w:rsidR="003A434A" w:rsidRPr="008E03E6" w:rsidRDefault="003A434A" w:rsidP="00BA04A1">
            <w:r>
              <w:t xml:space="preserve">                               D</w:t>
            </w:r>
            <w:r w:rsidRPr="008E03E6">
              <w:t>ate:</w:t>
            </w:r>
          </w:p>
        </w:tc>
      </w:tr>
      <w:tr w:rsidR="003A434A" w:rsidRPr="008E03E6" w14:paraId="33C54B78" w14:textId="77777777" w:rsidTr="00BA04A1">
        <w:trPr>
          <w:jc w:val="center"/>
        </w:trPr>
        <w:tc>
          <w:tcPr>
            <w:tcW w:w="4675" w:type="dxa"/>
            <w:gridSpan w:val="2"/>
          </w:tcPr>
          <w:p w14:paraId="24C2E939" w14:textId="77777777" w:rsidR="003A434A" w:rsidRPr="008E03E6" w:rsidRDefault="003A434A" w:rsidP="00BA04A1">
            <w:pPr>
              <w:jc w:val="center"/>
            </w:pPr>
            <w:r w:rsidRPr="008E03E6">
              <w:t>Board of Directors</w:t>
            </w:r>
          </w:p>
        </w:tc>
        <w:tc>
          <w:tcPr>
            <w:tcW w:w="5580" w:type="dxa"/>
            <w:gridSpan w:val="2"/>
          </w:tcPr>
          <w:p w14:paraId="6479E7FA" w14:textId="70AFFB9C" w:rsidR="003A434A" w:rsidRPr="008E03E6" w:rsidRDefault="003A434A" w:rsidP="00BA04A1">
            <w:pPr>
              <w:jc w:val="center"/>
            </w:pPr>
          </w:p>
        </w:tc>
      </w:tr>
      <w:tr w:rsidR="003A434A" w:rsidRPr="008E03E6" w14:paraId="3FD488AF" w14:textId="77777777" w:rsidTr="00BA04A1">
        <w:trPr>
          <w:trHeight w:val="305"/>
          <w:jc w:val="center"/>
        </w:trPr>
        <w:tc>
          <w:tcPr>
            <w:tcW w:w="4675" w:type="dxa"/>
            <w:gridSpan w:val="2"/>
          </w:tcPr>
          <w:p w14:paraId="32ED18C8" w14:textId="6518D4AB" w:rsidR="003A434A" w:rsidRPr="008E03E6" w:rsidRDefault="00997145" w:rsidP="00997145">
            <w:r>
              <w:t xml:space="preserve">                  </w:t>
            </w:r>
            <w:r w:rsidR="004A0BA4">
              <w:t xml:space="preserve"> </w:t>
            </w:r>
            <w:r w:rsidR="003A434A" w:rsidRPr="008E03E6">
              <w:t>Policy Council</w:t>
            </w:r>
          </w:p>
        </w:tc>
        <w:tc>
          <w:tcPr>
            <w:tcW w:w="5580" w:type="dxa"/>
            <w:gridSpan w:val="2"/>
          </w:tcPr>
          <w:p w14:paraId="4CDC707F" w14:textId="61CBEE42" w:rsidR="003A434A" w:rsidRPr="008E03E6" w:rsidRDefault="00997145" w:rsidP="00997145">
            <w:r>
              <w:t xml:space="preserve">                              6-5-2025</w:t>
            </w:r>
          </w:p>
        </w:tc>
      </w:tr>
    </w:tbl>
    <w:p w14:paraId="578C8587" w14:textId="77777777" w:rsidR="003A434A" w:rsidRDefault="003A434A" w:rsidP="003A434A">
      <w:pPr>
        <w:rPr>
          <w:b/>
        </w:rPr>
      </w:pPr>
    </w:p>
    <w:p w14:paraId="44EB71B8" w14:textId="77777777" w:rsidR="003A434A" w:rsidRDefault="003A434A" w:rsidP="003A434A">
      <w:pPr>
        <w:rPr>
          <w:b/>
        </w:rPr>
      </w:pPr>
    </w:p>
    <w:p w14:paraId="39F2C00B" w14:textId="10EA439C" w:rsidR="006A5F5A" w:rsidRDefault="003A434A" w:rsidP="006C50F2">
      <w:pPr>
        <w:jc w:val="center"/>
        <w:rPr>
          <w:b/>
        </w:rPr>
      </w:pPr>
      <w:r>
        <w:rPr>
          <w:b/>
        </w:rPr>
        <w:t xml:space="preserve">Requesting </w:t>
      </w:r>
      <w:r w:rsidR="00997145">
        <w:rPr>
          <w:b/>
        </w:rPr>
        <w:t>Speech</w:t>
      </w:r>
      <w:r>
        <w:rPr>
          <w:b/>
        </w:rPr>
        <w:t xml:space="preserve"> Screening for a Child </w:t>
      </w:r>
    </w:p>
    <w:p w14:paraId="4517B101" w14:textId="532CE8B9" w:rsidR="00A90C2D" w:rsidRDefault="00A90C2D" w:rsidP="00A90C2D">
      <w:pPr>
        <w:rPr>
          <w:b/>
          <w:u w:val="single"/>
        </w:rPr>
      </w:pPr>
      <w:r w:rsidRPr="00A90C2D">
        <w:rPr>
          <w:b/>
          <w:u w:val="single"/>
        </w:rPr>
        <w:t>Armstrong County</w:t>
      </w:r>
    </w:p>
    <w:p w14:paraId="424A4603" w14:textId="77777777" w:rsidR="002C76D1" w:rsidRDefault="002C76D1" w:rsidP="00A90C2D">
      <w:pPr>
        <w:rPr>
          <w:b/>
          <w:u w:val="single"/>
        </w:rPr>
      </w:pPr>
    </w:p>
    <w:p w14:paraId="0645F760" w14:textId="094938D3" w:rsidR="002C76D1" w:rsidRDefault="002C76D1" w:rsidP="002C76D1">
      <w:pPr>
        <w:pStyle w:val="ListParagraph"/>
        <w:numPr>
          <w:ilvl w:val="0"/>
          <w:numId w:val="8"/>
        </w:numPr>
        <w:rPr>
          <w:bCs/>
        </w:rPr>
      </w:pPr>
      <w:r w:rsidRPr="002C76D1">
        <w:rPr>
          <w:bCs/>
        </w:rPr>
        <w:t>ARIN Intermediate Unit 28</w:t>
      </w:r>
      <w:r>
        <w:rPr>
          <w:bCs/>
        </w:rPr>
        <w:t xml:space="preserve"> will only do a speech screening if a referral goes into t</w:t>
      </w:r>
      <w:r w:rsidR="002853A9">
        <w:rPr>
          <w:bCs/>
        </w:rPr>
        <w:t xml:space="preserve">hem for speech mid-year and end of the year when the child passes speech on the </w:t>
      </w:r>
      <w:proofErr w:type="gramStart"/>
      <w:r w:rsidR="002853A9">
        <w:rPr>
          <w:bCs/>
        </w:rPr>
        <w:t>ASQ3</w:t>
      </w:r>
      <w:r w:rsidR="000507CC">
        <w:rPr>
          <w:bCs/>
        </w:rPr>
        <w:t>,</w:t>
      </w:r>
      <w:r w:rsidR="002853A9">
        <w:rPr>
          <w:bCs/>
        </w:rPr>
        <w:t xml:space="preserve"> but</w:t>
      </w:r>
      <w:proofErr w:type="gramEnd"/>
      <w:r w:rsidR="002853A9">
        <w:rPr>
          <w:bCs/>
        </w:rPr>
        <w:t xml:space="preserve"> is still having problems with their speech.  This is the only time they will complete a speech screening.  They </w:t>
      </w:r>
      <w:r w:rsidR="002853A9" w:rsidRPr="002853A9">
        <w:rPr>
          <w:b/>
          <w:u w:val="single"/>
        </w:rPr>
        <w:t>will not</w:t>
      </w:r>
      <w:r w:rsidR="002853A9">
        <w:rPr>
          <w:bCs/>
        </w:rPr>
        <w:t xml:space="preserve"> do speech screenings at the beginning of the school year. Please do not request a speech screening. If the child fails the speech area on the ASQ3, the teacher should follow procedure for a referral (</w:t>
      </w:r>
      <w:r w:rsidR="002853A9" w:rsidRPr="002853A9">
        <w:rPr>
          <w:b/>
        </w:rPr>
        <w:t>DA-05-102</w:t>
      </w:r>
      <w:r w:rsidR="002853A9">
        <w:rPr>
          <w:bCs/>
        </w:rPr>
        <w:t>).</w:t>
      </w:r>
    </w:p>
    <w:p w14:paraId="23C1849C" w14:textId="77777777" w:rsidR="002853A9" w:rsidRDefault="002853A9" w:rsidP="002853A9">
      <w:pPr>
        <w:rPr>
          <w:bCs/>
        </w:rPr>
      </w:pPr>
    </w:p>
    <w:p w14:paraId="5E0A07D9" w14:textId="485EE547" w:rsidR="002853A9" w:rsidRPr="002853A9" w:rsidRDefault="002853A9" w:rsidP="002853A9">
      <w:pPr>
        <w:rPr>
          <w:b/>
          <w:u w:val="single"/>
        </w:rPr>
      </w:pPr>
      <w:r w:rsidRPr="002853A9">
        <w:rPr>
          <w:b/>
          <w:u w:val="single"/>
        </w:rPr>
        <w:t>Butler County</w:t>
      </w:r>
    </w:p>
    <w:p w14:paraId="76DF3E16" w14:textId="77777777" w:rsidR="002C76D1" w:rsidRPr="00A90C2D" w:rsidRDefault="002C76D1" w:rsidP="00A90C2D">
      <w:pPr>
        <w:rPr>
          <w:b/>
          <w:u w:val="single"/>
        </w:rPr>
      </w:pPr>
    </w:p>
    <w:p w14:paraId="7F160A0F" w14:textId="2C06DF7C" w:rsidR="00C93EFB" w:rsidRPr="00C93EFB" w:rsidRDefault="00434C95" w:rsidP="00C93EFB">
      <w:pPr>
        <w:numPr>
          <w:ilvl w:val="0"/>
          <w:numId w:val="1"/>
        </w:numPr>
        <w:spacing w:before="240" w:after="200" w:line="276" w:lineRule="auto"/>
        <w:jc w:val="both"/>
        <w:rPr>
          <w:b/>
        </w:rPr>
      </w:pPr>
      <w:r w:rsidRPr="00AB710C">
        <w:t>The A</w:t>
      </w:r>
      <w:r>
        <w:t>ges and Stages Questionnaire</w:t>
      </w:r>
      <w:r w:rsidR="00445FAA">
        <w:t>3</w:t>
      </w:r>
      <w:r w:rsidR="00524824">
        <w:t xml:space="preserve"> </w:t>
      </w:r>
      <w:r>
        <w:t>(ASQ</w:t>
      </w:r>
      <w:r w:rsidR="00445FAA">
        <w:t>-3</w:t>
      </w:r>
      <w:r>
        <w:t>)</w:t>
      </w:r>
      <w:r w:rsidR="003A434A" w:rsidRPr="00AB710C">
        <w:t xml:space="preserve"> </w:t>
      </w:r>
      <w:r w:rsidR="003A434A">
        <w:t>provides</w:t>
      </w:r>
      <w:r w:rsidR="003A434A" w:rsidRPr="00AB710C">
        <w:t xml:space="preserve"> information on a child's</w:t>
      </w:r>
      <w:r w:rsidR="00C93EFB">
        <w:t xml:space="preserve"> communication development.</w:t>
      </w:r>
      <w:r w:rsidR="003A434A" w:rsidRPr="00AB710C">
        <w:t xml:space="preserve">  </w:t>
      </w:r>
      <w:r w:rsidR="003A434A" w:rsidRPr="00AB710C">
        <w:rPr>
          <w:b/>
        </w:rPr>
        <w:t>Th</w:t>
      </w:r>
      <w:r w:rsidR="003A434A">
        <w:rPr>
          <w:b/>
        </w:rPr>
        <w:t>e</w:t>
      </w:r>
      <w:r w:rsidR="003A434A" w:rsidRPr="00AB710C">
        <w:rPr>
          <w:b/>
        </w:rPr>
        <w:t xml:space="preserve"> </w:t>
      </w:r>
      <w:r>
        <w:rPr>
          <w:b/>
        </w:rPr>
        <w:t>open-ended</w:t>
      </w:r>
      <w:r w:rsidR="003A434A">
        <w:rPr>
          <w:b/>
        </w:rPr>
        <w:t xml:space="preserve"> questions in the </w:t>
      </w:r>
      <w:r w:rsidR="003A434A" w:rsidRPr="002D09F2">
        <w:rPr>
          <w:b/>
          <w:i/>
          <w:iCs/>
        </w:rPr>
        <w:t>Overall</w:t>
      </w:r>
      <w:r w:rsidR="003A434A">
        <w:rPr>
          <w:b/>
        </w:rPr>
        <w:t xml:space="preserve"> section must</w:t>
      </w:r>
      <w:r w:rsidR="00445FAA">
        <w:rPr>
          <w:b/>
        </w:rPr>
        <w:t xml:space="preserve"> </w:t>
      </w:r>
      <w:r w:rsidR="003A434A" w:rsidRPr="00AB710C">
        <w:rPr>
          <w:b/>
        </w:rPr>
        <w:t xml:space="preserve">be completed; it is the initial step in the speech screening process. </w:t>
      </w:r>
      <w:r w:rsidR="00C93EFB">
        <w:rPr>
          <w:b/>
        </w:rPr>
        <w:t xml:space="preserve">If the Child does </w:t>
      </w:r>
      <w:r w:rsidR="00C93EFB" w:rsidRPr="00C93EFB">
        <w:rPr>
          <w:b/>
          <w:u w:val="single"/>
        </w:rPr>
        <w:t xml:space="preserve">not </w:t>
      </w:r>
      <w:r>
        <w:rPr>
          <w:b/>
        </w:rPr>
        <w:t>pass</w:t>
      </w:r>
      <w:r w:rsidR="00C93EFB">
        <w:rPr>
          <w:b/>
        </w:rPr>
        <w:t xml:space="preserve"> the </w:t>
      </w:r>
      <w:r w:rsidR="00445FAA">
        <w:rPr>
          <w:b/>
        </w:rPr>
        <w:t>communication section</w:t>
      </w:r>
      <w:r w:rsidR="006F34BF">
        <w:rPr>
          <w:b/>
        </w:rPr>
        <w:t>,</w:t>
      </w:r>
      <w:r w:rsidR="00445FAA">
        <w:rPr>
          <w:b/>
        </w:rPr>
        <w:t xml:space="preserve"> a referral Is made</w:t>
      </w:r>
      <w:r w:rsidR="00C93EFB">
        <w:rPr>
          <w:b/>
        </w:rPr>
        <w:t>. If the child passes</w:t>
      </w:r>
      <w:r w:rsidR="00445FAA">
        <w:rPr>
          <w:b/>
        </w:rPr>
        <w:t xml:space="preserve"> in area of communication development</w:t>
      </w:r>
      <w:r w:rsidR="00C93EFB">
        <w:rPr>
          <w:b/>
        </w:rPr>
        <w:t xml:space="preserve"> and the teacher has concern with </w:t>
      </w:r>
      <w:r w:rsidR="00445FAA">
        <w:rPr>
          <w:b/>
        </w:rPr>
        <w:t xml:space="preserve">the </w:t>
      </w:r>
      <w:r w:rsidR="00C93EFB">
        <w:rPr>
          <w:b/>
        </w:rPr>
        <w:t>child’s intelligibility</w:t>
      </w:r>
      <w:r w:rsidR="00445FAA">
        <w:rPr>
          <w:b/>
        </w:rPr>
        <w:t>,</w:t>
      </w:r>
      <w:r w:rsidR="00C93EFB">
        <w:rPr>
          <w:b/>
        </w:rPr>
        <w:t xml:space="preserve"> the </w:t>
      </w:r>
      <w:r w:rsidR="00C93EFB" w:rsidRPr="003C70D8">
        <w:rPr>
          <w:b/>
          <w:i/>
          <w:iCs/>
          <w:u w:val="single"/>
        </w:rPr>
        <w:t>Speech Screening Request Form (Appendix DA-</w:t>
      </w:r>
      <w:r w:rsidR="00C21964" w:rsidRPr="003C70D8">
        <w:rPr>
          <w:b/>
          <w:i/>
          <w:iCs/>
          <w:u w:val="single"/>
        </w:rPr>
        <w:t>D1</w:t>
      </w:r>
      <w:r w:rsidR="00C93EFB" w:rsidRPr="003C70D8">
        <w:rPr>
          <w:b/>
          <w:i/>
          <w:iCs/>
          <w:u w:val="single"/>
        </w:rPr>
        <w:t>)</w:t>
      </w:r>
      <w:r w:rsidR="00C93EFB">
        <w:rPr>
          <w:b/>
        </w:rPr>
        <w:t xml:space="preserve"> </w:t>
      </w:r>
      <w:r w:rsidR="00445FAA">
        <w:rPr>
          <w:b/>
        </w:rPr>
        <w:t>is completed</w:t>
      </w:r>
      <w:r w:rsidR="00C93EFB">
        <w:rPr>
          <w:b/>
        </w:rPr>
        <w:t xml:space="preserve"> by Teacher or Parent Educator.</w:t>
      </w:r>
    </w:p>
    <w:p w14:paraId="3DAA00E1" w14:textId="0AA26172" w:rsidR="00445FAA" w:rsidRDefault="003A3DB3" w:rsidP="00434C95">
      <w:pPr>
        <w:numPr>
          <w:ilvl w:val="0"/>
          <w:numId w:val="1"/>
        </w:numPr>
        <w:spacing w:before="240" w:after="200" w:line="276" w:lineRule="auto"/>
        <w:jc w:val="both"/>
      </w:pPr>
      <w:r>
        <w:t>Teacher/Parent Educator complete</w:t>
      </w:r>
      <w:r w:rsidR="00445FAA">
        <w:t>s the</w:t>
      </w:r>
      <w:r>
        <w:t xml:space="preserve"> </w:t>
      </w:r>
      <w:r w:rsidR="00997145">
        <w:t>top</w:t>
      </w:r>
      <w:r>
        <w:t xml:space="preserve"> form and</w:t>
      </w:r>
      <w:r w:rsidR="003A434A" w:rsidRPr="00AB710C">
        <w:t xml:space="preserve"> review</w:t>
      </w:r>
      <w:r w:rsidR="00445FAA">
        <w:t>s</w:t>
      </w:r>
      <w:r w:rsidR="003A434A" w:rsidRPr="00AB710C">
        <w:t xml:space="preserve"> with the parent</w:t>
      </w:r>
      <w:r>
        <w:t>.</w:t>
      </w:r>
      <w:r w:rsidR="003A434A" w:rsidRPr="00AB710C">
        <w:t xml:space="preserve"> </w:t>
      </w:r>
      <w:r>
        <w:t>Parent</w:t>
      </w:r>
      <w:r w:rsidR="003A434A" w:rsidRPr="00AB710C">
        <w:t xml:space="preserve"> sign</w:t>
      </w:r>
      <w:r w:rsidR="00445FAA">
        <w:t>s f</w:t>
      </w:r>
      <w:r w:rsidR="006F34BF">
        <w:t>orm</w:t>
      </w:r>
      <w:r w:rsidR="00445FAA">
        <w:t xml:space="preserve"> </w:t>
      </w:r>
      <w:r w:rsidR="003A434A" w:rsidRPr="00AB710C">
        <w:t>to indicate</w:t>
      </w:r>
      <w:r w:rsidR="00445FAA">
        <w:t xml:space="preserve"> </w:t>
      </w:r>
      <w:r>
        <w:t>the Intermediate Unit Program</w:t>
      </w:r>
      <w:r w:rsidR="003A434A" w:rsidRPr="00AB710C">
        <w:t xml:space="preserve"> </w:t>
      </w:r>
      <w:r w:rsidR="00445FAA">
        <w:t xml:space="preserve">has </w:t>
      </w:r>
      <w:r w:rsidR="003A434A" w:rsidRPr="00AB710C">
        <w:t xml:space="preserve">permission </w:t>
      </w:r>
      <w:r>
        <w:t xml:space="preserve">to </w:t>
      </w:r>
      <w:r w:rsidR="003A434A" w:rsidRPr="00AB710C">
        <w:t xml:space="preserve">administer a speech screening.  </w:t>
      </w:r>
    </w:p>
    <w:p w14:paraId="5AD48A73" w14:textId="7BD0B3EB" w:rsidR="003A434A" w:rsidRPr="00AB710C" w:rsidRDefault="003A434A" w:rsidP="002853A9">
      <w:pPr>
        <w:numPr>
          <w:ilvl w:val="0"/>
          <w:numId w:val="1"/>
        </w:numPr>
        <w:spacing w:before="240" w:after="200" w:line="276" w:lineRule="auto"/>
        <w:jc w:val="both"/>
      </w:pPr>
      <w:r w:rsidRPr="00AB710C">
        <w:t xml:space="preserve">The </w:t>
      </w:r>
      <w:r w:rsidR="006F34BF">
        <w:t>T</w:t>
      </w:r>
      <w:r w:rsidRPr="00AB710C">
        <w:t>each</w:t>
      </w:r>
      <w:r w:rsidR="00445FAA">
        <w:t xml:space="preserve">er </w:t>
      </w:r>
      <w:r w:rsidR="002853A9">
        <w:t>emails the form to the Special Services Manager.</w:t>
      </w:r>
    </w:p>
    <w:p w14:paraId="26D033B9" w14:textId="7CBCAD11" w:rsidR="003A434A" w:rsidRPr="00AB710C" w:rsidRDefault="003A434A" w:rsidP="003A434A">
      <w:pPr>
        <w:numPr>
          <w:ilvl w:val="0"/>
          <w:numId w:val="1"/>
        </w:numPr>
        <w:spacing w:before="240" w:after="200" w:line="276" w:lineRule="auto"/>
        <w:jc w:val="both"/>
      </w:pPr>
      <w:r w:rsidRPr="00AB710C">
        <w:t xml:space="preserve">The </w:t>
      </w:r>
      <w:r w:rsidR="002853A9">
        <w:t>Special Services Manager</w:t>
      </w:r>
      <w:r>
        <w:t xml:space="preserve"> </w:t>
      </w:r>
      <w:r w:rsidR="00BB7293">
        <w:t>forward</w:t>
      </w:r>
      <w:r w:rsidR="00445FAA">
        <w:t>s</w:t>
      </w:r>
      <w:r w:rsidRPr="00AB710C">
        <w:t xml:space="preserve"> the form to the</w:t>
      </w:r>
      <w:r w:rsidR="003A3DB3">
        <w:t xml:space="preserve"> appropriate Intermediate Unit</w:t>
      </w:r>
      <w:r w:rsidRPr="00AB710C">
        <w:t xml:space="preserve"> Assessment Team who </w:t>
      </w:r>
      <w:proofErr w:type="gramStart"/>
      <w:r w:rsidRPr="00AB710C">
        <w:t>make</w:t>
      </w:r>
      <w:r w:rsidR="00445FAA">
        <w:t>s</w:t>
      </w:r>
      <w:r w:rsidRPr="00AB710C">
        <w:t xml:space="preserve"> arrangements</w:t>
      </w:r>
      <w:proofErr w:type="gramEnd"/>
      <w:r w:rsidRPr="00AB710C">
        <w:t xml:space="preserve"> </w:t>
      </w:r>
      <w:r>
        <w:t>for the</w:t>
      </w:r>
      <w:r w:rsidRPr="00AB710C">
        <w:t xml:space="preserve"> Speech Therapist to </w:t>
      </w:r>
      <w:r>
        <w:t>screen the child</w:t>
      </w:r>
      <w:r w:rsidRPr="00AB710C">
        <w:t xml:space="preserve">. </w:t>
      </w:r>
    </w:p>
    <w:p w14:paraId="1C5D00CC" w14:textId="6242BA2E" w:rsidR="003A434A" w:rsidRDefault="003A3DB3" w:rsidP="003A434A">
      <w:pPr>
        <w:numPr>
          <w:ilvl w:val="0"/>
          <w:numId w:val="1"/>
        </w:numPr>
        <w:spacing w:before="240" w:after="200" w:line="276" w:lineRule="auto"/>
        <w:jc w:val="both"/>
      </w:pPr>
      <w:r>
        <w:lastRenderedPageBreak/>
        <w:t>Once the screening is completed</w:t>
      </w:r>
      <w:r w:rsidR="00524824">
        <w:t>,</w:t>
      </w:r>
      <w:r>
        <w:t xml:space="preserve"> </w:t>
      </w:r>
      <w:r w:rsidR="00524824">
        <w:t>T</w:t>
      </w:r>
      <w:r w:rsidR="003A434A">
        <w:t>he</w:t>
      </w:r>
      <w:r>
        <w:t xml:space="preserve"> Intermediate Unit </w:t>
      </w:r>
      <w:r w:rsidR="00524824">
        <w:t>Assessment</w:t>
      </w:r>
      <w:r>
        <w:t xml:space="preserve"> Team</w:t>
      </w:r>
      <w:r w:rsidR="003A434A">
        <w:t xml:space="preserve"> will </w:t>
      </w:r>
      <w:r w:rsidR="003A434A" w:rsidRPr="00AB710C">
        <w:t xml:space="preserve">complete the bottom portion of the form indicating </w:t>
      </w:r>
      <w:r w:rsidR="003A434A">
        <w:t>whether</w:t>
      </w:r>
      <w:r w:rsidR="003A434A" w:rsidRPr="00AB710C">
        <w:t xml:space="preserve"> the child’s </w:t>
      </w:r>
      <w:r w:rsidR="00445FAA">
        <w:t xml:space="preserve">speech </w:t>
      </w:r>
      <w:r w:rsidR="003A434A" w:rsidRPr="00AB710C">
        <w:t xml:space="preserve">errors are developmental or </w:t>
      </w:r>
      <w:r w:rsidR="003A434A">
        <w:t xml:space="preserve">if </w:t>
      </w:r>
      <w:r>
        <w:t>a referral for further evaluation is needed.</w:t>
      </w:r>
    </w:p>
    <w:p w14:paraId="00DAA28D" w14:textId="6F217F0C" w:rsidR="00186E31" w:rsidRPr="00434C95" w:rsidRDefault="003A3DB3" w:rsidP="00434C95">
      <w:pPr>
        <w:numPr>
          <w:ilvl w:val="0"/>
          <w:numId w:val="1"/>
        </w:numPr>
        <w:spacing w:before="240" w:after="200" w:line="276" w:lineRule="auto"/>
        <w:jc w:val="both"/>
      </w:pPr>
      <w:r>
        <w:t>The</w:t>
      </w:r>
      <w:r w:rsidR="003A434A">
        <w:t xml:space="preserve"> </w:t>
      </w:r>
      <w:r w:rsidR="006F34BF">
        <w:t>T</w:t>
      </w:r>
      <w:r w:rsidR="003A434A">
        <w:t xml:space="preserve">eacher </w:t>
      </w:r>
      <w:r w:rsidR="003642D9">
        <w:t>contact</w:t>
      </w:r>
      <w:r w:rsidR="00445FAA">
        <w:t>s</w:t>
      </w:r>
      <w:r w:rsidR="003642D9">
        <w:t xml:space="preserve"> the </w:t>
      </w:r>
      <w:proofErr w:type="gramStart"/>
      <w:r w:rsidR="003642D9">
        <w:t>parent</w:t>
      </w:r>
      <w:proofErr w:type="gramEnd"/>
      <w:r w:rsidR="003642D9">
        <w:t xml:space="preserve"> to inform them of the results and </w:t>
      </w:r>
      <w:r>
        <w:t xml:space="preserve">then </w:t>
      </w:r>
      <w:r w:rsidR="002853A9">
        <w:t>emails the completed form to the Special Services Manager.</w:t>
      </w:r>
    </w:p>
    <w:p w14:paraId="664A5893" w14:textId="77777777" w:rsidR="007C5D85" w:rsidRPr="007C5D85" w:rsidRDefault="009A04F0" w:rsidP="009A04F0">
      <w:pPr>
        <w:pStyle w:val="ListParagraph"/>
        <w:numPr>
          <w:ilvl w:val="0"/>
          <w:numId w:val="1"/>
        </w:numPr>
        <w:rPr>
          <w:bCs/>
          <w:u w:val="single"/>
        </w:rPr>
      </w:pPr>
      <w:r>
        <w:t>When the screening results indicate the child would benefit from further evaluation, the Teacher or PE</w:t>
      </w:r>
      <w:r w:rsidR="00434C95">
        <w:t xml:space="preserve"> follow</w:t>
      </w:r>
      <w:r w:rsidR="007C5D85">
        <w:t>s</w:t>
      </w:r>
      <w:r w:rsidR="00434C95">
        <w:t xml:space="preserve"> the referral process as outlined in </w:t>
      </w:r>
    </w:p>
    <w:p w14:paraId="39457BDA" w14:textId="37E8D929" w:rsidR="009A04F0" w:rsidRPr="009A04F0" w:rsidRDefault="00434C95" w:rsidP="007C5D85">
      <w:pPr>
        <w:pStyle w:val="ListParagraph"/>
        <w:rPr>
          <w:bCs/>
          <w:u w:val="single"/>
        </w:rPr>
      </w:pPr>
      <w:r w:rsidRPr="00434C95">
        <w:rPr>
          <w:b/>
          <w:bCs/>
        </w:rPr>
        <w:t>DA-05-10</w:t>
      </w:r>
      <w:r w:rsidR="004A0BA4">
        <w:rPr>
          <w:b/>
          <w:bCs/>
        </w:rPr>
        <w:t>2</w:t>
      </w:r>
      <w:r>
        <w:rPr>
          <w:b/>
          <w:bCs/>
        </w:rPr>
        <w:t>.</w:t>
      </w:r>
    </w:p>
    <w:p w14:paraId="0AFD4141" w14:textId="77777777" w:rsidR="00480979" w:rsidRDefault="00480979"/>
    <w:sectPr w:rsidR="00480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DE7"/>
    <w:multiLevelType w:val="hybridMultilevel"/>
    <w:tmpl w:val="9FB8B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1387"/>
    <w:multiLevelType w:val="hybridMultilevel"/>
    <w:tmpl w:val="E718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D71AE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3" w15:restartNumberingAfterBreak="0">
    <w:nsid w:val="31D27638"/>
    <w:multiLevelType w:val="hybridMultilevel"/>
    <w:tmpl w:val="10644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F388F"/>
    <w:multiLevelType w:val="hybridMultilevel"/>
    <w:tmpl w:val="0D0864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EB354B"/>
    <w:multiLevelType w:val="hybridMultilevel"/>
    <w:tmpl w:val="64B0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1278D"/>
    <w:multiLevelType w:val="hybridMultilevel"/>
    <w:tmpl w:val="2B5CF1D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D661324"/>
    <w:multiLevelType w:val="hybridMultilevel"/>
    <w:tmpl w:val="1F427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513763">
    <w:abstractNumId w:val="2"/>
  </w:num>
  <w:num w:numId="2" w16cid:durableId="1410691772">
    <w:abstractNumId w:val="6"/>
  </w:num>
  <w:num w:numId="3" w16cid:durableId="1162507148">
    <w:abstractNumId w:val="1"/>
  </w:num>
  <w:num w:numId="4" w16cid:durableId="350112658">
    <w:abstractNumId w:val="5"/>
  </w:num>
  <w:num w:numId="5" w16cid:durableId="84616003">
    <w:abstractNumId w:val="3"/>
  </w:num>
  <w:num w:numId="6" w16cid:durableId="1714965118">
    <w:abstractNumId w:val="0"/>
  </w:num>
  <w:num w:numId="7" w16cid:durableId="412899294">
    <w:abstractNumId w:val="4"/>
  </w:num>
  <w:num w:numId="8" w16cid:durableId="63071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4A"/>
    <w:rsid w:val="00010730"/>
    <w:rsid w:val="000461C3"/>
    <w:rsid w:val="000507CC"/>
    <w:rsid w:val="0007664F"/>
    <w:rsid w:val="00186E31"/>
    <w:rsid w:val="002853A9"/>
    <w:rsid w:val="002C76D1"/>
    <w:rsid w:val="003642D9"/>
    <w:rsid w:val="003A1B19"/>
    <w:rsid w:val="003A3DB3"/>
    <w:rsid w:val="003A434A"/>
    <w:rsid w:val="003B3397"/>
    <w:rsid w:val="003C70D8"/>
    <w:rsid w:val="00405B10"/>
    <w:rsid w:val="00434C95"/>
    <w:rsid w:val="00445FAA"/>
    <w:rsid w:val="00480203"/>
    <w:rsid w:val="00480979"/>
    <w:rsid w:val="0048111D"/>
    <w:rsid w:val="00497D1A"/>
    <w:rsid w:val="004A0BA4"/>
    <w:rsid w:val="00524824"/>
    <w:rsid w:val="006A5F5A"/>
    <w:rsid w:val="006C50F2"/>
    <w:rsid w:val="006F34BF"/>
    <w:rsid w:val="007C5D85"/>
    <w:rsid w:val="00997145"/>
    <w:rsid w:val="009A04F0"/>
    <w:rsid w:val="009B150B"/>
    <w:rsid w:val="00A90C2D"/>
    <w:rsid w:val="00BA733D"/>
    <w:rsid w:val="00BB7293"/>
    <w:rsid w:val="00C21964"/>
    <w:rsid w:val="00C24322"/>
    <w:rsid w:val="00C93EFB"/>
    <w:rsid w:val="00CB2EAE"/>
    <w:rsid w:val="00D07322"/>
    <w:rsid w:val="00D81916"/>
    <w:rsid w:val="00DD42A1"/>
    <w:rsid w:val="00F36F5B"/>
    <w:rsid w:val="00F8595E"/>
    <w:rsid w:val="00F9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9BA6A"/>
  <w15:chartTrackingRefBased/>
  <w15:docId w15:val="{B29ADD6D-2411-4836-8AA8-F45DCB75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34A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E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2E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6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frederick</dc:creator>
  <cp:keywords/>
  <dc:description/>
  <cp:lastModifiedBy>Rebecca Barker</cp:lastModifiedBy>
  <cp:revision>2</cp:revision>
  <cp:lastPrinted>2020-11-10T19:14:00Z</cp:lastPrinted>
  <dcterms:created xsi:type="dcterms:W3CDTF">2025-06-30T18:40:00Z</dcterms:created>
  <dcterms:modified xsi:type="dcterms:W3CDTF">2025-06-30T18:40:00Z</dcterms:modified>
</cp:coreProperties>
</file>