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5"/>
        <w:gridCol w:w="2615"/>
        <w:gridCol w:w="2605"/>
        <w:gridCol w:w="2345"/>
      </w:tblGrid>
      <w:tr w:rsidR="00854AE5" w:rsidRPr="00465807" w14:paraId="2EAAD11B" w14:textId="77777777" w:rsidTr="00E67CA9">
        <w:trPr>
          <w:jc w:val="center"/>
        </w:trPr>
        <w:tc>
          <w:tcPr>
            <w:tcW w:w="4860" w:type="dxa"/>
            <w:gridSpan w:val="2"/>
          </w:tcPr>
          <w:p w14:paraId="72DE538F" w14:textId="77777777" w:rsidR="00AE59F7" w:rsidRPr="00465807" w:rsidRDefault="003C6B1D" w:rsidP="000D15C1">
            <w:pPr>
              <w:jc w:val="center"/>
              <w:rPr>
                <w:rFonts w:ascii="Arial" w:hAnsi="Arial" w:cs="Arial"/>
                <w:color w:val="000000" w:themeColor="text1"/>
              </w:rPr>
            </w:pPr>
            <w:r w:rsidRPr="00465807">
              <w:rPr>
                <w:rFonts w:ascii="Arial" w:hAnsi="Arial" w:cs="Arial"/>
                <w:color w:val="000000" w:themeColor="text1"/>
              </w:rPr>
              <w:t>Monitoring Education Ser</w:t>
            </w:r>
            <w:r w:rsidR="00AE59F7" w:rsidRPr="00465807">
              <w:rPr>
                <w:rFonts w:ascii="Arial" w:hAnsi="Arial" w:cs="Arial"/>
                <w:color w:val="000000" w:themeColor="text1"/>
              </w:rPr>
              <w:t xml:space="preserve">vices in </w:t>
            </w:r>
          </w:p>
          <w:p w14:paraId="563880C5" w14:textId="77777777" w:rsidR="00854AE5" w:rsidRPr="00465807" w:rsidRDefault="00AE59F7" w:rsidP="000D15C1">
            <w:pPr>
              <w:jc w:val="center"/>
              <w:rPr>
                <w:rFonts w:ascii="Arial" w:hAnsi="Arial" w:cs="Arial"/>
                <w:color w:val="000000" w:themeColor="text1"/>
              </w:rPr>
            </w:pPr>
            <w:r w:rsidRPr="00465807">
              <w:rPr>
                <w:rFonts w:ascii="Arial" w:hAnsi="Arial" w:cs="Arial"/>
                <w:color w:val="000000" w:themeColor="text1"/>
              </w:rPr>
              <w:t>Center Based Preschool Classrooms</w:t>
            </w:r>
          </w:p>
        </w:tc>
        <w:tc>
          <w:tcPr>
            <w:tcW w:w="4950" w:type="dxa"/>
            <w:gridSpan w:val="2"/>
          </w:tcPr>
          <w:p w14:paraId="50B0EE17" w14:textId="4865F8A6" w:rsidR="00854AE5" w:rsidRPr="00465807" w:rsidRDefault="000B73C1" w:rsidP="000D15C1">
            <w:pPr>
              <w:jc w:val="center"/>
              <w:rPr>
                <w:rFonts w:ascii="Arial" w:hAnsi="Arial" w:cs="Arial"/>
                <w:color w:val="000000" w:themeColor="text1"/>
              </w:rPr>
            </w:pPr>
            <w:r w:rsidRPr="00465807">
              <w:rPr>
                <w:rFonts w:ascii="Arial" w:hAnsi="Arial" w:cs="Arial"/>
                <w:color w:val="000000" w:themeColor="text1"/>
              </w:rPr>
              <w:t>ED-03-107</w:t>
            </w:r>
          </w:p>
        </w:tc>
      </w:tr>
      <w:tr w:rsidR="00B16BE4" w:rsidRPr="00465807" w14:paraId="21504060" w14:textId="77777777" w:rsidTr="00E67CA9">
        <w:trPr>
          <w:jc w:val="center"/>
        </w:trPr>
        <w:tc>
          <w:tcPr>
            <w:tcW w:w="9810" w:type="dxa"/>
            <w:gridSpan w:val="4"/>
          </w:tcPr>
          <w:p w14:paraId="6A24D019" w14:textId="26BA01AF" w:rsidR="00854AE5" w:rsidRPr="00465807" w:rsidRDefault="00E47477" w:rsidP="000D15C1">
            <w:pPr>
              <w:jc w:val="center"/>
              <w:rPr>
                <w:rFonts w:ascii="Arial" w:hAnsi="Arial" w:cs="Arial"/>
                <w:color w:val="000000" w:themeColor="text1"/>
              </w:rPr>
            </w:pPr>
            <w:r w:rsidRPr="00465807">
              <w:rPr>
                <w:rFonts w:ascii="Arial" w:hAnsi="Arial" w:cs="Arial"/>
                <w:color w:val="000000" w:themeColor="text1"/>
              </w:rPr>
              <w:t>Early Learning Connections (ELC)</w:t>
            </w:r>
          </w:p>
        </w:tc>
      </w:tr>
      <w:tr w:rsidR="00B16BE4" w:rsidRPr="00465807" w14:paraId="540EF534" w14:textId="77777777" w:rsidTr="00E67CA9">
        <w:trPr>
          <w:jc w:val="center"/>
        </w:trPr>
        <w:tc>
          <w:tcPr>
            <w:tcW w:w="2245" w:type="dxa"/>
          </w:tcPr>
          <w:p w14:paraId="1EC26EEE" w14:textId="77777777" w:rsidR="00854AE5" w:rsidRPr="00465807" w:rsidRDefault="00854AE5" w:rsidP="000D15C1">
            <w:pPr>
              <w:rPr>
                <w:rFonts w:ascii="Arial" w:hAnsi="Arial" w:cs="Arial"/>
                <w:color w:val="000000" w:themeColor="text1"/>
              </w:rPr>
            </w:pPr>
            <w:r w:rsidRPr="00465807">
              <w:rPr>
                <w:rFonts w:ascii="Arial" w:hAnsi="Arial" w:cs="Arial"/>
                <w:color w:val="000000" w:themeColor="text1"/>
              </w:rPr>
              <w:t>Effective Date:</w:t>
            </w:r>
          </w:p>
        </w:tc>
        <w:tc>
          <w:tcPr>
            <w:tcW w:w="2615" w:type="dxa"/>
          </w:tcPr>
          <w:p w14:paraId="242661F3" w14:textId="77777777" w:rsidR="00854AE5" w:rsidRPr="00465807" w:rsidRDefault="00F7226B" w:rsidP="00F7226B">
            <w:pPr>
              <w:jc w:val="center"/>
              <w:rPr>
                <w:rFonts w:ascii="Arial" w:hAnsi="Arial" w:cs="Arial"/>
                <w:color w:val="000000" w:themeColor="text1"/>
              </w:rPr>
            </w:pPr>
            <w:r w:rsidRPr="00465807">
              <w:rPr>
                <w:rFonts w:ascii="Arial" w:hAnsi="Arial" w:cs="Arial"/>
                <w:color w:val="000000" w:themeColor="text1"/>
              </w:rPr>
              <w:t>09/01/2016</w:t>
            </w:r>
          </w:p>
        </w:tc>
        <w:tc>
          <w:tcPr>
            <w:tcW w:w="2605" w:type="dxa"/>
          </w:tcPr>
          <w:p w14:paraId="6F8877AC" w14:textId="77777777" w:rsidR="00854AE5" w:rsidRPr="00465807" w:rsidRDefault="00854AE5" w:rsidP="000D15C1">
            <w:pPr>
              <w:rPr>
                <w:rFonts w:ascii="Arial" w:hAnsi="Arial" w:cs="Arial"/>
                <w:color w:val="000000" w:themeColor="text1"/>
              </w:rPr>
            </w:pPr>
            <w:r w:rsidRPr="00465807">
              <w:rPr>
                <w:rFonts w:ascii="Arial" w:hAnsi="Arial" w:cs="Arial"/>
                <w:color w:val="000000" w:themeColor="text1"/>
              </w:rPr>
              <w:t>Revised Date:</w:t>
            </w:r>
          </w:p>
        </w:tc>
        <w:tc>
          <w:tcPr>
            <w:tcW w:w="2345" w:type="dxa"/>
          </w:tcPr>
          <w:p w14:paraId="6163FDDD" w14:textId="622A81AD" w:rsidR="006A4E30" w:rsidRPr="00465807" w:rsidRDefault="007311BF" w:rsidP="004774E6">
            <w:pPr>
              <w:jc w:val="center"/>
              <w:rPr>
                <w:rFonts w:ascii="Arial" w:hAnsi="Arial" w:cs="Arial"/>
                <w:color w:val="000000" w:themeColor="text1"/>
              </w:rPr>
            </w:pPr>
            <w:r w:rsidRPr="00465807">
              <w:rPr>
                <w:rFonts w:ascii="Arial" w:hAnsi="Arial" w:cs="Arial"/>
                <w:color w:val="000000" w:themeColor="text1"/>
              </w:rPr>
              <w:t>4/7/2026</w:t>
            </w:r>
          </w:p>
        </w:tc>
      </w:tr>
      <w:tr w:rsidR="00B16BE4" w:rsidRPr="00465807" w14:paraId="7EB9EB5D" w14:textId="77777777" w:rsidTr="000335E0">
        <w:trPr>
          <w:jc w:val="center"/>
        </w:trPr>
        <w:tc>
          <w:tcPr>
            <w:tcW w:w="4860" w:type="dxa"/>
            <w:gridSpan w:val="2"/>
          </w:tcPr>
          <w:p w14:paraId="478A2DC4" w14:textId="77777777" w:rsidR="00854AE5" w:rsidRPr="00465807" w:rsidRDefault="00854AE5" w:rsidP="000D15C1">
            <w:pPr>
              <w:jc w:val="center"/>
              <w:rPr>
                <w:rFonts w:ascii="Arial" w:hAnsi="Arial" w:cs="Arial"/>
                <w:color w:val="000000" w:themeColor="text1"/>
                <w:highlight w:val="yellow"/>
              </w:rPr>
            </w:pPr>
            <w:r w:rsidRPr="00465807">
              <w:rPr>
                <w:rFonts w:ascii="Arial" w:hAnsi="Arial" w:cs="Arial"/>
                <w:color w:val="000000" w:themeColor="text1"/>
              </w:rPr>
              <w:t>Approved By:</w:t>
            </w:r>
          </w:p>
        </w:tc>
        <w:tc>
          <w:tcPr>
            <w:tcW w:w="4950" w:type="dxa"/>
            <w:gridSpan w:val="2"/>
          </w:tcPr>
          <w:p w14:paraId="1B0A8C6D" w14:textId="77777777" w:rsidR="00854AE5" w:rsidRPr="00465807" w:rsidRDefault="00854AE5" w:rsidP="000D15C1">
            <w:pPr>
              <w:jc w:val="center"/>
              <w:rPr>
                <w:rFonts w:ascii="Arial" w:hAnsi="Arial" w:cs="Arial"/>
                <w:color w:val="000000" w:themeColor="text1"/>
                <w:highlight w:val="yellow"/>
              </w:rPr>
            </w:pPr>
            <w:r w:rsidRPr="00465807">
              <w:rPr>
                <w:rFonts w:ascii="Arial" w:hAnsi="Arial" w:cs="Arial"/>
                <w:color w:val="000000" w:themeColor="text1"/>
              </w:rPr>
              <w:t>Date:</w:t>
            </w:r>
          </w:p>
        </w:tc>
      </w:tr>
      <w:tr w:rsidR="00B16BE4" w:rsidRPr="00465807" w14:paraId="527E9DBF" w14:textId="77777777" w:rsidTr="00D4046C">
        <w:trPr>
          <w:jc w:val="center"/>
        </w:trPr>
        <w:tc>
          <w:tcPr>
            <w:tcW w:w="4860" w:type="dxa"/>
            <w:gridSpan w:val="2"/>
          </w:tcPr>
          <w:p w14:paraId="3D8750B6" w14:textId="77777777" w:rsidR="00854AE5" w:rsidRPr="00465807" w:rsidRDefault="00854AE5" w:rsidP="000D15C1">
            <w:pPr>
              <w:jc w:val="center"/>
              <w:rPr>
                <w:rFonts w:ascii="Arial" w:hAnsi="Arial" w:cs="Arial"/>
                <w:color w:val="000000" w:themeColor="text1"/>
                <w:highlight w:val="yellow"/>
              </w:rPr>
            </w:pPr>
            <w:r w:rsidRPr="00465807">
              <w:rPr>
                <w:rFonts w:ascii="Arial" w:hAnsi="Arial" w:cs="Arial"/>
                <w:color w:val="000000" w:themeColor="text1"/>
              </w:rPr>
              <w:t>Board of Directors</w:t>
            </w:r>
          </w:p>
        </w:tc>
        <w:tc>
          <w:tcPr>
            <w:tcW w:w="4950" w:type="dxa"/>
            <w:gridSpan w:val="2"/>
          </w:tcPr>
          <w:p w14:paraId="0B302EC3" w14:textId="59455D8A" w:rsidR="00854AE5" w:rsidRPr="00465807" w:rsidRDefault="00C73D5B" w:rsidP="000D15C1">
            <w:pPr>
              <w:jc w:val="center"/>
              <w:rPr>
                <w:rFonts w:ascii="Arial" w:hAnsi="Arial" w:cs="Arial"/>
                <w:color w:val="000000" w:themeColor="text1"/>
              </w:rPr>
            </w:pPr>
            <w:r>
              <w:rPr>
                <w:rFonts w:ascii="Arial" w:hAnsi="Arial" w:cs="Arial"/>
                <w:color w:val="000000" w:themeColor="text1"/>
              </w:rPr>
              <w:t>10/9/2026</w:t>
            </w:r>
          </w:p>
        </w:tc>
      </w:tr>
      <w:tr w:rsidR="00B16BE4" w:rsidRPr="00465807" w14:paraId="2D0992D1" w14:textId="77777777" w:rsidTr="00D4046C">
        <w:trPr>
          <w:trHeight w:val="305"/>
          <w:jc w:val="center"/>
        </w:trPr>
        <w:tc>
          <w:tcPr>
            <w:tcW w:w="4860" w:type="dxa"/>
            <w:gridSpan w:val="2"/>
          </w:tcPr>
          <w:p w14:paraId="5E7676FC" w14:textId="632E63FC" w:rsidR="00854AE5" w:rsidRPr="00465807" w:rsidRDefault="00F87AE3" w:rsidP="000D15C1">
            <w:pPr>
              <w:jc w:val="center"/>
              <w:rPr>
                <w:rFonts w:ascii="Arial" w:hAnsi="Arial" w:cs="Arial"/>
                <w:color w:val="000000" w:themeColor="text1"/>
              </w:rPr>
            </w:pPr>
            <w:r w:rsidRPr="00465807">
              <w:rPr>
                <w:rFonts w:ascii="Arial" w:hAnsi="Arial" w:cs="Arial"/>
                <w:color w:val="000000" w:themeColor="text1"/>
              </w:rPr>
              <w:t xml:space="preserve">Armstrong </w:t>
            </w:r>
            <w:r w:rsidR="00854AE5" w:rsidRPr="00465807">
              <w:rPr>
                <w:rFonts w:ascii="Arial" w:hAnsi="Arial" w:cs="Arial"/>
                <w:color w:val="000000" w:themeColor="text1"/>
              </w:rPr>
              <w:t>Policy Council</w:t>
            </w:r>
          </w:p>
        </w:tc>
        <w:tc>
          <w:tcPr>
            <w:tcW w:w="4950" w:type="dxa"/>
            <w:gridSpan w:val="2"/>
          </w:tcPr>
          <w:p w14:paraId="01BF9025" w14:textId="62501C91" w:rsidR="00854AE5" w:rsidRPr="00465807" w:rsidRDefault="00C73D5B" w:rsidP="000D15C1">
            <w:pPr>
              <w:jc w:val="center"/>
              <w:rPr>
                <w:rFonts w:ascii="Arial" w:hAnsi="Arial" w:cs="Arial"/>
                <w:color w:val="000000" w:themeColor="text1"/>
              </w:rPr>
            </w:pPr>
            <w:r>
              <w:rPr>
                <w:rFonts w:ascii="Arial" w:hAnsi="Arial" w:cs="Arial"/>
                <w:color w:val="000000" w:themeColor="text1"/>
              </w:rPr>
              <w:t>6/25/2026</w:t>
            </w:r>
          </w:p>
        </w:tc>
      </w:tr>
      <w:tr w:rsidR="00113C12" w:rsidRPr="00465807" w14:paraId="650A2BE7" w14:textId="77777777" w:rsidTr="00F32FD1">
        <w:trPr>
          <w:trHeight w:val="305"/>
          <w:jc w:val="center"/>
        </w:trPr>
        <w:tc>
          <w:tcPr>
            <w:tcW w:w="9810" w:type="dxa"/>
            <w:gridSpan w:val="4"/>
          </w:tcPr>
          <w:p w14:paraId="72529424" w14:textId="7FE07EE2" w:rsidR="00113C12" w:rsidRPr="00465807" w:rsidRDefault="00113C12" w:rsidP="000D15C1">
            <w:pPr>
              <w:jc w:val="center"/>
              <w:rPr>
                <w:rFonts w:ascii="Arial" w:hAnsi="Arial" w:cs="Arial"/>
                <w:b/>
                <w:bCs/>
                <w:color w:val="000000" w:themeColor="text1"/>
                <w:highlight w:val="yellow"/>
              </w:rPr>
            </w:pPr>
            <w:r w:rsidRPr="00465807">
              <w:rPr>
                <w:rFonts w:ascii="Arial" w:hAnsi="Arial" w:cs="Arial"/>
                <w:b/>
                <w:bCs/>
                <w:color w:val="000000" w:themeColor="text1"/>
              </w:rPr>
              <w:t>Implemented for 202</w:t>
            </w:r>
            <w:r w:rsidR="007311BF" w:rsidRPr="00465807">
              <w:rPr>
                <w:rFonts w:ascii="Arial" w:hAnsi="Arial" w:cs="Arial"/>
                <w:b/>
                <w:bCs/>
                <w:color w:val="000000" w:themeColor="text1"/>
              </w:rPr>
              <w:t>6</w:t>
            </w:r>
            <w:r w:rsidRPr="00465807">
              <w:rPr>
                <w:rFonts w:ascii="Arial" w:hAnsi="Arial" w:cs="Arial"/>
                <w:b/>
                <w:bCs/>
                <w:color w:val="000000" w:themeColor="text1"/>
              </w:rPr>
              <w:t>-202</w:t>
            </w:r>
            <w:r w:rsidR="007311BF" w:rsidRPr="00465807">
              <w:rPr>
                <w:rFonts w:ascii="Arial" w:hAnsi="Arial" w:cs="Arial"/>
                <w:b/>
                <w:bCs/>
                <w:color w:val="000000" w:themeColor="text1"/>
              </w:rPr>
              <w:t>7</w:t>
            </w:r>
            <w:r w:rsidRPr="00465807">
              <w:rPr>
                <w:rFonts w:ascii="Arial" w:hAnsi="Arial" w:cs="Arial"/>
                <w:b/>
                <w:bCs/>
                <w:color w:val="000000" w:themeColor="text1"/>
              </w:rPr>
              <w:t xml:space="preserve"> School Year</w:t>
            </w:r>
          </w:p>
        </w:tc>
      </w:tr>
    </w:tbl>
    <w:p w14:paraId="5F7BDBB4" w14:textId="77777777" w:rsidR="00002DC7" w:rsidRPr="00465807" w:rsidRDefault="00002DC7" w:rsidP="00002DC7">
      <w:pPr>
        <w:pStyle w:val="TOCBase"/>
        <w:spacing w:line="240" w:lineRule="auto"/>
        <w:ind w:left="0"/>
        <w:rPr>
          <w:rFonts w:ascii="Times New Roman" w:hAnsi="Times New Roman"/>
          <w:color w:val="000000" w:themeColor="text1"/>
          <w:szCs w:val="24"/>
        </w:rPr>
      </w:pPr>
    </w:p>
    <w:p w14:paraId="2DA86108" w14:textId="77777777" w:rsidR="00002DC7" w:rsidRPr="00465807" w:rsidRDefault="00002DC7" w:rsidP="00002DC7">
      <w:pPr>
        <w:contextualSpacing/>
        <w:jc w:val="center"/>
        <w:rPr>
          <w:rFonts w:ascii="Arial" w:eastAsia="Calibri" w:hAnsi="Arial" w:cs="Arial"/>
          <w:b/>
          <w:color w:val="000000" w:themeColor="text1"/>
        </w:rPr>
      </w:pPr>
      <w:bookmarkStart w:id="0" w:name="_Hlk211937095"/>
      <w:r w:rsidRPr="00465807">
        <w:rPr>
          <w:rFonts w:ascii="Arial" w:hAnsi="Arial" w:cs="Arial"/>
          <w:b/>
          <w:color w:val="000000" w:themeColor="text1"/>
        </w:rPr>
        <w:t>Monitoring Education Services in Center Based Preschool Classrooms</w:t>
      </w:r>
    </w:p>
    <w:p w14:paraId="2F9F452D" w14:textId="77777777" w:rsidR="00002DC7" w:rsidRPr="00465807" w:rsidRDefault="00002DC7" w:rsidP="00002DC7">
      <w:pPr>
        <w:spacing w:after="160" w:line="259" w:lineRule="auto"/>
        <w:contextualSpacing/>
        <w:jc w:val="both"/>
        <w:rPr>
          <w:rFonts w:ascii="Arial" w:eastAsia="Calibri" w:hAnsi="Arial" w:cs="Arial"/>
          <w:color w:val="000000" w:themeColor="text1"/>
        </w:rPr>
      </w:pPr>
    </w:p>
    <w:p w14:paraId="0C2D9DF3" w14:textId="329EABD5" w:rsidR="00002DC7" w:rsidRPr="00465807" w:rsidRDefault="00DC3C15" w:rsidP="00002DC7">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ELC </w:t>
      </w:r>
      <w:r w:rsidR="00002DC7" w:rsidRPr="00465807">
        <w:rPr>
          <w:rFonts w:ascii="Arial" w:eastAsia="Calibri" w:hAnsi="Arial" w:cs="Arial"/>
          <w:color w:val="000000" w:themeColor="text1"/>
        </w:rPr>
        <w:t xml:space="preserve">supports Preschool Center Based teaching teams through a model of ongoing monitoring and guidance. This process is designed to monitor the program’s fidelity of curriculum implementation and to identify corrective actions that will contribute to continuous quality improvement. </w:t>
      </w:r>
      <w:r w:rsidR="00002DC7" w:rsidRPr="00465807">
        <w:rPr>
          <w:rFonts w:ascii="Arial" w:eastAsia="Calibri" w:hAnsi="Arial" w:cs="Arial"/>
          <w:i/>
          <w:color w:val="000000" w:themeColor="text1"/>
        </w:rPr>
        <w:t>The Fidelity Tool for Administrators</w:t>
      </w:r>
      <w:r w:rsidR="00DA3AB1" w:rsidRPr="00465807">
        <w:rPr>
          <w:rFonts w:ascii="Arial" w:eastAsia="Calibri" w:hAnsi="Arial" w:cs="Arial"/>
          <w:i/>
          <w:color w:val="000000" w:themeColor="text1"/>
        </w:rPr>
        <w:t xml:space="preserve"> (FTA)</w:t>
      </w:r>
      <w:r w:rsidR="00002DC7" w:rsidRPr="00465807">
        <w:rPr>
          <w:rFonts w:ascii="Arial" w:eastAsia="Calibri" w:hAnsi="Arial" w:cs="Arial"/>
          <w:i/>
          <w:color w:val="000000" w:themeColor="text1"/>
        </w:rPr>
        <w:t xml:space="preserve"> </w:t>
      </w:r>
      <w:r w:rsidR="00002DC7" w:rsidRPr="00465807">
        <w:rPr>
          <w:rFonts w:ascii="Arial" w:eastAsia="Calibri" w:hAnsi="Arial" w:cs="Arial"/>
          <w:color w:val="000000" w:themeColor="text1"/>
        </w:rPr>
        <w:t xml:space="preserve">will be systematically administered throughout each program year according to the following schedule and sequence.  </w:t>
      </w:r>
    </w:p>
    <w:p w14:paraId="7C49E07C" w14:textId="3935FCBE" w:rsidR="007A7DE1" w:rsidRPr="00465807" w:rsidRDefault="007A7DE1" w:rsidP="00002DC7">
      <w:pPr>
        <w:spacing w:after="160" w:line="259" w:lineRule="auto"/>
        <w:contextualSpacing/>
        <w:jc w:val="both"/>
        <w:rPr>
          <w:rFonts w:ascii="Arial" w:eastAsia="Calibri" w:hAnsi="Arial" w:cs="Arial"/>
          <w:strike/>
          <w:color w:val="000000" w:themeColor="text1"/>
        </w:rPr>
      </w:pPr>
    </w:p>
    <w:p w14:paraId="2847A054" w14:textId="6AC834F5" w:rsidR="00FE0065" w:rsidRPr="00465807" w:rsidRDefault="007A7DE1" w:rsidP="00002DC7">
      <w:pPr>
        <w:spacing w:after="160" w:line="259" w:lineRule="auto"/>
        <w:contextualSpacing/>
        <w:jc w:val="both"/>
        <w:rPr>
          <w:rFonts w:ascii="Arial" w:hAnsi="Arial" w:cs="Arial"/>
          <w:color w:val="000000" w:themeColor="text1"/>
        </w:rPr>
      </w:pPr>
      <w:bookmarkStart w:id="1" w:name="x__Hlk109134995"/>
      <w:r w:rsidRPr="00465807">
        <w:rPr>
          <w:rFonts w:ascii="Arial" w:hAnsi="Arial" w:cs="Arial"/>
          <w:color w:val="000000" w:themeColor="text1"/>
        </w:rPr>
        <w:t xml:space="preserve">Early Learning Connections will begin monitoring for fidelity </w:t>
      </w:r>
      <w:r w:rsidR="00802BE0" w:rsidRPr="00465807">
        <w:rPr>
          <w:rFonts w:ascii="Arial" w:hAnsi="Arial" w:cs="Arial"/>
          <w:color w:val="000000" w:themeColor="text1"/>
        </w:rPr>
        <w:t xml:space="preserve">of implementation of </w:t>
      </w:r>
      <w:r w:rsidRPr="00465807">
        <w:rPr>
          <w:rFonts w:ascii="Arial" w:hAnsi="Arial" w:cs="Arial"/>
          <w:color w:val="000000" w:themeColor="text1"/>
        </w:rPr>
        <w:t xml:space="preserve">the Creative Curriculum at the beginning of each program year. </w:t>
      </w:r>
      <w:r w:rsidR="009D5767" w:rsidRPr="00465807">
        <w:rPr>
          <w:rFonts w:ascii="Arial" w:hAnsi="Arial" w:cs="Arial"/>
          <w:color w:val="000000" w:themeColor="text1"/>
        </w:rPr>
        <w:t>This monitoring system will be the tea</w:t>
      </w:r>
      <w:r w:rsidR="00CD0078" w:rsidRPr="00465807">
        <w:rPr>
          <w:rFonts w:ascii="Arial" w:hAnsi="Arial" w:cs="Arial"/>
          <w:color w:val="000000" w:themeColor="text1"/>
        </w:rPr>
        <w:t>ching team’s</w:t>
      </w:r>
      <w:r w:rsidR="009D5767" w:rsidRPr="00465807">
        <w:rPr>
          <w:rFonts w:ascii="Arial" w:hAnsi="Arial" w:cs="Arial"/>
          <w:color w:val="000000" w:themeColor="text1"/>
        </w:rPr>
        <w:t xml:space="preserve"> road map to continuous improvement and professional growth </w:t>
      </w:r>
      <w:r w:rsidR="00876B3D" w:rsidRPr="00465807">
        <w:rPr>
          <w:rFonts w:ascii="Arial" w:hAnsi="Arial" w:cs="Arial"/>
          <w:color w:val="000000" w:themeColor="text1"/>
        </w:rPr>
        <w:t xml:space="preserve">as they strive to have a positive impact on the children in their classroom. </w:t>
      </w:r>
      <w:bookmarkEnd w:id="1"/>
    </w:p>
    <w:p w14:paraId="03180B20" w14:textId="77777777" w:rsidR="009E33FF" w:rsidRPr="00465807" w:rsidRDefault="009E33FF" w:rsidP="00002DC7">
      <w:pPr>
        <w:spacing w:after="160" w:line="259" w:lineRule="auto"/>
        <w:contextualSpacing/>
        <w:jc w:val="both"/>
        <w:rPr>
          <w:rFonts w:ascii="Arial" w:eastAsia="Calibri" w:hAnsi="Arial" w:cs="Arial"/>
          <w:color w:val="000000" w:themeColor="text1"/>
        </w:rPr>
      </w:pPr>
    </w:p>
    <w:p w14:paraId="57ECDDFB" w14:textId="1DA4949D" w:rsidR="00A768CE" w:rsidRPr="00465807" w:rsidRDefault="00A7170D" w:rsidP="0049718C">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Program Managers</w:t>
      </w:r>
      <w:r w:rsidR="00DC2AE4" w:rsidRPr="00465807">
        <w:rPr>
          <w:rFonts w:ascii="Arial" w:eastAsia="Calibri" w:hAnsi="Arial" w:cs="Arial"/>
          <w:color w:val="000000" w:themeColor="text1"/>
        </w:rPr>
        <w:t xml:space="preserve"> (PMs)</w:t>
      </w:r>
      <w:r w:rsidR="004E333C" w:rsidRPr="00465807">
        <w:rPr>
          <w:rFonts w:ascii="Arial" w:eastAsia="Calibri" w:hAnsi="Arial" w:cs="Arial"/>
          <w:color w:val="000000" w:themeColor="text1"/>
        </w:rPr>
        <w:t xml:space="preserve"> will be in their classrooms at a minimum of 3 times a month to monitor, support, and</w:t>
      </w:r>
      <w:r w:rsidR="00311C70" w:rsidRPr="00465807">
        <w:rPr>
          <w:rFonts w:ascii="Arial" w:eastAsia="Calibri" w:hAnsi="Arial" w:cs="Arial"/>
          <w:color w:val="000000" w:themeColor="text1"/>
        </w:rPr>
        <w:t xml:space="preserve"> provide modeled </w:t>
      </w:r>
      <w:r w:rsidR="00D3111A" w:rsidRPr="00465807">
        <w:rPr>
          <w:rFonts w:ascii="Arial" w:eastAsia="Calibri" w:hAnsi="Arial" w:cs="Arial"/>
          <w:color w:val="000000" w:themeColor="text1"/>
        </w:rPr>
        <w:t>experience</w:t>
      </w:r>
      <w:r w:rsidR="00980504" w:rsidRPr="00465807">
        <w:rPr>
          <w:rFonts w:ascii="Arial" w:eastAsia="Calibri" w:hAnsi="Arial" w:cs="Arial"/>
          <w:color w:val="000000" w:themeColor="text1"/>
        </w:rPr>
        <w:t>s</w:t>
      </w:r>
      <w:r w:rsidR="00D3111A" w:rsidRPr="00465807">
        <w:rPr>
          <w:rFonts w:ascii="Arial" w:eastAsia="Calibri" w:hAnsi="Arial" w:cs="Arial"/>
          <w:color w:val="000000" w:themeColor="text1"/>
        </w:rPr>
        <w:t xml:space="preserve"> for the classroom staff. These visits should last at least 1 hour</w:t>
      </w:r>
      <w:r w:rsidR="00DC2AE4" w:rsidRPr="00465807">
        <w:rPr>
          <w:rFonts w:ascii="Arial" w:eastAsia="Calibri" w:hAnsi="Arial" w:cs="Arial"/>
          <w:color w:val="000000" w:themeColor="text1"/>
        </w:rPr>
        <w:t xml:space="preserve">. These classroom visits provide </w:t>
      </w:r>
      <w:r w:rsidR="00980504" w:rsidRPr="00465807">
        <w:rPr>
          <w:rFonts w:ascii="Arial" w:eastAsia="Calibri" w:hAnsi="Arial" w:cs="Arial"/>
          <w:color w:val="000000" w:themeColor="text1"/>
        </w:rPr>
        <w:t>the PM with a clear understanding of the classroom, the students who are in the classroom, and the dynamic of the teaching team.</w:t>
      </w:r>
      <w:r w:rsidR="00051171" w:rsidRPr="00465807">
        <w:rPr>
          <w:rFonts w:ascii="Arial" w:eastAsia="Calibri" w:hAnsi="Arial" w:cs="Arial"/>
          <w:color w:val="000000" w:themeColor="text1"/>
        </w:rPr>
        <w:t xml:space="preserve"> PM’s will work through the FTA during their classroom observations</w:t>
      </w:r>
      <w:r w:rsidR="002327F2" w:rsidRPr="00465807">
        <w:rPr>
          <w:rFonts w:ascii="Arial" w:eastAsia="Calibri" w:hAnsi="Arial" w:cs="Arial"/>
          <w:color w:val="000000" w:themeColor="text1"/>
        </w:rPr>
        <w:t xml:space="preserve">. If the PM cannot </w:t>
      </w:r>
      <w:r w:rsidR="008E31C6" w:rsidRPr="00465807">
        <w:rPr>
          <w:rFonts w:ascii="Arial" w:eastAsia="Calibri" w:hAnsi="Arial" w:cs="Arial"/>
          <w:color w:val="000000" w:themeColor="text1"/>
        </w:rPr>
        <w:t>collect or observe evidence of some indicators during their visit, they will request documentation or ask questions during an interview with the teacher</w:t>
      </w:r>
      <w:r w:rsidR="00C17C1D" w:rsidRPr="00465807">
        <w:rPr>
          <w:rFonts w:ascii="Arial" w:eastAsia="Calibri" w:hAnsi="Arial" w:cs="Arial"/>
          <w:color w:val="000000" w:themeColor="text1"/>
        </w:rPr>
        <w:t xml:space="preserve"> (these are specified in the FTA with a D or I).</w:t>
      </w:r>
      <w:r w:rsidR="00503AB7" w:rsidRPr="00465807">
        <w:rPr>
          <w:rFonts w:ascii="Arial" w:eastAsia="Calibri" w:hAnsi="Arial" w:cs="Arial"/>
          <w:color w:val="000000" w:themeColor="text1"/>
        </w:rPr>
        <w:t xml:space="preserve"> </w:t>
      </w:r>
      <w:r w:rsidR="00BE4082" w:rsidRPr="00465807">
        <w:rPr>
          <w:rFonts w:ascii="Arial" w:eastAsia="Calibri" w:hAnsi="Arial" w:cs="Arial"/>
          <w:color w:val="000000" w:themeColor="text1"/>
        </w:rPr>
        <w:t xml:space="preserve">The </w:t>
      </w:r>
      <w:r w:rsidR="00BE4082" w:rsidRPr="00465807">
        <w:rPr>
          <w:rFonts w:ascii="Arial" w:eastAsia="Calibri" w:hAnsi="Arial" w:cs="Arial"/>
          <w:b/>
          <w:bCs/>
          <w:i/>
          <w:iCs/>
          <w:color w:val="000000" w:themeColor="text1"/>
        </w:rPr>
        <w:t>Interview Question</w:t>
      </w:r>
      <w:r w:rsidR="005F311D" w:rsidRPr="00465807">
        <w:rPr>
          <w:rFonts w:ascii="Arial" w:eastAsia="Calibri" w:hAnsi="Arial" w:cs="Arial"/>
          <w:b/>
          <w:bCs/>
          <w:i/>
          <w:iCs/>
          <w:color w:val="000000" w:themeColor="text1"/>
        </w:rPr>
        <w:t xml:space="preserve">s (Appendix ED-G2) </w:t>
      </w:r>
      <w:r w:rsidR="005F311D" w:rsidRPr="00465807">
        <w:rPr>
          <w:rFonts w:ascii="Arial" w:eastAsia="Calibri" w:hAnsi="Arial" w:cs="Arial"/>
          <w:color w:val="000000" w:themeColor="text1"/>
        </w:rPr>
        <w:t>are to be utilized</w:t>
      </w:r>
      <w:r w:rsidR="00270C5F" w:rsidRPr="00465807">
        <w:rPr>
          <w:rFonts w:ascii="Arial" w:eastAsia="Calibri" w:hAnsi="Arial" w:cs="Arial"/>
          <w:color w:val="000000" w:themeColor="text1"/>
        </w:rPr>
        <w:t xml:space="preserve"> for this process</w:t>
      </w:r>
      <w:r w:rsidR="005F311D" w:rsidRPr="00465807">
        <w:rPr>
          <w:rFonts w:ascii="Arial" w:eastAsia="Calibri" w:hAnsi="Arial" w:cs="Arial"/>
          <w:color w:val="000000" w:themeColor="text1"/>
        </w:rPr>
        <w:t xml:space="preserve">. </w:t>
      </w:r>
    </w:p>
    <w:p w14:paraId="465D4A46" w14:textId="77777777" w:rsidR="00A768CE" w:rsidRPr="00465807" w:rsidRDefault="00A768CE" w:rsidP="0049718C">
      <w:pPr>
        <w:spacing w:after="160" w:line="259" w:lineRule="auto"/>
        <w:contextualSpacing/>
        <w:jc w:val="both"/>
        <w:rPr>
          <w:rFonts w:ascii="Arial" w:eastAsia="Calibri" w:hAnsi="Arial" w:cs="Arial"/>
          <w:color w:val="000000" w:themeColor="text1"/>
        </w:rPr>
      </w:pPr>
    </w:p>
    <w:p w14:paraId="081C3FEF" w14:textId="0BCAD0AD" w:rsidR="00D04D64" w:rsidRPr="00465807" w:rsidRDefault="00DA3AB1" w:rsidP="0049718C">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Teachers will be given a The Fidelity Tool Teacher Checklist (FTTC) at the start of each program year. </w:t>
      </w:r>
      <w:r w:rsidR="00DF4C3D" w:rsidRPr="00465807">
        <w:rPr>
          <w:rFonts w:ascii="Arial" w:eastAsia="Calibri" w:hAnsi="Arial" w:cs="Arial"/>
          <w:color w:val="000000" w:themeColor="text1"/>
        </w:rPr>
        <w:t xml:space="preserve">This book will be a guide </w:t>
      </w:r>
      <w:r w:rsidR="00F5722A" w:rsidRPr="00465807">
        <w:rPr>
          <w:rFonts w:ascii="Arial" w:eastAsia="Calibri" w:hAnsi="Arial" w:cs="Arial"/>
          <w:color w:val="000000" w:themeColor="text1"/>
        </w:rPr>
        <w:t>for implementing Creative Curriculum to fidelity</w:t>
      </w:r>
      <w:r w:rsidR="00CD0078" w:rsidRPr="00465807">
        <w:rPr>
          <w:rFonts w:ascii="Arial" w:eastAsia="Calibri" w:hAnsi="Arial" w:cs="Arial"/>
          <w:color w:val="000000" w:themeColor="text1"/>
        </w:rPr>
        <w:t>. Teachers will follow</w:t>
      </w:r>
      <w:r w:rsidR="00CE7907" w:rsidRPr="00465807">
        <w:rPr>
          <w:rFonts w:ascii="Arial" w:eastAsia="Calibri" w:hAnsi="Arial" w:cs="Arial"/>
          <w:color w:val="000000" w:themeColor="text1"/>
        </w:rPr>
        <w:t xml:space="preserve"> the guidance related to what</w:t>
      </w:r>
      <w:r w:rsidR="00A16B23" w:rsidRPr="00465807">
        <w:rPr>
          <w:rFonts w:ascii="Arial" w:eastAsia="Calibri" w:hAnsi="Arial" w:cs="Arial"/>
          <w:color w:val="000000" w:themeColor="text1"/>
        </w:rPr>
        <w:t xml:space="preserve"> to teach, types of materials needed, and student/teacher interactions. Teachers will be expected to use the guidance to </w:t>
      </w:r>
      <w:proofErr w:type="gramStart"/>
      <w:r w:rsidR="00CE7907" w:rsidRPr="00465807">
        <w:rPr>
          <w:rFonts w:ascii="Arial" w:eastAsia="Calibri" w:hAnsi="Arial" w:cs="Arial"/>
          <w:color w:val="000000" w:themeColor="text1"/>
        </w:rPr>
        <w:t>make adjustments</w:t>
      </w:r>
      <w:proofErr w:type="gramEnd"/>
      <w:r w:rsidR="00CE7907" w:rsidRPr="00465807">
        <w:rPr>
          <w:rFonts w:ascii="Arial" w:eastAsia="Calibri" w:hAnsi="Arial" w:cs="Arial"/>
          <w:color w:val="000000" w:themeColor="text1"/>
        </w:rPr>
        <w:t xml:space="preserve"> or adaptations to meet children’s needs without changing the nature and intent of the material. </w:t>
      </w:r>
      <w:r w:rsidR="00DD3E9B" w:rsidRPr="00465807">
        <w:rPr>
          <w:rFonts w:ascii="Arial" w:eastAsia="Calibri" w:hAnsi="Arial" w:cs="Arial"/>
          <w:color w:val="000000" w:themeColor="text1"/>
        </w:rPr>
        <w:t>At the start of the year, teach</w:t>
      </w:r>
      <w:r w:rsidR="00A16B23" w:rsidRPr="00465807">
        <w:rPr>
          <w:rFonts w:ascii="Arial" w:eastAsia="Calibri" w:hAnsi="Arial" w:cs="Arial"/>
          <w:color w:val="000000" w:themeColor="text1"/>
        </w:rPr>
        <w:t>ing teams will</w:t>
      </w:r>
      <w:r w:rsidR="00DD3E9B" w:rsidRPr="00465807">
        <w:rPr>
          <w:rFonts w:ascii="Arial" w:eastAsia="Calibri" w:hAnsi="Arial" w:cs="Arial"/>
          <w:color w:val="000000" w:themeColor="text1"/>
        </w:rPr>
        <w:t xml:space="preserve"> use the booklet to help set up the classroom environment. </w:t>
      </w:r>
      <w:r w:rsidR="008E064E" w:rsidRPr="00465807">
        <w:rPr>
          <w:rFonts w:ascii="Arial" w:eastAsia="Calibri" w:hAnsi="Arial" w:cs="Arial"/>
          <w:color w:val="000000" w:themeColor="text1"/>
        </w:rPr>
        <w:t xml:space="preserve">Teachers will also be given </w:t>
      </w:r>
      <w:r w:rsidR="008E064E" w:rsidRPr="00465807">
        <w:rPr>
          <w:rFonts w:ascii="Arial" w:eastAsia="Calibri" w:hAnsi="Arial" w:cs="Arial"/>
          <w:b/>
          <w:bCs/>
          <w:i/>
          <w:iCs/>
          <w:color w:val="000000" w:themeColor="text1"/>
        </w:rPr>
        <w:t>Preschool Classroom Management Tools Checklist (ED-G1)</w:t>
      </w:r>
      <w:r w:rsidR="008E064E" w:rsidRPr="00465807">
        <w:rPr>
          <w:rFonts w:ascii="Arial" w:eastAsia="Calibri" w:hAnsi="Arial" w:cs="Arial"/>
          <w:color w:val="000000" w:themeColor="text1"/>
        </w:rPr>
        <w:t xml:space="preserve"> to support what is needed in their classrooms. </w:t>
      </w:r>
      <w:r w:rsidR="00095123" w:rsidRPr="00465807">
        <w:rPr>
          <w:rFonts w:ascii="Arial" w:eastAsia="Calibri" w:hAnsi="Arial" w:cs="Arial"/>
          <w:color w:val="000000" w:themeColor="text1"/>
        </w:rPr>
        <w:t>As the year progresses, th</w:t>
      </w:r>
      <w:r w:rsidR="008E064E" w:rsidRPr="00465807">
        <w:rPr>
          <w:rFonts w:ascii="Arial" w:eastAsia="Calibri" w:hAnsi="Arial" w:cs="Arial"/>
          <w:color w:val="000000" w:themeColor="text1"/>
        </w:rPr>
        <w:t>e FTTC</w:t>
      </w:r>
      <w:r w:rsidR="00095123" w:rsidRPr="00465807">
        <w:rPr>
          <w:rFonts w:ascii="Arial" w:eastAsia="Calibri" w:hAnsi="Arial" w:cs="Arial"/>
          <w:color w:val="000000" w:themeColor="text1"/>
        </w:rPr>
        <w:t xml:space="preserve"> book can </w:t>
      </w:r>
      <w:r w:rsidR="00A16B23" w:rsidRPr="00465807">
        <w:rPr>
          <w:rFonts w:ascii="Arial" w:eastAsia="Calibri" w:hAnsi="Arial" w:cs="Arial"/>
          <w:color w:val="000000" w:themeColor="text1"/>
        </w:rPr>
        <w:t xml:space="preserve">help </w:t>
      </w:r>
      <w:r w:rsidR="00095123" w:rsidRPr="00465807">
        <w:rPr>
          <w:rFonts w:ascii="Arial" w:eastAsia="Calibri" w:hAnsi="Arial" w:cs="Arial"/>
          <w:color w:val="000000" w:themeColor="text1"/>
        </w:rPr>
        <w:t>teachers to evaluate their work with children and individual sections can help teachers implement what</w:t>
      </w:r>
      <w:r w:rsidR="00A16B23" w:rsidRPr="00465807">
        <w:rPr>
          <w:rFonts w:ascii="Arial" w:eastAsia="Calibri" w:hAnsi="Arial" w:cs="Arial"/>
          <w:color w:val="000000" w:themeColor="text1"/>
        </w:rPr>
        <w:t xml:space="preserve"> they have </w:t>
      </w:r>
      <w:r w:rsidR="00095123" w:rsidRPr="00465807">
        <w:rPr>
          <w:rFonts w:ascii="Arial" w:eastAsia="Calibri" w:hAnsi="Arial" w:cs="Arial"/>
          <w:color w:val="000000" w:themeColor="text1"/>
        </w:rPr>
        <w:t>learned in training and/or coaching sessions.</w:t>
      </w:r>
    </w:p>
    <w:p w14:paraId="6E3E88BB" w14:textId="77777777" w:rsidR="00095123" w:rsidRPr="00465807" w:rsidRDefault="00095123" w:rsidP="0049718C">
      <w:pPr>
        <w:spacing w:after="160" w:line="259" w:lineRule="auto"/>
        <w:contextualSpacing/>
        <w:jc w:val="both"/>
        <w:rPr>
          <w:rFonts w:ascii="Arial" w:eastAsia="Calibri" w:hAnsi="Arial" w:cs="Arial"/>
          <w:color w:val="000000" w:themeColor="text1"/>
        </w:rPr>
      </w:pPr>
    </w:p>
    <w:p w14:paraId="3F419EC6" w14:textId="301F9E40" w:rsidR="00095123" w:rsidRPr="00465807" w:rsidRDefault="00C76D79" w:rsidP="0049718C">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PM’s and Teachers will </w:t>
      </w:r>
      <w:r w:rsidR="00FD5BD2" w:rsidRPr="00465807">
        <w:rPr>
          <w:rFonts w:ascii="Arial" w:eastAsia="Calibri" w:hAnsi="Arial" w:cs="Arial"/>
          <w:color w:val="000000" w:themeColor="text1"/>
        </w:rPr>
        <w:t xml:space="preserve">work together and focus on one section at a time. The teacher must receive an overall score that falls in the “Medium Fidelity” category before moving </w:t>
      </w:r>
      <w:r w:rsidR="00FD5BD2" w:rsidRPr="00465807">
        <w:rPr>
          <w:rFonts w:ascii="Arial" w:eastAsia="Calibri" w:hAnsi="Arial" w:cs="Arial"/>
          <w:color w:val="000000" w:themeColor="text1"/>
        </w:rPr>
        <w:lastRenderedPageBreak/>
        <w:t xml:space="preserve">to the next section. </w:t>
      </w:r>
      <w:r w:rsidR="00A83E1E" w:rsidRPr="00465807">
        <w:rPr>
          <w:rFonts w:ascii="Arial" w:eastAsia="Calibri" w:hAnsi="Arial" w:cs="Arial"/>
          <w:color w:val="000000" w:themeColor="text1"/>
        </w:rPr>
        <w:t>This does not mean that this score cannot be altered or changed throughout the school year while the PM is observing. The PM will notify the teaching staff when they can move and work toward this next section in their booklet.</w:t>
      </w:r>
      <w:r w:rsidR="005117EE" w:rsidRPr="00465807">
        <w:rPr>
          <w:rFonts w:ascii="Arial" w:eastAsia="Calibri" w:hAnsi="Arial" w:cs="Arial"/>
          <w:color w:val="000000" w:themeColor="text1"/>
        </w:rPr>
        <w:t xml:space="preserve"> The pathway for sections is as follows:</w:t>
      </w:r>
    </w:p>
    <w:p w14:paraId="4CCC1541" w14:textId="77777777" w:rsidR="005117EE" w:rsidRPr="00465807" w:rsidRDefault="005117EE" w:rsidP="005117EE">
      <w:pPr>
        <w:spacing w:after="160" w:line="259" w:lineRule="auto"/>
        <w:jc w:val="both"/>
        <w:rPr>
          <w:rFonts w:ascii="Arial" w:eastAsia="Calibri" w:hAnsi="Arial" w:cs="Arial"/>
          <w:color w:val="000000" w:themeColor="text1"/>
        </w:rPr>
      </w:pPr>
    </w:p>
    <w:p w14:paraId="0349F39D" w14:textId="4E9CF955" w:rsidR="00FF45C9" w:rsidRPr="00465807" w:rsidRDefault="005117EE" w:rsidP="005117EE">
      <w:pPr>
        <w:spacing w:after="160" w:line="259" w:lineRule="auto"/>
        <w:jc w:val="both"/>
        <w:rPr>
          <w:rFonts w:ascii="Arial" w:eastAsia="Calibri" w:hAnsi="Arial" w:cs="Arial"/>
          <w:color w:val="000000" w:themeColor="text1"/>
        </w:rPr>
      </w:pPr>
      <w:r w:rsidRPr="00465807">
        <w:rPr>
          <w:rFonts w:ascii="Arial" w:eastAsia="Calibri" w:hAnsi="Arial" w:cs="Arial"/>
          <w:color w:val="000000" w:themeColor="text1"/>
        </w:rPr>
        <w:t xml:space="preserve">Physical Environment </w:t>
      </w:r>
      <w:r w:rsidRPr="00465807">
        <w:rPr>
          <w:rFonts w:ascii="Arial" w:eastAsia="Calibri" w:hAnsi="Arial" w:cs="Arial"/>
          <w:color w:val="000000" w:themeColor="text1"/>
        </w:rPr>
        <w:sym w:font="Wingdings" w:char="F0E0"/>
      </w:r>
      <w:r w:rsidRPr="00465807">
        <w:rPr>
          <w:rFonts w:ascii="Arial" w:eastAsia="Calibri" w:hAnsi="Arial" w:cs="Arial"/>
          <w:color w:val="000000" w:themeColor="text1"/>
        </w:rPr>
        <w:t xml:space="preserve"> </w:t>
      </w:r>
      <w:r w:rsidR="00132FDB" w:rsidRPr="00465807">
        <w:rPr>
          <w:rFonts w:ascii="Arial" w:eastAsia="Calibri" w:hAnsi="Arial" w:cs="Arial"/>
          <w:color w:val="000000" w:themeColor="text1"/>
        </w:rPr>
        <w:t>Teacher</w:t>
      </w:r>
      <w:r w:rsidR="008E2770" w:rsidRPr="00465807">
        <w:rPr>
          <w:rFonts w:ascii="Arial" w:eastAsia="Calibri" w:hAnsi="Arial" w:cs="Arial"/>
          <w:color w:val="000000" w:themeColor="text1"/>
        </w:rPr>
        <w:t xml:space="preserve">-Child Interactions </w:t>
      </w:r>
      <w:r w:rsidR="008E2770" w:rsidRPr="00465807">
        <w:rPr>
          <w:rFonts w:ascii="Arial" w:eastAsia="Calibri" w:hAnsi="Arial" w:cs="Arial"/>
          <w:color w:val="000000" w:themeColor="text1"/>
        </w:rPr>
        <w:sym w:font="Wingdings" w:char="F0E0"/>
      </w:r>
      <w:r w:rsidR="008E2770" w:rsidRPr="00465807">
        <w:rPr>
          <w:rFonts w:ascii="Arial" w:eastAsia="Calibri" w:hAnsi="Arial" w:cs="Arial"/>
          <w:color w:val="000000" w:themeColor="text1"/>
        </w:rPr>
        <w:t xml:space="preserve"> Structure </w:t>
      </w:r>
      <w:r w:rsidR="008E2770" w:rsidRPr="00465807">
        <w:rPr>
          <w:rFonts w:ascii="Arial" w:eastAsia="Calibri" w:hAnsi="Arial" w:cs="Arial"/>
          <w:color w:val="000000" w:themeColor="text1"/>
        </w:rPr>
        <w:sym w:font="Wingdings" w:char="F0E0"/>
      </w:r>
      <w:r w:rsidR="008E2770" w:rsidRPr="00465807">
        <w:rPr>
          <w:rFonts w:ascii="Arial" w:eastAsia="Calibri" w:hAnsi="Arial" w:cs="Arial"/>
          <w:color w:val="000000" w:themeColor="text1"/>
        </w:rPr>
        <w:t xml:space="preserve"> Use </w:t>
      </w:r>
      <w:r w:rsidR="008E2770" w:rsidRPr="00465807">
        <w:rPr>
          <w:rFonts w:ascii="Arial" w:eastAsia="Calibri" w:hAnsi="Arial" w:cs="Arial"/>
          <w:color w:val="000000" w:themeColor="text1"/>
        </w:rPr>
        <w:sym w:font="Wingdings" w:char="F0E0"/>
      </w:r>
      <w:r w:rsidR="008E2770" w:rsidRPr="00465807">
        <w:rPr>
          <w:rFonts w:ascii="Arial" w:eastAsia="Calibri" w:hAnsi="Arial" w:cs="Arial"/>
          <w:color w:val="000000" w:themeColor="text1"/>
        </w:rPr>
        <w:t xml:space="preserve"> </w:t>
      </w:r>
      <w:r w:rsidR="007A6446" w:rsidRPr="00465807">
        <w:rPr>
          <w:rFonts w:ascii="Arial" w:eastAsia="Calibri" w:hAnsi="Arial" w:cs="Arial"/>
          <w:color w:val="000000" w:themeColor="text1"/>
        </w:rPr>
        <w:t xml:space="preserve">Families </w:t>
      </w:r>
      <w:r w:rsidR="007A6446" w:rsidRPr="00465807">
        <w:rPr>
          <w:rFonts w:ascii="Arial" w:eastAsia="Calibri" w:hAnsi="Arial" w:cs="Arial"/>
          <w:color w:val="000000" w:themeColor="text1"/>
        </w:rPr>
        <w:sym w:font="Wingdings" w:char="F0E0"/>
      </w:r>
      <w:r w:rsidR="007A6446" w:rsidRPr="00465807">
        <w:rPr>
          <w:rFonts w:ascii="Arial" w:eastAsia="Calibri" w:hAnsi="Arial" w:cs="Arial"/>
          <w:color w:val="000000" w:themeColor="text1"/>
        </w:rPr>
        <w:t xml:space="preserve"> Assessment</w:t>
      </w:r>
    </w:p>
    <w:p w14:paraId="20456C34" w14:textId="77777777" w:rsidR="001017DA" w:rsidRPr="00465807" w:rsidRDefault="001017DA" w:rsidP="005117EE">
      <w:pPr>
        <w:spacing w:after="160" w:line="259" w:lineRule="auto"/>
        <w:jc w:val="both"/>
        <w:rPr>
          <w:rFonts w:ascii="Arial" w:eastAsia="Calibri" w:hAnsi="Arial" w:cs="Arial"/>
          <w:color w:val="000000" w:themeColor="text1"/>
        </w:rPr>
      </w:pPr>
    </w:p>
    <w:p w14:paraId="4F5211C2" w14:textId="7677F638" w:rsidR="00770E48" w:rsidRPr="00465807" w:rsidRDefault="00FF45C9" w:rsidP="005117EE">
      <w:pPr>
        <w:spacing w:after="160" w:line="259" w:lineRule="auto"/>
        <w:jc w:val="both"/>
        <w:rPr>
          <w:rFonts w:ascii="Arial" w:eastAsia="Calibri" w:hAnsi="Arial" w:cs="Arial"/>
          <w:color w:val="000000" w:themeColor="text1"/>
        </w:rPr>
      </w:pPr>
      <w:proofErr w:type="gramStart"/>
      <w:r w:rsidRPr="00465807">
        <w:rPr>
          <w:rFonts w:ascii="Arial" w:eastAsia="Calibri" w:hAnsi="Arial" w:cs="Arial"/>
          <w:color w:val="000000" w:themeColor="text1"/>
        </w:rPr>
        <w:t>PM’s</w:t>
      </w:r>
      <w:proofErr w:type="gramEnd"/>
      <w:r w:rsidRPr="00465807">
        <w:rPr>
          <w:rFonts w:ascii="Arial" w:eastAsia="Calibri" w:hAnsi="Arial" w:cs="Arial"/>
          <w:color w:val="000000" w:themeColor="text1"/>
        </w:rPr>
        <w:t xml:space="preserve"> will notify the Education Director</w:t>
      </w:r>
      <w:r w:rsidR="00CA50F2" w:rsidRPr="00465807">
        <w:rPr>
          <w:rFonts w:ascii="Arial" w:eastAsia="Calibri" w:hAnsi="Arial" w:cs="Arial"/>
          <w:color w:val="000000" w:themeColor="text1"/>
        </w:rPr>
        <w:t xml:space="preserve"> (ED)</w:t>
      </w:r>
      <w:r w:rsidRPr="00465807">
        <w:rPr>
          <w:rFonts w:ascii="Arial" w:eastAsia="Calibri" w:hAnsi="Arial" w:cs="Arial"/>
          <w:color w:val="000000" w:themeColor="text1"/>
        </w:rPr>
        <w:t xml:space="preserve"> with</w:t>
      </w:r>
      <w:r w:rsidR="00CA50F2" w:rsidRPr="00465807">
        <w:rPr>
          <w:rFonts w:ascii="Arial" w:eastAsia="Calibri" w:hAnsi="Arial" w:cs="Arial"/>
          <w:color w:val="000000" w:themeColor="text1"/>
        </w:rPr>
        <w:t xml:space="preserve"> each </w:t>
      </w:r>
      <w:proofErr w:type="gramStart"/>
      <w:r w:rsidR="00CA50F2" w:rsidRPr="00465807">
        <w:rPr>
          <w:rFonts w:ascii="Arial" w:eastAsia="Calibri" w:hAnsi="Arial" w:cs="Arial"/>
          <w:color w:val="000000" w:themeColor="text1"/>
        </w:rPr>
        <w:t>classrooms</w:t>
      </w:r>
      <w:proofErr w:type="gramEnd"/>
      <w:r w:rsidR="00CA50F2" w:rsidRPr="00465807">
        <w:rPr>
          <w:rFonts w:ascii="Arial" w:eastAsia="Calibri" w:hAnsi="Arial" w:cs="Arial"/>
          <w:color w:val="000000" w:themeColor="text1"/>
        </w:rPr>
        <w:t xml:space="preserve"> fidelity score when they move on to another section. The ED will track this data </w:t>
      </w:r>
      <w:r w:rsidR="00B00303" w:rsidRPr="00465807">
        <w:rPr>
          <w:rFonts w:ascii="Arial" w:eastAsia="Calibri" w:hAnsi="Arial" w:cs="Arial"/>
          <w:color w:val="000000" w:themeColor="text1"/>
        </w:rPr>
        <w:t xml:space="preserve">and work with the Training Manager (TM) to determine additional </w:t>
      </w:r>
      <w:proofErr w:type="gramStart"/>
      <w:r w:rsidR="00B00303" w:rsidRPr="00465807">
        <w:rPr>
          <w:rFonts w:ascii="Arial" w:eastAsia="Calibri" w:hAnsi="Arial" w:cs="Arial"/>
          <w:color w:val="000000" w:themeColor="text1"/>
        </w:rPr>
        <w:t>trainings</w:t>
      </w:r>
      <w:proofErr w:type="gramEnd"/>
      <w:r w:rsidR="00B00303" w:rsidRPr="00465807">
        <w:rPr>
          <w:rFonts w:ascii="Arial" w:eastAsia="Calibri" w:hAnsi="Arial" w:cs="Arial"/>
          <w:color w:val="000000" w:themeColor="text1"/>
        </w:rPr>
        <w:t xml:space="preserve"> and </w:t>
      </w:r>
      <w:proofErr w:type="gramStart"/>
      <w:r w:rsidR="00B00303" w:rsidRPr="00465807">
        <w:rPr>
          <w:rFonts w:ascii="Arial" w:eastAsia="Calibri" w:hAnsi="Arial" w:cs="Arial"/>
          <w:color w:val="000000" w:themeColor="text1"/>
        </w:rPr>
        <w:t>supports</w:t>
      </w:r>
      <w:proofErr w:type="gramEnd"/>
      <w:r w:rsidR="00B00303" w:rsidRPr="00465807">
        <w:rPr>
          <w:rFonts w:ascii="Arial" w:eastAsia="Calibri" w:hAnsi="Arial" w:cs="Arial"/>
          <w:color w:val="000000" w:themeColor="text1"/>
        </w:rPr>
        <w:t xml:space="preserve"> that can be provided </w:t>
      </w:r>
      <w:proofErr w:type="gramStart"/>
      <w:r w:rsidR="00B00303" w:rsidRPr="00465807">
        <w:rPr>
          <w:rFonts w:ascii="Arial" w:eastAsia="Calibri" w:hAnsi="Arial" w:cs="Arial"/>
          <w:color w:val="000000" w:themeColor="text1"/>
        </w:rPr>
        <w:t>to</w:t>
      </w:r>
      <w:proofErr w:type="gramEnd"/>
      <w:r w:rsidR="00B00303" w:rsidRPr="00465807">
        <w:rPr>
          <w:rFonts w:ascii="Arial" w:eastAsia="Calibri" w:hAnsi="Arial" w:cs="Arial"/>
          <w:color w:val="000000" w:themeColor="text1"/>
        </w:rPr>
        <w:t xml:space="preserve"> staff</w:t>
      </w:r>
      <w:r w:rsidR="00770E48" w:rsidRPr="00465807">
        <w:rPr>
          <w:rFonts w:ascii="Arial" w:eastAsia="Calibri" w:hAnsi="Arial" w:cs="Arial"/>
          <w:color w:val="000000" w:themeColor="text1"/>
        </w:rPr>
        <w:t xml:space="preserve">. </w:t>
      </w:r>
    </w:p>
    <w:p w14:paraId="3CB2D06F" w14:textId="3EAB7AAE" w:rsidR="000C6D6A" w:rsidRPr="00465807" w:rsidRDefault="000C6D6A" w:rsidP="005117EE">
      <w:pPr>
        <w:spacing w:after="160" w:line="259" w:lineRule="auto"/>
        <w:jc w:val="both"/>
        <w:rPr>
          <w:rFonts w:ascii="Arial" w:eastAsia="Calibri" w:hAnsi="Arial" w:cs="Arial"/>
          <w:color w:val="000000" w:themeColor="text1"/>
        </w:rPr>
      </w:pPr>
      <w:r w:rsidRPr="00465807">
        <w:rPr>
          <w:rFonts w:ascii="Arial" w:eastAsia="Calibri" w:hAnsi="Arial" w:cs="Arial"/>
          <w:color w:val="000000" w:themeColor="text1"/>
        </w:rPr>
        <w:t>Once all sections of the Fidelity book have been completed, the PM and Teacher will work on achieving a higher fidelity score, by reviewing</w:t>
      </w:r>
      <w:r w:rsidR="00D82656" w:rsidRPr="00465807">
        <w:rPr>
          <w:rFonts w:ascii="Arial" w:eastAsia="Calibri" w:hAnsi="Arial" w:cs="Arial"/>
          <w:color w:val="000000" w:themeColor="text1"/>
        </w:rPr>
        <w:t xml:space="preserve"> indicators that could be strengthened. </w:t>
      </w:r>
      <w:r w:rsidR="003D2CFC" w:rsidRPr="00465807">
        <w:rPr>
          <w:rFonts w:ascii="Arial" w:eastAsia="Calibri" w:hAnsi="Arial" w:cs="Arial"/>
          <w:color w:val="000000" w:themeColor="text1"/>
        </w:rPr>
        <w:t xml:space="preserve">The final </w:t>
      </w:r>
      <w:r w:rsidR="007F3365" w:rsidRPr="00465807">
        <w:rPr>
          <w:rFonts w:ascii="Arial" w:eastAsia="Calibri" w:hAnsi="Arial" w:cs="Arial"/>
          <w:color w:val="000000" w:themeColor="text1"/>
        </w:rPr>
        <w:t>Fidelity</w:t>
      </w:r>
      <w:r w:rsidR="003D2CFC" w:rsidRPr="00465807">
        <w:rPr>
          <w:rFonts w:ascii="Arial" w:eastAsia="Calibri" w:hAnsi="Arial" w:cs="Arial"/>
          <w:color w:val="000000" w:themeColor="text1"/>
        </w:rPr>
        <w:t xml:space="preserve"> score sheet should be turned into the ED by the end of April. </w:t>
      </w:r>
      <w:r w:rsidR="007F3365" w:rsidRPr="00465807">
        <w:rPr>
          <w:rFonts w:ascii="Arial" w:eastAsia="Calibri" w:hAnsi="Arial" w:cs="Arial"/>
          <w:color w:val="000000" w:themeColor="text1"/>
        </w:rPr>
        <w:t xml:space="preserve">The data collection from these scores will be reviewed over the summer by the ED and TM </w:t>
      </w:r>
      <w:r w:rsidR="00F725E5" w:rsidRPr="00465807">
        <w:rPr>
          <w:rFonts w:ascii="Arial" w:eastAsia="Calibri" w:hAnsi="Arial" w:cs="Arial"/>
          <w:color w:val="000000" w:themeColor="text1"/>
        </w:rPr>
        <w:t xml:space="preserve">to determine what areas to work on with all staff during the beginning of the next program year. </w:t>
      </w:r>
    </w:p>
    <w:p w14:paraId="081EF56F" w14:textId="49C6DBD7" w:rsidR="00CE7907" w:rsidRPr="00465807" w:rsidRDefault="00523062" w:rsidP="0049718C">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PM’s and Coaches will be provided with the </w:t>
      </w:r>
      <w:r w:rsidR="002F0B34" w:rsidRPr="00465807">
        <w:rPr>
          <w:rFonts w:ascii="Arial" w:eastAsia="Calibri" w:hAnsi="Arial" w:cs="Arial"/>
          <w:i/>
          <w:iCs/>
          <w:color w:val="000000" w:themeColor="text1"/>
        </w:rPr>
        <w:t xml:space="preserve">Coaching to Fidelity </w:t>
      </w:r>
      <w:r w:rsidR="002F0B34" w:rsidRPr="00465807">
        <w:rPr>
          <w:rFonts w:ascii="Arial" w:eastAsia="Calibri" w:hAnsi="Arial" w:cs="Arial"/>
          <w:color w:val="000000" w:themeColor="text1"/>
        </w:rPr>
        <w:t>Book to be used as a resource guide</w:t>
      </w:r>
      <w:r w:rsidR="00EB7AA1" w:rsidRPr="00465807">
        <w:rPr>
          <w:rFonts w:ascii="Arial" w:eastAsia="Calibri" w:hAnsi="Arial" w:cs="Arial"/>
          <w:color w:val="000000" w:themeColor="text1"/>
        </w:rPr>
        <w:t xml:space="preserve"> throughout the school year. </w:t>
      </w:r>
    </w:p>
    <w:p w14:paraId="2A11CF61" w14:textId="6EF377C4" w:rsidR="00092061" w:rsidRPr="00465807" w:rsidRDefault="00092061" w:rsidP="00002DC7">
      <w:pPr>
        <w:spacing w:after="160" w:line="259" w:lineRule="auto"/>
        <w:contextualSpacing/>
        <w:jc w:val="both"/>
        <w:rPr>
          <w:rFonts w:ascii="Arial" w:eastAsia="Calibri" w:hAnsi="Arial" w:cs="Arial"/>
          <w:color w:val="000000" w:themeColor="text1"/>
        </w:rPr>
      </w:pPr>
    </w:p>
    <w:p w14:paraId="4C811F16" w14:textId="175532F2" w:rsidR="00881D02" w:rsidRPr="00465807" w:rsidRDefault="00BF0FB2" w:rsidP="00002DC7">
      <w:pPr>
        <w:spacing w:after="160" w:line="259" w:lineRule="auto"/>
        <w:contextualSpacing/>
        <w:jc w:val="both"/>
        <w:rPr>
          <w:rFonts w:ascii="Arial" w:eastAsia="Calibri" w:hAnsi="Arial" w:cs="Arial"/>
          <w:b/>
          <w:bCs/>
          <w:color w:val="000000" w:themeColor="text1"/>
        </w:rPr>
      </w:pPr>
      <w:r w:rsidRPr="00465807">
        <w:rPr>
          <w:rFonts w:ascii="Arial" w:eastAsia="Calibri" w:hAnsi="Arial" w:cs="Arial"/>
          <w:b/>
          <w:bCs/>
          <w:color w:val="000000" w:themeColor="text1"/>
        </w:rPr>
        <w:t xml:space="preserve">Additional </w:t>
      </w:r>
      <w:r w:rsidR="00873738" w:rsidRPr="00465807">
        <w:rPr>
          <w:rFonts w:ascii="Arial" w:eastAsia="Calibri" w:hAnsi="Arial" w:cs="Arial"/>
          <w:b/>
          <w:bCs/>
          <w:color w:val="000000" w:themeColor="text1"/>
        </w:rPr>
        <w:t xml:space="preserve">Classroom/Curriculum </w:t>
      </w:r>
      <w:r w:rsidR="00141EA9" w:rsidRPr="00465807">
        <w:rPr>
          <w:rFonts w:ascii="Arial" w:eastAsia="Calibri" w:hAnsi="Arial" w:cs="Arial"/>
          <w:b/>
          <w:bCs/>
          <w:color w:val="000000" w:themeColor="text1"/>
        </w:rPr>
        <w:t>Monitoring:</w:t>
      </w:r>
    </w:p>
    <w:p w14:paraId="74D27DBF" w14:textId="77777777" w:rsidR="00BF6ED6" w:rsidRPr="00465807" w:rsidRDefault="00BF6ED6" w:rsidP="00002DC7">
      <w:pPr>
        <w:spacing w:after="160" w:line="259" w:lineRule="auto"/>
        <w:contextualSpacing/>
        <w:jc w:val="both"/>
        <w:rPr>
          <w:rFonts w:ascii="Arial" w:eastAsia="Calibri" w:hAnsi="Arial" w:cs="Arial"/>
          <w:color w:val="000000" w:themeColor="text1"/>
        </w:rPr>
      </w:pPr>
    </w:p>
    <w:p w14:paraId="2FF1A0D5" w14:textId="3D81A4D1" w:rsidR="00BF6ED6" w:rsidRPr="00465807" w:rsidRDefault="00BF6ED6" w:rsidP="00002DC7">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Program Managers will complete ongoing monitoring throughout the month when visiting their classrooms. They will complete the </w:t>
      </w:r>
      <w:r w:rsidR="00E315D9" w:rsidRPr="00465807">
        <w:rPr>
          <w:rFonts w:ascii="Arial" w:eastAsia="Calibri" w:hAnsi="Arial" w:cs="Arial"/>
          <w:b/>
          <w:bCs/>
          <w:i/>
          <w:iCs/>
          <w:color w:val="000000" w:themeColor="text1"/>
        </w:rPr>
        <w:t>Preschool C</w:t>
      </w:r>
      <w:r w:rsidRPr="00465807">
        <w:rPr>
          <w:rFonts w:ascii="Arial" w:eastAsia="Calibri" w:hAnsi="Arial" w:cs="Arial"/>
          <w:b/>
          <w:bCs/>
          <w:i/>
          <w:iCs/>
          <w:color w:val="000000" w:themeColor="text1"/>
        </w:rPr>
        <w:t xml:space="preserve">lassroom Monitoring Checklist (Appendix ED-G5) </w:t>
      </w:r>
      <w:r w:rsidRPr="00465807">
        <w:rPr>
          <w:rFonts w:ascii="Arial" w:eastAsia="Calibri" w:hAnsi="Arial" w:cs="Arial"/>
          <w:color w:val="000000" w:themeColor="text1"/>
        </w:rPr>
        <w:t>each visit for staff to gain feedback. As a classroom team, they should review</w:t>
      </w:r>
      <w:r w:rsidR="00A44EB4" w:rsidRPr="00465807">
        <w:rPr>
          <w:rFonts w:ascii="Arial" w:eastAsia="Calibri" w:hAnsi="Arial" w:cs="Arial"/>
          <w:color w:val="000000" w:themeColor="text1"/>
        </w:rPr>
        <w:t xml:space="preserve"> the form </w:t>
      </w:r>
      <w:r w:rsidR="00E63AE3" w:rsidRPr="00465807">
        <w:rPr>
          <w:rFonts w:ascii="Arial" w:eastAsia="Calibri" w:hAnsi="Arial" w:cs="Arial"/>
          <w:color w:val="000000" w:themeColor="text1"/>
        </w:rPr>
        <w:t>and set goals for improvement. Program Managers will review data on the form to see</w:t>
      </w:r>
      <w:r w:rsidR="000F5DBC" w:rsidRPr="00465807">
        <w:rPr>
          <w:rFonts w:ascii="Arial" w:eastAsia="Calibri" w:hAnsi="Arial" w:cs="Arial"/>
          <w:color w:val="000000" w:themeColor="text1"/>
        </w:rPr>
        <w:t xml:space="preserve"> </w:t>
      </w:r>
      <w:r w:rsidR="000A57B7" w:rsidRPr="00465807">
        <w:rPr>
          <w:rFonts w:ascii="Arial" w:eastAsia="Calibri" w:hAnsi="Arial" w:cs="Arial"/>
          <w:color w:val="000000" w:themeColor="text1"/>
        </w:rPr>
        <w:t>i</w:t>
      </w:r>
      <w:r w:rsidR="000F5DBC" w:rsidRPr="00465807">
        <w:rPr>
          <w:rFonts w:ascii="Arial" w:eastAsia="Calibri" w:hAnsi="Arial" w:cs="Arial"/>
          <w:color w:val="000000" w:themeColor="text1"/>
        </w:rPr>
        <w:t>f additional support is needed, either from the program managers themselves or as a reinforcement from the coach</w:t>
      </w:r>
      <w:r w:rsidR="000570CC" w:rsidRPr="00465807">
        <w:rPr>
          <w:rFonts w:ascii="Arial" w:eastAsia="Calibri" w:hAnsi="Arial" w:cs="Arial"/>
          <w:color w:val="000000" w:themeColor="text1"/>
        </w:rPr>
        <w:t xml:space="preserve"> (p</w:t>
      </w:r>
      <w:r w:rsidR="00E162E8" w:rsidRPr="00465807">
        <w:rPr>
          <w:rFonts w:ascii="Arial" w:eastAsia="Calibri" w:hAnsi="Arial" w:cs="Arial"/>
          <w:color w:val="000000" w:themeColor="text1"/>
        </w:rPr>
        <w:t xml:space="preserve">lease see </w:t>
      </w:r>
      <w:r w:rsidR="001629FF" w:rsidRPr="00465807">
        <w:rPr>
          <w:rFonts w:ascii="Arial" w:eastAsia="Calibri" w:hAnsi="Arial" w:cs="Arial"/>
          <w:b/>
          <w:bCs/>
          <w:i/>
          <w:iCs/>
          <w:color w:val="000000" w:themeColor="text1"/>
        </w:rPr>
        <w:t>Coaching Policy (ED-03-108)</w:t>
      </w:r>
      <w:r w:rsidR="001629FF" w:rsidRPr="00465807">
        <w:rPr>
          <w:rFonts w:ascii="Arial" w:eastAsia="Calibri" w:hAnsi="Arial" w:cs="Arial"/>
          <w:color w:val="000000" w:themeColor="text1"/>
        </w:rPr>
        <w:t xml:space="preserve"> </w:t>
      </w:r>
      <w:r w:rsidR="000570CC" w:rsidRPr="00465807">
        <w:rPr>
          <w:rFonts w:ascii="Arial" w:eastAsia="Calibri" w:hAnsi="Arial" w:cs="Arial"/>
          <w:color w:val="000000" w:themeColor="text1"/>
        </w:rPr>
        <w:t xml:space="preserve">for guidance). </w:t>
      </w:r>
    </w:p>
    <w:p w14:paraId="13EE7CED" w14:textId="77777777" w:rsidR="00511F44" w:rsidRPr="00465807" w:rsidRDefault="00511F44" w:rsidP="00002DC7">
      <w:pPr>
        <w:spacing w:after="160" w:line="259" w:lineRule="auto"/>
        <w:contextualSpacing/>
        <w:jc w:val="both"/>
        <w:rPr>
          <w:rFonts w:ascii="Arial" w:eastAsia="Calibri" w:hAnsi="Arial" w:cs="Arial"/>
          <w:color w:val="000000" w:themeColor="text1"/>
        </w:rPr>
      </w:pPr>
    </w:p>
    <w:p w14:paraId="609924B1" w14:textId="3F72F8CC" w:rsidR="00511F44" w:rsidRPr="00465807" w:rsidRDefault="00746391" w:rsidP="00002DC7">
      <w:pPr>
        <w:spacing w:after="160" w:line="259" w:lineRule="auto"/>
        <w:contextualSpacing/>
        <w:jc w:val="both"/>
        <w:rPr>
          <w:rFonts w:ascii="Arial" w:eastAsia="Calibri" w:hAnsi="Arial" w:cs="Arial"/>
          <w:b/>
          <w:bCs/>
          <w:i/>
          <w:iCs/>
          <w:color w:val="000000" w:themeColor="text1"/>
        </w:rPr>
      </w:pPr>
      <w:r w:rsidRPr="00465807">
        <w:rPr>
          <w:rFonts w:ascii="Arial" w:eastAsia="Calibri" w:hAnsi="Arial" w:cs="Arial"/>
          <w:color w:val="000000" w:themeColor="text1"/>
        </w:rPr>
        <w:t xml:space="preserve">Teachers will be monitored twice a </w:t>
      </w:r>
      <w:r w:rsidR="00E10E3B" w:rsidRPr="00465807">
        <w:rPr>
          <w:rFonts w:ascii="Arial" w:eastAsia="Calibri" w:hAnsi="Arial" w:cs="Arial"/>
          <w:color w:val="000000" w:themeColor="text1"/>
        </w:rPr>
        <w:t xml:space="preserve">year using the additional curriculums </w:t>
      </w:r>
      <w:r w:rsidR="00E10E3B" w:rsidRPr="00465807">
        <w:rPr>
          <w:rFonts w:ascii="Arial" w:eastAsia="Calibri" w:hAnsi="Arial" w:cs="Arial"/>
          <w:b/>
          <w:bCs/>
          <w:i/>
          <w:iCs/>
          <w:color w:val="000000" w:themeColor="text1"/>
        </w:rPr>
        <w:t>PATHS (ED-G</w:t>
      </w:r>
      <w:r w:rsidR="00362866" w:rsidRPr="00465807">
        <w:rPr>
          <w:rFonts w:ascii="Arial" w:eastAsia="Calibri" w:hAnsi="Arial" w:cs="Arial"/>
          <w:b/>
          <w:bCs/>
          <w:i/>
          <w:iCs/>
          <w:color w:val="000000" w:themeColor="text1"/>
        </w:rPr>
        <w:t>6</w:t>
      </w:r>
      <w:r w:rsidR="00E10E3B" w:rsidRPr="00465807">
        <w:rPr>
          <w:rFonts w:ascii="Arial" w:eastAsia="Calibri" w:hAnsi="Arial" w:cs="Arial"/>
          <w:b/>
          <w:bCs/>
          <w:i/>
          <w:iCs/>
          <w:color w:val="000000" w:themeColor="text1"/>
        </w:rPr>
        <w:t>)</w:t>
      </w:r>
      <w:r w:rsidR="00E10E3B" w:rsidRPr="00465807">
        <w:rPr>
          <w:rFonts w:ascii="Arial" w:eastAsia="Calibri" w:hAnsi="Arial" w:cs="Arial"/>
          <w:color w:val="000000" w:themeColor="text1"/>
        </w:rPr>
        <w:t xml:space="preserve"> </w:t>
      </w:r>
      <w:r w:rsidRPr="00465807">
        <w:rPr>
          <w:rFonts w:ascii="Arial" w:eastAsia="Calibri" w:hAnsi="Arial" w:cs="Arial"/>
          <w:color w:val="000000" w:themeColor="text1"/>
        </w:rPr>
        <w:t xml:space="preserve">and </w:t>
      </w:r>
      <w:r w:rsidRPr="00465807">
        <w:rPr>
          <w:rFonts w:ascii="Arial" w:eastAsia="Calibri" w:hAnsi="Arial" w:cs="Arial"/>
          <w:b/>
          <w:bCs/>
          <w:i/>
          <w:iCs/>
          <w:color w:val="000000" w:themeColor="text1"/>
        </w:rPr>
        <w:t xml:space="preserve">Heggerty </w:t>
      </w:r>
      <w:r w:rsidR="00E10E3B" w:rsidRPr="00465807">
        <w:rPr>
          <w:rFonts w:ascii="Arial" w:eastAsia="Calibri" w:hAnsi="Arial" w:cs="Arial"/>
          <w:b/>
          <w:bCs/>
          <w:i/>
          <w:iCs/>
          <w:color w:val="000000" w:themeColor="text1"/>
        </w:rPr>
        <w:t>(ED-G</w:t>
      </w:r>
      <w:r w:rsidR="00362866" w:rsidRPr="00465807">
        <w:rPr>
          <w:rFonts w:ascii="Arial" w:eastAsia="Calibri" w:hAnsi="Arial" w:cs="Arial"/>
          <w:b/>
          <w:bCs/>
          <w:i/>
          <w:iCs/>
          <w:color w:val="000000" w:themeColor="text1"/>
        </w:rPr>
        <w:t>7</w:t>
      </w:r>
      <w:r w:rsidR="00DA1D6E" w:rsidRPr="00465807">
        <w:rPr>
          <w:rFonts w:ascii="Arial" w:eastAsia="Calibri" w:hAnsi="Arial" w:cs="Arial"/>
          <w:b/>
          <w:bCs/>
          <w:i/>
          <w:iCs/>
          <w:color w:val="000000" w:themeColor="text1"/>
        </w:rPr>
        <w:t>)</w:t>
      </w:r>
      <w:r w:rsidR="00361629" w:rsidRPr="00465807">
        <w:rPr>
          <w:rFonts w:ascii="Arial" w:eastAsia="Calibri" w:hAnsi="Arial" w:cs="Arial"/>
          <w:b/>
          <w:bCs/>
          <w:i/>
          <w:iCs/>
          <w:color w:val="000000" w:themeColor="text1"/>
        </w:rPr>
        <w:t>.</w:t>
      </w:r>
    </w:p>
    <w:p w14:paraId="67279024" w14:textId="02799715" w:rsidR="00361629" w:rsidRPr="00465807" w:rsidRDefault="00361629" w:rsidP="00002DC7">
      <w:pPr>
        <w:spacing w:after="160" w:line="259" w:lineRule="auto"/>
        <w:contextualSpacing/>
        <w:jc w:val="both"/>
        <w:rPr>
          <w:rFonts w:ascii="Arial" w:eastAsia="Calibri" w:hAnsi="Arial" w:cs="Arial"/>
          <w:color w:val="000000" w:themeColor="text1"/>
        </w:rPr>
      </w:pPr>
    </w:p>
    <w:p w14:paraId="464C8BC7" w14:textId="42F83317" w:rsidR="00873738" w:rsidRPr="00465807" w:rsidRDefault="00873738" w:rsidP="00002DC7">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These forms are turned into the </w:t>
      </w:r>
      <w:proofErr w:type="gramStart"/>
      <w:r w:rsidR="00386B8F" w:rsidRPr="00465807">
        <w:rPr>
          <w:rFonts w:ascii="Arial" w:eastAsia="Calibri" w:hAnsi="Arial" w:cs="Arial"/>
          <w:color w:val="000000" w:themeColor="text1"/>
        </w:rPr>
        <w:t xml:space="preserve">ED </w:t>
      </w:r>
      <w:r w:rsidRPr="00465807">
        <w:rPr>
          <w:rFonts w:ascii="Arial" w:eastAsia="Calibri" w:hAnsi="Arial" w:cs="Arial"/>
          <w:color w:val="000000" w:themeColor="text1"/>
        </w:rPr>
        <w:t xml:space="preserve"> </w:t>
      </w:r>
      <w:r w:rsidR="00942E3C" w:rsidRPr="00465807">
        <w:rPr>
          <w:rFonts w:ascii="Arial" w:eastAsia="Calibri" w:hAnsi="Arial" w:cs="Arial"/>
          <w:color w:val="000000" w:themeColor="text1"/>
        </w:rPr>
        <w:t>by</w:t>
      </w:r>
      <w:proofErr w:type="gramEnd"/>
      <w:r w:rsidR="00942E3C" w:rsidRPr="00465807">
        <w:rPr>
          <w:rFonts w:ascii="Arial" w:eastAsia="Calibri" w:hAnsi="Arial" w:cs="Arial"/>
          <w:color w:val="000000" w:themeColor="text1"/>
        </w:rPr>
        <w:t xml:space="preserve"> the 5</w:t>
      </w:r>
      <w:r w:rsidR="00942E3C" w:rsidRPr="00465807">
        <w:rPr>
          <w:rFonts w:ascii="Arial" w:eastAsia="Calibri" w:hAnsi="Arial" w:cs="Arial"/>
          <w:color w:val="000000" w:themeColor="text1"/>
          <w:vertAlign w:val="superscript"/>
        </w:rPr>
        <w:t>th</w:t>
      </w:r>
      <w:r w:rsidR="00942E3C" w:rsidRPr="00465807">
        <w:rPr>
          <w:rFonts w:ascii="Arial" w:eastAsia="Calibri" w:hAnsi="Arial" w:cs="Arial"/>
          <w:color w:val="000000" w:themeColor="text1"/>
        </w:rPr>
        <w:t xml:space="preserve"> of the following month who will review data and work with the </w:t>
      </w:r>
      <w:r w:rsidR="00386B8F" w:rsidRPr="00465807">
        <w:rPr>
          <w:rFonts w:ascii="Arial" w:eastAsia="Calibri" w:hAnsi="Arial" w:cs="Arial"/>
          <w:color w:val="000000" w:themeColor="text1"/>
        </w:rPr>
        <w:t>TM</w:t>
      </w:r>
      <w:r w:rsidR="00942E3C" w:rsidRPr="00465807">
        <w:rPr>
          <w:rFonts w:ascii="Arial" w:eastAsia="Calibri" w:hAnsi="Arial" w:cs="Arial"/>
          <w:color w:val="000000" w:themeColor="text1"/>
        </w:rPr>
        <w:t xml:space="preserve"> to document </w:t>
      </w:r>
      <w:r w:rsidR="005A742D" w:rsidRPr="00465807">
        <w:rPr>
          <w:rFonts w:ascii="Arial" w:eastAsia="Calibri" w:hAnsi="Arial" w:cs="Arial"/>
          <w:color w:val="000000" w:themeColor="text1"/>
        </w:rPr>
        <w:t>any trends and find additional professional development opportunities.</w:t>
      </w:r>
    </w:p>
    <w:p w14:paraId="52982532" w14:textId="77777777" w:rsidR="00765E14" w:rsidRPr="00465807" w:rsidRDefault="00765E14" w:rsidP="00765E14">
      <w:pPr>
        <w:spacing w:after="160" w:line="259" w:lineRule="auto"/>
        <w:contextualSpacing/>
        <w:jc w:val="both"/>
        <w:rPr>
          <w:rFonts w:ascii="Arial" w:eastAsia="Calibri" w:hAnsi="Arial" w:cs="Arial"/>
          <w:b/>
          <w:bCs/>
          <w:color w:val="000000" w:themeColor="text1"/>
        </w:rPr>
      </w:pPr>
    </w:p>
    <w:p w14:paraId="3A865005" w14:textId="77777777" w:rsidR="00765E14" w:rsidRPr="00465807" w:rsidRDefault="00765E14" w:rsidP="00765E14">
      <w:pPr>
        <w:spacing w:after="160" w:line="259" w:lineRule="auto"/>
        <w:contextualSpacing/>
        <w:jc w:val="both"/>
        <w:rPr>
          <w:rFonts w:ascii="Arial" w:eastAsia="Calibri" w:hAnsi="Arial" w:cs="Arial"/>
          <w:color w:val="000000" w:themeColor="text1"/>
        </w:rPr>
      </w:pPr>
      <w:r w:rsidRPr="00465807">
        <w:rPr>
          <w:rFonts w:ascii="Arial" w:eastAsia="Calibri" w:hAnsi="Arial" w:cs="Arial"/>
          <w:b/>
          <w:bCs/>
          <w:color w:val="000000" w:themeColor="text1"/>
        </w:rPr>
        <w:t>Monitoring for Lesson Planning</w:t>
      </w:r>
    </w:p>
    <w:p w14:paraId="4DB8A3A9" w14:textId="4154FF2F" w:rsidR="00765E14" w:rsidRPr="00465807" w:rsidRDefault="00765E14" w:rsidP="00765E14">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Program Managers will review lesson plans weekly and approve in Smart Teach. </w:t>
      </w:r>
    </w:p>
    <w:p w14:paraId="3E721B18" w14:textId="77777777" w:rsidR="00765E14" w:rsidRPr="00465807" w:rsidRDefault="00765E14" w:rsidP="00765E14">
      <w:pPr>
        <w:spacing w:after="160" w:line="259" w:lineRule="auto"/>
        <w:contextualSpacing/>
        <w:jc w:val="both"/>
        <w:rPr>
          <w:rFonts w:ascii="Arial" w:eastAsia="Calibri" w:hAnsi="Arial" w:cs="Arial"/>
          <w:b/>
          <w:bCs/>
          <w:color w:val="000000" w:themeColor="text1"/>
        </w:rPr>
      </w:pPr>
    </w:p>
    <w:p w14:paraId="60323084" w14:textId="31D7CA21" w:rsidR="00765E14" w:rsidRPr="00465807" w:rsidRDefault="00765E14" w:rsidP="00765E14">
      <w:pPr>
        <w:spacing w:after="160" w:line="259" w:lineRule="auto"/>
        <w:contextualSpacing/>
        <w:jc w:val="both"/>
        <w:rPr>
          <w:rFonts w:ascii="Arial" w:eastAsia="Calibri" w:hAnsi="Arial" w:cs="Arial"/>
          <w:color w:val="000000" w:themeColor="text1"/>
        </w:rPr>
      </w:pPr>
      <w:r w:rsidRPr="00465807">
        <w:rPr>
          <w:rFonts w:ascii="Arial" w:eastAsia="Calibri" w:hAnsi="Arial" w:cs="Arial"/>
          <w:b/>
          <w:bCs/>
          <w:color w:val="000000" w:themeColor="text1"/>
        </w:rPr>
        <w:t>Monitoring Ongoing Child Assessment</w:t>
      </w:r>
    </w:p>
    <w:p w14:paraId="007C2341" w14:textId="7CADA37E" w:rsidR="00765E14" w:rsidRPr="00465807" w:rsidRDefault="00765E14" w:rsidP="00765E14">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At the beginning of October, Program Managers will review observation documentation and class profiles with staff at monthly staff meetings.  Review Documentation Status </w:t>
      </w:r>
      <w:r w:rsidRPr="00465807">
        <w:rPr>
          <w:rFonts w:ascii="Arial" w:eastAsia="Calibri" w:hAnsi="Arial" w:cs="Arial"/>
          <w:color w:val="000000" w:themeColor="text1"/>
        </w:rPr>
        <w:lastRenderedPageBreak/>
        <w:t xml:space="preserve">report to help see immediately where teachers may need more information to plan activities and observations.  </w:t>
      </w:r>
    </w:p>
    <w:p w14:paraId="236B5BC9" w14:textId="77777777" w:rsidR="00BF6ED6" w:rsidRPr="00465807" w:rsidRDefault="00BF6ED6" w:rsidP="00BF6ED6">
      <w:pPr>
        <w:spacing w:after="160" w:line="259" w:lineRule="auto"/>
        <w:contextualSpacing/>
        <w:jc w:val="both"/>
        <w:rPr>
          <w:rFonts w:ascii="Arial" w:eastAsia="Calibri" w:hAnsi="Arial" w:cs="Arial"/>
          <w:color w:val="000000" w:themeColor="text1"/>
        </w:rPr>
      </w:pPr>
    </w:p>
    <w:p w14:paraId="26D80316" w14:textId="77777777" w:rsidR="00765E14" w:rsidRPr="00465807" w:rsidRDefault="00765E14" w:rsidP="00765E14">
      <w:pPr>
        <w:spacing w:after="160" w:line="259" w:lineRule="auto"/>
        <w:contextualSpacing/>
        <w:jc w:val="both"/>
        <w:rPr>
          <w:rFonts w:ascii="Arial" w:eastAsia="Calibri" w:hAnsi="Arial" w:cs="Arial"/>
          <w:b/>
          <w:bCs/>
          <w:color w:val="000000" w:themeColor="text1"/>
        </w:rPr>
      </w:pPr>
      <w:r w:rsidRPr="00465807">
        <w:rPr>
          <w:rFonts w:ascii="Arial" w:eastAsia="Calibri" w:hAnsi="Arial" w:cs="Arial"/>
          <w:b/>
          <w:bCs/>
          <w:color w:val="000000" w:themeColor="text1"/>
        </w:rPr>
        <w:t>Monitoring Active Supervision</w:t>
      </w:r>
    </w:p>
    <w:p w14:paraId="47FB303E" w14:textId="20EE63A5" w:rsidR="00765E14" w:rsidRPr="00465807" w:rsidRDefault="00765E14" w:rsidP="00765E14">
      <w:pPr>
        <w:spacing w:after="160" w:line="259" w:lineRule="auto"/>
        <w:contextualSpacing/>
        <w:jc w:val="both"/>
        <w:rPr>
          <w:rFonts w:ascii="Arial" w:eastAsia="Calibri" w:hAnsi="Arial" w:cs="Arial"/>
          <w:color w:val="000000" w:themeColor="text1"/>
        </w:rPr>
      </w:pPr>
      <w:r w:rsidRPr="00465807">
        <w:rPr>
          <w:rFonts w:ascii="Arial" w:eastAsia="Calibri" w:hAnsi="Arial" w:cs="Arial"/>
          <w:b/>
          <w:bCs/>
          <w:i/>
          <w:iCs/>
          <w:color w:val="000000" w:themeColor="text1"/>
        </w:rPr>
        <w:t>Active Supervision Monitoring (ED-G</w:t>
      </w:r>
      <w:r w:rsidR="00362866" w:rsidRPr="00465807">
        <w:rPr>
          <w:rFonts w:ascii="Arial" w:eastAsia="Calibri" w:hAnsi="Arial" w:cs="Arial"/>
          <w:b/>
          <w:bCs/>
          <w:i/>
          <w:iCs/>
          <w:color w:val="000000" w:themeColor="text1"/>
        </w:rPr>
        <w:t>8</w:t>
      </w:r>
      <w:r w:rsidRPr="00465807">
        <w:rPr>
          <w:rFonts w:ascii="Arial" w:eastAsia="Calibri" w:hAnsi="Arial" w:cs="Arial"/>
          <w:b/>
          <w:bCs/>
          <w:i/>
          <w:iCs/>
          <w:color w:val="000000" w:themeColor="text1"/>
        </w:rPr>
        <w:t xml:space="preserve">) </w:t>
      </w:r>
      <w:r w:rsidRPr="00465807">
        <w:rPr>
          <w:rFonts w:ascii="Arial" w:eastAsia="Calibri" w:hAnsi="Arial" w:cs="Arial"/>
          <w:color w:val="000000" w:themeColor="text1"/>
        </w:rPr>
        <w:t xml:space="preserve">and </w:t>
      </w:r>
      <w:r w:rsidRPr="00465807">
        <w:rPr>
          <w:rFonts w:ascii="Arial" w:eastAsia="Calibri" w:hAnsi="Arial" w:cs="Arial"/>
          <w:b/>
          <w:bCs/>
          <w:i/>
          <w:iCs/>
          <w:color w:val="000000" w:themeColor="text1"/>
        </w:rPr>
        <w:t>Active Supervision Checklist (S-</w:t>
      </w:r>
      <w:r w:rsidR="00FE546F" w:rsidRPr="00465807">
        <w:rPr>
          <w:rFonts w:ascii="Arial" w:eastAsia="Calibri" w:hAnsi="Arial" w:cs="Arial"/>
          <w:b/>
          <w:bCs/>
          <w:i/>
          <w:iCs/>
          <w:color w:val="000000" w:themeColor="text1"/>
        </w:rPr>
        <w:t>A</w:t>
      </w:r>
      <w:r w:rsidRPr="00465807">
        <w:rPr>
          <w:rFonts w:ascii="Arial" w:eastAsia="Calibri" w:hAnsi="Arial" w:cs="Arial"/>
          <w:b/>
          <w:bCs/>
          <w:i/>
          <w:iCs/>
          <w:color w:val="000000" w:themeColor="text1"/>
        </w:rPr>
        <w:t xml:space="preserve">3) </w:t>
      </w:r>
      <w:r w:rsidRPr="00465807">
        <w:rPr>
          <w:rFonts w:ascii="Arial" w:eastAsia="Calibri" w:hAnsi="Arial" w:cs="Arial"/>
          <w:color w:val="000000" w:themeColor="text1"/>
        </w:rPr>
        <w:t xml:space="preserve">are completed to ensure compliance with </w:t>
      </w:r>
      <w:r w:rsidRPr="00465807">
        <w:rPr>
          <w:rFonts w:ascii="Arial" w:eastAsia="Calibri" w:hAnsi="Arial" w:cs="Arial"/>
          <w:b/>
          <w:bCs/>
          <w:i/>
          <w:iCs/>
          <w:color w:val="000000" w:themeColor="text1"/>
        </w:rPr>
        <w:t>Active Supervision Policy (</w:t>
      </w:r>
      <w:r w:rsidR="00362866" w:rsidRPr="00465807">
        <w:rPr>
          <w:rFonts w:ascii="Arial" w:eastAsia="Calibri" w:hAnsi="Arial" w:cs="Arial"/>
          <w:b/>
          <w:bCs/>
          <w:i/>
          <w:iCs/>
          <w:color w:val="000000" w:themeColor="text1"/>
        </w:rPr>
        <w:t>S-09-100</w:t>
      </w:r>
      <w:r w:rsidRPr="00465807">
        <w:rPr>
          <w:rFonts w:ascii="Arial" w:eastAsia="Calibri" w:hAnsi="Arial" w:cs="Arial"/>
          <w:b/>
          <w:bCs/>
          <w:i/>
          <w:iCs/>
          <w:color w:val="000000" w:themeColor="text1"/>
        </w:rPr>
        <w:t xml:space="preserve">). </w:t>
      </w:r>
      <w:r w:rsidRPr="00465807">
        <w:rPr>
          <w:rFonts w:ascii="Arial" w:eastAsia="Calibri" w:hAnsi="Arial" w:cs="Arial"/>
          <w:color w:val="000000" w:themeColor="text1"/>
        </w:rPr>
        <w:t>The monitoring form will be completed monthly by the Program Manager during various times of school day. The checklist can be completed by any ELC Staff member not assigned to the classroom. This is not a routine observation; this can be done at any time throughout the school year.</w:t>
      </w:r>
    </w:p>
    <w:p w14:paraId="3EBE5537" w14:textId="77777777" w:rsidR="00765E14" w:rsidRPr="00465807" w:rsidRDefault="00765E14" w:rsidP="00BF6ED6">
      <w:pPr>
        <w:spacing w:after="160" w:line="259" w:lineRule="auto"/>
        <w:contextualSpacing/>
        <w:jc w:val="both"/>
        <w:rPr>
          <w:rFonts w:ascii="Arial" w:eastAsia="Calibri" w:hAnsi="Arial" w:cs="Arial"/>
          <w:color w:val="000000" w:themeColor="text1"/>
        </w:rPr>
      </w:pPr>
    </w:p>
    <w:p w14:paraId="15A2A7CC" w14:textId="77777777" w:rsidR="008F73A4" w:rsidRPr="00465807" w:rsidRDefault="008F73A4" w:rsidP="008F73A4">
      <w:pPr>
        <w:spacing w:after="160" w:line="259" w:lineRule="auto"/>
        <w:contextualSpacing/>
        <w:jc w:val="both"/>
        <w:rPr>
          <w:rFonts w:ascii="Arial" w:eastAsia="Calibri" w:hAnsi="Arial" w:cs="Arial"/>
          <w:color w:val="000000" w:themeColor="text1"/>
        </w:rPr>
      </w:pPr>
      <w:r w:rsidRPr="00465807">
        <w:rPr>
          <w:rFonts w:ascii="Arial" w:eastAsia="Calibri" w:hAnsi="Arial" w:cs="Arial"/>
          <w:b/>
          <w:bCs/>
          <w:color w:val="000000" w:themeColor="text1"/>
        </w:rPr>
        <w:t>Daily Monitoring of Classrooms and Outdoor/Gross Motor Play Space</w:t>
      </w:r>
    </w:p>
    <w:p w14:paraId="1C0BEC3E" w14:textId="4E855FB0" w:rsidR="008F73A4" w:rsidRPr="00465807" w:rsidRDefault="008F73A4" w:rsidP="008F73A4">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Prior to the start of each program day, one teaching team member is responsible for completing a health and safety check of the classroom using the </w:t>
      </w:r>
      <w:r w:rsidRPr="00465807">
        <w:rPr>
          <w:rFonts w:ascii="Arial" w:eastAsia="Calibri" w:hAnsi="Arial" w:cs="Arial"/>
          <w:b/>
          <w:bCs/>
          <w:color w:val="000000" w:themeColor="text1"/>
        </w:rPr>
        <w:t xml:space="preserve">Daily Classroom Health and Safety Checklist </w:t>
      </w:r>
      <w:r w:rsidRPr="00465807">
        <w:rPr>
          <w:rFonts w:ascii="Arial" w:eastAsia="Calibri" w:hAnsi="Arial" w:cs="Arial"/>
          <w:b/>
          <w:bCs/>
          <w:i/>
          <w:color w:val="000000" w:themeColor="text1"/>
        </w:rPr>
        <w:t xml:space="preserve">(Appendix </w:t>
      </w:r>
      <w:r w:rsidR="00A90088">
        <w:rPr>
          <w:rFonts w:ascii="Arial" w:eastAsia="Calibri" w:hAnsi="Arial" w:cs="Arial"/>
          <w:b/>
          <w:bCs/>
          <w:i/>
          <w:color w:val="000000" w:themeColor="text1"/>
        </w:rPr>
        <w:t>ED-</w:t>
      </w:r>
      <w:r w:rsidRPr="00465807">
        <w:rPr>
          <w:rFonts w:ascii="Arial" w:eastAsia="Calibri" w:hAnsi="Arial" w:cs="Arial"/>
          <w:b/>
          <w:bCs/>
          <w:i/>
          <w:color w:val="000000" w:themeColor="text1"/>
        </w:rPr>
        <w:t>G</w:t>
      </w:r>
      <w:r w:rsidR="00362866" w:rsidRPr="00465807">
        <w:rPr>
          <w:rFonts w:ascii="Arial" w:eastAsia="Calibri" w:hAnsi="Arial" w:cs="Arial"/>
          <w:b/>
          <w:bCs/>
          <w:i/>
          <w:color w:val="000000" w:themeColor="text1"/>
        </w:rPr>
        <w:t>9</w:t>
      </w:r>
      <w:r w:rsidRPr="00465807">
        <w:rPr>
          <w:rFonts w:ascii="Arial" w:eastAsia="Calibri" w:hAnsi="Arial" w:cs="Arial"/>
          <w:b/>
          <w:bCs/>
          <w:i/>
          <w:color w:val="000000" w:themeColor="text1"/>
        </w:rPr>
        <w:t>).</w:t>
      </w:r>
      <w:r w:rsidRPr="00465807">
        <w:rPr>
          <w:rFonts w:ascii="Arial" w:eastAsia="Calibri" w:hAnsi="Arial" w:cs="Arial"/>
          <w:i/>
          <w:color w:val="000000" w:themeColor="text1"/>
        </w:rPr>
        <w:t xml:space="preserve">  </w:t>
      </w:r>
      <w:r w:rsidRPr="00465807">
        <w:rPr>
          <w:rFonts w:ascii="Arial" w:eastAsia="Calibri" w:hAnsi="Arial" w:cs="Arial"/>
          <w:color w:val="000000" w:themeColor="text1"/>
        </w:rPr>
        <w:t xml:space="preserve">The teacher will document the date, time, findings, as well as corrective action on the </w:t>
      </w:r>
      <w:r w:rsidRPr="00465807">
        <w:rPr>
          <w:rFonts w:ascii="Arial" w:eastAsia="Calibri" w:hAnsi="Arial" w:cs="Arial"/>
          <w:b/>
          <w:bCs/>
          <w:color w:val="000000" w:themeColor="text1"/>
        </w:rPr>
        <w:t xml:space="preserve">Daily Classroom Checklist Log </w:t>
      </w:r>
      <w:r w:rsidRPr="00465807">
        <w:rPr>
          <w:rFonts w:ascii="Arial" w:eastAsia="Calibri" w:hAnsi="Arial" w:cs="Arial"/>
          <w:b/>
          <w:bCs/>
          <w:i/>
          <w:color w:val="000000" w:themeColor="text1"/>
        </w:rPr>
        <w:t xml:space="preserve">(Appendix </w:t>
      </w:r>
      <w:r w:rsidR="00A90088">
        <w:rPr>
          <w:rFonts w:ascii="Arial" w:eastAsia="Calibri" w:hAnsi="Arial" w:cs="Arial"/>
          <w:b/>
          <w:bCs/>
          <w:i/>
          <w:color w:val="000000" w:themeColor="text1"/>
        </w:rPr>
        <w:t>ED-</w:t>
      </w:r>
      <w:r w:rsidRPr="00465807">
        <w:rPr>
          <w:rFonts w:ascii="Arial" w:eastAsia="Calibri" w:hAnsi="Arial" w:cs="Arial"/>
          <w:b/>
          <w:bCs/>
          <w:i/>
          <w:color w:val="000000" w:themeColor="text1"/>
        </w:rPr>
        <w:t>G</w:t>
      </w:r>
      <w:r w:rsidR="00362866" w:rsidRPr="00465807">
        <w:rPr>
          <w:rFonts w:ascii="Arial" w:eastAsia="Calibri" w:hAnsi="Arial" w:cs="Arial"/>
          <w:b/>
          <w:bCs/>
          <w:i/>
          <w:color w:val="000000" w:themeColor="text1"/>
        </w:rPr>
        <w:t>10</w:t>
      </w:r>
      <w:r w:rsidRPr="00465807">
        <w:rPr>
          <w:rFonts w:ascii="Arial" w:eastAsia="Calibri" w:hAnsi="Arial" w:cs="Arial"/>
          <w:b/>
          <w:bCs/>
          <w:i/>
          <w:color w:val="000000" w:themeColor="text1"/>
        </w:rPr>
        <w:t>).</w:t>
      </w:r>
      <w:r w:rsidRPr="00465807">
        <w:rPr>
          <w:rFonts w:ascii="Arial" w:eastAsia="Calibri" w:hAnsi="Arial" w:cs="Arial"/>
          <w:color w:val="000000" w:themeColor="text1"/>
        </w:rPr>
        <w:t xml:space="preserve">  The Daily Classroom Log will be sent to Education Administrative Assistant at the end of each month. </w:t>
      </w:r>
    </w:p>
    <w:p w14:paraId="1072C3AB" w14:textId="77777777" w:rsidR="008F73A4" w:rsidRPr="00465807" w:rsidRDefault="008F73A4" w:rsidP="008F73A4">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t xml:space="preserve">*Note: Room temperatures should be at least 65 degrees. If a room temperature exceeds 82 degrees, the room must have mechanical air circulation. </w:t>
      </w:r>
    </w:p>
    <w:p w14:paraId="27A42BD4" w14:textId="564B8C53" w:rsidR="00765E14" w:rsidRPr="00465807" w:rsidRDefault="008F73A4" w:rsidP="00BF6ED6">
      <w:pPr>
        <w:spacing w:after="160" w:line="259" w:lineRule="auto"/>
        <w:contextualSpacing/>
        <w:jc w:val="both"/>
        <w:rPr>
          <w:rFonts w:ascii="Arial" w:eastAsia="Calibri" w:hAnsi="Arial" w:cs="Arial"/>
          <w:color w:val="000000" w:themeColor="text1"/>
        </w:rPr>
      </w:pPr>
      <w:r w:rsidRPr="00465807">
        <w:rPr>
          <w:rFonts w:ascii="Arial" w:eastAsia="Calibri" w:hAnsi="Arial" w:cs="Arial"/>
          <w:color w:val="000000" w:themeColor="text1"/>
        </w:rPr>
        <w:br/>
        <w:t xml:space="preserve">The designated staff member at each site is responsible for assessing the health and safety of outdoor/gross motor space.  The designated staff member will use the </w:t>
      </w:r>
      <w:r w:rsidRPr="00465807">
        <w:rPr>
          <w:rFonts w:ascii="Arial" w:eastAsia="Calibri" w:hAnsi="Arial" w:cs="Arial"/>
          <w:b/>
          <w:bCs/>
          <w:color w:val="000000" w:themeColor="text1"/>
        </w:rPr>
        <w:t xml:space="preserve">Daily Playground Safety Checklist </w:t>
      </w:r>
      <w:r w:rsidRPr="00465807">
        <w:rPr>
          <w:rFonts w:ascii="Arial" w:eastAsia="Calibri" w:hAnsi="Arial" w:cs="Arial"/>
          <w:b/>
          <w:bCs/>
          <w:i/>
          <w:color w:val="000000" w:themeColor="text1"/>
        </w:rPr>
        <w:t>(Appendix ED-G1</w:t>
      </w:r>
      <w:r w:rsidR="00362866" w:rsidRPr="00465807">
        <w:rPr>
          <w:rFonts w:ascii="Arial" w:eastAsia="Calibri" w:hAnsi="Arial" w:cs="Arial"/>
          <w:b/>
          <w:bCs/>
          <w:i/>
          <w:color w:val="000000" w:themeColor="text1"/>
        </w:rPr>
        <w:t>1</w:t>
      </w:r>
      <w:r w:rsidRPr="00465807">
        <w:rPr>
          <w:rFonts w:ascii="Arial" w:eastAsia="Calibri" w:hAnsi="Arial" w:cs="Arial"/>
          <w:b/>
          <w:bCs/>
          <w:i/>
          <w:color w:val="000000" w:themeColor="text1"/>
        </w:rPr>
        <w:t>)</w:t>
      </w:r>
      <w:r w:rsidRPr="00465807">
        <w:rPr>
          <w:rFonts w:ascii="Arial" w:eastAsia="Calibri" w:hAnsi="Arial" w:cs="Arial"/>
          <w:color w:val="000000" w:themeColor="text1"/>
        </w:rPr>
        <w:t xml:space="preserve"> to assess health and safety of outdoor space and document the date, time, findings and corrective actions.  The </w:t>
      </w:r>
      <w:r w:rsidRPr="00465807">
        <w:rPr>
          <w:rFonts w:ascii="Arial" w:eastAsia="Calibri" w:hAnsi="Arial" w:cs="Arial"/>
          <w:b/>
          <w:bCs/>
          <w:color w:val="000000" w:themeColor="text1"/>
        </w:rPr>
        <w:t xml:space="preserve">Daily Playground Checklist Log </w:t>
      </w:r>
      <w:r w:rsidRPr="00465807">
        <w:rPr>
          <w:rFonts w:ascii="Arial" w:eastAsia="Calibri" w:hAnsi="Arial" w:cs="Arial"/>
          <w:b/>
          <w:bCs/>
          <w:i/>
          <w:color w:val="000000" w:themeColor="text1"/>
        </w:rPr>
        <w:t xml:space="preserve">(Appendix </w:t>
      </w:r>
      <w:r w:rsidR="00041EF0">
        <w:rPr>
          <w:rFonts w:ascii="Arial" w:eastAsia="Calibri" w:hAnsi="Arial" w:cs="Arial"/>
          <w:b/>
          <w:bCs/>
          <w:i/>
          <w:color w:val="000000" w:themeColor="text1"/>
        </w:rPr>
        <w:t>ED-</w:t>
      </w:r>
      <w:r w:rsidRPr="00465807">
        <w:rPr>
          <w:rFonts w:ascii="Arial" w:eastAsia="Calibri" w:hAnsi="Arial" w:cs="Arial"/>
          <w:b/>
          <w:bCs/>
          <w:i/>
          <w:color w:val="000000" w:themeColor="text1"/>
        </w:rPr>
        <w:t>G1</w:t>
      </w:r>
      <w:r w:rsidR="00362866" w:rsidRPr="00465807">
        <w:rPr>
          <w:rFonts w:ascii="Arial" w:eastAsia="Calibri" w:hAnsi="Arial" w:cs="Arial"/>
          <w:b/>
          <w:bCs/>
          <w:i/>
          <w:color w:val="000000" w:themeColor="text1"/>
        </w:rPr>
        <w:t>2</w:t>
      </w:r>
      <w:r w:rsidRPr="00465807">
        <w:rPr>
          <w:rFonts w:ascii="Arial" w:eastAsia="Calibri" w:hAnsi="Arial" w:cs="Arial"/>
          <w:b/>
          <w:bCs/>
          <w:i/>
          <w:color w:val="000000" w:themeColor="text1"/>
        </w:rPr>
        <w:t>)</w:t>
      </w:r>
      <w:r w:rsidRPr="00465807">
        <w:rPr>
          <w:rFonts w:ascii="Arial" w:eastAsia="Calibri" w:hAnsi="Arial" w:cs="Arial"/>
          <w:color w:val="000000" w:themeColor="text1"/>
        </w:rPr>
        <w:t xml:space="preserve"> will be sent to Education Administrative Assistant at the end of each month.  </w:t>
      </w:r>
    </w:p>
    <w:p w14:paraId="67FFB540" w14:textId="77777777" w:rsidR="00430453" w:rsidRPr="00465807" w:rsidRDefault="00430453" w:rsidP="00BF6ED6">
      <w:pPr>
        <w:spacing w:after="160" w:line="259" w:lineRule="auto"/>
        <w:contextualSpacing/>
        <w:rPr>
          <w:rFonts w:ascii="Arial" w:eastAsia="Calibri" w:hAnsi="Arial" w:cs="Arial"/>
          <w:bCs/>
          <w:color w:val="000000" w:themeColor="text1"/>
        </w:rPr>
      </w:pPr>
      <w:bookmarkStart w:id="2" w:name="_Hlk109738966"/>
    </w:p>
    <w:p w14:paraId="45714ADA" w14:textId="4E709AF3" w:rsidR="00430453" w:rsidRPr="00465807" w:rsidRDefault="00BA695D" w:rsidP="00BF6ED6">
      <w:pPr>
        <w:spacing w:after="160" w:line="259" w:lineRule="auto"/>
        <w:contextualSpacing/>
        <w:rPr>
          <w:rFonts w:ascii="Arial" w:eastAsia="Calibri" w:hAnsi="Arial" w:cs="Arial"/>
          <w:b/>
          <w:color w:val="000000" w:themeColor="text1"/>
        </w:rPr>
      </w:pPr>
      <w:r w:rsidRPr="00465807">
        <w:rPr>
          <w:rFonts w:ascii="Arial" w:eastAsia="Calibri" w:hAnsi="Arial" w:cs="Arial"/>
          <w:b/>
          <w:color w:val="000000" w:themeColor="text1"/>
        </w:rPr>
        <w:t>Additional Observations/Evaluations:</w:t>
      </w:r>
    </w:p>
    <w:p w14:paraId="713E66E5" w14:textId="73356077" w:rsidR="00BF6ED6" w:rsidRPr="00465807" w:rsidRDefault="00BF6ED6" w:rsidP="00BF6ED6">
      <w:pPr>
        <w:spacing w:after="160" w:line="259" w:lineRule="auto"/>
        <w:contextualSpacing/>
        <w:rPr>
          <w:rFonts w:ascii="Arial" w:eastAsia="Calibri" w:hAnsi="Arial" w:cs="Arial"/>
          <w:color w:val="000000" w:themeColor="text1"/>
        </w:rPr>
      </w:pPr>
      <w:r w:rsidRPr="00465807">
        <w:rPr>
          <w:rFonts w:ascii="Arial" w:eastAsia="Calibri" w:hAnsi="Arial" w:cs="Arial"/>
          <w:bCs/>
          <w:color w:val="000000" w:themeColor="text1"/>
        </w:rPr>
        <w:t xml:space="preserve">Teachers will be </w:t>
      </w:r>
      <w:proofErr w:type="gramStart"/>
      <w:r w:rsidRPr="00465807">
        <w:rPr>
          <w:rFonts w:ascii="Arial" w:eastAsia="Calibri" w:hAnsi="Arial" w:cs="Arial"/>
          <w:bCs/>
          <w:color w:val="000000" w:themeColor="text1"/>
        </w:rPr>
        <w:t>provided</w:t>
      </w:r>
      <w:proofErr w:type="gramEnd"/>
      <w:r w:rsidRPr="00465807">
        <w:rPr>
          <w:rFonts w:ascii="Arial" w:eastAsia="Calibri" w:hAnsi="Arial" w:cs="Arial"/>
          <w:b/>
          <w:color w:val="000000" w:themeColor="text1"/>
        </w:rPr>
        <w:t xml:space="preserve"> </w:t>
      </w:r>
      <w:r w:rsidRPr="00465807">
        <w:rPr>
          <w:rFonts w:ascii="Arial" w:eastAsia="Calibri" w:hAnsi="Arial" w:cs="Arial"/>
          <w:b/>
          <w:i/>
          <w:iCs/>
          <w:color w:val="000000" w:themeColor="text1"/>
        </w:rPr>
        <w:t>Preschool: I Have Class</w:t>
      </w:r>
      <w:r w:rsidRPr="00465807">
        <w:rPr>
          <w:rFonts w:ascii="Arial" w:eastAsia="Calibri" w:hAnsi="Arial" w:cs="Arial"/>
          <w:i/>
          <w:iCs/>
          <w:color w:val="000000" w:themeColor="text1"/>
        </w:rPr>
        <w:t xml:space="preserve"> </w:t>
      </w:r>
      <w:r w:rsidRPr="00465807">
        <w:rPr>
          <w:rFonts w:ascii="Arial" w:eastAsia="Calibri" w:hAnsi="Arial" w:cs="Arial"/>
          <w:b/>
          <w:i/>
          <w:iCs/>
          <w:color w:val="000000" w:themeColor="text1"/>
        </w:rPr>
        <w:t>(ED-G3)</w:t>
      </w:r>
      <w:r w:rsidRPr="00465807">
        <w:rPr>
          <w:rFonts w:ascii="Arial" w:eastAsia="Calibri" w:hAnsi="Arial" w:cs="Arial"/>
          <w:color w:val="000000" w:themeColor="text1"/>
        </w:rPr>
        <w:t xml:space="preserve"> and</w:t>
      </w:r>
      <w:r w:rsidRPr="00465807">
        <w:rPr>
          <w:rFonts w:ascii="Arial" w:eastAsia="Calibri" w:hAnsi="Arial" w:cs="Arial"/>
          <w:i/>
          <w:iCs/>
          <w:color w:val="000000" w:themeColor="text1"/>
        </w:rPr>
        <w:t xml:space="preserve"> </w:t>
      </w:r>
      <w:r w:rsidRPr="00465807">
        <w:rPr>
          <w:rFonts w:ascii="Arial" w:eastAsia="Calibri" w:hAnsi="Arial" w:cs="Arial"/>
          <w:b/>
          <w:bCs/>
          <w:i/>
          <w:iCs/>
          <w:color w:val="000000" w:themeColor="text1"/>
        </w:rPr>
        <w:t xml:space="preserve">My Classroom Demonstrates TPOT (ED-G4) </w:t>
      </w:r>
      <w:r w:rsidRPr="00465807">
        <w:rPr>
          <w:rFonts w:ascii="Arial" w:eastAsia="Calibri" w:hAnsi="Arial" w:cs="Arial"/>
          <w:color w:val="000000" w:themeColor="text1"/>
        </w:rPr>
        <w:t xml:space="preserve">at the start of each school year. This should be posted in the classroom to remind staff of </w:t>
      </w:r>
      <w:r w:rsidR="00937A04" w:rsidRPr="00465807">
        <w:rPr>
          <w:rFonts w:ascii="Arial" w:eastAsia="Calibri" w:hAnsi="Arial" w:cs="Arial"/>
          <w:color w:val="000000" w:themeColor="text1"/>
        </w:rPr>
        <w:t>teacher-child</w:t>
      </w:r>
      <w:r w:rsidRPr="00465807">
        <w:rPr>
          <w:rFonts w:ascii="Arial" w:eastAsia="Calibri" w:hAnsi="Arial" w:cs="Arial"/>
          <w:color w:val="000000" w:themeColor="text1"/>
        </w:rPr>
        <w:t xml:space="preserve"> interactions that should be occurring in the classrooms daily. During observations, if interactions with students are of concern, the program manager will </w:t>
      </w:r>
      <w:r w:rsidR="00937A04" w:rsidRPr="00465807">
        <w:rPr>
          <w:rFonts w:ascii="Arial" w:eastAsia="Calibri" w:hAnsi="Arial" w:cs="Arial"/>
          <w:color w:val="000000" w:themeColor="text1"/>
        </w:rPr>
        <w:t>provide additional model</w:t>
      </w:r>
      <w:r w:rsidR="00230B37" w:rsidRPr="00465807">
        <w:rPr>
          <w:rFonts w:ascii="Arial" w:eastAsia="Calibri" w:hAnsi="Arial" w:cs="Arial"/>
          <w:color w:val="000000" w:themeColor="text1"/>
        </w:rPr>
        <w:t xml:space="preserve">ing, resources, or whether referrals for coaching should be made (please see </w:t>
      </w:r>
      <w:r w:rsidR="00230B37" w:rsidRPr="00465807">
        <w:rPr>
          <w:rFonts w:ascii="Arial" w:eastAsia="Calibri" w:hAnsi="Arial" w:cs="Arial"/>
          <w:b/>
          <w:bCs/>
          <w:i/>
          <w:iCs/>
          <w:color w:val="000000" w:themeColor="text1"/>
        </w:rPr>
        <w:t>Coaching Policy (ED-03-108)</w:t>
      </w:r>
      <w:r w:rsidR="00230B37" w:rsidRPr="00465807">
        <w:rPr>
          <w:rFonts w:ascii="Arial" w:eastAsia="Calibri" w:hAnsi="Arial" w:cs="Arial"/>
          <w:color w:val="000000" w:themeColor="text1"/>
        </w:rPr>
        <w:t xml:space="preserve"> for guidance). </w:t>
      </w:r>
      <w:r w:rsidR="006E4569" w:rsidRPr="00465807">
        <w:rPr>
          <w:rFonts w:ascii="Arial" w:eastAsia="Calibri" w:hAnsi="Arial" w:cs="Arial"/>
          <w:strike/>
          <w:color w:val="000000" w:themeColor="text1"/>
        </w:rPr>
        <w:br/>
      </w:r>
    </w:p>
    <w:p w14:paraId="4252519F" w14:textId="69F53AD0" w:rsidR="006E4569" w:rsidRPr="00465807" w:rsidRDefault="006E4569" w:rsidP="00BF6ED6">
      <w:pPr>
        <w:spacing w:after="160" w:line="259" w:lineRule="auto"/>
        <w:contextualSpacing/>
        <w:rPr>
          <w:rFonts w:ascii="Arial" w:eastAsia="Calibri" w:hAnsi="Arial" w:cs="Arial"/>
          <w:color w:val="000000" w:themeColor="text1"/>
        </w:rPr>
      </w:pPr>
      <w:r w:rsidRPr="00465807">
        <w:rPr>
          <w:rFonts w:ascii="Arial" w:eastAsia="Calibri" w:hAnsi="Arial" w:cs="Arial"/>
          <w:color w:val="000000" w:themeColor="text1"/>
        </w:rPr>
        <w:t xml:space="preserve">Classrooms will receive CLASS and TPOT </w:t>
      </w:r>
      <w:r w:rsidR="00F04359" w:rsidRPr="00465807">
        <w:rPr>
          <w:rFonts w:ascii="Arial" w:eastAsia="Calibri" w:hAnsi="Arial" w:cs="Arial"/>
          <w:color w:val="000000" w:themeColor="text1"/>
        </w:rPr>
        <w:t>observations</w:t>
      </w:r>
      <w:r w:rsidRPr="00465807">
        <w:rPr>
          <w:rFonts w:ascii="Arial" w:eastAsia="Calibri" w:hAnsi="Arial" w:cs="Arial"/>
          <w:color w:val="000000" w:themeColor="text1"/>
        </w:rPr>
        <w:t xml:space="preserve"> yearly. </w:t>
      </w:r>
      <w:r w:rsidR="00BA695D" w:rsidRPr="00465807">
        <w:rPr>
          <w:rFonts w:ascii="Arial" w:eastAsia="Calibri" w:hAnsi="Arial" w:cs="Arial"/>
          <w:color w:val="000000" w:themeColor="text1"/>
        </w:rPr>
        <w:t xml:space="preserve">If a room receives a red flag on these </w:t>
      </w:r>
      <w:r w:rsidR="007C795A" w:rsidRPr="00465807">
        <w:rPr>
          <w:rFonts w:ascii="Arial" w:eastAsia="Calibri" w:hAnsi="Arial" w:cs="Arial"/>
          <w:color w:val="000000" w:themeColor="text1"/>
        </w:rPr>
        <w:t>observations,</w:t>
      </w:r>
      <w:r w:rsidR="00BA695D" w:rsidRPr="00465807">
        <w:rPr>
          <w:rFonts w:ascii="Arial" w:eastAsia="Calibri" w:hAnsi="Arial" w:cs="Arial"/>
          <w:color w:val="000000" w:themeColor="text1"/>
        </w:rPr>
        <w:t xml:space="preserve"> they will be placed on a Performance Improvement Plan with their Program Manager. </w:t>
      </w:r>
    </w:p>
    <w:p w14:paraId="1AEFB177" w14:textId="77777777" w:rsidR="000700D1" w:rsidRDefault="000700D1" w:rsidP="00BF6ED6">
      <w:pPr>
        <w:spacing w:after="160" w:line="259" w:lineRule="auto"/>
        <w:contextualSpacing/>
        <w:rPr>
          <w:rFonts w:ascii="Arial" w:eastAsia="Calibri" w:hAnsi="Arial" w:cs="Arial"/>
          <w:color w:val="000000" w:themeColor="text1"/>
        </w:rPr>
      </w:pPr>
    </w:p>
    <w:p w14:paraId="25321239" w14:textId="3C7F7CE5" w:rsidR="000700D1" w:rsidRPr="00465807" w:rsidRDefault="000700D1" w:rsidP="00BF6ED6">
      <w:pPr>
        <w:spacing w:after="160" w:line="259" w:lineRule="auto"/>
        <w:contextualSpacing/>
        <w:rPr>
          <w:rFonts w:ascii="Arial" w:eastAsia="Calibri" w:hAnsi="Arial" w:cs="Arial"/>
          <w:color w:val="000000" w:themeColor="text1"/>
        </w:rPr>
      </w:pPr>
      <w:r>
        <w:rPr>
          <w:rFonts w:ascii="Arial" w:eastAsia="Calibri" w:hAnsi="Arial" w:cs="Arial"/>
          <w:color w:val="000000" w:themeColor="text1"/>
        </w:rPr>
        <w:t xml:space="preserve">All ELC employees </w:t>
      </w:r>
      <w:r w:rsidR="00CC3D27">
        <w:rPr>
          <w:rFonts w:ascii="Arial" w:eastAsia="Calibri" w:hAnsi="Arial" w:cs="Arial"/>
          <w:color w:val="000000" w:themeColor="text1"/>
        </w:rPr>
        <w:t>wil</w:t>
      </w:r>
      <w:r w:rsidR="00287995">
        <w:rPr>
          <w:rFonts w:ascii="Arial" w:eastAsia="Calibri" w:hAnsi="Arial" w:cs="Arial"/>
          <w:color w:val="000000" w:themeColor="text1"/>
        </w:rPr>
        <w:t>l review and receive an Annual Employee Performance Evaluation</w:t>
      </w:r>
      <w:r w:rsidR="00174FAC">
        <w:rPr>
          <w:rFonts w:ascii="Arial" w:eastAsia="Calibri" w:hAnsi="Arial" w:cs="Arial"/>
          <w:color w:val="000000" w:themeColor="text1"/>
        </w:rPr>
        <w:t xml:space="preserve">. Please refer to the Employee Handbook for further information. </w:t>
      </w:r>
    </w:p>
    <w:bookmarkEnd w:id="2"/>
    <w:p w14:paraId="0383CE6C" w14:textId="77777777" w:rsidR="00465807" w:rsidRDefault="00465807" w:rsidP="00BF6ED6">
      <w:pPr>
        <w:spacing w:after="160" w:line="259" w:lineRule="auto"/>
        <w:contextualSpacing/>
        <w:jc w:val="both"/>
        <w:rPr>
          <w:rFonts w:ascii="Arial" w:eastAsia="Calibri" w:hAnsi="Arial" w:cs="Arial"/>
          <w:b/>
          <w:bCs/>
          <w:strike/>
          <w:color w:val="000000" w:themeColor="text1"/>
        </w:rPr>
      </w:pPr>
    </w:p>
    <w:p w14:paraId="703B9F41" w14:textId="77777777" w:rsidR="00F83B54" w:rsidRDefault="00F83B54" w:rsidP="00BF6ED6">
      <w:pPr>
        <w:spacing w:after="160" w:line="259" w:lineRule="auto"/>
        <w:contextualSpacing/>
        <w:jc w:val="both"/>
        <w:rPr>
          <w:rFonts w:ascii="Arial" w:eastAsia="Calibri" w:hAnsi="Arial" w:cs="Arial"/>
          <w:b/>
          <w:bCs/>
          <w:strike/>
          <w:color w:val="000000" w:themeColor="text1"/>
        </w:rPr>
      </w:pPr>
    </w:p>
    <w:p w14:paraId="16BB2328" w14:textId="77777777" w:rsidR="00F83B54" w:rsidRDefault="00F83B54" w:rsidP="00BF6ED6">
      <w:pPr>
        <w:spacing w:after="160" w:line="259" w:lineRule="auto"/>
        <w:contextualSpacing/>
        <w:jc w:val="both"/>
        <w:rPr>
          <w:rFonts w:ascii="Arial" w:eastAsia="Calibri" w:hAnsi="Arial" w:cs="Arial"/>
          <w:b/>
          <w:bCs/>
          <w:strike/>
          <w:color w:val="000000" w:themeColor="text1"/>
        </w:rPr>
      </w:pPr>
    </w:p>
    <w:p w14:paraId="5A4AB262" w14:textId="77777777" w:rsidR="00F83B54" w:rsidRDefault="00F83B54" w:rsidP="00BF6ED6">
      <w:pPr>
        <w:spacing w:after="160" w:line="259" w:lineRule="auto"/>
        <w:contextualSpacing/>
        <w:jc w:val="both"/>
        <w:rPr>
          <w:rFonts w:ascii="Arial" w:eastAsia="Calibri" w:hAnsi="Arial" w:cs="Arial"/>
          <w:b/>
          <w:bCs/>
          <w:strike/>
          <w:color w:val="000000" w:themeColor="text1"/>
        </w:rPr>
      </w:pPr>
    </w:p>
    <w:p w14:paraId="6419957C" w14:textId="77777777" w:rsidR="00F83B54" w:rsidRPr="00465807" w:rsidRDefault="00F83B54" w:rsidP="00BF6ED6">
      <w:pPr>
        <w:spacing w:after="160" w:line="259" w:lineRule="auto"/>
        <w:contextualSpacing/>
        <w:jc w:val="both"/>
        <w:rPr>
          <w:rFonts w:ascii="Arial" w:eastAsia="Calibri" w:hAnsi="Arial" w:cs="Arial"/>
          <w:b/>
          <w:bCs/>
          <w:strike/>
          <w:color w:val="000000" w:themeColor="text1"/>
        </w:rPr>
      </w:pPr>
    </w:p>
    <w:p w14:paraId="3EB76823" w14:textId="0220F76D" w:rsidR="00BF6ED6" w:rsidRPr="00465807" w:rsidRDefault="001845EF" w:rsidP="00BF6ED6">
      <w:pPr>
        <w:spacing w:after="160" w:line="259" w:lineRule="auto"/>
        <w:contextualSpacing/>
        <w:jc w:val="both"/>
        <w:rPr>
          <w:rFonts w:ascii="Arial" w:eastAsia="Calibri" w:hAnsi="Arial" w:cs="Arial"/>
          <w:color w:val="000000" w:themeColor="text1"/>
          <w:u w:val="single"/>
        </w:rPr>
      </w:pPr>
      <w:r w:rsidRPr="00465807">
        <w:rPr>
          <w:rFonts w:ascii="Arial" w:eastAsia="Calibri" w:hAnsi="Arial" w:cs="Arial"/>
          <w:color w:val="000000" w:themeColor="text1"/>
          <w:u w:val="single"/>
        </w:rPr>
        <w:lastRenderedPageBreak/>
        <w:t>Quick Glance:</w:t>
      </w:r>
    </w:p>
    <w:p w14:paraId="22560DCA" w14:textId="77777777" w:rsidR="001845EF" w:rsidRPr="00465807" w:rsidRDefault="001845EF" w:rsidP="00BF6ED6">
      <w:pPr>
        <w:spacing w:after="160" w:line="259" w:lineRule="auto"/>
        <w:contextualSpacing/>
        <w:jc w:val="both"/>
        <w:rPr>
          <w:rFonts w:ascii="Arial" w:eastAsia="Calibri" w:hAnsi="Arial" w:cs="Arial"/>
          <w:color w:val="000000" w:themeColor="text1"/>
        </w:rPr>
      </w:pPr>
    </w:p>
    <w:p w14:paraId="23792339" w14:textId="77EE7AEE" w:rsidR="00101844" w:rsidRPr="00465807" w:rsidRDefault="00101844" w:rsidP="00BF6ED6">
      <w:pPr>
        <w:spacing w:after="160" w:line="259" w:lineRule="auto"/>
        <w:contextualSpacing/>
        <w:jc w:val="both"/>
        <w:rPr>
          <w:rFonts w:ascii="Arial" w:eastAsia="Calibri" w:hAnsi="Arial" w:cs="Arial"/>
          <w:color w:val="000000" w:themeColor="text1"/>
        </w:rPr>
      </w:pPr>
      <w:r w:rsidRPr="00465807">
        <w:rPr>
          <w:rFonts w:ascii="Arial" w:eastAsia="Calibri" w:hAnsi="Arial" w:cs="Arial"/>
          <w:b/>
          <w:bCs/>
          <w:color w:val="000000" w:themeColor="text1"/>
        </w:rPr>
        <w:t xml:space="preserve">Monthly </w:t>
      </w:r>
      <w:r w:rsidRPr="00465807">
        <w:rPr>
          <w:rFonts w:ascii="Arial" w:eastAsia="Calibri" w:hAnsi="Arial" w:cs="Arial"/>
          <w:color w:val="000000" w:themeColor="text1"/>
        </w:rPr>
        <w:t>(September-May):</w:t>
      </w:r>
    </w:p>
    <w:p w14:paraId="066A9E82" w14:textId="2C7BB9A5" w:rsidR="0024237B" w:rsidRPr="00465807" w:rsidRDefault="0024237B" w:rsidP="0024237B">
      <w:pPr>
        <w:pStyle w:val="ListParagraph"/>
        <w:numPr>
          <w:ilvl w:val="0"/>
          <w:numId w:val="11"/>
        </w:numPr>
        <w:spacing w:after="160" w:line="259" w:lineRule="auto"/>
        <w:jc w:val="both"/>
        <w:rPr>
          <w:rFonts w:ascii="Arial" w:eastAsia="Calibri" w:hAnsi="Arial" w:cs="Arial"/>
          <w:b/>
          <w:bCs/>
          <w:color w:val="000000" w:themeColor="text1"/>
          <w:sz w:val="22"/>
          <w:szCs w:val="22"/>
        </w:rPr>
      </w:pPr>
      <w:r w:rsidRPr="00465807">
        <w:rPr>
          <w:rFonts w:ascii="Arial" w:eastAsia="Calibri" w:hAnsi="Arial" w:cs="Arial"/>
          <w:b/>
          <w:bCs/>
          <w:color w:val="000000" w:themeColor="text1"/>
          <w:sz w:val="22"/>
          <w:szCs w:val="22"/>
        </w:rPr>
        <w:t xml:space="preserve">ED-G5: </w:t>
      </w:r>
      <w:r w:rsidRPr="00465807">
        <w:rPr>
          <w:rFonts w:ascii="Arial" w:eastAsia="Calibri" w:hAnsi="Arial" w:cs="Arial"/>
          <w:color w:val="000000" w:themeColor="text1"/>
          <w:sz w:val="22"/>
          <w:szCs w:val="22"/>
        </w:rPr>
        <w:t>Preschool Classroom Monitoring Checklist</w:t>
      </w:r>
      <w:r w:rsidR="00096526" w:rsidRPr="00465807">
        <w:rPr>
          <w:rFonts w:ascii="Arial" w:eastAsia="Calibri" w:hAnsi="Arial" w:cs="Arial"/>
          <w:color w:val="000000" w:themeColor="text1"/>
          <w:sz w:val="22"/>
          <w:szCs w:val="22"/>
        </w:rPr>
        <w:t xml:space="preserve"> </w:t>
      </w:r>
      <w:r w:rsidR="00096526" w:rsidRPr="00465807">
        <w:rPr>
          <w:rFonts w:ascii="Arial" w:eastAsia="Calibri" w:hAnsi="Arial" w:cs="Arial"/>
          <w:b/>
          <w:bCs/>
          <w:color w:val="000000" w:themeColor="text1"/>
          <w:sz w:val="22"/>
          <w:szCs w:val="22"/>
        </w:rPr>
        <w:t>(every time PM s in classroom)</w:t>
      </w:r>
    </w:p>
    <w:p w14:paraId="719A02F5" w14:textId="4DD1D87A" w:rsidR="00101844" w:rsidRPr="00465807" w:rsidRDefault="00101844" w:rsidP="0024237B">
      <w:pPr>
        <w:pStyle w:val="ListParagraph"/>
        <w:numPr>
          <w:ilvl w:val="0"/>
          <w:numId w:val="11"/>
        </w:numPr>
        <w:spacing w:after="160" w:line="259" w:lineRule="auto"/>
        <w:jc w:val="both"/>
        <w:rPr>
          <w:rFonts w:ascii="Arial" w:eastAsia="Calibri" w:hAnsi="Arial" w:cs="Arial"/>
          <w:color w:val="000000" w:themeColor="text1"/>
          <w:sz w:val="22"/>
          <w:szCs w:val="22"/>
        </w:rPr>
      </w:pPr>
      <w:r w:rsidRPr="00465807">
        <w:rPr>
          <w:rFonts w:ascii="Arial" w:eastAsia="Calibri" w:hAnsi="Arial" w:cs="Arial"/>
          <w:b/>
          <w:bCs/>
          <w:color w:val="000000" w:themeColor="text1"/>
          <w:sz w:val="22"/>
          <w:szCs w:val="22"/>
        </w:rPr>
        <w:t>ED-</w:t>
      </w:r>
      <w:r w:rsidR="0024237B" w:rsidRPr="00465807">
        <w:rPr>
          <w:rFonts w:ascii="Arial" w:eastAsia="Calibri" w:hAnsi="Arial" w:cs="Arial"/>
          <w:b/>
          <w:bCs/>
          <w:color w:val="000000" w:themeColor="text1"/>
          <w:sz w:val="22"/>
          <w:szCs w:val="22"/>
        </w:rPr>
        <w:t xml:space="preserve">G8: </w:t>
      </w:r>
      <w:r w:rsidR="0024237B" w:rsidRPr="00465807">
        <w:rPr>
          <w:rFonts w:ascii="Arial" w:eastAsia="Calibri" w:hAnsi="Arial" w:cs="Arial"/>
          <w:color w:val="000000" w:themeColor="text1"/>
          <w:sz w:val="22"/>
          <w:szCs w:val="22"/>
        </w:rPr>
        <w:t xml:space="preserve">Active Supervision Monitoring </w:t>
      </w:r>
    </w:p>
    <w:p w14:paraId="705B0644" w14:textId="231DB8DC" w:rsidR="00096526" w:rsidRPr="00465807" w:rsidRDefault="00544BEA" w:rsidP="00544BEA">
      <w:pPr>
        <w:spacing w:after="160" w:line="259" w:lineRule="auto"/>
        <w:jc w:val="both"/>
        <w:rPr>
          <w:rFonts w:ascii="Arial" w:eastAsia="Calibri" w:hAnsi="Arial" w:cs="Arial"/>
          <w:color w:val="000000" w:themeColor="text1"/>
        </w:rPr>
      </w:pPr>
      <w:r w:rsidRPr="00465807">
        <w:rPr>
          <w:rFonts w:ascii="Arial" w:eastAsia="Calibri" w:hAnsi="Arial" w:cs="Arial"/>
          <w:color w:val="000000" w:themeColor="text1"/>
        </w:rPr>
        <w:t>October-December: Each needs completed once</w:t>
      </w:r>
    </w:p>
    <w:p w14:paraId="1C0C7364" w14:textId="7454F8BD" w:rsidR="00544BEA" w:rsidRPr="00465807" w:rsidRDefault="00544BEA" w:rsidP="00544BEA">
      <w:pPr>
        <w:pStyle w:val="ListParagraph"/>
        <w:numPr>
          <w:ilvl w:val="0"/>
          <w:numId w:val="13"/>
        </w:numPr>
        <w:spacing w:after="160" w:line="259" w:lineRule="auto"/>
        <w:jc w:val="both"/>
        <w:rPr>
          <w:rFonts w:ascii="Arial" w:eastAsia="Calibri" w:hAnsi="Arial" w:cs="Arial"/>
          <w:color w:val="000000" w:themeColor="text1"/>
          <w:sz w:val="22"/>
          <w:szCs w:val="22"/>
        </w:rPr>
      </w:pPr>
      <w:r w:rsidRPr="00465807">
        <w:rPr>
          <w:rFonts w:ascii="Arial" w:eastAsia="Calibri" w:hAnsi="Arial" w:cs="Arial"/>
          <w:b/>
          <w:bCs/>
          <w:color w:val="000000" w:themeColor="text1"/>
          <w:sz w:val="22"/>
          <w:szCs w:val="22"/>
        </w:rPr>
        <w:t>ED-G6:</w:t>
      </w:r>
      <w:r w:rsidRPr="00465807">
        <w:rPr>
          <w:rFonts w:ascii="Arial" w:eastAsia="Calibri" w:hAnsi="Arial" w:cs="Arial"/>
          <w:color w:val="000000" w:themeColor="text1"/>
          <w:sz w:val="22"/>
          <w:szCs w:val="22"/>
        </w:rPr>
        <w:t xml:space="preserve"> </w:t>
      </w:r>
      <w:proofErr w:type="spellStart"/>
      <w:r w:rsidRPr="00465807">
        <w:rPr>
          <w:rFonts w:ascii="Arial" w:eastAsia="Calibri" w:hAnsi="Arial" w:cs="Arial"/>
          <w:color w:val="000000" w:themeColor="text1"/>
          <w:sz w:val="22"/>
          <w:szCs w:val="22"/>
        </w:rPr>
        <w:t>PaT</w:t>
      </w:r>
      <w:r w:rsidR="0084748C" w:rsidRPr="00465807">
        <w:rPr>
          <w:rFonts w:ascii="Arial" w:eastAsia="Calibri" w:hAnsi="Arial" w:cs="Arial"/>
          <w:color w:val="000000" w:themeColor="text1"/>
          <w:sz w:val="22"/>
          <w:szCs w:val="22"/>
        </w:rPr>
        <w:t>hS</w:t>
      </w:r>
      <w:proofErr w:type="spellEnd"/>
    </w:p>
    <w:p w14:paraId="346DBA92" w14:textId="155A8F22" w:rsidR="0084748C" w:rsidRDefault="0084748C" w:rsidP="00544BEA">
      <w:pPr>
        <w:pStyle w:val="ListParagraph"/>
        <w:numPr>
          <w:ilvl w:val="0"/>
          <w:numId w:val="13"/>
        </w:numPr>
        <w:spacing w:after="160" w:line="259" w:lineRule="auto"/>
        <w:jc w:val="both"/>
        <w:rPr>
          <w:rFonts w:ascii="Arial" w:eastAsia="Calibri" w:hAnsi="Arial" w:cs="Arial"/>
          <w:color w:val="000000" w:themeColor="text1"/>
          <w:sz w:val="22"/>
          <w:szCs w:val="22"/>
        </w:rPr>
      </w:pPr>
      <w:r w:rsidRPr="00465807">
        <w:rPr>
          <w:rFonts w:ascii="Arial" w:eastAsia="Calibri" w:hAnsi="Arial" w:cs="Arial"/>
          <w:b/>
          <w:bCs/>
          <w:color w:val="000000" w:themeColor="text1"/>
          <w:sz w:val="22"/>
          <w:szCs w:val="22"/>
        </w:rPr>
        <w:t>ED-G7:</w:t>
      </w:r>
      <w:r w:rsidRPr="00465807">
        <w:rPr>
          <w:rFonts w:ascii="Arial" w:eastAsia="Calibri" w:hAnsi="Arial" w:cs="Arial"/>
          <w:color w:val="000000" w:themeColor="text1"/>
          <w:sz w:val="22"/>
          <w:szCs w:val="22"/>
        </w:rPr>
        <w:t xml:space="preserve"> Heggerty</w:t>
      </w:r>
    </w:p>
    <w:p w14:paraId="2A21BAA1" w14:textId="10592E2A" w:rsidR="00F83B54" w:rsidRDefault="00174FAC" w:rsidP="00174FAC">
      <w:pPr>
        <w:spacing w:after="160" w:line="259" w:lineRule="auto"/>
        <w:jc w:val="both"/>
        <w:rPr>
          <w:rFonts w:ascii="Arial" w:eastAsia="Calibri" w:hAnsi="Arial" w:cs="Arial"/>
          <w:color w:val="000000" w:themeColor="text1"/>
        </w:rPr>
      </w:pPr>
      <w:r w:rsidRPr="00174FAC">
        <w:rPr>
          <w:rFonts w:ascii="Arial" w:eastAsia="Calibri" w:hAnsi="Arial" w:cs="Arial"/>
          <w:color w:val="000000" w:themeColor="text1"/>
        </w:rPr>
        <w:t>December-January</w:t>
      </w:r>
      <w:r w:rsidR="005D61CE">
        <w:rPr>
          <w:rFonts w:ascii="Arial" w:eastAsia="Calibri" w:hAnsi="Arial" w:cs="Arial"/>
          <w:color w:val="000000" w:themeColor="text1"/>
        </w:rPr>
        <w:t>:</w:t>
      </w:r>
    </w:p>
    <w:p w14:paraId="650E4ABF" w14:textId="16E1F7F5" w:rsidR="00174FAC" w:rsidRPr="00F83B54" w:rsidRDefault="00174FAC" w:rsidP="00F83B54">
      <w:pPr>
        <w:pStyle w:val="ListParagraph"/>
        <w:numPr>
          <w:ilvl w:val="0"/>
          <w:numId w:val="15"/>
        </w:numPr>
        <w:spacing w:after="160" w:line="259" w:lineRule="auto"/>
        <w:jc w:val="both"/>
        <w:rPr>
          <w:rFonts w:ascii="Arial" w:eastAsia="Calibri" w:hAnsi="Arial" w:cs="Arial"/>
          <w:color w:val="000000" w:themeColor="text1"/>
        </w:rPr>
      </w:pPr>
      <w:r w:rsidRPr="00F83B54">
        <w:rPr>
          <w:rFonts w:ascii="Arial" w:eastAsia="Calibri" w:hAnsi="Arial" w:cs="Arial"/>
          <w:color w:val="000000" w:themeColor="text1"/>
        </w:rPr>
        <w:t xml:space="preserve">Annual Employee Performance </w:t>
      </w:r>
      <w:r w:rsidR="00F83B54">
        <w:rPr>
          <w:rFonts w:ascii="Arial" w:eastAsia="Calibri" w:hAnsi="Arial" w:cs="Arial"/>
          <w:color w:val="000000" w:themeColor="text1"/>
        </w:rPr>
        <w:t xml:space="preserve">Evaluation Review </w:t>
      </w:r>
    </w:p>
    <w:p w14:paraId="676C85ED" w14:textId="4450A45A" w:rsidR="0084748C" w:rsidRPr="00465807" w:rsidRDefault="001555B5" w:rsidP="0084748C">
      <w:pPr>
        <w:spacing w:after="160" w:line="259" w:lineRule="auto"/>
        <w:jc w:val="both"/>
        <w:rPr>
          <w:rFonts w:ascii="Arial" w:eastAsia="Calibri" w:hAnsi="Arial" w:cs="Arial"/>
          <w:color w:val="000000" w:themeColor="text1"/>
        </w:rPr>
      </w:pPr>
      <w:r w:rsidRPr="00465807">
        <w:rPr>
          <w:rFonts w:ascii="Arial" w:eastAsia="Calibri" w:hAnsi="Arial" w:cs="Arial"/>
          <w:color w:val="000000" w:themeColor="text1"/>
        </w:rPr>
        <w:t>January-April: Each needs completed Once</w:t>
      </w:r>
    </w:p>
    <w:p w14:paraId="0EC3CA7C" w14:textId="77777777" w:rsidR="001555B5" w:rsidRPr="00465807" w:rsidRDefault="001555B5" w:rsidP="001555B5">
      <w:pPr>
        <w:pStyle w:val="ListParagraph"/>
        <w:numPr>
          <w:ilvl w:val="0"/>
          <w:numId w:val="13"/>
        </w:numPr>
        <w:spacing w:after="160" w:line="259" w:lineRule="auto"/>
        <w:jc w:val="both"/>
        <w:rPr>
          <w:rFonts w:ascii="Arial" w:eastAsia="Calibri" w:hAnsi="Arial" w:cs="Arial"/>
          <w:color w:val="000000" w:themeColor="text1"/>
          <w:sz w:val="22"/>
          <w:szCs w:val="22"/>
        </w:rPr>
      </w:pPr>
      <w:r w:rsidRPr="00465807">
        <w:rPr>
          <w:rFonts w:ascii="Arial" w:eastAsia="Calibri" w:hAnsi="Arial" w:cs="Arial"/>
          <w:b/>
          <w:bCs/>
          <w:color w:val="000000" w:themeColor="text1"/>
          <w:sz w:val="22"/>
          <w:szCs w:val="22"/>
        </w:rPr>
        <w:t>ED-G6:</w:t>
      </w:r>
      <w:r w:rsidRPr="00465807">
        <w:rPr>
          <w:rFonts w:ascii="Arial" w:eastAsia="Calibri" w:hAnsi="Arial" w:cs="Arial"/>
          <w:color w:val="000000" w:themeColor="text1"/>
          <w:sz w:val="22"/>
          <w:szCs w:val="22"/>
        </w:rPr>
        <w:t xml:space="preserve"> </w:t>
      </w:r>
      <w:proofErr w:type="spellStart"/>
      <w:r w:rsidRPr="00465807">
        <w:rPr>
          <w:rFonts w:ascii="Arial" w:eastAsia="Calibri" w:hAnsi="Arial" w:cs="Arial"/>
          <w:color w:val="000000" w:themeColor="text1"/>
          <w:sz w:val="22"/>
          <w:szCs w:val="22"/>
        </w:rPr>
        <w:t>PaThS</w:t>
      </w:r>
      <w:proofErr w:type="spellEnd"/>
    </w:p>
    <w:p w14:paraId="083BABE0" w14:textId="77777777" w:rsidR="001555B5" w:rsidRPr="00465807" w:rsidRDefault="001555B5" w:rsidP="001555B5">
      <w:pPr>
        <w:pStyle w:val="ListParagraph"/>
        <w:numPr>
          <w:ilvl w:val="0"/>
          <w:numId w:val="13"/>
        </w:numPr>
        <w:spacing w:after="160" w:line="259" w:lineRule="auto"/>
        <w:jc w:val="both"/>
        <w:rPr>
          <w:rFonts w:ascii="Arial" w:eastAsia="Calibri" w:hAnsi="Arial" w:cs="Arial"/>
          <w:color w:val="000000" w:themeColor="text1"/>
          <w:sz w:val="22"/>
          <w:szCs w:val="22"/>
        </w:rPr>
      </w:pPr>
      <w:r w:rsidRPr="00465807">
        <w:rPr>
          <w:rFonts w:ascii="Arial" w:eastAsia="Calibri" w:hAnsi="Arial" w:cs="Arial"/>
          <w:b/>
          <w:bCs/>
          <w:color w:val="000000" w:themeColor="text1"/>
          <w:sz w:val="22"/>
          <w:szCs w:val="22"/>
        </w:rPr>
        <w:t>ED-G7:</w:t>
      </w:r>
      <w:r w:rsidRPr="00465807">
        <w:rPr>
          <w:rFonts w:ascii="Arial" w:eastAsia="Calibri" w:hAnsi="Arial" w:cs="Arial"/>
          <w:color w:val="000000" w:themeColor="text1"/>
          <w:sz w:val="22"/>
          <w:szCs w:val="22"/>
        </w:rPr>
        <w:t xml:space="preserve"> Heggerty</w:t>
      </w:r>
    </w:p>
    <w:p w14:paraId="0788677C" w14:textId="24D70425" w:rsidR="001555B5" w:rsidRPr="00465807" w:rsidRDefault="001555B5" w:rsidP="0084748C">
      <w:pPr>
        <w:spacing w:after="160" w:line="259" w:lineRule="auto"/>
        <w:jc w:val="both"/>
        <w:rPr>
          <w:rFonts w:ascii="Arial" w:eastAsia="Calibri" w:hAnsi="Arial" w:cs="Arial"/>
          <w:color w:val="000000" w:themeColor="text1"/>
        </w:rPr>
      </w:pPr>
      <w:r w:rsidRPr="00465807">
        <w:rPr>
          <w:rFonts w:ascii="Arial" w:eastAsia="Calibri" w:hAnsi="Arial" w:cs="Arial"/>
          <w:color w:val="000000" w:themeColor="text1"/>
        </w:rPr>
        <w:t>April:</w:t>
      </w:r>
    </w:p>
    <w:p w14:paraId="4EE205AF" w14:textId="22F9AE2A" w:rsidR="000209DA" w:rsidRPr="00174FAC" w:rsidRDefault="001555B5" w:rsidP="00174FAC">
      <w:pPr>
        <w:pStyle w:val="ListParagraph"/>
        <w:numPr>
          <w:ilvl w:val="0"/>
          <w:numId w:val="14"/>
        </w:numPr>
        <w:spacing w:after="160" w:line="259" w:lineRule="auto"/>
        <w:jc w:val="both"/>
        <w:rPr>
          <w:rFonts w:ascii="Arial" w:eastAsia="Calibri" w:hAnsi="Arial" w:cs="Arial"/>
          <w:color w:val="000000" w:themeColor="text1"/>
        </w:rPr>
      </w:pPr>
      <w:r w:rsidRPr="00465807">
        <w:rPr>
          <w:rFonts w:ascii="Arial" w:eastAsia="Calibri" w:hAnsi="Arial" w:cs="Arial"/>
          <w:color w:val="000000" w:themeColor="text1"/>
          <w:sz w:val="22"/>
          <w:szCs w:val="22"/>
        </w:rPr>
        <w:t xml:space="preserve">FTA is </w:t>
      </w:r>
      <w:r w:rsidR="005C0E30" w:rsidRPr="00465807">
        <w:rPr>
          <w:rFonts w:ascii="Arial" w:eastAsia="Calibri" w:hAnsi="Arial" w:cs="Arial"/>
          <w:color w:val="000000" w:themeColor="text1"/>
          <w:sz w:val="22"/>
          <w:szCs w:val="22"/>
        </w:rPr>
        <w:t xml:space="preserve">finalized and </w:t>
      </w:r>
      <w:r w:rsidRPr="00465807">
        <w:rPr>
          <w:rFonts w:ascii="Arial" w:eastAsia="Calibri" w:hAnsi="Arial" w:cs="Arial"/>
          <w:color w:val="000000" w:themeColor="text1"/>
          <w:sz w:val="22"/>
          <w:szCs w:val="22"/>
        </w:rPr>
        <w:t>into ED</w:t>
      </w:r>
      <w:bookmarkEnd w:id="0"/>
    </w:p>
    <w:sectPr w:rsidR="000209DA" w:rsidRPr="00174FAC" w:rsidSect="00080A20">
      <w:pgSz w:w="12240" w:h="15840"/>
      <w:pgMar w:top="720" w:right="1440" w:bottom="99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E0A85" w14:textId="77777777" w:rsidR="004E3799" w:rsidRDefault="004E3799" w:rsidP="007F4EB8">
      <w:r>
        <w:separator/>
      </w:r>
    </w:p>
  </w:endnote>
  <w:endnote w:type="continuationSeparator" w:id="0">
    <w:p w14:paraId="3FC8E05C" w14:textId="77777777" w:rsidR="004E3799" w:rsidRDefault="004E3799" w:rsidP="007F4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1983F" w14:textId="77777777" w:rsidR="004E3799" w:rsidRDefault="004E3799" w:rsidP="007F4EB8">
      <w:r>
        <w:separator/>
      </w:r>
    </w:p>
  </w:footnote>
  <w:footnote w:type="continuationSeparator" w:id="0">
    <w:p w14:paraId="308471DB" w14:textId="77777777" w:rsidR="004E3799" w:rsidRDefault="004E3799" w:rsidP="007F4E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F7F46"/>
    <w:multiLevelType w:val="hybridMultilevel"/>
    <w:tmpl w:val="6C40532C"/>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 w15:restartNumberingAfterBreak="0">
    <w:nsid w:val="1F1F3287"/>
    <w:multiLevelType w:val="hybridMultilevel"/>
    <w:tmpl w:val="F5289A72"/>
    <w:lvl w:ilvl="0" w:tplc="7436A2C0">
      <w:start w:val="1"/>
      <w:numFmt w:val="bullet"/>
      <w:lvlText w:val=""/>
      <w:lvlJc w:val="left"/>
      <w:pPr>
        <w:ind w:left="784" w:hanging="360"/>
      </w:pPr>
      <w:rPr>
        <w:rFonts w:ascii="Symbol" w:hAnsi="Symbol" w:hint="default"/>
        <w:color w:val="auto"/>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 w15:restartNumberingAfterBreak="0">
    <w:nsid w:val="200478F5"/>
    <w:multiLevelType w:val="hybridMultilevel"/>
    <w:tmpl w:val="1D8011E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2CA4573F"/>
    <w:multiLevelType w:val="hybridMultilevel"/>
    <w:tmpl w:val="5F5E1BAC"/>
    <w:lvl w:ilvl="0" w:tplc="5E78BD0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0CF235C"/>
    <w:multiLevelType w:val="hybridMultilevel"/>
    <w:tmpl w:val="4D1A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1B06CD"/>
    <w:multiLevelType w:val="hybridMultilevel"/>
    <w:tmpl w:val="1BB424BC"/>
    <w:lvl w:ilvl="0" w:tplc="DDDC062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B6E2986"/>
    <w:multiLevelType w:val="hybridMultilevel"/>
    <w:tmpl w:val="094036C2"/>
    <w:lvl w:ilvl="0" w:tplc="CFC68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F877C9"/>
    <w:multiLevelType w:val="hybridMultilevel"/>
    <w:tmpl w:val="739CC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8B642B"/>
    <w:multiLevelType w:val="hybridMultilevel"/>
    <w:tmpl w:val="27C2B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B60010"/>
    <w:multiLevelType w:val="hybridMultilevel"/>
    <w:tmpl w:val="3CEC9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4762CF"/>
    <w:multiLevelType w:val="hybridMultilevel"/>
    <w:tmpl w:val="0234C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79576C"/>
    <w:multiLevelType w:val="hybridMultilevel"/>
    <w:tmpl w:val="283CD6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341676"/>
    <w:multiLevelType w:val="hybridMultilevel"/>
    <w:tmpl w:val="DBAE1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CA06AF"/>
    <w:multiLevelType w:val="hybridMultilevel"/>
    <w:tmpl w:val="0106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25D77"/>
    <w:multiLevelType w:val="hybridMultilevel"/>
    <w:tmpl w:val="B360D6CE"/>
    <w:lvl w:ilvl="0" w:tplc="530ED1E8">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571736261">
    <w:abstractNumId w:val="3"/>
  </w:num>
  <w:num w:numId="2" w16cid:durableId="726995691">
    <w:abstractNumId w:val="11"/>
  </w:num>
  <w:num w:numId="3" w16cid:durableId="933053463">
    <w:abstractNumId w:val="4"/>
  </w:num>
  <w:num w:numId="4" w16cid:durableId="1385719692">
    <w:abstractNumId w:val="14"/>
  </w:num>
  <w:num w:numId="5" w16cid:durableId="316616727">
    <w:abstractNumId w:val="10"/>
  </w:num>
  <w:num w:numId="6" w16cid:durableId="1279727268">
    <w:abstractNumId w:val="5"/>
  </w:num>
  <w:num w:numId="7" w16cid:durableId="1450705071">
    <w:abstractNumId w:val="0"/>
  </w:num>
  <w:num w:numId="8" w16cid:durableId="1093404473">
    <w:abstractNumId w:val="1"/>
  </w:num>
  <w:num w:numId="9" w16cid:durableId="1165166899">
    <w:abstractNumId w:val="2"/>
  </w:num>
  <w:num w:numId="10" w16cid:durableId="1883906155">
    <w:abstractNumId w:val="6"/>
  </w:num>
  <w:num w:numId="11" w16cid:durableId="2052881973">
    <w:abstractNumId w:val="13"/>
  </w:num>
  <w:num w:numId="12" w16cid:durableId="457064451">
    <w:abstractNumId w:val="12"/>
  </w:num>
  <w:num w:numId="13" w16cid:durableId="1171994676">
    <w:abstractNumId w:val="9"/>
  </w:num>
  <w:num w:numId="14" w16cid:durableId="1408187304">
    <w:abstractNumId w:val="8"/>
  </w:num>
  <w:num w:numId="15" w16cid:durableId="8984000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AE5"/>
    <w:rsid w:val="00001133"/>
    <w:rsid w:val="00002DC7"/>
    <w:rsid w:val="00010E26"/>
    <w:rsid w:val="000209DA"/>
    <w:rsid w:val="0002342E"/>
    <w:rsid w:val="000335E0"/>
    <w:rsid w:val="00037C69"/>
    <w:rsid w:val="00041EF0"/>
    <w:rsid w:val="00043A06"/>
    <w:rsid w:val="00044F66"/>
    <w:rsid w:val="000474F4"/>
    <w:rsid w:val="00051171"/>
    <w:rsid w:val="000570CC"/>
    <w:rsid w:val="00067CBE"/>
    <w:rsid w:val="000700D1"/>
    <w:rsid w:val="000756F3"/>
    <w:rsid w:val="0008093A"/>
    <w:rsid w:val="00080A20"/>
    <w:rsid w:val="00082B79"/>
    <w:rsid w:val="00086CE2"/>
    <w:rsid w:val="00090795"/>
    <w:rsid w:val="00092061"/>
    <w:rsid w:val="00092C8D"/>
    <w:rsid w:val="00095123"/>
    <w:rsid w:val="0009623E"/>
    <w:rsid w:val="00096526"/>
    <w:rsid w:val="000A3974"/>
    <w:rsid w:val="000A57B7"/>
    <w:rsid w:val="000B6741"/>
    <w:rsid w:val="000B73C1"/>
    <w:rsid w:val="000C6D6A"/>
    <w:rsid w:val="000D15C1"/>
    <w:rsid w:val="000D1D15"/>
    <w:rsid w:val="000D28BE"/>
    <w:rsid w:val="000D300C"/>
    <w:rsid w:val="000D4CB7"/>
    <w:rsid w:val="000F340C"/>
    <w:rsid w:val="000F5B94"/>
    <w:rsid w:val="000F5DBC"/>
    <w:rsid w:val="001017DA"/>
    <w:rsid w:val="00101844"/>
    <w:rsid w:val="00101982"/>
    <w:rsid w:val="001020E6"/>
    <w:rsid w:val="00103E76"/>
    <w:rsid w:val="00104FF4"/>
    <w:rsid w:val="00107E06"/>
    <w:rsid w:val="00113C12"/>
    <w:rsid w:val="001261D5"/>
    <w:rsid w:val="001319DC"/>
    <w:rsid w:val="00132FDB"/>
    <w:rsid w:val="00133125"/>
    <w:rsid w:val="00141EA9"/>
    <w:rsid w:val="0014260F"/>
    <w:rsid w:val="00154D1E"/>
    <w:rsid w:val="001555B5"/>
    <w:rsid w:val="0015630B"/>
    <w:rsid w:val="001566E8"/>
    <w:rsid w:val="00156E3C"/>
    <w:rsid w:val="00157D3E"/>
    <w:rsid w:val="0016063E"/>
    <w:rsid w:val="00161DF3"/>
    <w:rsid w:val="001629FF"/>
    <w:rsid w:val="00174FAC"/>
    <w:rsid w:val="00183249"/>
    <w:rsid w:val="001845EF"/>
    <w:rsid w:val="001853C5"/>
    <w:rsid w:val="0019539E"/>
    <w:rsid w:val="00196A1A"/>
    <w:rsid w:val="001A5397"/>
    <w:rsid w:val="001E046E"/>
    <w:rsid w:val="001E4D0A"/>
    <w:rsid w:val="001E6AA9"/>
    <w:rsid w:val="001F74AC"/>
    <w:rsid w:val="001F7BF0"/>
    <w:rsid w:val="00202E1B"/>
    <w:rsid w:val="00204C8C"/>
    <w:rsid w:val="00217EFE"/>
    <w:rsid w:val="00220433"/>
    <w:rsid w:val="00230B37"/>
    <w:rsid w:val="002327F2"/>
    <w:rsid w:val="002333CC"/>
    <w:rsid w:val="0024237B"/>
    <w:rsid w:val="002449B3"/>
    <w:rsid w:val="00247595"/>
    <w:rsid w:val="00253140"/>
    <w:rsid w:val="00270C5F"/>
    <w:rsid w:val="00287995"/>
    <w:rsid w:val="00297471"/>
    <w:rsid w:val="002A7210"/>
    <w:rsid w:val="002C1385"/>
    <w:rsid w:val="002E65C4"/>
    <w:rsid w:val="002E669D"/>
    <w:rsid w:val="002F039B"/>
    <w:rsid w:val="002F0B34"/>
    <w:rsid w:val="002F1E66"/>
    <w:rsid w:val="00303717"/>
    <w:rsid w:val="00311C70"/>
    <w:rsid w:val="00316508"/>
    <w:rsid w:val="00324D73"/>
    <w:rsid w:val="00324E3B"/>
    <w:rsid w:val="00331551"/>
    <w:rsid w:val="00336454"/>
    <w:rsid w:val="00336DD9"/>
    <w:rsid w:val="00337345"/>
    <w:rsid w:val="00337C3D"/>
    <w:rsid w:val="003464F6"/>
    <w:rsid w:val="00351680"/>
    <w:rsid w:val="00351DA6"/>
    <w:rsid w:val="00361629"/>
    <w:rsid w:val="00362866"/>
    <w:rsid w:val="0036372F"/>
    <w:rsid w:val="00372ED9"/>
    <w:rsid w:val="00386B8F"/>
    <w:rsid w:val="003A2B20"/>
    <w:rsid w:val="003A61E6"/>
    <w:rsid w:val="003A6C2C"/>
    <w:rsid w:val="003B257E"/>
    <w:rsid w:val="003B6830"/>
    <w:rsid w:val="003C49A2"/>
    <w:rsid w:val="003C6B1D"/>
    <w:rsid w:val="003D2CFC"/>
    <w:rsid w:val="003D787E"/>
    <w:rsid w:val="003F3F50"/>
    <w:rsid w:val="00410A01"/>
    <w:rsid w:val="004176E4"/>
    <w:rsid w:val="00430453"/>
    <w:rsid w:val="004368F5"/>
    <w:rsid w:val="004450C6"/>
    <w:rsid w:val="00446497"/>
    <w:rsid w:val="00453115"/>
    <w:rsid w:val="004646E8"/>
    <w:rsid w:val="00465807"/>
    <w:rsid w:val="004721D6"/>
    <w:rsid w:val="004774E6"/>
    <w:rsid w:val="00490664"/>
    <w:rsid w:val="00491E21"/>
    <w:rsid w:val="004935FC"/>
    <w:rsid w:val="0049614F"/>
    <w:rsid w:val="0049718C"/>
    <w:rsid w:val="00497E95"/>
    <w:rsid w:val="004B0E47"/>
    <w:rsid w:val="004B6D02"/>
    <w:rsid w:val="004D03CF"/>
    <w:rsid w:val="004D09F4"/>
    <w:rsid w:val="004D1232"/>
    <w:rsid w:val="004E00C5"/>
    <w:rsid w:val="004E2C74"/>
    <w:rsid w:val="004E333C"/>
    <w:rsid w:val="004E3799"/>
    <w:rsid w:val="004F0072"/>
    <w:rsid w:val="004F4A3E"/>
    <w:rsid w:val="004F68B0"/>
    <w:rsid w:val="00503AB7"/>
    <w:rsid w:val="005117EE"/>
    <w:rsid w:val="00511F44"/>
    <w:rsid w:val="00513C0A"/>
    <w:rsid w:val="00514909"/>
    <w:rsid w:val="005166B3"/>
    <w:rsid w:val="00522B19"/>
    <w:rsid w:val="00523062"/>
    <w:rsid w:val="0053121A"/>
    <w:rsid w:val="00544BEA"/>
    <w:rsid w:val="00550D7E"/>
    <w:rsid w:val="00553A9F"/>
    <w:rsid w:val="00553C79"/>
    <w:rsid w:val="00573604"/>
    <w:rsid w:val="00581092"/>
    <w:rsid w:val="00582BC5"/>
    <w:rsid w:val="00582CB1"/>
    <w:rsid w:val="005864C4"/>
    <w:rsid w:val="00590FFF"/>
    <w:rsid w:val="00591068"/>
    <w:rsid w:val="00597EE4"/>
    <w:rsid w:val="005A2008"/>
    <w:rsid w:val="005A742D"/>
    <w:rsid w:val="005B373B"/>
    <w:rsid w:val="005B6746"/>
    <w:rsid w:val="005C0D56"/>
    <w:rsid w:val="005C0E30"/>
    <w:rsid w:val="005C29A2"/>
    <w:rsid w:val="005D61CE"/>
    <w:rsid w:val="005F311D"/>
    <w:rsid w:val="005F4CDE"/>
    <w:rsid w:val="0063530A"/>
    <w:rsid w:val="00641A71"/>
    <w:rsid w:val="0064383B"/>
    <w:rsid w:val="006512CB"/>
    <w:rsid w:val="00652084"/>
    <w:rsid w:val="0065242B"/>
    <w:rsid w:val="00657ADD"/>
    <w:rsid w:val="00660393"/>
    <w:rsid w:val="00661548"/>
    <w:rsid w:val="00662F01"/>
    <w:rsid w:val="0066434D"/>
    <w:rsid w:val="00665F11"/>
    <w:rsid w:val="0067157A"/>
    <w:rsid w:val="00682791"/>
    <w:rsid w:val="00683B0D"/>
    <w:rsid w:val="00685192"/>
    <w:rsid w:val="006A2F4C"/>
    <w:rsid w:val="006A4E30"/>
    <w:rsid w:val="006B0614"/>
    <w:rsid w:val="006B3A66"/>
    <w:rsid w:val="006B5D77"/>
    <w:rsid w:val="006C0ABE"/>
    <w:rsid w:val="006C132B"/>
    <w:rsid w:val="006C26B0"/>
    <w:rsid w:val="006D2A4A"/>
    <w:rsid w:val="006D621D"/>
    <w:rsid w:val="006D6FC9"/>
    <w:rsid w:val="006E4569"/>
    <w:rsid w:val="006F6292"/>
    <w:rsid w:val="006F6314"/>
    <w:rsid w:val="00702E84"/>
    <w:rsid w:val="00704827"/>
    <w:rsid w:val="00705527"/>
    <w:rsid w:val="00710F25"/>
    <w:rsid w:val="00712092"/>
    <w:rsid w:val="0071269B"/>
    <w:rsid w:val="00713368"/>
    <w:rsid w:val="00715105"/>
    <w:rsid w:val="0071682D"/>
    <w:rsid w:val="00716B17"/>
    <w:rsid w:val="007202FC"/>
    <w:rsid w:val="00721042"/>
    <w:rsid w:val="00723FB0"/>
    <w:rsid w:val="007311BF"/>
    <w:rsid w:val="00737B79"/>
    <w:rsid w:val="007402AB"/>
    <w:rsid w:val="00746391"/>
    <w:rsid w:val="007532F9"/>
    <w:rsid w:val="00760F94"/>
    <w:rsid w:val="00765AC5"/>
    <w:rsid w:val="00765E14"/>
    <w:rsid w:val="00766778"/>
    <w:rsid w:val="00767393"/>
    <w:rsid w:val="00770E48"/>
    <w:rsid w:val="00772C94"/>
    <w:rsid w:val="007844A1"/>
    <w:rsid w:val="0079126F"/>
    <w:rsid w:val="007A1E5B"/>
    <w:rsid w:val="007A6446"/>
    <w:rsid w:val="007A7DE1"/>
    <w:rsid w:val="007B3AE4"/>
    <w:rsid w:val="007B6EE8"/>
    <w:rsid w:val="007C017E"/>
    <w:rsid w:val="007C7289"/>
    <w:rsid w:val="007C795A"/>
    <w:rsid w:val="007D74F7"/>
    <w:rsid w:val="007E2987"/>
    <w:rsid w:val="007F3365"/>
    <w:rsid w:val="007F3DFD"/>
    <w:rsid w:val="007F4EB8"/>
    <w:rsid w:val="00802BE0"/>
    <w:rsid w:val="0080313C"/>
    <w:rsid w:val="00810701"/>
    <w:rsid w:val="00813AA2"/>
    <w:rsid w:val="00820242"/>
    <w:rsid w:val="008223FC"/>
    <w:rsid w:val="00826251"/>
    <w:rsid w:val="00827A6C"/>
    <w:rsid w:val="00827B48"/>
    <w:rsid w:val="00827E01"/>
    <w:rsid w:val="00827E46"/>
    <w:rsid w:val="00832480"/>
    <w:rsid w:val="008361F8"/>
    <w:rsid w:val="0084204D"/>
    <w:rsid w:val="00842853"/>
    <w:rsid w:val="008437F6"/>
    <w:rsid w:val="008459FF"/>
    <w:rsid w:val="0084748C"/>
    <w:rsid w:val="00854AE5"/>
    <w:rsid w:val="0086620A"/>
    <w:rsid w:val="008707AE"/>
    <w:rsid w:val="00870B4A"/>
    <w:rsid w:val="00873738"/>
    <w:rsid w:val="00876B3D"/>
    <w:rsid w:val="00881D02"/>
    <w:rsid w:val="00882FA4"/>
    <w:rsid w:val="008A68CF"/>
    <w:rsid w:val="008C07F2"/>
    <w:rsid w:val="008C5CA8"/>
    <w:rsid w:val="008D31BD"/>
    <w:rsid w:val="008D6C14"/>
    <w:rsid w:val="008E064E"/>
    <w:rsid w:val="008E2770"/>
    <w:rsid w:val="008E31C6"/>
    <w:rsid w:val="008E3591"/>
    <w:rsid w:val="008F4C31"/>
    <w:rsid w:val="008F5192"/>
    <w:rsid w:val="008F59B7"/>
    <w:rsid w:val="008F73A4"/>
    <w:rsid w:val="008F76B5"/>
    <w:rsid w:val="009058A2"/>
    <w:rsid w:val="009154C8"/>
    <w:rsid w:val="00932C89"/>
    <w:rsid w:val="009355ED"/>
    <w:rsid w:val="00937A04"/>
    <w:rsid w:val="00942E3C"/>
    <w:rsid w:val="009506B4"/>
    <w:rsid w:val="009606A7"/>
    <w:rsid w:val="009668BA"/>
    <w:rsid w:val="0097160D"/>
    <w:rsid w:val="00973EC3"/>
    <w:rsid w:val="00980504"/>
    <w:rsid w:val="009810AB"/>
    <w:rsid w:val="00983384"/>
    <w:rsid w:val="00985F3D"/>
    <w:rsid w:val="00986325"/>
    <w:rsid w:val="009874F9"/>
    <w:rsid w:val="00990017"/>
    <w:rsid w:val="00991D76"/>
    <w:rsid w:val="00993EE7"/>
    <w:rsid w:val="009A0D25"/>
    <w:rsid w:val="009A1566"/>
    <w:rsid w:val="009B4E53"/>
    <w:rsid w:val="009C2C74"/>
    <w:rsid w:val="009C6573"/>
    <w:rsid w:val="009D15A7"/>
    <w:rsid w:val="009D43FD"/>
    <w:rsid w:val="009D5767"/>
    <w:rsid w:val="009D78CE"/>
    <w:rsid w:val="009E1127"/>
    <w:rsid w:val="009E15A1"/>
    <w:rsid w:val="009E2646"/>
    <w:rsid w:val="009E33FF"/>
    <w:rsid w:val="00A16B23"/>
    <w:rsid w:val="00A20673"/>
    <w:rsid w:val="00A2142A"/>
    <w:rsid w:val="00A2712D"/>
    <w:rsid w:val="00A33B6C"/>
    <w:rsid w:val="00A404A8"/>
    <w:rsid w:val="00A42414"/>
    <w:rsid w:val="00A44EB4"/>
    <w:rsid w:val="00A51C77"/>
    <w:rsid w:val="00A54991"/>
    <w:rsid w:val="00A577C5"/>
    <w:rsid w:val="00A7170D"/>
    <w:rsid w:val="00A720F6"/>
    <w:rsid w:val="00A72191"/>
    <w:rsid w:val="00A768CE"/>
    <w:rsid w:val="00A77F0C"/>
    <w:rsid w:val="00A83E1E"/>
    <w:rsid w:val="00A8757F"/>
    <w:rsid w:val="00A90088"/>
    <w:rsid w:val="00A94D90"/>
    <w:rsid w:val="00AA114D"/>
    <w:rsid w:val="00AA6B2E"/>
    <w:rsid w:val="00AB6726"/>
    <w:rsid w:val="00AC1F49"/>
    <w:rsid w:val="00AC22DC"/>
    <w:rsid w:val="00AC3EBD"/>
    <w:rsid w:val="00AC4A0E"/>
    <w:rsid w:val="00AD34D6"/>
    <w:rsid w:val="00AD5A57"/>
    <w:rsid w:val="00AE2B5D"/>
    <w:rsid w:val="00AE59F7"/>
    <w:rsid w:val="00AF0AB0"/>
    <w:rsid w:val="00B00303"/>
    <w:rsid w:val="00B043BC"/>
    <w:rsid w:val="00B07AB5"/>
    <w:rsid w:val="00B146C3"/>
    <w:rsid w:val="00B16BE4"/>
    <w:rsid w:val="00B36796"/>
    <w:rsid w:val="00B4479C"/>
    <w:rsid w:val="00B477B9"/>
    <w:rsid w:val="00B547F2"/>
    <w:rsid w:val="00B604DA"/>
    <w:rsid w:val="00B61BA3"/>
    <w:rsid w:val="00B62179"/>
    <w:rsid w:val="00B63FB3"/>
    <w:rsid w:val="00B63FE6"/>
    <w:rsid w:val="00B835E9"/>
    <w:rsid w:val="00BA3B83"/>
    <w:rsid w:val="00BA695D"/>
    <w:rsid w:val="00BB1A45"/>
    <w:rsid w:val="00BB1C14"/>
    <w:rsid w:val="00BB31DC"/>
    <w:rsid w:val="00BD068C"/>
    <w:rsid w:val="00BD3231"/>
    <w:rsid w:val="00BD4188"/>
    <w:rsid w:val="00BD5645"/>
    <w:rsid w:val="00BD7254"/>
    <w:rsid w:val="00BE4082"/>
    <w:rsid w:val="00BE7DBF"/>
    <w:rsid w:val="00BF0FB2"/>
    <w:rsid w:val="00BF1A3D"/>
    <w:rsid w:val="00BF3E1C"/>
    <w:rsid w:val="00BF6ED6"/>
    <w:rsid w:val="00C0238C"/>
    <w:rsid w:val="00C063A5"/>
    <w:rsid w:val="00C1351D"/>
    <w:rsid w:val="00C15D17"/>
    <w:rsid w:val="00C17C1D"/>
    <w:rsid w:val="00C2784A"/>
    <w:rsid w:val="00C314E1"/>
    <w:rsid w:val="00C33B10"/>
    <w:rsid w:val="00C36BB2"/>
    <w:rsid w:val="00C37FA4"/>
    <w:rsid w:val="00C42D9C"/>
    <w:rsid w:val="00C5099C"/>
    <w:rsid w:val="00C70CE5"/>
    <w:rsid w:val="00C7165F"/>
    <w:rsid w:val="00C73D5B"/>
    <w:rsid w:val="00C76D79"/>
    <w:rsid w:val="00C81A20"/>
    <w:rsid w:val="00CA50F2"/>
    <w:rsid w:val="00CC3D27"/>
    <w:rsid w:val="00CC4A1D"/>
    <w:rsid w:val="00CD0078"/>
    <w:rsid w:val="00CD684A"/>
    <w:rsid w:val="00CD744C"/>
    <w:rsid w:val="00CE3196"/>
    <w:rsid w:val="00CE767D"/>
    <w:rsid w:val="00CE7907"/>
    <w:rsid w:val="00D03AEE"/>
    <w:rsid w:val="00D04D64"/>
    <w:rsid w:val="00D15E12"/>
    <w:rsid w:val="00D23546"/>
    <w:rsid w:val="00D24C9B"/>
    <w:rsid w:val="00D3111A"/>
    <w:rsid w:val="00D31F6B"/>
    <w:rsid w:val="00D4046C"/>
    <w:rsid w:val="00D41F01"/>
    <w:rsid w:val="00D4384A"/>
    <w:rsid w:val="00D51C49"/>
    <w:rsid w:val="00D52877"/>
    <w:rsid w:val="00D52C86"/>
    <w:rsid w:val="00D57540"/>
    <w:rsid w:val="00D72749"/>
    <w:rsid w:val="00D73545"/>
    <w:rsid w:val="00D82656"/>
    <w:rsid w:val="00D83D97"/>
    <w:rsid w:val="00D85FD9"/>
    <w:rsid w:val="00D86259"/>
    <w:rsid w:val="00D92E0D"/>
    <w:rsid w:val="00D936DF"/>
    <w:rsid w:val="00D97940"/>
    <w:rsid w:val="00DA1D6E"/>
    <w:rsid w:val="00DA3AB1"/>
    <w:rsid w:val="00DA7D43"/>
    <w:rsid w:val="00DC2AE4"/>
    <w:rsid w:val="00DC3C15"/>
    <w:rsid w:val="00DC4A36"/>
    <w:rsid w:val="00DC5DA3"/>
    <w:rsid w:val="00DD1BBE"/>
    <w:rsid w:val="00DD3E9B"/>
    <w:rsid w:val="00DD7086"/>
    <w:rsid w:val="00DD74A6"/>
    <w:rsid w:val="00DE0D9A"/>
    <w:rsid w:val="00DE16B3"/>
    <w:rsid w:val="00DE2711"/>
    <w:rsid w:val="00DE553C"/>
    <w:rsid w:val="00DF18B7"/>
    <w:rsid w:val="00DF22B6"/>
    <w:rsid w:val="00DF4C3D"/>
    <w:rsid w:val="00E0023D"/>
    <w:rsid w:val="00E04C8D"/>
    <w:rsid w:val="00E051CD"/>
    <w:rsid w:val="00E059F6"/>
    <w:rsid w:val="00E06D9E"/>
    <w:rsid w:val="00E07A0A"/>
    <w:rsid w:val="00E10E3B"/>
    <w:rsid w:val="00E11C33"/>
    <w:rsid w:val="00E1552F"/>
    <w:rsid w:val="00E162E8"/>
    <w:rsid w:val="00E21456"/>
    <w:rsid w:val="00E2483F"/>
    <w:rsid w:val="00E315D9"/>
    <w:rsid w:val="00E33611"/>
    <w:rsid w:val="00E3758B"/>
    <w:rsid w:val="00E37EEF"/>
    <w:rsid w:val="00E424DB"/>
    <w:rsid w:val="00E4306C"/>
    <w:rsid w:val="00E457A2"/>
    <w:rsid w:val="00E47477"/>
    <w:rsid w:val="00E50821"/>
    <w:rsid w:val="00E50C90"/>
    <w:rsid w:val="00E520E5"/>
    <w:rsid w:val="00E55AD6"/>
    <w:rsid w:val="00E61D08"/>
    <w:rsid w:val="00E63AE3"/>
    <w:rsid w:val="00E64E11"/>
    <w:rsid w:val="00E6638B"/>
    <w:rsid w:val="00E67CA9"/>
    <w:rsid w:val="00E705DC"/>
    <w:rsid w:val="00E712F3"/>
    <w:rsid w:val="00E71696"/>
    <w:rsid w:val="00E71BFD"/>
    <w:rsid w:val="00E803FB"/>
    <w:rsid w:val="00E907BD"/>
    <w:rsid w:val="00E91EE2"/>
    <w:rsid w:val="00E959BD"/>
    <w:rsid w:val="00EA297E"/>
    <w:rsid w:val="00EA747D"/>
    <w:rsid w:val="00EB6406"/>
    <w:rsid w:val="00EB7AA1"/>
    <w:rsid w:val="00EC03F4"/>
    <w:rsid w:val="00EC68B4"/>
    <w:rsid w:val="00ED52EA"/>
    <w:rsid w:val="00EE1A5C"/>
    <w:rsid w:val="00EE7649"/>
    <w:rsid w:val="00F03DEB"/>
    <w:rsid w:val="00F03E7F"/>
    <w:rsid w:val="00F04359"/>
    <w:rsid w:val="00F14989"/>
    <w:rsid w:val="00F171D6"/>
    <w:rsid w:val="00F248EF"/>
    <w:rsid w:val="00F24A74"/>
    <w:rsid w:val="00F3266F"/>
    <w:rsid w:val="00F32B50"/>
    <w:rsid w:val="00F42DFB"/>
    <w:rsid w:val="00F47300"/>
    <w:rsid w:val="00F50162"/>
    <w:rsid w:val="00F50E0F"/>
    <w:rsid w:val="00F56D42"/>
    <w:rsid w:val="00F5722A"/>
    <w:rsid w:val="00F601BA"/>
    <w:rsid w:val="00F67595"/>
    <w:rsid w:val="00F7226B"/>
    <w:rsid w:val="00F725E5"/>
    <w:rsid w:val="00F749F8"/>
    <w:rsid w:val="00F75007"/>
    <w:rsid w:val="00F83B54"/>
    <w:rsid w:val="00F83EDB"/>
    <w:rsid w:val="00F87AE3"/>
    <w:rsid w:val="00F90520"/>
    <w:rsid w:val="00F9366B"/>
    <w:rsid w:val="00FA52A5"/>
    <w:rsid w:val="00FA57B1"/>
    <w:rsid w:val="00FA59FF"/>
    <w:rsid w:val="00FD2A83"/>
    <w:rsid w:val="00FD3CD8"/>
    <w:rsid w:val="00FD3D28"/>
    <w:rsid w:val="00FD5BD2"/>
    <w:rsid w:val="00FE0065"/>
    <w:rsid w:val="00FE237F"/>
    <w:rsid w:val="00FE546F"/>
    <w:rsid w:val="00FF45C9"/>
    <w:rsid w:val="00FF69D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32D8D"/>
  <w15:chartTrackingRefBased/>
  <w15:docId w15:val="{28BEEA67-B288-4BD7-A7E0-9DDEBAFA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7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Base">
    <w:name w:val="TOC Base"/>
    <w:basedOn w:val="TOC2"/>
    <w:rsid w:val="00854AE5"/>
    <w:pPr>
      <w:tabs>
        <w:tab w:val="right" w:leader="dot" w:pos="7910"/>
      </w:tabs>
      <w:spacing w:after="0" w:line="320" w:lineRule="atLeast"/>
      <w:ind w:left="720"/>
    </w:pPr>
    <w:rPr>
      <w:rFonts w:ascii="Arial" w:hAnsi="Arial"/>
      <w:szCs w:val="20"/>
    </w:rPr>
  </w:style>
  <w:style w:type="paragraph" w:styleId="TOC2">
    <w:name w:val="toc 2"/>
    <w:basedOn w:val="Normal"/>
    <w:next w:val="Normal"/>
    <w:autoRedefine/>
    <w:uiPriority w:val="39"/>
    <w:semiHidden/>
    <w:unhideWhenUsed/>
    <w:rsid w:val="00854AE5"/>
    <w:pPr>
      <w:spacing w:after="100"/>
      <w:ind w:left="240"/>
    </w:pPr>
  </w:style>
  <w:style w:type="table" w:styleId="TableGrid">
    <w:name w:val="Table Grid"/>
    <w:basedOn w:val="TableNormal"/>
    <w:uiPriority w:val="39"/>
    <w:rsid w:val="00F47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47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10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0AB"/>
    <w:rPr>
      <w:rFonts w:ascii="Segoe UI" w:eastAsia="Times New Roman" w:hAnsi="Segoe UI" w:cs="Segoe UI"/>
      <w:sz w:val="18"/>
      <w:szCs w:val="18"/>
    </w:rPr>
  </w:style>
  <w:style w:type="paragraph" w:styleId="ListParagraph">
    <w:name w:val="List Paragraph"/>
    <w:basedOn w:val="Normal"/>
    <w:uiPriority w:val="34"/>
    <w:qFormat/>
    <w:rsid w:val="0080313C"/>
    <w:pPr>
      <w:ind w:left="720"/>
      <w:contextualSpacing/>
    </w:pPr>
  </w:style>
  <w:style w:type="paragraph" w:styleId="Header">
    <w:name w:val="header"/>
    <w:basedOn w:val="Normal"/>
    <w:link w:val="HeaderChar"/>
    <w:uiPriority w:val="99"/>
    <w:unhideWhenUsed/>
    <w:rsid w:val="007F4EB8"/>
    <w:pPr>
      <w:tabs>
        <w:tab w:val="center" w:pos="4680"/>
        <w:tab w:val="right" w:pos="9360"/>
      </w:tabs>
    </w:pPr>
  </w:style>
  <w:style w:type="character" w:customStyle="1" w:styleId="HeaderChar">
    <w:name w:val="Header Char"/>
    <w:basedOn w:val="DefaultParagraphFont"/>
    <w:link w:val="Header"/>
    <w:uiPriority w:val="99"/>
    <w:rsid w:val="007F4EB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F4EB8"/>
    <w:pPr>
      <w:tabs>
        <w:tab w:val="center" w:pos="4680"/>
        <w:tab w:val="right" w:pos="9360"/>
      </w:tabs>
    </w:pPr>
  </w:style>
  <w:style w:type="character" w:customStyle="1" w:styleId="FooterChar">
    <w:name w:val="Footer Char"/>
    <w:basedOn w:val="DefaultParagraphFont"/>
    <w:link w:val="Footer"/>
    <w:uiPriority w:val="99"/>
    <w:rsid w:val="007F4EB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58A2"/>
    <w:rPr>
      <w:color w:val="0563C1" w:themeColor="hyperlink"/>
      <w:u w:val="single"/>
    </w:rPr>
  </w:style>
  <w:style w:type="character" w:styleId="UnresolvedMention">
    <w:name w:val="Unresolved Mention"/>
    <w:basedOn w:val="DefaultParagraphFont"/>
    <w:uiPriority w:val="99"/>
    <w:semiHidden/>
    <w:unhideWhenUsed/>
    <w:rsid w:val="00905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417F6852D24646A18609176716DC87" ma:contentTypeVersion="0" ma:contentTypeDescription="Create a new document." ma:contentTypeScope="" ma:versionID="933b876af444384a7b1d6a34c9df7d10">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6CC60D-FCF9-4548-958B-4E1920561E18}">
  <ds:schemaRefs>
    <ds:schemaRef ds:uri="http://schemas.openxmlformats.org/officeDocument/2006/bibliography"/>
  </ds:schemaRefs>
</ds:datastoreItem>
</file>

<file path=customXml/itemProps2.xml><?xml version="1.0" encoding="utf-8"?>
<ds:datastoreItem xmlns:ds="http://schemas.openxmlformats.org/officeDocument/2006/customXml" ds:itemID="{1864AC10-9746-4CDF-923F-ABF76E12245F}"/>
</file>

<file path=customXml/itemProps3.xml><?xml version="1.0" encoding="utf-8"?>
<ds:datastoreItem xmlns:ds="http://schemas.openxmlformats.org/officeDocument/2006/customXml" ds:itemID="{46D91387-679F-4201-8D6E-47F00370CD25}"/>
</file>

<file path=customXml/itemProps4.xml><?xml version="1.0" encoding="utf-8"?>
<ds:datastoreItem xmlns:ds="http://schemas.openxmlformats.org/officeDocument/2006/customXml" ds:itemID="{02FD56FD-1CA5-4985-AB51-DD888EC1B0BB}"/>
</file>

<file path=docProps/app.xml><?xml version="1.0" encoding="utf-8"?>
<Properties xmlns="http://schemas.openxmlformats.org/officeDocument/2006/extended-properties" xmlns:vt="http://schemas.openxmlformats.org/officeDocument/2006/docPropsVTypes">
  <Template>Normal</Template>
  <TotalTime>19</TotalTime>
  <Pages>4</Pages>
  <Words>1259</Words>
  <Characters>7101</Characters>
  <Application>Microsoft Office Word</Application>
  <DocSecurity>0</DocSecurity>
  <Lines>197</Lines>
  <Paragraphs>149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fischer</dc:creator>
  <cp:keywords/>
  <dc:description/>
  <cp:lastModifiedBy>Brittney Courson</cp:lastModifiedBy>
  <cp:revision>18</cp:revision>
  <cp:lastPrinted>2021-07-30T13:11:00Z</cp:lastPrinted>
  <dcterms:created xsi:type="dcterms:W3CDTF">2026-09-01T13:44:00Z</dcterms:created>
  <dcterms:modified xsi:type="dcterms:W3CDTF">2026-10-14T18:20:00Z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0x01010087417F6852D24646A18609176716DC87</vt:lpwstr>
  </property>
</Properties>
</file>