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5"/>
        <w:gridCol w:w="2250"/>
        <w:gridCol w:w="2520"/>
        <w:gridCol w:w="2250"/>
      </w:tblGrid>
      <w:tr w:rsidR="00854AE5" w:rsidRPr="00761269" w14:paraId="6F8F15EF" w14:textId="77777777" w:rsidTr="3B471F47">
        <w:tc>
          <w:tcPr>
            <w:tcW w:w="4675" w:type="dxa"/>
            <w:gridSpan w:val="2"/>
          </w:tcPr>
          <w:p w14:paraId="4FC23F88" w14:textId="3717EFFE" w:rsidR="00854AE5" w:rsidRPr="00761269" w:rsidRDefault="00373E46" w:rsidP="00902A75">
            <w:pPr>
              <w:rPr>
                <w:rFonts w:ascii="Arial" w:hAnsi="Arial" w:cs="Arial"/>
              </w:rPr>
            </w:pPr>
            <w:r w:rsidRPr="00761269">
              <w:rPr>
                <w:rFonts w:ascii="Arial" w:hAnsi="Arial" w:cs="Arial"/>
              </w:rPr>
              <w:t xml:space="preserve">Home-Based </w:t>
            </w:r>
            <w:r w:rsidR="002439EB">
              <w:rPr>
                <w:rFonts w:ascii="Arial" w:hAnsi="Arial" w:cs="Arial"/>
              </w:rPr>
              <w:t>Socialization Policy</w:t>
            </w:r>
          </w:p>
        </w:tc>
        <w:tc>
          <w:tcPr>
            <w:tcW w:w="4770" w:type="dxa"/>
            <w:gridSpan w:val="2"/>
          </w:tcPr>
          <w:p w14:paraId="6A0C2908" w14:textId="1DCFFB83" w:rsidR="003B43CF" w:rsidRPr="00761269" w:rsidRDefault="00EC7AAD" w:rsidP="003B43CF">
            <w:pPr>
              <w:jc w:val="center"/>
              <w:rPr>
                <w:rFonts w:ascii="Arial" w:hAnsi="Arial" w:cs="Arial"/>
              </w:rPr>
            </w:pPr>
            <w:r w:rsidRPr="00A450F2">
              <w:rPr>
                <w:rFonts w:ascii="Arial" w:hAnsi="Arial" w:cs="Arial"/>
              </w:rPr>
              <w:t>ED-</w:t>
            </w:r>
            <w:r w:rsidR="000C5CF9" w:rsidRPr="00A450F2">
              <w:rPr>
                <w:rFonts w:ascii="Arial" w:hAnsi="Arial" w:cs="Arial"/>
              </w:rPr>
              <w:t>03</w:t>
            </w:r>
            <w:r w:rsidR="00A543FA" w:rsidRPr="00A450F2">
              <w:rPr>
                <w:rFonts w:ascii="Arial" w:hAnsi="Arial" w:cs="Arial"/>
              </w:rPr>
              <w:t>-</w:t>
            </w:r>
            <w:r w:rsidR="003B43CF">
              <w:rPr>
                <w:rFonts w:ascii="Arial" w:hAnsi="Arial" w:cs="Arial"/>
              </w:rPr>
              <w:t>138</w:t>
            </w:r>
          </w:p>
        </w:tc>
      </w:tr>
      <w:tr w:rsidR="005E3F52" w:rsidRPr="005E3F52" w14:paraId="1CE5281B" w14:textId="77777777" w:rsidTr="00E44305">
        <w:tc>
          <w:tcPr>
            <w:tcW w:w="9445" w:type="dxa"/>
            <w:gridSpan w:val="4"/>
          </w:tcPr>
          <w:p w14:paraId="5F495F98" w14:textId="021C01F6" w:rsidR="00854AE5" w:rsidRPr="005E3F52" w:rsidRDefault="3B471F47" w:rsidP="00440337">
            <w:pPr>
              <w:jc w:val="center"/>
              <w:rPr>
                <w:rFonts w:ascii="Arial" w:hAnsi="Arial" w:cs="Arial"/>
              </w:rPr>
            </w:pPr>
            <w:r w:rsidRPr="005E3F52">
              <w:rPr>
                <w:rFonts w:ascii="Arial" w:hAnsi="Arial" w:cs="Arial"/>
              </w:rPr>
              <w:t>Early Learning Connections</w:t>
            </w:r>
            <w:r w:rsidR="008208CA" w:rsidRPr="005E3F52">
              <w:rPr>
                <w:rFonts w:ascii="Arial" w:hAnsi="Arial" w:cs="Arial"/>
              </w:rPr>
              <w:t xml:space="preserve"> </w:t>
            </w:r>
            <w:r w:rsidR="00C81279" w:rsidRPr="005E3F52">
              <w:rPr>
                <w:rFonts w:ascii="Arial" w:hAnsi="Arial" w:cs="Arial"/>
              </w:rPr>
              <w:t>(ELC)</w:t>
            </w:r>
          </w:p>
        </w:tc>
      </w:tr>
      <w:tr w:rsidR="005E3F52" w:rsidRPr="005E3F52" w14:paraId="7ABD77D6" w14:textId="77777777" w:rsidTr="3B471F47">
        <w:tc>
          <w:tcPr>
            <w:tcW w:w="2425" w:type="dxa"/>
          </w:tcPr>
          <w:p w14:paraId="1E405E24" w14:textId="77777777" w:rsidR="00854AE5" w:rsidRPr="005E3F52" w:rsidRDefault="00854AE5" w:rsidP="00AD5DCA">
            <w:pPr>
              <w:jc w:val="center"/>
              <w:rPr>
                <w:rFonts w:ascii="Arial" w:hAnsi="Arial" w:cs="Arial"/>
              </w:rPr>
            </w:pPr>
            <w:r w:rsidRPr="005E3F52">
              <w:rPr>
                <w:rFonts w:ascii="Arial" w:hAnsi="Arial" w:cs="Arial"/>
              </w:rPr>
              <w:t>Effective Date:</w:t>
            </w:r>
          </w:p>
        </w:tc>
        <w:tc>
          <w:tcPr>
            <w:tcW w:w="2250" w:type="dxa"/>
          </w:tcPr>
          <w:p w14:paraId="266845C0" w14:textId="0D2E3C29" w:rsidR="00854AE5" w:rsidRPr="005E3F52" w:rsidRDefault="00854AE5" w:rsidP="00FB79F9">
            <w:pPr>
              <w:jc w:val="center"/>
              <w:rPr>
                <w:rFonts w:ascii="Arial" w:hAnsi="Arial" w:cs="Arial"/>
              </w:rPr>
            </w:pPr>
          </w:p>
        </w:tc>
        <w:tc>
          <w:tcPr>
            <w:tcW w:w="2520" w:type="dxa"/>
          </w:tcPr>
          <w:p w14:paraId="094892D9" w14:textId="77777777" w:rsidR="00854AE5" w:rsidRPr="005E3F52" w:rsidRDefault="00854AE5" w:rsidP="00AD5DCA">
            <w:pPr>
              <w:jc w:val="center"/>
              <w:rPr>
                <w:rFonts w:ascii="Arial" w:hAnsi="Arial" w:cs="Arial"/>
              </w:rPr>
            </w:pPr>
            <w:r w:rsidRPr="005E3F52">
              <w:rPr>
                <w:rFonts w:ascii="Arial" w:hAnsi="Arial" w:cs="Arial"/>
              </w:rPr>
              <w:t>Revised Date:</w:t>
            </w:r>
          </w:p>
        </w:tc>
        <w:tc>
          <w:tcPr>
            <w:tcW w:w="2250" w:type="dxa"/>
          </w:tcPr>
          <w:p w14:paraId="403635DF" w14:textId="41C69E60" w:rsidR="00CD6E8D" w:rsidRPr="0095452F" w:rsidRDefault="00CD6E8D" w:rsidP="00440337">
            <w:pPr>
              <w:rPr>
                <w:rFonts w:ascii="Arial" w:hAnsi="Arial" w:cs="Arial"/>
                <w:strike/>
                <w:color w:val="0070C0"/>
              </w:rPr>
            </w:pPr>
          </w:p>
        </w:tc>
      </w:tr>
      <w:tr w:rsidR="005E3F52" w:rsidRPr="005E3F52" w14:paraId="297B16B1" w14:textId="77777777" w:rsidTr="3B471F47">
        <w:tc>
          <w:tcPr>
            <w:tcW w:w="4675" w:type="dxa"/>
            <w:gridSpan w:val="2"/>
          </w:tcPr>
          <w:p w14:paraId="05D394E5" w14:textId="77777777" w:rsidR="00854AE5" w:rsidRPr="005E3F52" w:rsidRDefault="00854AE5" w:rsidP="00440337">
            <w:pPr>
              <w:jc w:val="center"/>
              <w:rPr>
                <w:rFonts w:ascii="Arial" w:hAnsi="Arial" w:cs="Arial"/>
              </w:rPr>
            </w:pPr>
            <w:r w:rsidRPr="005E3F52">
              <w:rPr>
                <w:rFonts w:ascii="Arial" w:hAnsi="Arial" w:cs="Arial"/>
              </w:rPr>
              <w:t>Approved By:</w:t>
            </w:r>
          </w:p>
        </w:tc>
        <w:tc>
          <w:tcPr>
            <w:tcW w:w="4770" w:type="dxa"/>
            <w:gridSpan w:val="2"/>
          </w:tcPr>
          <w:p w14:paraId="2103CA78" w14:textId="77777777" w:rsidR="00854AE5" w:rsidRPr="005E3F52" w:rsidRDefault="00854AE5" w:rsidP="00440337">
            <w:pPr>
              <w:jc w:val="center"/>
              <w:rPr>
                <w:rFonts w:ascii="Arial" w:hAnsi="Arial" w:cs="Arial"/>
              </w:rPr>
            </w:pPr>
            <w:r w:rsidRPr="005E3F52">
              <w:rPr>
                <w:rFonts w:ascii="Arial" w:hAnsi="Arial" w:cs="Arial"/>
              </w:rPr>
              <w:t>Date:</w:t>
            </w:r>
          </w:p>
        </w:tc>
      </w:tr>
      <w:tr w:rsidR="005E3F52" w:rsidRPr="005E3F52" w14:paraId="2C1C2029" w14:textId="77777777" w:rsidTr="00FB39D2">
        <w:tc>
          <w:tcPr>
            <w:tcW w:w="4675" w:type="dxa"/>
            <w:gridSpan w:val="2"/>
          </w:tcPr>
          <w:p w14:paraId="72224782" w14:textId="77777777" w:rsidR="00854AE5" w:rsidRPr="005E3F52" w:rsidRDefault="00854AE5" w:rsidP="00440337">
            <w:pPr>
              <w:jc w:val="center"/>
              <w:rPr>
                <w:rFonts w:ascii="Arial" w:hAnsi="Arial" w:cs="Arial"/>
              </w:rPr>
            </w:pPr>
            <w:r w:rsidRPr="005E3F52">
              <w:rPr>
                <w:rFonts w:ascii="Arial" w:hAnsi="Arial" w:cs="Arial"/>
              </w:rPr>
              <w:t>Board of Directors</w:t>
            </w:r>
          </w:p>
        </w:tc>
        <w:tc>
          <w:tcPr>
            <w:tcW w:w="4770" w:type="dxa"/>
            <w:gridSpan w:val="2"/>
          </w:tcPr>
          <w:p w14:paraId="281E43CF" w14:textId="222EA4A6" w:rsidR="00854AE5" w:rsidRPr="005E3F52" w:rsidRDefault="00FB39D2" w:rsidP="00440337">
            <w:pPr>
              <w:jc w:val="center"/>
              <w:rPr>
                <w:rFonts w:ascii="Arial" w:hAnsi="Arial" w:cs="Arial"/>
              </w:rPr>
            </w:pPr>
            <w:r>
              <w:rPr>
                <w:rFonts w:ascii="Arial" w:hAnsi="Arial" w:cs="Arial"/>
              </w:rPr>
              <w:t>06/24/2026</w:t>
            </w:r>
          </w:p>
        </w:tc>
      </w:tr>
      <w:tr w:rsidR="005E3F52" w:rsidRPr="005E3F52" w14:paraId="7C249E96" w14:textId="77777777" w:rsidTr="00FB39D2">
        <w:trPr>
          <w:trHeight w:val="305"/>
        </w:trPr>
        <w:tc>
          <w:tcPr>
            <w:tcW w:w="4675" w:type="dxa"/>
            <w:gridSpan w:val="2"/>
          </w:tcPr>
          <w:p w14:paraId="4E0A9511" w14:textId="7E8DF02C" w:rsidR="00854AE5" w:rsidRPr="005E3F52" w:rsidRDefault="00854AE5" w:rsidP="00440337">
            <w:pPr>
              <w:jc w:val="center"/>
              <w:rPr>
                <w:rFonts w:ascii="Arial" w:hAnsi="Arial" w:cs="Arial"/>
              </w:rPr>
            </w:pPr>
            <w:r w:rsidRPr="005E3F52">
              <w:rPr>
                <w:rFonts w:ascii="Arial" w:hAnsi="Arial" w:cs="Arial"/>
              </w:rPr>
              <w:t>Policy Council</w:t>
            </w:r>
          </w:p>
        </w:tc>
        <w:tc>
          <w:tcPr>
            <w:tcW w:w="4770" w:type="dxa"/>
            <w:gridSpan w:val="2"/>
          </w:tcPr>
          <w:p w14:paraId="070594A8" w14:textId="5A82918D" w:rsidR="00854AE5" w:rsidRPr="005E3F52" w:rsidRDefault="00FB39D2" w:rsidP="00440337">
            <w:pPr>
              <w:jc w:val="center"/>
              <w:rPr>
                <w:rFonts w:ascii="Arial" w:hAnsi="Arial" w:cs="Arial"/>
              </w:rPr>
            </w:pPr>
            <w:r>
              <w:rPr>
                <w:rFonts w:ascii="Arial" w:hAnsi="Arial" w:cs="Arial"/>
              </w:rPr>
              <w:t>06/25/2026</w:t>
            </w:r>
          </w:p>
        </w:tc>
      </w:tr>
      <w:tr w:rsidR="00DD0BB0" w:rsidRPr="005E3F52" w14:paraId="154955D5" w14:textId="77777777" w:rsidTr="00A450F2">
        <w:trPr>
          <w:trHeight w:val="170"/>
        </w:trPr>
        <w:tc>
          <w:tcPr>
            <w:tcW w:w="9445" w:type="dxa"/>
            <w:gridSpan w:val="4"/>
          </w:tcPr>
          <w:p w14:paraId="1DDBD364" w14:textId="30B324C9" w:rsidR="00DD0BB0" w:rsidRPr="005E3F52" w:rsidRDefault="00DD0BB0" w:rsidP="00440337">
            <w:pPr>
              <w:jc w:val="center"/>
              <w:rPr>
                <w:rFonts w:ascii="Arial" w:hAnsi="Arial" w:cs="Arial"/>
                <w:highlight w:val="yellow"/>
              </w:rPr>
            </w:pPr>
            <w:r w:rsidRPr="005E3F52">
              <w:rPr>
                <w:rFonts w:ascii="Arial" w:hAnsi="Arial" w:cs="Arial"/>
                <w:b/>
                <w:bCs/>
              </w:rPr>
              <w:t xml:space="preserve">Implemented </w:t>
            </w:r>
            <w:r w:rsidRPr="00D17CF0">
              <w:rPr>
                <w:rFonts w:ascii="Arial" w:hAnsi="Arial" w:cs="Arial"/>
                <w:b/>
                <w:bCs/>
                <w:color w:val="000000" w:themeColor="text1"/>
              </w:rPr>
              <w:t xml:space="preserve">for </w:t>
            </w:r>
            <w:r w:rsidR="0032522F" w:rsidRPr="00D17CF0">
              <w:rPr>
                <w:rFonts w:ascii="Arial" w:hAnsi="Arial" w:cs="Arial"/>
                <w:b/>
                <w:bCs/>
                <w:color w:val="000000" w:themeColor="text1"/>
              </w:rPr>
              <w:t xml:space="preserve">2026-2027 </w:t>
            </w:r>
            <w:r w:rsidRPr="005E3F52">
              <w:rPr>
                <w:rFonts w:ascii="Arial" w:hAnsi="Arial" w:cs="Arial"/>
                <w:b/>
                <w:bCs/>
              </w:rPr>
              <w:t>School Year</w:t>
            </w:r>
          </w:p>
        </w:tc>
      </w:tr>
    </w:tbl>
    <w:p w14:paraId="1076F132" w14:textId="77777777" w:rsidR="00DD0BB0" w:rsidRPr="005E3F52" w:rsidRDefault="00DD0BB0" w:rsidP="00DD0BB0">
      <w:pPr>
        <w:rPr>
          <w:rFonts w:ascii="Arial" w:hAnsi="Arial" w:cs="Arial"/>
          <w:b/>
        </w:rPr>
      </w:pPr>
    </w:p>
    <w:p w14:paraId="1B5103A9" w14:textId="78512A91" w:rsidR="00712092" w:rsidRPr="00D17CF0" w:rsidRDefault="0081167E" w:rsidP="00125BAD">
      <w:pPr>
        <w:jc w:val="center"/>
        <w:rPr>
          <w:rFonts w:ascii="Arial" w:hAnsi="Arial" w:cs="Arial"/>
          <w:b/>
          <w:color w:val="000000" w:themeColor="text1"/>
        </w:rPr>
      </w:pPr>
      <w:r w:rsidRPr="00D17CF0">
        <w:rPr>
          <w:rFonts w:ascii="Arial" w:hAnsi="Arial" w:cs="Arial"/>
          <w:b/>
          <w:color w:val="000000" w:themeColor="text1"/>
        </w:rPr>
        <w:t>SOCIALIZATION PLANNING</w:t>
      </w:r>
      <w:r w:rsidR="00712092" w:rsidRPr="00D17CF0">
        <w:rPr>
          <w:rFonts w:ascii="Arial" w:hAnsi="Arial" w:cs="Arial"/>
          <w:b/>
          <w:color w:val="000000" w:themeColor="text1"/>
        </w:rPr>
        <w:t xml:space="preserve"> POLICY</w:t>
      </w:r>
    </w:p>
    <w:p w14:paraId="56160D13" w14:textId="77777777" w:rsidR="0081167E" w:rsidRPr="00D17CF0" w:rsidRDefault="0081167E" w:rsidP="0081167E">
      <w:pPr>
        <w:rPr>
          <w:rFonts w:ascii="Arial" w:hAnsi="Arial" w:cs="Arial"/>
          <w:bCs/>
          <w:color w:val="000000" w:themeColor="text1"/>
        </w:rPr>
      </w:pPr>
    </w:p>
    <w:p w14:paraId="3221146F" w14:textId="7E73C5F3" w:rsidR="00AA68C3" w:rsidRPr="00D17CF0" w:rsidRDefault="0081167E" w:rsidP="00AA68C3">
      <w:pPr>
        <w:rPr>
          <w:rFonts w:ascii="Arial" w:hAnsi="Arial" w:cs="Arial"/>
          <w:bCs/>
          <w:color w:val="000000" w:themeColor="text1"/>
        </w:rPr>
      </w:pPr>
      <w:r w:rsidRPr="00D17CF0">
        <w:rPr>
          <w:rFonts w:ascii="Arial" w:hAnsi="Arial" w:cs="Arial"/>
          <w:bCs/>
          <w:color w:val="000000" w:themeColor="text1"/>
        </w:rPr>
        <w:t>Early Head Start</w:t>
      </w:r>
      <w:r w:rsidR="003B43CF" w:rsidRPr="00D17CF0">
        <w:rPr>
          <w:rFonts w:ascii="Arial" w:hAnsi="Arial" w:cs="Arial"/>
          <w:bCs/>
          <w:color w:val="000000" w:themeColor="text1"/>
        </w:rPr>
        <w:t xml:space="preserve"> (EHS)</w:t>
      </w:r>
      <w:r w:rsidRPr="00D17CF0">
        <w:rPr>
          <w:rFonts w:ascii="Arial" w:hAnsi="Arial" w:cs="Arial"/>
          <w:bCs/>
          <w:color w:val="000000" w:themeColor="text1"/>
        </w:rPr>
        <w:t xml:space="preserve"> and Head Start</w:t>
      </w:r>
      <w:r w:rsidR="003B43CF" w:rsidRPr="00D17CF0">
        <w:rPr>
          <w:rFonts w:ascii="Arial" w:hAnsi="Arial" w:cs="Arial"/>
          <w:bCs/>
          <w:color w:val="000000" w:themeColor="text1"/>
        </w:rPr>
        <w:t xml:space="preserve"> (HS)</w:t>
      </w:r>
      <w:r w:rsidRPr="00D17CF0">
        <w:rPr>
          <w:rFonts w:ascii="Arial" w:hAnsi="Arial" w:cs="Arial"/>
          <w:bCs/>
          <w:color w:val="000000" w:themeColor="text1"/>
        </w:rPr>
        <w:t xml:space="preserve"> Home-Based programs will conduct socializations every year.  The intent is to provide an environment for families to work on school readiness goals in a shared environment and to build a community.  The EHS program offers 22 socializations per year.  The HS program offers 16 socializations per year.  The group will meet for 1 ½ hours.  </w:t>
      </w:r>
      <w:r w:rsidR="002A3016" w:rsidRPr="00D17CF0">
        <w:rPr>
          <w:rFonts w:ascii="Arial" w:hAnsi="Arial" w:cs="Arial"/>
          <w:bCs/>
          <w:color w:val="000000" w:themeColor="text1"/>
        </w:rPr>
        <w:t>The families will complete two surveys, one in September and the other in February, to determine what skills or topics they would like to discuss and allow for family input to measure success of the program.</w:t>
      </w:r>
      <w:r w:rsidR="00AA68C3" w:rsidRPr="00D17CF0">
        <w:rPr>
          <w:rFonts w:ascii="Arial" w:hAnsi="Arial" w:cs="Arial"/>
          <w:bCs/>
          <w:color w:val="000000" w:themeColor="text1"/>
        </w:rPr>
        <w:t xml:space="preserve"> Each family will also receive a gas card for travel if they </w:t>
      </w:r>
      <w:r w:rsidR="003B43CF" w:rsidRPr="00D17CF0">
        <w:rPr>
          <w:rFonts w:ascii="Arial" w:hAnsi="Arial" w:cs="Arial"/>
          <w:bCs/>
          <w:color w:val="000000" w:themeColor="text1"/>
        </w:rPr>
        <w:t>drive</w:t>
      </w:r>
      <w:r w:rsidR="00AA68C3" w:rsidRPr="00D17CF0">
        <w:rPr>
          <w:rFonts w:ascii="Arial" w:hAnsi="Arial" w:cs="Arial"/>
          <w:bCs/>
          <w:color w:val="000000" w:themeColor="text1"/>
        </w:rPr>
        <w:t xml:space="preserve"> to the site.</w:t>
      </w:r>
    </w:p>
    <w:p w14:paraId="41F5CBEB" w14:textId="77777777" w:rsidR="0081167E" w:rsidRPr="00D17CF0" w:rsidRDefault="0081167E" w:rsidP="0081167E">
      <w:pPr>
        <w:rPr>
          <w:rFonts w:ascii="Arial" w:hAnsi="Arial" w:cs="Arial"/>
          <w:bCs/>
          <w:color w:val="000000" w:themeColor="text1"/>
        </w:rPr>
      </w:pPr>
    </w:p>
    <w:p w14:paraId="1DA41DA2" w14:textId="6AA7A866" w:rsidR="0081167E" w:rsidRPr="00D17CF0" w:rsidRDefault="003B43CF" w:rsidP="0081167E">
      <w:pPr>
        <w:rPr>
          <w:rFonts w:ascii="Arial" w:hAnsi="Arial" w:cs="Arial"/>
          <w:bCs/>
          <w:strike/>
          <w:color w:val="000000" w:themeColor="text1"/>
        </w:rPr>
      </w:pPr>
      <w:r w:rsidRPr="00D17CF0">
        <w:rPr>
          <w:rFonts w:ascii="Arial" w:hAnsi="Arial" w:cs="Arial"/>
          <w:bCs/>
          <w:color w:val="000000" w:themeColor="text1"/>
        </w:rPr>
        <w:t xml:space="preserve">The PE will </w:t>
      </w:r>
      <w:proofErr w:type="gramStart"/>
      <w:r w:rsidRPr="00D17CF0">
        <w:rPr>
          <w:rFonts w:ascii="Arial" w:hAnsi="Arial" w:cs="Arial"/>
          <w:bCs/>
          <w:color w:val="000000" w:themeColor="text1"/>
        </w:rPr>
        <w:t>completed</w:t>
      </w:r>
      <w:proofErr w:type="gramEnd"/>
      <w:r w:rsidRPr="00D17CF0">
        <w:rPr>
          <w:rFonts w:ascii="Arial" w:hAnsi="Arial" w:cs="Arial"/>
          <w:bCs/>
          <w:color w:val="000000" w:themeColor="text1"/>
        </w:rPr>
        <w:t xml:space="preserve"> </w:t>
      </w:r>
      <w:r w:rsidR="00596FCC">
        <w:rPr>
          <w:rFonts w:ascii="Arial" w:hAnsi="Arial" w:cs="Arial"/>
          <w:b/>
          <w:i/>
          <w:iCs/>
          <w:color w:val="000000" w:themeColor="text1"/>
        </w:rPr>
        <w:t>Socialization Lesson Plan (</w:t>
      </w:r>
      <w:r w:rsidRPr="00D17CF0">
        <w:rPr>
          <w:rFonts w:ascii="Arial" w:hAnsi="Arial" w:cs="Arial"/>
          <w:b/>
          <w:i/>
          <w:iCs/>
          <w:color w:val="000000" w:themeColor="text1"/>
        </w:rPr>
        <w:t>Appendix ED-</w:t>
      </w:r>
      <w:r w:rsidR="00DC5E95">
        <w:rPr>
          <w:rFonts w:ascii="Arial" w:hAnsi="Arial" w:cs="Arial"/>
          <w:b/>
          <w:i/>
          <w:iCs/>
          <w:color w:val="000000" w:themeColor="text1"/>
        </w:rPr>
        <w:t>P1</w:t>
      </w:r>
      <w:r w:rsidR="00596FCC">
        <w:rPr>
          <w:rFonts w:ascii="Arial" w:hAnsi="Arial" w:cs="Arial"/>
          <w:b/>
          <w:i/>
          <w:iCs/>
          <w:color w:val="000000" w:themeColor="text1"/>
        </w:rPr>
        <w:t>)</w:t>
      </w:r>
      <w:r w:rsidRPr="00D17CF0">
        <w:rPr>
          <w:rFonts w:ascii="Arial" w:hAnsi="Arial" w:cs="Arial"/>
          <w:b/>
          <w:i/>
          <w:iCs/>
          <w:color w:val="000000" w:themeColor="text1"/>
        </w:rPr>
        <w:t xml:space="preserve"> </w:t>
      </w:r>
      <w:r w:rsidRPr="00D17CF0">
        <w:rPr>
          <w:rFonts w:ascii="Arial" w:hAnsi="Arial" w:cs="Arial"/>
          <w:bCs/>
          <w:color w:val="000000" w:themeColor="text1"/>
        </w:rPr>
        <w:t>for each socialization. During e</w:t>
      </w:r>
      <w:r w:rsidR="0081167E" w:rsidRPr="00D17CF0">
        <w:rPr>
          <w:rFonts w:ascii="Arial" w:hAnsi="Arial" w:cs="Arial"/>
          <w:bCs/>
          <w:color w:val="000000" w:themeColor="text1"/>
        </w:rPr>
        <w:t xml:space="preserve">ach socialization </w:t>
      </w:r>
      <w:r w:rsidRPr="00D17CF0">
        <w:rPr>
          <w:rFonts w:ascii="Arial" w:hAnsi="Arial" w:cs="Arial"/>
          <w:bCs/>
          <w:color w:val="000000" w:themeColor="text1"/>
        </w:rPr>
        <w:t xml:space="preserve">the </w:t>
      </w:r>
      <w:r w:rsidR="0081167E" w:rsidRPr="00D17CF0">
        <w:rPr>
          <w:rFonts w:ascii="Arial" w:hAnsi="Arial" w:cs="Arial"/>
          <w:bCs/>
          <w:color w:val="000000" w:themeColor="text1"/>
        </w:rPr>
        <w:t xml:space="preserve">activities </w:t>
      </w:r>
      <w:r w:rsidRPr="00D17CF0">
        <w:rPr>
          <w:rFonts w:ascii="Arial" w:hAnsi="Arial" w:cs="Arial"/>
          <w:bCs/>
          <w:color w:val="000000" w:themeColor="text1"/>
        </w:rPr>
        <w:t xml:space="preserve">will be </w:t>
      </w:r>
      <w:r w:rsidR="0081167E" w:rsidRPr="00D17CF0">
        <w:rPr>
          <w:rFonts w:ascii="Arial" w:hAnsi="Arial" w:cs="Arial"/>
          <w:bCs/>
          <w:color w:val="000000" w:themeColor="text1"/>
        </w:rPr>
        <w:t>geared toward Early Learning Outcomes Framework focusing on developmental</w:t>
      </w:r>
      <w:r w:rsidR="004D4248" w:rsidRPr="00D17CF0">
        <w:rPr>
          <w:rFonts w:ascii="Arial" w:hAnsi="Arial" w:cs="Arial"/>
          <w:bCs/>
          <w:color w:val="000000" w:themeColor="text1"/>
        </w:rPr>
        <w:t xml:space="preserve">, </w:t>
      </w:r>
      <w:r w:rsidR="0081167E" w:rsidRPr="00D17CF0">
        <w:rPr>
          <w:rFonts w:ascii="Arial" w:hAnsi="Arial" w:cs="Arial"/>
          <w:bCs/>
          <w:color w:val="000000" w:themeColor="text1"/>
        </w:rPr>
        <w:t>school readiness skills</w:t>
      </w:r>
      <w:r w:rsidR="004D4248" w:rsidRPr="00D17CF0">
        <w:rPr>
          <w:rFonts w:ascii="Arial" w:hAnsi="Arial" w:cs="Arial"/>
          <w:bCs/>
          <w:color w:val="000000" w:themeColor="text1"/>
        </w:rPr>
        <w:t xml:space="preserve"> and meeting the agency-wide goal of supporting Pyramid Model Practices</w:t>
      </w:r>
      <w:r w:rsidR="0081167E" w:rsidRPr="00D17CF0">
        <w:rPr>
          <w:rFonts w:ascii="Arial" w:hAnsi="Arial" w:cs="Arial"/>
          <w:bCs/>
          <w:color w:val="000000" w:themeColor="text1"/>
        </w:rPr>
        <w:t>.</w:t>
      </w:r>
      <w:r w:rsidR="00AA68C3" w:rsidRPr="00D17CF0">
        <w:rPr>
          <w:rFonts w:ascii="Arial" w:hAnsi="Arial" w:cs="Arial"/>
          <w:bCs/>
          <w:color w:val="000000" w:themeColor="text1"/>
        </w:rPr>
        <w:t xml:space="preserve"> </w:t>
      </w:r>
      <w:r w:rsidRPr="00D17CF0">
        <w:rPr>
          <w:rFonts w:ascii="Arial" w:hAnsi="Arial" w:cs="Arial"/>
          <w:bCs/>
          <w:color w:val="000000" w:themeColor="text1"/>
        </w:rPr>
        <w:t xml:space="preserve">The children who attend will be split into small groups and will depend on how many students are present and the needs of the children. </w:t>
      </w:r>
      <w:proofErr w:type="gramStart"/>
      <w:r w:rsidRPr="00D17CF0">
        <w:rPr>
          <w:rFonts w:ascii="Arial" w:hAnsi="Arial" w:cs="Arial"/>
          <w:bCs/>
          <w:color w:val="000000" w:themeColor="text1"/>
        </w:rPr>
        <w:t>The PE</w:t>
      </w:r>
      <w:proofErr w:type="gramEnd"/>
      <w:r w:rsidRPr="00D17CF0">
        <w:rPr>
          <w:rFonts w:ascii="Arial" w:hAnsi="Arial" w:cs="Arial"/>
          <w:bCs/>
          <w:color w:val="000000" w:themeColor="text1"/>
        </w:rPr>
        <w:t xml:space="preserve"> will ensure the groups will accommodate the learning levels and support cooperative play</w:t>
      </w:r>
      <w:r w:rsidR="00FA2D46" w:rsidRPr="00D17CF0">
        <w:rPr>
          <w:rFonts w:ascii="Arial" w:hAnsi="Arial" w:cs="Arial"/>
          <w:bCs/>
          <w:color w:val="000000" w:themeColor="text1"/>
        </w:rPr>
        <w:t xml:space="preserve"> through various activities</w:t>
      </w:r>
      <w:r w:rsidRPr="00D17CF0">
        <w:rPr>
          <w:rFonts w:ascii="Arial" w:hAnsi="Arial" w:cs="Arial"/>
          <w:bCs/>
          <w:color w:val="000000" w:themeColor="text1"/>
        </w:rPr>
        <w:t>. During socialization,</w:t>
      </w:r>
      <w:r w:rsidR="004D4248" w:rsidRPr="00D17CF0">
        <w:rPr>
          <w:rFonts w:ascii="Arial" w:hAnsi="Arial" w:cs="Arial"/>
          <w:bCs/>
          <w:color w:val="000000" w:themeColor="text1"/>
        </w:rPr>
        <w:t xml:space="preserve"> attendees</w:t>
      </w:r>
      <w:r w:rsidRPr="00D17CF0">
        <w:rPr>
          <w:rFonts w:ascii="Arial" w:hAnsi="Arial" w:cs="Arial"/>
          <w:bCs/>
          <w:color w:val="000000" w:themeColor="text1"/>
        </w:rPr>
        <w:t xml:space="preserve"> will be </w:t>
      </w:r>
      <w:r w:rsidR="0081167E" w:rsidRPr="00D17CF0">
        <w:rPr>
          <w:rFonts w:ascii="Arial" w:hAnsi="Arial" w:cs="Arial"/>
          <w:bCs/>
          <w:color w:val="000000" w:themeColor="text1"/>
        </w:rPr>
        <w:t xml:space="preserve">provided with a snack, parenting development resource, </w:t>
      </w:r>
      <w:r w:rsidR="004D4248" w:rsidRPr="00D17CF0">
        <w:rPr>
          <w:rFonts w:ascii="Arial" w:hAnsi="Arial" w:cs="Arial"/>
          <w:bCs/>
          <w:color w:val="000000" w:themeColor="text1"/>
        </w:rPr>
        <w:t>Parents as Teachers (</w:t>
      </w:r>
      <w:r w:rsidR="0081167E" w:rsidRPr="00D17CF0">
        <w:rPr>
          <w:rFonts w:ascii="Arial" w:hAnsi="Arial" w:cs="Arial"/>
          <w:bCs/>
          <w:color w:val="000000" w:themeColor="text1"/>
        </w:rPr>
        <w:t>PAT</w:t>
      </w:r>
      <w:r w:rsidR="004D4248" w:rsidRPr="00D17CF0">
        <w:rPr>
          <w:rFonts w:ascii="Arial" w:hAnsi="Arial" w:cs="Arial"/>
          <w:bCs/>
          <w:color w:val="000000" w:themeColor="text1"/>
        </w:rPr>
        <w:t>)</w:t>
      </w:r>
      <w:r w:rsidR="0081167E" w:rsidRPr="00D17CF0">
        <w:rPr>
          <w:rFonts w:ascii="Arial" w:hAnsi="Arial" w:cs="Arial"/>
          <w:bCs/>
          <w:color w:val="000000" w:themeColor="text1"/>
        </w:rPr>
        <w:t xml:space="preserve"> handout, and any pertinent resources for the families.</w:t>
      </w:r>
    </w:p>
    <w:p w14:paraId="67D1451A" w14:textId="77777777" w:rsidR="002A3016" w:rsidRPr="00D17CF0" w:rsidRDefault="002A3016" w:rsidP="0081167E">
      <w:pPr>
        <w:rPr>
          <w:rFonts w:ascii="Arial" w:hAnsi="Arial" w:cs="Arial"/>
          <w:bCs/>
          <w:color w:val="000000" w:themeColor="text1"/>
        </w:rPr>
      </w:pPr>
    </w:p>
    <w:p w14:paraId="025A5170" w14:textId="67D3F63A" w:rsidR="004D4248" w:rsidRPr="00D17CF0" w:rsidRDefault="004D4248" w:rsidP="0081167E">
      <w:pPr>
        <w:rPr>
          <w:rFonts w:ascii="Arial" w:hAnsi="Arial" w:cs="Arial"/>
          <w:bCs/>
          <w:color w:val="000000" w:themeColor="text1"/>
        </w:rPr>
      </w:pPr>
      <w:r w:rsidRPr="00D17CF0">
        <w:rPr>
          <w:rFonts w:ascii="Arial" w:hAnsi="Arial" w:cs="Arial"/>
          <w:bCs/>
          <w:color w:val="000000" w:themeColor="text1"/>
        </w:rPr>
        <w:t xml:space="preserve">To support families, we hold some of the socializations in the communities to provide resources that families can use on a more consistent basis. One way that we do this is by hosting field trips which are held in different locations within the </w:t>
      </w:r>
      <w:proofErr w:type="gramStart"/>
      <w:r w:rsidRPr="00D17CF0">
        <w:rPr>
          <w:rFonts w:ascii="Arial" w:hAnsi="Arial" w:cs="Arial"/>
          <w:bCs/>
          <w:color w:val="000000" w:themeColor="text1"/>
        </w:rPr>
        <w:t>families</w:t>
      </w:r>
      <w:proofErr w:type="gramEnd"/>
      <w:r w:rsidRPr="00D17CF0">
        <w:rPr>
          <w:rFonts w:ascii="Arial" w:hAnsi="Arial" w:cs="Arial"/>
          <w:bCs/>
          <w:color w:val="000000" w:themeColor="text1"/>
        </w:rPr>
        <w:t xml:space="preserve"> county. To build our community, we invite the families to agency-wide events that are held three times a year. At these events, there is a </w:t>
      </w:r>
      <w:r w:rsidR="00807E05" w:rsidRPr="00D17CF0">
        <w:rPr>
          <w:rFonts w:ascii="Arial" w:hAnsi="Arial" w:cs="Arial"/>
          <w:bCs/>
          <w:color w:val="000000" w:themeColor="text1"/>
        </w:rPr>
        <w:t xml:space="preserve">Home-Based table which offers materials, resources and further engagement activities for our families.  </w:t>
      </w:r>
    </w:p>
    <w:p w14:paraId="4BB6B89F" w14:textId="77777777" w:rsidR="004D4248" w:rsidRPr="00D17CF0" w:rsidRDefault="004D4248" w:rsidP="0081167E">
      <w:pPr>
        <w:rPr>
          <w:rFonts w:ascii="Arial" w:hAnsi="Arial" w:cs="Arial"/>
          <w:bCs/>
          <w:color w:val="000000" w:themeColor="text1"/>
        </w:rPr>
      </w:pPr>
    </w:p>
    <w:p w14:paraId="0EEFFEEB" w14:textId="77777777" w:rsidR="0095452F" w:rsidRDefault="0095452F" w:rsidP="0095452F">
      <w:pPr>
        <w:rPr>
          <w:rFonts w:ascii="Arial" w:hAnsi="Arial" w:cs="Arial"/>
          <w:b/>
          <w:color w:val="0070C0"/>
        </w:rPr>
      </w:pPr>
    </w:p>
    <w:p w14:paraId="1B99269F" w14:textId="0B7113E9" w:rsidR="00FF76F9" w:rsidRPr="00A450F2" w:rsidRDefault="00FF76F9" w:rsidP="003C70F1">
      <w:pPr>
        <w:jc w:val="both"/>
        <w:rPr>
          <w:rFonts w:ascii="Arial" w:hAnsi="Arial" w:cs="Arial"/>
        </w:rPr>
      </w:pPr>
    </w:p>
    <w:sectPr w:rsidR="00FF76F9" w:rsidRPr="00A450F2" w:rsidSect="00125BAD">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61027" w14:textId="77777777" w:rsidR="002A459E" w:rsidRDefault="002A459E" w:rsidP="000F5A66">
      <w:r>
        <w:separator/>
      </w:r>
    </w:p>
  </w:endnote>
  <w:endnote w:type="continuationSeparator" w:id="0">
    <w:p w14:paraId="76E54F29" w14:textId="77777777" w:rsidR="002A459E" w:rsidRDefault="002A459E" w:rsidP="000F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FE279" w14:textId="77777777" w:rsidR="002A459E" w:rsidRDefault="002A459E" w:rsidP="000F5A66">
      <w:r>
        <w:separator/>
      </w:r>
    </w:p>
  </w:footnote>
  <w:footnote w:type="continuationSeparator" w:id="0">
    <w:p w14:paraId="724F836A" w14:textId="77777777" w:rsidR="002A459E" w:rsidRDefault="002A459E" w:rsidP="000F5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61BCF"/>
    <w:multiLevelType w:val="hybridMultilevel"/>
    <w:tmpl w:val="1C30D67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1F0A6E65"/>
    <w:multiLevelType w:val="hybridMultilevel"/>
    <w:tmpl w:val="D996E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4573F"/>
    <w:multiLevelType w:val="hybridMultilevel"/>
    <w:tmpl w:val="5F5E1BAC"/>
    <w:lvl w:ilvl="0" w:tplc="5E78BD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0CF235C"/>
    <w:multiLevelType w:val="hybridMultilevel"/>
    <w:tmpl w:val="4D1A3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3F87"/>
    <w:multiLevelType w:val="hybridMultilevel"/>
    <w:tmpl w:val="B29ED89A"/>
    <w:lvl w:ilvl="0" w:tplc="2DD6F17C">
      <w:start w:val="202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79576C"/>
    <w:multiLevelType w:val="hybridMultilevel"/>
    <w:tmpl w:val="283CD6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F54454"/>
    <w:multiLevelType w:val="hybridMultilevel"/>
    <w:tmpl w:val="0562F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DD06D3"/>
    <w:multiLevelType w:val="hybridMultilevel"/>
    <w:tmpl w:val="341CA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5340556">
    <w:abstractNumId w:val="2"/>
  </w:num>
  <w:num w:numId="2" w16cid:durableId="1276867784">
    <w:abstractNumId w:val="5"/>
  </w:num>
  <w:num w:numId="3" w16cid:durableId="1796212698">
    <w:abstractNumId w:val="3"/>
  </w:num>
  <w:num w:numId="4" w16cid:durableId="1412892161">
    <w:abstractNumId w:val="1"/>
  </w:num>
  <w:num w:numId="5" w16cid:durableId="475296112">
    <w:abstractNumId w:val="0"/>
  </w:num>
  <w:num w:numId="6" w16cid:durableId="877860331">
    <w:abstractNumId w:val="4"/>
  </w:num>
  <w:num w:numId="7" w16cid:durableId="1256356908">
    <w:abstractNumId w:val="7"/>
  </w:num>
  <w:num w:numId="8" w16cid:durableId="2317386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AE5"/>
    <w:rsid w:val="000209DE"/>
    <w:rsid w:val="00021A51"/>
    <w:rsid w:val="00025F98"/>
    <w:rsid w:val="00054DF3"/>
    <w:rsid w:val="00073D2E"/>
    <w:rsid w:val="00076BBF"/>
    <w:rsid w:val="000842AF"/>
    <w:rsid w:val="00086CE2"/>
    <w:rsid w:val="000A0BE5"/>
    <w:rsid w:val="000A0DE6"/>
    <w:rsid w:val="000A7100"/>
    <w:rsid w:val="000C5CF9"/>
    <w:rsid w:val="000C6113"/>
    <w:rsid w:val="000C7361"/>
    <w:rsid w:val="000D28BE"/>
    <w:rsid w:val="000D3D77"/>
    <w:rsid w:val="000E19DD"/>
    <w:rsid w:val="000F26DD"/>
    <w:rsid w:val="000F5A66"/>
    <w:rsid w:val="00101982"/>
    <w:rsid w:val="00111DA6"/>
    <w:rsid w:val="00125BAD"/>
    <w:rsid w:val="00125CF1"/>
    <w:rsid w:val="00155FCF"/>
    <w:rsid w:val="00164906"/>
    <w:rsid w:val="001761BF"/>
    <w:rsid w:val="001901B3"/>
    <w:rsid w:val="001B0763"/>
    <w:rsid w:val="001B1C2F"/>
    <w:rsid w:val="001C30E1"/>
    <w:rsid w:val="001C354E"/>
    <w:rsid w:val="0020496B"/>
    <w:rsid w:val="002079AA"/>
    <w:rsid w:val="00227EB3"/>
    <w:rsid w:val="00234835"/>
    <w:rsid w:val="00236022"/>
    <w:rsid w:val="002374EC"/>
    <w:rsid w:val="002439EB"/>
    <w:rsid w:val="0025134A"/>
    <w:rsid w:val="0025534E"/>
    <w:rsid w:val="0027791C"/>
    <w:rsid w:val="002A3016"/>
    <w:rsid w:val="002A459E"/>
    <w:rsid w:val="002B1F04"/>
    <w:rsid w:val="002B5C75"/>
    <w:rsid w:val="002C1743"/>
    <w:rsid w:val="002E22E8"/>
    <w:rsid w:val="002E36E8"/>
    <w:rsid w:val="002F1CC6"/>
    <w:rsid w:val="002F750E"/>
    <w:rsid w:val="003073E9"/>
    <w:rsid w:val="00321700"/>
    <w:rsid w:val="0032522F"/>
    <w:rsid w:val="003258E9"/>
    <w:rsid w:val="003354E1"/>
    <w:rsid w:val="003405A4"/>
    <w:rsid w:val="003718F2"/>
    <w:rsid w:val="00373E46"/>
    <w:rsid w:val="00375041"/>
    <w:rsid w:val="003769C0"/>
    <w:rsid w:val="0037766C"/>
    <w:rsid w:val="003866BA"/>
    <w:rsid w:val="00390E8C"/>
    <w:rsid w:val="003B43CF"/>
    <w:rsid w:val="003B4A18"/>
    <w:rsid w:val="003B6A3B"/>
    <w:rsid w:val="003C52CF"/>
    <w:rsid w:val="003C70F1"/>
    <w:rsid w:val="003E24B2"/>
    <w:rsid w:val="003F114F"/>
    <w:rsid w:val="003F49FA"/>
    <w:rsid w:val="00402E42"/>
    <w:rsid w:val="004278F4"/>
    <w:rsid w:val="0045605C"/>
    <w:rsid w:val="00460661"/>
    <w:rsid w:val="0046407F"/>
    <w:rsid w:val="00485998"/>
    <w:rsid w:val="004A7226"/>
    <w:rsid w:val="004C0603"/>
    <w:rsid w:val="004C4797"/>
    <w:rsid w:val="004D4248"/>
    <w:rsid w:val="004E6B1A"/>
    <w:rsid w:val="00516415"/>
    <w:rsid w:val="00526BB2"/>
    <w:rsid w:val="0054318C"/>
    <w:rsid w:val="00551C70"/>
    <w:rsid w:val="00563A1A"/>
    <w:rsid w:val="00577537"/>
    <w:rsid w:val="00590A71"/>
    <w:rsid w:val="00596FCC"/>
    <w:rsid w:val="005A4C24"/>
    <w:rsid w:val="005A5150"/>
    <w:rsid w:val="005A76B9"/>
    <w:rsid w:val="005D5F7B"/>
    <w:rsid w:val="005D6C15"/>
    <w:rsid w:val="005E09D4"/>
    <w:rsid w:val="005E2E0A"/>
    <w:rsid w:val="005E3F52"/>
    <w:rsid w:val="005F62E6"/>
    <w:rsid w:val="00607A18"/>
    <w:rsid w:val="00616CBC"/>
    <w:rsid w:val="0062631B"/>
    <w:rsid w:val="00637F54"/>
    <w:rsid w:val="00643F99"/>
    <w:rsid w:val="0064519E"/>
    <w:rsid w:val="00646F53"/>
    <w:rsid w:val="0064726C"/>
    <w:rsid w:val="00653D17"/>
    <w:rsid w:val="006737F6"/>
    <w:rsid w:val="00682AFD"/>
    <w:rsid w:val="00682DEC"/>
    <w:rsid w:val="006C132B"/>
    <w:rsid w:val="006C78D1"/>
    <w:rsid w:val="006D4105"/>
    <w:rsid w:val="006E4B18"/>
    <w:rsid w:val="006E56A6"/>
    <w:rsid w:val="006E6658"/>
    <w:rsid w:val="006E73EA"/>
    <w:rsid w:val="00702C2B"/>
    <w:rsid w:val="00712092"/>
    <w:rsid w:val="00722E9A"/>
    <w:rsid w:val="00725B81"/>
    <w:rsid w:val="00731808"/>
    <w:rsid w:val="00736929"/>
    <w:rsid w:val="007438EB"/>
    <w:rsid w:val="00761269"/>
    <w:rsid w:val="007677AB"/>
    <w:rsid w:val="007707AB"/>
    <w:rsid w:val="00774B3A"/>
    <w:rsid w:val="00797340"/>
    <w:rsid w:val="007A3E44"/>
    <w:rsid w:val="007B5A16"/>
    <w:rsid w:val="007C15B3"/>
    <w:rsid w:val="007C20B8"/>
    <w:rsid w:val="007C6672"/>
    <w:rsid w:val="007D2A92"/>
    <w:rsid w:val="007F6278"/>
    <w:rsid w:val="00801EF4"/>
    <w:rsid w:val="00807E05"/>
    <w:rsid w:val="0081167E"/>
    <w:rsid w:val="008208CA"/>
    <w:rsid w:val="00834FC7"/>
    <w:rsid w:val="00840D7B"/>
    <w:rsid w:val="00854AE5"/>
    <w:rsid w:val="00861E21"/>
    <w:rsid w:val="00862601"/>
    <w:rsid w:val="00867894"/>
    <w:rsid w:val="00871671"/>
    <w:rsid w:val="008C0253"/>
    <w:rsid w:val="008C2C4B"/>
    <w:rsid w:val="008C5ED0"/>
    <w:rsid w:val="008D5157"/>
    <w:rsid w:val="008D68B4"/>
    <w:rsid w:val="008D718A"/>
    <w:rsid w:val="008F3F14"/>
    <w:rsid w:val="00902A75"/>
    <w:rsid w:val="00902AD2"/>
    <w:rsid w:val="00915EE4"/>
    <w:rsid w:val="00916899"/>
    <w:rsid w:val="00923397"/>
    <w:rsid w:val="009275F9"/>
    <w:rsid w:val="00931A45"/>
    <w:rsid w:val="0095452F"/>
    <w:rsid w:val="00966A7D"/>
    <w:rsid w:val="00973DAA"/>
    <w:rsid w:val="00984922"/>
    <w:rsid w:val="009A1A7A"/>
    <w:rsid w:val="009B6702"/>
    <w:rsid w:val="009C7376"/>
    <w:rsid w:val="009E3CF0"/>
    <w:rsid w:val="009E6B2C"/>
    <w:rsid w:val="009E705D"/>
    <w:rsid w:val="00A02C73"/>
    <w:rsid w:val="00A04D3B"/>
    <w:rsid w:val="00A31711"/>
    <w:rsid w:val="00A450F2"/>
    <w:rsid w:val="00A543FA"/>
    <w:rsid w:val="00A9710C"/>
    <w:rsid w:val="00A97601"/>
    <w:rsid w:val="00AA0D40"/>
    <w:rsid w:val="00AA68C3"/>
    <w:rsid w:val="00AB1276"/>
    <w:rsid w:val="00AB5ABF"/>
    <w:rsid w:val="00AB69BA"/>
    <w:rsid w:val="00AC6C81"/>
    <w:rsid w:val="00AD0658"/>
    <w:rsid w:val="00AD56D4"/>
    <w:rsid w:val="00AD5DCA"/>
    <w:rsid w:val="00AD5FDE"/>
    <w:rsid w:val="00AE00B6"/>
    <w:rsid w:val="00AE18E9"/>
    <w:rsid w:val="00AF4E93"/>
    <w:rsid w:val="00B33ECF"/>
    <w:rsid w:val="00B44907"/>
    <w:rsid w:val="00B60180"/>
    <w:rsid w:val="00B82B23"/>
    <w:rsid w:val="00BB0895"/>
    <w:rsid w:val="00BB3004"/>
    <w:rsid w:val="00BB48FC"/>
    <w:rsid w:val="00BB6FA7"/>
    <w:rsid w:val="00BC04A0"/>
    <w:rsid w:val="00BC44E9"/>
    <w:rsid w:val="00BC6D51"/>
    <w:rsid w:val="00BC7B81"/>
    <w:rsid w:val="00BE1C9F"/>
    <w:rsid w:val="00BE3AD2"/>
    <w:rsid w:val="00BF203E"/>
    <w:rsid w:val="00BF5CF9"/>
    <w:rsid w:val="00BF7A4F"/>
    <w:rsid w:val="00C06DA1"/>
    <w:rsid w:val="00C1015E"/>
    <w:rsid w:val="00C157D9"/>
    <w:rsid w:val="00C34062"/>
    <w:rsid w:val="00C41613"/>
    <w:rsid w:val="00C734EB"/>
    <w:rsid w:val="00C74B52"/>
    <w:rsid w:val="00C75E8F"/>
    <w:rsid w:val="00C81279"/>
    <w:rsid w:val="00C81A20"/>
    <w:rsid w:val="00C960DE"/>
    <w:rsid w:val="00CA5720"/>
    <w:rsid w:val="00CA7DB6"/>
    <w:rsid w:val="00CD6E8D"/>
    <w:rsid w:val="00D054EC"/>
    <w:rsid w:val="00D063A2"/>
    <w:rsid w:val="00D14726"/>
    <w:rsid w:val="00D17007"/>
    <w:rsid w:val="00D17CF0"/>
    <w:rsid w:val="00D229F5"/>
    <w:rsid w:val="00D24951"/>
    <w:rsid w:val="00D35554"/>
    <w:rsid w:val="00D3579C"/>
    <w:rsid w:val="00D40A32"/>
    <w:rsid w:val="00D5612E"/>
    <w:rsid w:val="00D76368"/>
    <w:rsid w:val="00D7797D"/>
    <w:rsid w:val="00D864AF"/>
    <w:rsid w:val="00DB71E8"/>
    <w:rsid w:val="00DC5E95"/>
    <w:rsid w:val="00DC7CD1"/>
    <w:rsid w:val="00DD0BB0"/>
    <w:rsid w:val="00DD0F40"/>
    <w:rsid w:val="00DD7086"/>
    <w:rsid w:val="00DD77D0"/>
    <w:rsid w:val="00DE72EF"/>
    <w:rsid w:val="00DF2B8D"/>
    <w:rsid w:val="00DF7FB8"/>
    <w:rsid w:val="00E13D29"/>
    <w:rsid w:val="00E25120"/>
    <w:rsid w:val="00E44305"/>
    <w:rsid w:val="00E45DD5"/>
    <w:rsid w:val="00E54B8D"/>
    <w:rsid w:val="00E65E03"/>
    <w:rsid w:val="00E87AE3"/>
    <w:rsid w:val="00EA3B47"/>
    <w:rsid w:val="00EA3F7A"/>
    <w:rsid w:val="00EA699A"/>
    <w:rsid w:val="00EB240A"/>
    <w:rsid w:val="00EC18AA"/>
    <w:rsid w:val="00EC7AAD"/>
    <w:rsid w:val="00ED7912"/>
    <w:rsid w:val="00EE471C"/>
    <w:rsid w:val="00EF04CB"/>
    <w:rsid w:val="00F03F29"/>
    <w:rsid w:val="00F128C9"/>
    <w:rsid w:val="00F17EBA"/>
    <w:rsid w:val="00F21D52"/>
    <w:rsid w:val="00F3056C"/>
    <w:rsid w:val="00F35054"/>
    <w:rsid w:val="00F40713"/>
    <w:rsid w:val="00F436F4"/>
    <w:rsid w:val="00F5323D"/>
    <w:rsid w:val="00F63294"/>
    <w:rsid w:val="00F668F4"/>
    <w:rsid w:val="00FA2D46"/>
    <w:rsid w:val="00FA3D61"/>
    <w:rsid w:val="00FA52A0"/>
    <w:rsid w:val="00FB0374"/>
    <w:rsid w:val="00FB39D2"/>
    <w:rsid w:val="00FB55F7"/>
    <w:rsid w:val="00FB79F9"/>
    <w:rsid w:val="00FB7DAC"/>
    <w:rsid w:val="00FC3F46"/>
    <w:rsid w:val="00FD3920"/>
    <w:rsid w:val="00FE2654"/>
    <w:rsid w:val="00FF10CC"/>
    <w:rsid w:val="00FF5081"/>
    <w:rsid w:val="00FF6A74"/>
    <w:rsid w:val="00FF76F9"/>
    <w:rsid w:val="3B471F47"/>
    <w:rsid w:val="70AD3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5AEE"/>
  <w15:chartTrackingRefBased/>
  <w15:docId w15:val="{853F1590-7E0A-4192-A408-215353E1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A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Base">
    <w:name w:val="TOC Base"/>
    <w:basedOn w:val="TOC2"/>
    <w:rsid w:val="00854AE5"/>
    <w:pPr>
      <w:tabs>
        <w:tab w:val="right" w:leader="dot" w:pos="7910"/>
      </w:tabs>
      <w:spacing w:after="0" w:line="320" w:lineRule="atLeast"/>
      <w:ind w:left="720"/>
    </w:pPr>
    <w:rPr>
      <w:rFonts w:ascii="Arial" w:hAnsi="Arial"/>
      <w:szCs w:val="20"/>
    </w:rPr>
  </w:style>
  <w:style w:type="paragraph" w:styleId="TOC2">
    <w:name w:val="toc 2"/>
    <w:basedOn w:val="Normal"/>
    <w:next w:val="Normal"/>
    <w:autoRedefine/>
    <w:uiPriority w:val="39"/>
    <w:semiHidden/>
    <w:unhideWhenUsed/>
    <w:rsid w:val="00854AE5"/>
    <w:pPr>
      <w:spacing w:after="100"/>
      <w:ind w:left="240"/>
    </w:pPr>
  </w:style>
  <w:style w:type="paragraph" w:styleId="ListParagraph">
    <w:name w:val="List Paragraph"/>
    <w:basedOn w:val="Normal"/>
    <w:uiPriority w:val="34"/>
    <w:qFormat/>
    <w:rsid w:val="008C5ED0"/>
    <w:pPr>
      <w:ind w:left="720"/>
      <w:contextualSpacing/>
    </w:pPr>
  </w:style>
  <w:style w:type="paragraph" w:styleId="Header">
    <w:name w:val="header"/>
    <w:basedOn w:val="Normal"/>
    <w:link w:val="HeaderChar"/>
    <w:uiPriority w:val="99"/>
    <w:unhideWhenUsed/>
    <w:rsid w:val="000F5A66"/>
    <w:pPr>
      <w:tabs>
        <w:tab w:val="center" w:pos="4680"/>
        <w:tab w:val="right" w:pos="9360"/>
      </w:tabs>
    </w:pPr>
  </w:style>
  <w:style w:type="character" w:customStyle="1" w:styleId="HeaderChar">
    <w:name w:val="Header Char"/>
    <w:basedOn w:val="DefaultParagraphFont"/>
    <w:link w:val="Header"/>
    <w:uiPriority w:val="99"/>
    <w:rsid w:val="000F5A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5A66"/>
    <w:pPr>
      <w:tabs>
        <w:tab w:val="center" w:pos="4680"/>
        <w:tab w:val="right" w:pos="9360"/>
      </w:tabs>
    </w:pPr>
  </w:style>
  <w:style w:type="character" w:customStyle="1" w:styleId="FooterChar">
    <w:name w:val="Footer Char"/>
    <w:basedOn w:val="DefaultParagraphFont"/>
    <w:link w:val="Footer"/>
    <w:uiPriority w:val="99"/>
    <w:rsid w:val="000F5A6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D77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7D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6D01A-B34A-4A1B-AF91-2E1BCABC4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fischer</dc:creator>
  <cp:keywords/>
  <dc:description/>
  <cp:lastModifiedBy>Jacqueline Hranica</cp:lastModifiedBy>
  <cp:revision>3</cp:revision>
  <cp:lastPrinted>2024-05-21T11:45:00Z</cp:lastPrinted>
  <dcterms:created xsi:type="dcterms:W3CDTF">2026-04-24T20:24:00Z</dcterms:created>
  <dcterms:modified xsi:type="dcterms:W3CDTF">2026-06-25T18:18:00Z</dcterms:modified>
</cp:coreProperties>
</file>