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E82CA" w14:textId="4FC69105" w:rsidR="00E44EB8" w:rsidRDefault="00E44EB8"/>
    <w:p w14:paraId="3AF141A6" w14:textId="77777777" w:rsidR="00E84B93" w:rsidRDefault="00E84B93"/>
    <w:p w14:paraId="3258E9A8" w14:textId="77777777" w:rsidR="00DE75A1" w:rsidRDefault="00DE75A1" w:rsidP="004D7662">
      <w:pPr>
        <w:rPr>
          <w:rFonts w:ascii="Arial" w:hAnsi="Arial" w:cs="Arial"/>
        </w:rPr>
      </w:pPr>
    </w:p>
    <w:p w14:paraId="29C632C6" w14:textId="77777777" w:rsidR="00DE75A1" w:rsidRDefault="00DE75A1" w:rsidP="007F6D73">
      <w:pPr>
        <w:jc w:val="center"/>
        <w:rPr>
          <w:rFonts w:ascii="Arial" w:hAnsi="Arial" w:cs="Arial"/>
        </w:rPr>
      </w:pPr>
    </w:p>
    <w:p w14:paraId="16E30389" w14:textId="4FC3E8C8" w:rsidR="00B409DC" w:rsidRDefault="007F6D73" w:rsidP="007F6D7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Diminished Capacity </w:t>
      </w:r>
    </w:p>
    <w:p w14:paraId="14369595" w14:textId="77777777" w:rsidR="007F6D73" w:rsidRPr="007F6D73" w:rsidRDefault="007F6D73" w:rsidP="007F6D73">
      <w:pPr>
        <w:jc w:val="center"/>
        <w:rPr>
          <w:rFonts w:ascii="Arial" w:hAnsi="Arial" w:cs="Arial"/>
        </w:rPr>
      </w:pPr>
    </w:p>
    <w:p w14:paraId="1FE221C0" w14:textId="6AAF4189" w:rsidR="00E84B93" w:rsidRPr="00B409DC" w:rsidRDefault="00E84B93" w:rsidP="00E84B93">
      <w:pPr>
        <w:jc w:val="both"/>
        <w:rPr>
          <w:rFonts w:ascii="Arial" w:hAnsi="Arial" w:cs="Arial"/>
        </w:rPr>
      </w:pPr>
      <w:r w:rsidRPr="005C0AE0">
        <w:rPr>
          <w:rFonts w:ascii="Arial" w:hAnsi="Arial" w:cs="Arial"/>
        </w:rPr>
        <w:t xml:space="preserve">If a staff member determines that the adult responsible for picking up a child from the </w:t>
      </w:r>
      <w:r w:rsidRPr="001A0246">
        <w:rPr>
          <w:rFonts w:ascii="Arial" w:hAnsi="Arial" w:cs="Arial"/>
        </w:rPr>
        <w:t xml:space="preserve">Early Learning Connections </w:t>
      </w:r>
      <w:r w:rsidRPr="001B33BF">
        <w:rPr>
          <w:rFonts w:ascii="Arial" w:hAnsi="Arial" w:cs="Arial"/>
        </w:rPr>
        <w:t>child care</w:t>
      </w:r>
      <w:r w:rsidR="004D7662" w:rsidRPr="001B33BF">
        <w:rPr>
          <w:rFonts w:ascii="Arial" w:hAnsi="Arial" w:cs="Arial"/>
        </w:rPr>
        <w:t>,</w:t>
      </w:r>
      <w:r w:rsidRPr="001B33BF">
        <w:rPr>
          <w:rFonts w:ascii="Arial" w:hAnsi="Arial" w:cs="Arial"/>
        </w:rPr>
        <w:t xml:space="preserve"> Head Start</w:t>
      </w:r>
      <w:r w:rsidR="004D7662" w:rsidRPr="001B33BF">
        <w:rPr>
          <w:rFonts w:ascii="Arial" w:hAnsi="Arial" w:cs="Arial"/>
        </w:rPr>
        <w:t>, or Pre-K Counts</w:t>
      </w:r>
      <w:r w:rsidRPr="001B33BF">
        <w:rPr>
          <w:rFonts w:ascii="Arial" w:hAnsi="Arial" w:cs="Arial"/>
        </w:rPr>
        <w:t xml:space="preserve"> program is exhibiting behavior which indicates diminished capacity, (i.e. slurred speech, unsteady walk, confused thinking, impaired reflexes, erratic behavior, altered moods, or drowsiness) that would render them unable to operate a motor vehicle, the staff member/caregiver will ask the impaired adult to call another person for pick up purposes</w:t>
      </w:r>
      <w:r w:rsidRPr="00B409DC">
        <w:rPr>
          <w:rFonts w:ascii="Arial" w:hAnsi="Arial" w:cs="Arial"/>
        </w:rPr>
        <w:t xml:space="preserve">. </w:t>
      </w:r>
    </w:p>
    <w:p w14:paraId="0C610BB5" w14:textId="77777777" w:rsidR="00E84B93" w:rsidRPr="00B409DC" w:rsidRDefault="00E84B93" w:rsidP="00E84B93">
      <w:pPr>
        <w:jc w:val="both"/>
        <w:rPr>
          <w:rFonts w:ascii="Arial" w:hAnsi="Arial" w:cs="Arial"/>
        </w:rPr>
      </w:pPr>
    </w:p>
    <w:p w14:paraId="70D26795" w14:textId="71040C5A" w:rsidR="00E84B93" w:rsidRPr="00B409DC" w:rsidRDefault="00E84B93" w:rsidP="00E84B93">
      <w:pPr>
        <w:jc w:val="both"/>
        <w:rPr>
          <w:rFonts w:ascii="Arial" w:hAnsi="Arial" w:cs="Arial"/>
          <w:b/>
          <w:bCs/>
        </w:rPr>
      </w:pPr>
      <w:r w:rsidRPr="00B409DC">
        <w:rPr>
          <w:rFonts w:ascii="Arial" w:hAnsi="Arial" w:cs="Arial"/>
          <w:b/>
          <w:bCs/>
        </w:rPr>
        <w:t xml:space="preserve">Should the impaired adult refuse to comply, this matter must be reported to the school police and/or local police department. </w:t>
      </w:r>
    </w:p>
    <w:p w14:paraId="7266E7AA" w14:textId="77777777" w:rsidR="00E84B93" w:rsidRPr="00B409DC" w:rsidRDefault="00E84B93" w:rsidP="00E84B93">
      <w:pPr>
        <w:jc w:val="both"/>
        <w:rPr>
          <w:rFonts w:ascii="Arial" w:hAnsi="Arial" w:cs="Arial"/>
        </w:rPr>
      </w:pPr>
    </w:p>
    <w:p w14:paraId="16DCB9C2" w14:textId="77777777" w:rsidR="00E84B93" w:rsidRPr="00B409DC" w:rsidRDefault="00E84B93"/>
    <w:p w14:paraId="664A6564" w14:textId="77777777" w:rsidR="00E84B93" w:rsidRPr="00B409DC" w:rsidRDefault="00E84B93"/>
    <w:p w14:paraId="31CB21CE" w14:textId="77777777" w:rsidR="00E84B93" w:rsidRDefault="00E84B93"/>
    <w:p w14:paraId="0BB36A2C" w14:textId="77777777" w:rsidR="00B409DC" w:rsidRDefault="00B409DC"/>
    <w:p w14:paraId="0A0C91EA" w14:textId="77777777" w:rsidR="00B409DC" w:rsidRPr="00B409DC" w:rsidRDefault="00B409DC"/>
    <w:p w14:paraId="26663D32" w14:textId="77777777" w:rsidR="00E84B93" w:rsidRPr="00B409DC" w:rsidRDefault="00E84B93"/>
    <w:p w14:paraId="350C6094" w14:textId="77777777" w:rsidR="00E84B93" w:rsidRPr="00B409DC" w:rsidRDefault="00E84B93" w:rsidP="00E84B93">
      <w:pPr>
        <w:rPr>
          <w:rFonts w:ascii="Arial" w:hAnsi="Arial" w:cs="Arial"/>
        </w:rPr>
      </w:pPr>
    </w:p>
    <w:p w14:paraId="36E1E67B" w14:textId="77777777" w:rsidR="00E84B93" w:rsidRPr="00B409DC" w:rsidRDefault="00E84B93" w:rsidP="00E84B93">
      <w:pPr>
        <w:rPr>
          <w:rFonts w:ascii="Arial" w:hAnsi="Arial" w:cs="Arial"/>
        </w:rPr>
      </w:pPr>
      <w:r w:rsidRPr="00B409DC">
        <w:rPr>
          <w:rFonts w:ascii="Arial" w:hAnsi="Arial" w:cs="Arial"/>
        </w:rPr>
        <w:t xml:space="preserve">I _________________________ have read and understand the diminished capacity </w:t>
      </w:r>
    </w:p>
    <w:p w14:paraId="1353D8EC" w14:textId="77777777" w:rsidR="00E84B93" w:rsidRPr="00B409DC" w:rsidRDefault="00E84B93" w:rsidP="00E84B93">
      <w:pPr>
        <w:rPr>
          <w:rFonts w:ascii="Arial" w:hAnsi="Arial" w:cs="Arial"/>
          <w:sz w:val="20"/>
          <w:szCs w:val="20"/>
        </w:rPr>
      </w:pPr>
      <w:r w:rsidRPr="00B409DC">
        <w:rPr>
          <w:rFonts w:ascii="Arial" w:hAnsi="Arial" w:cs="Arial"/>
        </w:rPr>
        <w:t xml:space="preserve">         </w:t>
      </w:r>
      <w:r w:rsidRPr="00B409DC">
        <w:rPr>
          <w:rFonts w:ascii="Arial" w:hAnsi="Arial" w:cs="Arial"/>
          <w:sz w:val="20"/>
          <w:szCs w:val="20"/>
        </w:rPr>
        <w:t>(Parent/Guardian’s name)</w:t>
      </w:r>
    </w:p>
    <w:p w14:paraId="12B5A037" w14:textId="77777777" w:rsidR="00E84B93" w:rsidRPr="00B409DC" w:rsidRDefault="00E84B93" w:rsidP="00E84B93">
      <w:pPr>
        <w:rPr>
          <w:rFonts w:ascii="Arial" w:hAnsi="Arial" w:cs="Arial"/>
        </w:rPr>
      </w:pPr>
    </w:p>
    <w:p w14:paraId="5CD02696" w14:textId="77777777" w:rsidR="00E84B93" w:rsidRPr="00B409DC" w:rsidRDefault="00E84B93" w:rsidP="00E84B93">
      <w:pPr>
        <w:rPr>
          <w:rFonts w:ascii="Arial" w:hAnsi="Arial" w:cs="Arial"/>
        </w:rPr>
      </w:pPr>
      <w:r w:rsidRPr="00B409DC">
        <w:rPr>
          <w:rFonts w:ascii="Arial" w:hAnsi="Arial" w:cs="Arial"/>
        </w:rPr>
        <w:t>policy of Early Learning Connections.</w:t>
      </w:r>
    </w:p>
    <w:p w14:paraId="386522B5" w14:textId="77777777" w:rsidR="00E84B93" w:rsidRPr="00B409DC" w:rsidRDefault="00E84B93" w:rsidP="00E84B93">
      <w:pPr>
        <w:rPr>
          <w:rFonts w:ascii="Arial" w:hAnsi="Arial" w:cs="Arial"/>
        </w:rPr>
      </w:pPr>
    </w:p>
    <w:p w14:paraId="1AF147E8" w14:textId="77777777" w:rsidR="00E84B93" w:rsidRPr="00B409DC" w:rsidRDefault="00E84B93" w:rsidP="00E84B93">
      <w:pPr>
        <w:rPr>
          <w:rFonts w:ascii="Arial" w:hAnsi="Arial" w:cs="Arial"/>
        </w:rPr>
      </w:pPr>
      <w:r w:rsidRPr="00B409DC">
        <w:rPr>
          <w:rFonts w:ascii="Arial" w:hAnsi="Arial" w:cs="Arial"/>
        </w:rPr>
        <w:t xml:space="preserve"> </w:t>
      </w:r>
    </w:p>
    <w:p w14:paraId="35605411" w14:textId="77777777" w:rsidR="00E84B93" w:rsidRPr="00B409DC" w:rsidRDefault="00E84B93" w:rsidP="00E84B93"/>
    <w:p w14:paraId="4B85E046" w14:textId="77777777" w:rsidR="00E84B93" w:rsidRPr="00B409DC" w:rsidRDefault="00E84B93" w:rsidP="00E84B93"/>
    <w:p w14:paraId="69F9BDEF" w14:textId="77777777" w:rsidR="00E84B93" w:rsidRPr="00B409DC" w:rsidRDefault="00E84B93" w:rsidP="00E84B93">
      <w:pPr>
        <w:rPr>
          <w:rFonts w:ascii="Arial" w:hAnsi="Arial" w:cs="Arial"/>
        </w:rPr>
      </w:pPr>
      <w:r w:rsidRPr="00B409DC">
        <w:rPr>
          <w:rFonts w:ascii="Arial" w:hAnsi="Arial" w:cs="Arial"/>
        </w:rPr>
        <w:t>________________________________________       _________________________</w:t>
      </w:r>
    </w:p>
    <w:p w14:paraId="2CF8783B" w14:textId="77777777" w:rsidR="00E84B93" w:rsidRPr="00B409DC" w:rsidRDefault="00E84B93" w:rsidP="00E84B93">
      <w:pPr>
        <w:rPr>
          <w:rFonts w:ascii="Arial" w:hAnsi="Arial" w:cs="Arial"/>
        </w:rPr>
      </w:pPr>
      <w:r w:rsidRPr="00B409DC">
        <w:rPr>
          <w:rFonts w:ascii="Arial" w:hAnsi="Arial" w:cs="Arial"/>
        </w:rPr>
        <w:t xml:space="preserve">                   Parent/Guardian’s Signature</w:t>
      </w:r>
      <w:r w:rsidRPr="00B409DC">
        <w:rPr>
          <w:rFonts w:ascii="Arial" w:hAnsi="Arial" w:cs="Arial"/>
        </w:rPr>
        <w:tab/>
      </w:r>
      <w:r w:rsidRPr="00B409DC">
        <w:rPr>
          <w:rFonts w:ascii="Arial" w:hAnsi="Arial" w:cs="Arial"/>
        </w:rPr>
        <w:tab/>
      </w:r>
      <w:r w:rsidRPr="00B409DC">
        <w:rPr>
          <w:rFonts w:ascii="Arial" w:hAnsi="Arial" w:cs="Arial"/>
        </w:rPr>
        <w:tab/>
      </w:r>
      <w:r w:rsidRPr="00B409DC">
        <w:rPr>
          <w:rFonts w:ascii="Arial" w:hAnsi="Arial" w:cs="Arial"/>
        </w:rPr>
        <w:tab/>
      </w:r>
      <w:r w:rsidRPr="00B409DC">
        <w:rPr>
          <w:rFonts w:ascii="Arial" w:hAnsi="Arial" w:cs="Arial"/>
        </w:rPr>
        <w:tab/>
        <w:t>Date</w:t>
      </w:r>
    </w:p>
    <w:p w14:paraId="156093A2" w14:textId="77777777" w:rsidR="00E84B93" w:rsidRDefault="00E84B93"/>
    <w:sectPr w:rsidR="00E84B9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D89A4" w14:textId="77777777" w:rsidR="005C4488" w:rsidRDefault="005C4488" w:rsidP="00B409DC">
      <w:r>
        <w:separator/>
      </w:r>
    </w:p>
  </w:endnote>
  <w:endnote w:type="continuationSeparator" w:id="0">
    <w:p w14:paraId="7E931323" w14:textId="77777777" w:rsidR="005C4488" w:rsidRDefault="005C4488" w:rsidP="00B4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CB58A" w14:textId="77777777" w:rsidR="005C4488" w:rsidRDefault="005C4488" w:rsidP="00B409DC">
      <w:r>
        <w:separator/>
      </w:r>
    </w:p>
  </w:footnote>
  <w:footnote w:type="continuationSeparator" w:id="0">
    <w:p w14:paraId="614FE5A8" w14:textId="77777777" w:rsidR="005C4488" w:rsidRDefault="005C4488" w:rsidP="00B40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4122C" w14:textId="0FB651D3" w:rsidR="00B409DC" w:rsidRPr="00B409DC" w:rsidRDefault="004D7662" w:rsidP="00B409DC">
    <w:pPr>
      <w:pStyle w:val="Header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06DB96F" wp14:editId="7C33DEBB">
          <wp:simplePos x="0" y="0"/>
          <wp:positionH relativeFrom="column">
            <wp:posOffset>-520700</wp:posOffset>
          </wp:positionH>
          <wp:positionV relativeFrom="paragraph">
            <wp:posOffset>-196850</wp:posOffset>
          </wp:positionV>
          <wp:extent cx="2476500" cy="825500"/>
          <wp:effectExtent l="0" t="0" r="0" b="0"/>
          <wp:wrapSquare wrapText="bothSides"/>
          <wp:docPr id="887087791" name="Picture 887087791" descr="Early Learning Connec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rly Learning Connecti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9DC" w:rsidRPr="00B409DC">
      <w:rPr>
        <w:rFonts w:ascii="Arial" w:hAnsi="Arial" w:cs="Arial"/>
      </w:rPr>
      <w:t xml:space="preserve">Appendix </w:t>
    </w:r>
    <w:r w:rsidR="007E0F51">
      <w:rPr>
        <w:rFonts w:ascii="Arial" w:hAnsi="Arial" w:cs="Arial"/>
      </w:rPr>
      <w:t>ED-</w:t>
    </w:r>
    <w:r w:rsidR="00B409DC" w:rsidRPr="00B409DC">
      <w:rPr>
        <w:rFonts w:ascii="Arial" w:hAnsi="Arial" w:cs="Arial"/>
      </w:rPr>
      <w:t>X1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93"/>
    <w:rsid w:val="00086721"/>
    <w:rsid w:val="001B33BF"/>
    <w:rsid w:val="002825B4"/>
    <w:rsid w:val="002E4AE5"/>
    <w:rsid w:val="00390E8C"/>
    <w:rsid w:val="004D7662"/>
    <w:rsid w:val="005C4488"/>
    <w:rsid w:val="0072588B"/>
    <w:rsid w:val="007B6ADB"/>
    <w:rsid w:val="007E0F51"/>
    <w:rsid w:val="007F6D73"/>
    <w:rsid w:val="00B409DC"/>
    <w:rsid w:val="00D43968"/>
    <w:rsid w:val="00DE75A1"/>
    <w:rsid w:val="00E44EB8"/>
    <w:rsid w:val="00E84B93"/>
    <w:rsid w:val="00F0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FD49C"/>
  <w15:chartTrackingRefBased/>
  <w15:docId w15:val="{95DE84DF-1E01-4AF2-A038-FC1E47B8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9DC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9DC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Courson</dc:creator>
  <cp:keywords/>
  <dc:description/>
  <cp:lastModifiedBy>Brittney Courson</cp:lastModifiedBy>
  <cp:revision>3</cp:revision>
  <dcterms:created xsi:type="dcterms:W3CDTF">2024-05-20T18:29:00Z</dcterms:created>
  <dcterms:modified xsi:type="dcterms:W3CDTF">2024-07-05T14:08:00Z</dcterms:modified>
</cp:coreProperties>
</file>