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F282" w14:textId="01B57692" w:rsidR="00C33839" w:rsidRPr="004841EB" w:rsidRDefault="00C33839" w:rsidP="00C33839">
      <w:pPr>
        <w:tabs>
          <w:tab w:val="left" w:pos="7876"/>
        </w:tabs>
        <w:contextualSpacing/>
        <w:jc w:val="right"/>
        <w:rPr>
          <w:rFonts w:ascii="Arial" w:hAnsi="Arial" w:cs="Arial"/>
          <w:b/>
          <w:color w:val="auto"/>
        </w:rPr>
      </w:pPr>
      <w:r w:rsidRPr="004841EB">
        <w:rPr>
          <w:rFonts w:ascii="Arial" w:hAnsi="Arial" w:cs="Arial"/>
          <w:b/>
          <w:color w:val="auto"/>
        </w:rPr>
        <w:t>Appendix ED-H1</w:t>
      </w:r>
    </w:p>
    <w:p w14:paraId="6D5795DA" w14:textId="77777777" w:rsidR="00C33839" w:rsidRPr="004841EB" w:rsidRDefault="00C33839" w:rsidP="00C33839">
      <w:pPr>
        <w:contextualSpacing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7BFB41BE" w14:textId="77777777" w:rsidR="00BA3DE2" w:rsidRDefault="00BA3DE2" w:rsidP="00C33839">
      <w:pPr>
        <w:contextualSpacing/>
        <w:jc w:val="center"/>
        <w:rPr>
          <w:rFonts w:ascii="Arial" w:hAnsi="Arial" w:cs="Arial"/>
          <w:b/>
          <w:color w:val="auto"/>
          <w:sz w:val="36"/>
          <w:szCs w:val="36"/>
        </w:rPr>
      </w:pPr>
    </w:p>
    <w:p w14:paraId="3DDCB965" w14:textId="4E966DB3" w:rsidR="00C33839" w:rsidRDefault="00322F01" w:rsidP="00C33839">
      <w:pPr>
        <w:contextualSpacing/>
        <w:jc w:val="center"/>
        <w:rPr>
          <w:rFonts w:ascii="Arial" w:hAnsi="Arial" w:cs="Arial"/>
          <w:b/>
          <w:color w:val="auto"/>
          <w:sz w:val="36"/>
          <w:szCs w:val="36"/>
        </w:rPr>
      </w:pPr>
      <w:r>
        <w:rPr>
          <w:rFonts w:ascii="Arial" w:hAnsi="Arial" w:cs="Arial"/>
          <w:b/>
          <w:color w:val="auto"/>
          <w:sz w:val="36"/>
          <w:szCs w:val="36"/>
        </w:rPr>
        <w:t xml:space="preserve">Coaching vs. Supervision </w:t>
      </w:r>
    </w:p>
    <w:p w14:paraId="37460F15" w14:textId="77777777" w:rsidR="00BA3DE2" w:rsidRDefault="00BA3DE2" w:rsidP="00C33839">
      <w:pPr>
        <w:contextualSpacing/>
        <w:jc w:val="center"/>
        <w:rPr>
          <w:rFonts w:ascii="Arial" w:hAnsi="Arial" w:cs="Arial"/>
          <w:b/>
          <w:color w:val="auto"/>
          <w:sz w:val="36"/>
          <w:szCs w:val="36"/>
        </w:rPr>
      </w:pPr>
    </w:p>
    <w:p w14:paraId="1FFCD5D8" w14:textId="77777777" w:rsidR="00BA3DE2" w:rsidRPr="004841EB" w:rsidRDefault="00BA3DE2" w:rsidP="00C33839">
      <w:pPr>
        <w:contextualSpacing/>
        <w:jc w:val="center"/>
        <w:rPr>
          <w:rFonts w:ascii="Arial" w:hAnsi="Arial" w:cs="Arial"/>
          <w:b/>
          <w:color w:val="auto"/>
          <w:sz w:val="36"/>
          <w:szCs w:val="36"/>
        </w:rPr>
      </w:pPr>
    </w:p>
    <w:p w14:paraId="57C1302E" w14:textId="77777777" w:rsidR="00C33839" w:rsidRPr="004841EB" w:rsidRDefault="00C33839" w:rsidP="00C33839">
      <w:pPr>
        <w:contextualSpacing/>
        <w:jc w:val="center"/>
        <w:rPr>
          <w:rFonts w:ascii="Arial" w:hAnsi="Arial" w:cs="Arial"/>
          <w:b/>
          <w:color w:val="auto"/>
          <w:sz w:val="12"/>
          <w:szCs w:val="12"/>
        </w:rPr>
      </w:pPr>
    </w:p>
    <w:p w14:paraId="29624268" w14:textId="0D7B45EF" w:rsidR="00C33839" w:rsidRPr="004841EB" w:rsidRDefault="00C33839" w:rsidP="00C33839">
      <w:pPr>
        <w:contextualSpacing/>
        <w:jc w:val="center"/>
        <w:rPr>
          <w:rFonts w:ascii="Arial" w:hAnsi="Arial" w:cs="Arial"/>
          <w:color w:val="auto"/>
        </w:rPr>
      </w:pPr>
    </w:p>
    <w:tbl>
      <w:tblPr>
        <w:tblStyle w:val="TableGrid"/>
        <w:tblpPr w:leftFromText="180" w:rightFromText="180" w:vertAnchor="page" w:horzAnchor="margin" w:tblpXSpec="center" w:tblpY="2746"/>
        <w:tblW w:w="0" w:type="auto"/>
        <w:tblLook w:val="04A0" w:firstRow="1" w:lastRow="0" w:firstColumn="1" w:lastColumn="0" w:noHBand="0" w:noVBand="1"/>
      </w:tblPr>
      <w:tblGrid>
        <w:gridCol w:w="4282"/>
        <w:gridCol w:w="4282"/>
      </w:tblGrid>
      <w:tr w:rsidR="00BA3DE2" w14:paraId="58851897" w14:textId="77777777" w:rsidTr="00BA3DE2">
        <w:tc>
          <w:tcPr>
            <w:tcW w:w="4282" w:type="dxa"/>
            <w:shd w:val="clear" w:color="auto" w:fill="D9E2F3" w:themeFill="accent1" w:themeFillTint="33"/>
          </w:tcPr>
          <w:p w14:paraId="197002EF" w14:textId="77777777" w:rsidR="00BA3DE2" w:rsidRPr="00D71DEC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Arial" w:hAnsi="Arial" w:cs="Arial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8"/>
                <w:szCs w:val="28"/>
              </w:rPr>
              <w:t>Coaching</w:t>
            </w:r>
          </w:p>
        </w:tc>
        <w:tc>
          <w:tcPr>
            <w:tcW w:w="4282" w:type="dxa"/>
            <w:shd w:val="clear" w:color="auto" w:fill="D9E2F3" w:themeFill="accent1" w:themeFillTint="33"/>
          </w:tcPr>
          <w:p w14:paraId="792D438B" w14:textId="77777777" w:rsidR="00BA3DE2" w:rsidRPr="00D71DEC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Arial" w:hAnsi="Arial" w:cs="Arial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8"/>
                <w:szCs w:val="28"/>
              </w:rPr>
              <w:t>Supervision</w:t>
            </w:r>
          </w:p>
        </w:tc>
      </w:tr>
      <w:tr w:rsidR="00BA3DE2" w14:paraId="774B79BD" w14:textId="77777777" w:rsidTr="00BA3DE2">
        <w:tc>
          <w:tcPr>
            <w:tcW w:w="4282" w:type="dxa"/>
          </w:tcPr>
          <w:p w14:paraId="050D44AE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Work together to set goals</w:t>
            </w:r>
          </w:p>
          <w:p w14:paraId="6910894C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</w:p>
        </w:tc>
        <w:tc>
          <w:tcPr>
            <w:tcW w:w="4282" w:type="dxa"/>
          </w:tcPr>
          <w:p w14:paraId="3A700A64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Defines goals for others</w:t>
            </w:r>
          </w:p>
        </w:tc>
      </w:tr>
      <w:tr w:rsidR="00BA3DE2" w14:paraId="7EA2CB70" w14:textId="77777777" w:rsidTr="00BA3DE2">
        <w:tc>
          <w:tcPr>
            <w:tcW w:w="4282" w:type="dxa"/>
          </w:tcPr>
          <w:p w14:paraId="258A3894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Assists in setting agendas with teachers</w:t>
            </w:r>
          </w:p>
          <w:p w14:paraId="42A9556A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</w:p>
        </w:tc>
        <w:tc>
          <w:tcPr>
            <w:tcW w:w="4282" w:type="dxa"/>
          </w:tcPr>
          <w:p w14:paraId="753EA091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Gives direction with completion dates and follow up</w:t>
            </w:r>
          </w:p>
        </w:tc>
      </w:tr>
      <w:tr w:rsidR="00BA3DE2" w14:paraId="0A1EF379" w14:textId="77777777" w:rsidTr="00BA3DE2">
        <w:tc>
          <w:tcPr>
            <w:tcW w:w="4282" w:type="dxa"/>
          </w:tcPr>
          <w:p w14:paraId="46639620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 xml:space="preserve">Predominately led by </w:t>
            </w:r>
            <w:proofErr w:type="spellStart"/>
            <w:r>
              <w:rPr>
                <w:rFonts w:ascii="Arial" w:eastAsia="Arial" w:hAnsi="Arial" w:cs="Arial"/>
                <w:color w:val="auto"/>
              </w:rPr>
              <w:t>coachee</w:t>
            </w:r>
            <w:proofErr w:type="spellEnd"/>
          </w:p>
        </w:tc>
        <w:tc>
          <w:tcPr>
            <w:tcW w:w="4282" w:type="dxa"/>
          </w:tcPr>
          <w:p w14:paraId="75832F00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Predominately led by supervisor</w:t>
            </w:r>
          </w:p>
          <w:p w14:paraId="44AF09FC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</w:p>
        </w:tc>
      </w:tr>
      <w:tr w:rsidR="00BA3DE2" w14:paraId="6791D553" w14:textId="77777777" w:rsidTr="00BA3DE2">
        <w:tc>
          <w:tcPr>
            <w:tcW w:w="4282" w:type="dxa"/>
          </w:tcPr>
          <w:p w14:paraId="606F2426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No formal consequences for not engaging/not completing by goal date</w:t>
            </w:r>
          </w:p>
          <w:p w14:paraId="22CAB2AD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</w:p>
        </w:tc>
        <w:tc>
          <w:tcPr>
            <w:tcW w:w="4282" w:type="dxa"/>
          </w:tcPr>
          <w:p w14:paraId="55356DC3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  <w:proofErr w:type="gramStart"/>
            <w:r>
              <w:rPr>
                <w:rFonts w:ascii="Arial" w:eastAsia="Arial" w:hAnsi="Arial" w:cs="Arial"/>
                <w:color w:val="auto"/>
              </w:rPr>
              <w:t>Can</w:t>
            </w:r>
            <w:proofErr w:type="gramEnd"/>
            <w:r>
              <w:rPr>
                <w:rFonts w:ascii="Arial" w:eastAsia="Arial" w:hAnsi="Arial" w:cs="Arial"/>
                <w:color w:val="auto"/>
              </w:rPr>
              <w:t xml:space="preserve"> lead to disciplinary action if goals are not addressed in a timely fashion or by target completion date</w:t>
            </w:r>
          </w:p>
          <w:p w14:paraId="7DC0C6A6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</w:p>
        </w:tc>
      </w:tr>
      <w:tr w:rsidR="00BA3DE2" w14:paraId="7B7963D0" w14:textId="77777777" w:rsidTr="00BA3DE2">
        <w:trPr>
          <w:trHeight w:val="276"/>
        </w:trPr>
        <w:tc>
          <w:tcPr>
            <w:tcW w:w="4282" w:type="dxa"/>
          </w:tcPr>
          <w:p w14:paraId="60B1B747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Often more focused on the pieces of implementation, specific teaching practices, and overall best practices</w:t>
            </w:r>
          </w:p>
          <w:p w14:paraId="1CD10EBD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</w:p>
        </w:tc>
        <w:tc>
          <w:tcPr>
            <w:tcW w:w="4282" w:type="dxa"/>
          </w:tcPr>
          <w:p w14:paraId="1B2F2A60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Often more focused on rules/regulations/policy/procedure/ overall classroom performance</w:t>
            </w:r>
          </w:p>
        </w:tc>
      </w:tr>
      <w:tr w:rsidR="00BA3DE2" w14:paraId="4D9BA777" w14:textId="77777777" w:rsidTr="00BA3DE2">
        <w:trPr>
          <w:trHeight w:val="276"/>
        </w:trPr>
        <w:tc>
          <w:tcPr>
            <w:tcW w:w="4282" w:type="dxa"/>
          </w:tcPr>
          <w:p w14:paraId="7AF71294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Requires commitment</w:t>
            </w:r>
          </w:p>
          <w:p w14:paraId="7390A6E2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</w:p>
        </w:tc>
        <w:tc>
          <w:tcPr>
            <w:tcW w:w="4282" w:type="dxa"/>
          </w:tcPr>
          <w:p w14:paraId="0F5F1455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Monitor/evaluate performance</w:t>
            </w:r>
          </w:p>
        </w:tc>
      </w:tr>
      <w:tr w:rsidR="00BA3DE2" w14:paraId="6ED27685" w14:textId="77777777" w:rsidTr="00BA3DE2">
        <w:trPr>
          <w:trHeight w:val="276"/>
        </w:trPr>
        <w:tc>
          <w:tcPr>
            <w:tcW w:w="4282" w:type="dxa"/>
          </w:tcPr>
          <w:p w14:paraId="67746EF9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Ask for input</w:t>
            </w:r>
          </w:p>
          <w:p w14:paraId="78D23220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</w:p>
        </w:tc>
        <w:tc>
          <w:tcPr>
            <w:tcW w:w="4282" w:type="dxa"/>
          </w:tcPr>
          <w:p w14:paraId="32D9F681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Gives direction</w:t>
            </w:r>
          </w:p>
        </w:tc>
      </w:tr>
      <w:tr w:rsidR="00BA3DE2" w14:paraId="53E96835" w14:textId="77777777" w:rsidTr="00BA3DE2">
        <w:trPr>
          <w:trHeight w:val="276"/>
        </w:trPr>
        <w:tc>
          <w:tcPr>
            <w:tcW w:w="4282" w:type="dxa"/>
          </w:tcPr>
          <w:p w14:paraId="1B19CD58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Question driven</w:t>
            </w:r>
          </w:p>
          <w:p w14:paraId="47E77AB7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</w:p>
        </w:tc>
        <w:tc>
          <w:tcPr>
            <w:tcW w:w="4282" w:type="dxa"/>
          </w:tcPr>
          <w:p w14:paraId="165B9ED7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Statement driven</w:t>
            </w:r>
          </w:p>
        </w:tc>
      </w:tr>
      <w:tr w:rsidR="00BA3DE2" w14:paraId="4880EDC7" w14:textId="77777777" w:rsidTr="00BA3DE2">
        <w:trPr>
          <w:trHeight w:val="276"/>
        </w:trPr>
        <w:tc>
          <w:tcPr>
            <w:tcW w:w="4282" w:type="dxa"/>
          </w:tcPr>
          <w:p w14:paraId="3C4FABBF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Exploration of practices</w:t>
            </w:r>
          </w:p>
        </w:tc>
        <w:tc>
          <w:tcPr>
            <w:tcW w:w="4282" w:type="dxa"/>
          </w:tcPr>
          <w:p w14:paraId="577C86D7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 xml:space="preserve">Specific actions that achieve </w:t>
            </w:r>
            <w:proofErr w:type="gramStart"/>
            <w:r>
              <w:rPr>
                <w:rFonts w:ascii="Arial" w:eastAsia="Arial" w:hAnsi="Arial" w:cs="Arial"/>
                <w:color w:val="auto"/>
              </w:rPr>
              <w:t>particular outcomes</w:t>
            </w:r>
            <w:proofErr w:type="gramEnd"/>
          </w:p>
          <w:p w14:paraId="5F4DD8BF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</w:p>
        </w:tc>
      </w:tr>
      <w:tr w:rsidR="00BA3DE2" w14:paraId="3600E214" w14:textId="77777777" w:rsidTr="00BA3DE2">
        <w:trPr>
          <w:trHeight w:val="276"/>
        </w:trPr>
        <w:tc>
          <w:tcPr>
            <w:tcW w:w="4282" w:type="dxa"/>
          </w:tcPr>
          <w:p w14:paraId="152ED5B2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Often looks at long-term improvement</w:t>
            </w:r>
          </w:p>
          <w:p w14:paraId="40C8BE71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</w:p>
        </w:tc>
        <w:tc>
          <w:tcPr>
            <w:tcW w:w="4282" w:type="dxa"/>
          </w:tcPr>
          <w:p w14:paraId="703ED867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Often handles acute problems</w:t>
            </w:r>
          </w:p>
        </w:tc>
      </w:tr>
      <w:tr w:rsidR="00BA3DE2" w14:paraId="58706F7A" w14:textId="77777777" w:rsidTr="00BA3DE2">
        <w:trPr>
          <w:trHeight w:val="276"/>
        </w:trPr>
        <w:tc>
          <w:tcPr>
            <w:tcW w:w="4282" w:type="dxa"/>
          </w:tcPr>
          <w:p w14:paraId="5AEDDA14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Often classroom-based</w:t>
            </w:r>
          </w:p>
        </w:tc>
        <w:tc>
          <w:tcPr>
            <w:tcW w:w="4282" w:type="dxa"/>
          </w:tcPr>
          <w:p w14:paraId="71D40FAC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Can be based on individual</w:t>
            </w:r>
          </w:p>
          <w:p w14:paraId="6F6A3497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</w:p>
        </w:tc>
      </w:tr>
      <w:tr w:rsidR="00BA3DE2" w14:paraId="3979BE9E" w14:textId="77777777" w:rsidTr="00BA3DE2">
        <w:trPr>
          <w:trHeight w:val="276"/>
        </w:trPr>
        <w:tc>
          <w:tcPr>
            <w:tcW w:w="4282" w:type="dxa"/>
          </w:tcPr>
          <w:p w14:paraId="6C718770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Often working on specific skills</w:t>
            </w:r>
          </w:p>
        </w:tc>
        <w:tc>
          <w:tcPr>
            <w:tcW w:w="4282" w:type="dxa"/>
          </w:tcPr>
          <w:p w14:paraId="5A65D802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Can be more broad</w:t>
            </w:r>
          </w:p>
          <w:p w14:paraId="101CBC8A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</w:p>
        </w:tc>
      </w:tr>
      <w:tr w:rsidR="00BA3DE2" w14:paraId="3D359230" w14:textId="77777777" w:rsidTr="00BA3DE2">
        <w:trPr>
          <w:trHeight w:val="276"/>
        </w:trPr>
        <w:tc>
          <w:tcPr>
            <w:tcW w:w="4282" w:type="dxa"/>
          </w:tcPr>
          <w:p w14:paraId="0E928DFD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Session-specific</w:t>
            </w:r>
          </w:p>
          <w:p w14:paraId="275DED8A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</w:p>
        </w:tc>
        <w:tc>
          <w:tcPr>
            <w:tcW w:w="4282" w:type="dxa"/>
          </w:tcPr>
          <w:p w14:paraId="596E9DAC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Big picture</w:t>
            </w:r>
          </w:p>
          <w:p w14:paraId="03A3C7D3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</w:p>
        </w:tc>
      </w:tr>
      <w:tr w:rsidR="00BA3DE2" w14:paraId="4A843FF5" w14:textId="77777777" w:rsidTr="00BA3DE2">
        <w:trPr>
          <w:trHeight w:val="276"/>
        </w:trPr>
        <w:tc>
          <w:tcPr>
            <w:tcW w:w="4282" w:type="dxa"/>
          </w:tcPr>
          <w:p w14:paraId="4B361F8B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  <w:proofErr w:type="gramStart"/>
            <w:r>
              <w:rPr>
                <w:rFonts w:ascii="Arial" w:eastAsia="Arial" w:hAnsi="Arial" w:cs="Arial"/>
                <w:color w:val="auto"/>
              </w:rPr>
              <w:t>Looks</w:t>
            </w:r>
            <w:proofErr w:type="gramEnd"/>
            <w:r>
              <w:rPr>
                <w:rFonts w:ascii="Arial" w:eastAsia="Arial" w:hAnsi="Arial" w:cs="Arial"/>
                <w:color w:val="auto"/>
              </w:rPr>
              <w:t xml:space="preserve"> at classroom data to guide decision making</w:t>
            </w:r>
          </w:p>
          <w:p w14:paraId="7664E4BF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</w:p>
        </w:tc>
        <w:tc>
          <w:tcPr>
            <w:tcW w:w="4282" w:type="dxa"/>
          </w:tcPr>
          <w:p w14:paraId="17A857A5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Reviews classroom data with staff monthly, in addition to classroom observation</w:t>
            </w:r>
          </w:p>
          <w:p w14:paraId="303709EB" w14:textId="77777777" w:rsidR="00BA3DE2" w:rsidRDefault="00BA3DE2" w:rsidP="00BA3D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</w:rPr>
            </w:pPr>
          </w:p>
        </w:tc>
      </w:tr>
    </w:tbl>
    <w:p w14:paraId="399A66A0" w14:textId="77777777" w:rsidR="00C33839" w:rsidRPr="00545A70" w:rsidRDefault="00C33839" w:rsidP="00C33839">
      <w:pPr>
        <w:ind w:left="786"/>
        <w:jc w:val="both"/>
        <w:rPr>
          <w:rFonts w:ascii="Arial" w:eastAsia="Arial" w:hAnsi="Arial" w:cs="Arial"/>
          <w:color w:val="auto"/>
        </w:rPr>
      </w:pPr>
    </w:p>
    <w:p w14:paraId="2FAB531E" w14:textId="77777777" w:rsidR="00C33839" w:rsidRDefault="00C33839" w:rsidP="00C33839"/>
    <w:p w14:paraId="5AA08150" w14:textId="77777777" w:rsidR="00C33839" w:rsidRPr="00260308" w:rsidRDefault="00C33839" w:rsidP="00C33839">
      <w:pPr>
        <w:rPr>
          <w:rFonts w:ascii="Arial" w:eastAsia="Arial" w:hAnsi="Arial" w:cs="Arial"/>
          <w:b/>
          <w:color w:val="000000" w:themeColor="text1"/>
          <w:u w:val="single"/>
        </w:rPr>
      </w:pPr>
    </w:p>
    <w:p w14:paraId="1BF11542" w14:textId="71160E6E" w:rsidR="00C33839" w:rsidRDefault="00BA3DE2" w:rsidP="00BA3DE2">
      <w:pPr>
        <w:tabs>
          <w:tab w:val="left" w:pos="6390"/>
        </w:tabs>
      </w:pPr>
      <w:r>
        <w:tab/>
      </w:r>
    </w:p>
    <w:sectPr w:rsidR="00C33839" w:rsidSect="00536DB6">
      <w:pgSz w:w="12240" w:h="15840"/>
      <w:pgMar w:top="245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39"/>
    <w:rsid w:val="0007332A"/>
    <w:rsid w:val="000A3006"/>
    <w:rsid w:val="000F511E"/>
    <w:rsid w:val="001915C5"/>
    <w:rsid w:val="001B0ACF"/>
    <w:rsid w:val="001D724A"/>
    <w:rsid w:val="00212EAD"/>
    <w:rsid w:val="00267775"/>
    <w:rsid w:val="00304A38"/>
    <w:rsid w:val="00322F01"/>
    <w:rsid w:val="004454E2"/>
    <w:rsid w:val="004841EB"/>
    <w:rsid w:val="004876EE"/>
    <w:rsid w:val="004A3576"/>
    <w:rsid w:val="005167D8"/>
    <w:rsid w:val="00536DB6"/>
    <w:rsid w:val="00545A70"/>
    <w:rsid w:val="0059427B"/>
    <w:rsid w:val="00604C09"/>
    <w:rsid w:val="006F3291"/>
    <w:rsid w:val="00834B25"/>
    <w:rsid w:val="00A24483"/>
    <w:rsid w:val="00A33480"/>
    <w:rsid w:val="00BA27F8"/>
    <w:rsid w:val="00BA3DE2"/>
    <w:rsid w:val="00BD548A"/>
    <w:rsid w:val="00C33839"/>
    <w:rsid w:val="00CA4E43"/>
    <w:rsid w:val="00D71DEC"/>
    <w:rsid w:val="00E24F01"/>
    <w:rsid w:val="00E62261"/>
    <w:rsid w:val="00F4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3FDE6"/>
  <w15:docId w15:val="{2556663F-EBDB-4D7C-8736-F94A9D4D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3383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Courson</dc:creator>
  <cp:keywords/>
  <dc:description/>
  <cp:lastModifiedBy>Brittney Courson</cp:lastModifiedBy>
  <cp:revision>11</cp:revision>
  <dcterms:created xsi:type="dcterms:W3CDTF">2025-05-27T14:36:00Z</dcterms:created>
  <dcterms:modified xsi:type="dcterms:W3CDTF">2025-07-08T16:14:00Z</dcterms:modified>
</cp:coreProperties>
</file>