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610"/>
        <w:gridCol w:w="2430"/>
        <w:gridCol w:w="2093"/>
      </w:tblGrid>
      <w:tr w:rsidR="00E67B0D" w:rsidRPr="008E03E6" w14:paraId="357C3EE6" w14:textId="77777777" w:rsidTr="009C0ADE">
        <w:trPr>
          <w:jc w:val="center"/>
        </w:trPr>
        <w:tc>
          <w:tcPr>
            <w:tcW w:w="5035" w:type="dxa"/>
            <w:gridSpan w:val="2"/>
          </w:tcPr>
          <w:p w14:paraId="0519CA75" w14:textId="68BFE8FB" w:rsidR="00E67B0D" w:rsidRPr="008E03E6" w:rsidRDefault="00E67B0D" w:rsidP="00E67B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Tuition Policy for Continuing </w:t>
            </w:r>
            <w:r w:rsidRPr="00CB0DC3">
              <w:rPr>
                <w:rFonts w:ascii="Arial" w:hAnsi="Arial" w:cs="Arial"/>
              </w:rPr>
              <w:t>Education</w:t>
            </w:r>
            <w:r w:rsidR="009C0ADE" w:rsidRPr="00CB0DC3">
              <w:rPr>
                <w:rFonts w:ascii="Arial" w:hAnsi="Arial" w:cs="Arial"/>
              </w:rPr>
              <w:t>- CDA</w:t>
            </w:r>
          </w:p>
        </w:tc>
        <w:tc>
          <w:tcPr>
            <w:tcW w:w="4523" w:type="dxa"/>
            <w:gridSpan w:val="2"/>
          </w:tcPr>
          <w:p w14:paraId="4978AC71" w14:textId="477DE379" w:rsidR="00E67B0D" w:rsidRPr="002D39F4" w:rsidRDefault="002D39F4" w:rsidP="00F87E71">
            <w:pPr>
              <w:jc w:val="center"/>
              <w:rPr>
                <w:rFonts w:ascii="Arial" w:hAnsi="Arial" w:cs="Arial"/>
              </w:rPr>
            </w:pPr>
            <w:r w:rsidRPr="00D47A41">
              <w:rPr>
                <w:rFonts w:ascii="Arial" w:hAnsi="Arial" w:cs="Arial"/>
              </w:rPr>
              <w:t>ED-03-</w:t>
            </w:r>
            <w:r w:rsidR="0039292C" w:rsidRPr="00D47A41">
              <w:rPr>
                <w:rFonts w:ascii="Arial" w:hAnsi="Arial" w:cs="Arial"/>
              </w:rPr>
              <w:t>12</w:t>
            </w:r>
            <w:r w:rsidR="003B2928" w:rsidRPr="00D47A41">
              <w:rPr>
                <w:rFonts w:ascii="Arial" w:hAnsi="Arial" w:cs="Arial"/>
              </w:rPr>
              <w:t>6</w:t>
            </w:r>
          </w:p>
        </w:tc>
      </w:tr>
      <w:tr w:rsidR="00E67B0D" w:rsidRPr="008E03E6" w14:paraId="775DE0A2" w14:textId="77777777" w:rsidTr="0019238F">
        <w:trPr>
          <w:jc w:val="center"/>
        </w:trPr>
        <w:tc>
          <w:tcPr>
            <w:tcW w:w="9558" w:type="dxa"/>
            <w:gridSpan w:val="4"/>
          </w:tcPr>
          <w:p w14:paraId="7A85BAD8" w14:textId="3E60F048" w:rsidR="00E67B0D" w:rsidRPr="008E03E6" w:rsidRDefault="0092154E" w:rsidP="0092154E">
            <w:pPr>
              <w:spacing w:line="256" w:lineRule="auto"/>
              <w:jc w:val="center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Early Learning Connections (ELC)</w:t>
            </w:r>
          </w:p>
        </w:tc>
      </w:tr>
      <w:tr w:rsidR="00E67B0D" w:rsidRPr="008E03E6" w14:paraId="216B4DD6" w14:textId="77777777" w:rsidTr="009C0ADE">
        <w:trPr>
          <w:jc w:val="center"/>
        </w:trPr>
        <w:tc>
          <w:tcPr>
            <w:tcW w:w="2425" w:type="dxa"/>
          </w:tcPr>
          <w:p w14:paraId="677FA3E8" w14:textId="77777777" w:rsidR="00E67B0D" w:rsidRPr="008E03E6" w:rsidRDefault="00E67B0D" w:rsidP="00F87E71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10" w:type="dxa"/>
          </w:tcPr>
          <w:p w14:paraId="26BFDB44" w14:textId="0E76705D" w:rsidR="00E67B0D" w:rsidRPr="008E03E6" w:rsidRDefault="00F343EA" w:rsidP="00192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11/28/2022</w:t>
            </w:r>
          </w:p>
        </w:tc>
        <w:tc>
          <w:tcPr>
            <w:tcW w:w="2430" w:type="dxa"/>
          </w:tcPr>
          <w:p w14:paraId="294B8D55" w14:textId="77777777" w:rsidR="00E67B0D" w:rsidRPr="00F7606F" w:rsidRDefault="00E67B0D" w:rsidP="00F87E71">
            <w:pPr>
              <w:rPr>
                <w:rFonts w:ascii="Arial" w:hAnsi="Arial" w:cs="Arial"/>
              </w:rPr>
            </w:pPr>
            <w:r w:rsidRPr="00F7606F">
              <w:rPr>
                <w:rFonts w:ascii="Arial" w:hAnsi="Arial" w:cs="Arial"/>
              </w:rPr>
              <w:t>Revised Date:</w:t>
            </w:r>
          </w:p>
        </w:tc>
        <w:tc>
          <w:tcPr>
            <w:tcW w:w="2093" w:type="dxa"/>
          </w:tcPr>
          <w:p w14:paraId="5279B03F" w14:textId="6F4F944C" w:rsidR="00E67B0D" w:rsidRPr="00F7606F" w:rsidRDefault="007C5A1C" w:rsidP="00F87E71">
            <w:pPr>
              <w:rPr>
                <w:rFonts w:ascii="Arial" w:hAnsi="Arial" w:cs="Arial"/>
              </w:rPr>
            </w:pPr>
            <w:r w:rsidRPr="00F7606F">
              <w:rPr>
                <w:rFonts w:ascii="Arial" w:hAnsi="Arial" w:cs="Arial"/>
              </w:rPr>
              <w:t>5/22/2024</w:t>
            </w:r>
          </w:p>
        </w:tc>
      </w:tr>
      <w:tr w:rsidR="00E67B0D" w:rsidRPr="008E03E6" w14:paraId="213A89D9" w14:textId="77777777" w:rsidTr="009C0ADE">
        <w:trPr>
          <w:jc w:val="center"/>
        </w:trPr>
        <w:tc>
          <w:tcPr>
            <w:tcW w:w="5035" w:type="dxa"/>
            <w:gridSpan w:val="2"/>
          </w:tcPr>
          <w:p w14:paraId="63504BCB" w14:textId="77777777" w:rsidR="00E67B0D" w:rsidRPr="008E03E6" w:rsidRDefault="00E67B0D" w:rsidP="00F87E71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523" w:type="dxa"/>
            <w:gridSpan w:val="2"/>
          </w:tcPr>
          <w:p w14:paraId="1A78A40F" w14:textId="77777777" w:rsidR="00E67B0D" w:rsidRPr="008E03E6" w:rsidRDefault="00E67B0D" w:rsidP="00F87E71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Date:</w:t>
            </w:r>
          </w:p>
        </w:tc>
      </w:tr>
      <w:tr w:rsidR="00E67B0D" w:rsidRPr="008E03E6" w14:paraId="07B23E24" w14:textId="77777777" w:rsidTr="009C0ADE">
        <w:trPr>
          <w:jc w:val="center"/>
        </w:trPr>
        <w:tc>
          <w:tcPr>
            <w:tcW w:w="5035" w:type="dxa"/>
            <w:gridSpan w:val="2"/>
          </w:tcPr>
          <w:p w14:paraId="5DC71EB9" w14:textId="77777777" w:rsidR="00E67B0D" w:rsidRPr="00CB0DC3" w:rsidRDefault="00E67B0D" w:rsidP="00F87E71">
            <w:pPr>
              <w:jc w:val="center"/>
              <w:rPr>
                <w:rFonts w:ascii="Arial" w:hAnsi="Arial" w:cs="Arial"/>
              </w:rPr>
            </w:pPr>
            <w:r w:rsidRPr="00CB0DC3">
              <w:rPr>
                <w:rFonts w:ascii="Arial" w:hAnsi="Arial" w:cs="Arial"/>
              </w:rPr>
              <w:t>Board of Directors</w:t>
            </w:r>
          </w:p>
        </w:tc>
        <w:tc>
          <w:tcPr>
            <w:tcW w:w="4523" w:type="dxa"/>
            <w:gridSpan w:val="2"/>
          </w:tcPr>
          <w:p w14:paraId="3AF297B1" w14:textId="28CDA226" w:rsidR="00E67B0D" w:rsidRPr="00F7606F" w:rsidRDefault="00F7606F" w:rsidP="00F87E71">
            <w:pPr>
              <w:jc w:val="center"/>
              <w:rPr>
                <w:rFonts w:ascii="Arial" w:hAnsi="Arial" w:cs="Arial"/>
              </w:rPr>
            </w:pPr>
            <w:r w:rsidRPr="00F7606F">
              <w:rPr>
                <w:rFonts w:ascii="Arial" w:hAnsi="Arial" w:cs="Arial"/>
              </w:rPr>
              <w:t>6/21/2024</w:t>
            </w:r>
          </w:p>
        </w:tc>
      </w:tr>
      <w:tr w:rsidR="0092154E" w:rsidRPr="008E03E6" w14:paraId="3E85FBDD" w14:textId="77777777" w:rsidTr="009C0ADE">
        <w:trPr>
          <w:trHeight w:val="305"/>
          <w:jc w:val="center"/>
        </w:trPr>
        <w:tc>
          <w:tcPr>
            <w:tcW w:w="5035" w:type="dxa"/>
            <w:gridSpan w:val="2"/>
          </w:tcPr>
          <w:p w14:paraId="6BFD95D2" w14:textId="587CF155" w:rsidR="0092154E" w:rsidRPr="00CB0DC3" w:rsidRDefault="0092154E" w:rsidP="0092154E">
            <w:pPr>
              <w:jc w:val="center"/>
              <w:rPr>
                <w:rFonts w:ascii="Arial" w:hAnsi="Arial" w:cs="Arial"/>
              </w:rPr>
            </w:pPr>
            <w:r w:rsidRPr="00CB0DC3">
              <w:rPr>
                <w:rFonts w:ascii="Arial" w:hAnsi="Arial" w:cs="Arial"/>
              </w:rPr>
              <w:t>Policy Council</w:t>
            </w:r>
          </w:p>
        </w:tc>
        <w:tc>
          <w:tcPr>
            <w:tcW w:w="4523" w:type="dxa"/>
            <w:gridSpan w:val="2"/>
          </w:tcPr>
          <w:p w14:paraId="7A698E53" w14:textId="2BAA2D6F" w:rsidR="0092154E" w:rsidRPr="00F7606F" w:rsidRDefault="00F7606F" w:rsidP="0092154E">
            <w:pPr>
              <w:jc w:val="center"/>
              <w:rPr>
                <w:rFonts w:ascii="Arial" w:hAnsi="Arial" w:cs="Arial"/>
              </w:rPr>
            </w:pPr>
            <w:r w:rsidRPr="00F7606F">
              <w:rPr>
                <w:rFonts w:ascii="Arial" w:hAnsi="Arial" w:cs="Arial"/>
              </w:rPr>
              <w:t>7/3/2024</w:t>
            </w:r>
          </w:p>
        </w:tc>
      </w:tr>
      <w:tr w:rsidR="00F7606F" w:rsidRPr="008E03E6" w14:paraId="2E196F9E" w14:textId="77777777" w:rsidTr="007C22E2">
        <w:trPr>
          <w:trHeight w:val="305"/>
          <w:jc w:val="center"/>
        </w:trPr>
        <w:tc>
          <w:tcPr>
            <w:tcW w:w="9558" w:type="dxa"/>
            <w:gridSpan w:val="4"/>
          </w:tcPr>
          <w:p w14:paraId="3325040F" w14:textId="37CD5326" w:rsidR="00F7606F" w:rsidRPr="007C5A1C" w:rsidRDefault="00F7606F" w:rsidP="0092154E">
            <w:pPr>
              <w:jc w:val="center"/>
              <w:rPr>
                <w:rFonts w:ascii="Arial" w:hAnsi="Arial" w:cs="Arial"/>
                <w:highlight w:val="yellow"/>
              </w:rPr>
            </w:pPr>
            <w:r w:rsidRPr="00383491">
              <w:rPr>
                <w:rFonts w:ascii="Arial" w:hAnsi="Arial" w:cs="Arial"/>
                <w:b/>
                <w:bCs/>
              </w:rPr>
              <w:t xml:space="preserve">Implemented for </w:t>
            </w:r>
            <w:r w:rsidRPr="007050D0">
              <w:rPr>
                <w:rFonts w:ascii="Arial" w:hAnsi="Arial" w:cs="Arial"/>
                <w:b/>
                <w:bCs/>
              </w:rPr>
              <w:t xml:space="preserve">2024-2025 School </w:t>
            </w:r>
            <w:r w:rsidRPr="00383491">
              <w:rPr>
                <w:rFonts w:ascii="Arial" w:hAnsi="Arial" w:cs="Arial"/>
                <w:b/>
                <w:bCs/>
              </w:rPr>
              <w:t>Year</w:t>
            </w:r>
          </w:p>
        </w:tc>
      </w:tr>
    </w:tbl>
    <w:p w14:paraId="6280C70D" w14:textId="77777777" w:rsidR="00BE7888" w:rsidRDefault="00BE7888" w:rsidP="00E67B0D">
      <w:pPr>
        <w:jc w:val="center"/>
        <w:rPr>
          <w:rFonts w:ascii="Arial" w:hAnsi="Arial" w:cs="Arial"/>
          <w:b/>
          <w:bCs/>
        </w:rPr>
      </w:pPr>
    </w:p>
    <w:p w14:paraId="073D9998" w14:textId="3A54CE72" w:rsidR="00E67B0D" w:rsidRDefault="000F227A" w:rsidP="00E67B0D">
      <w:pPr>
        <w:jc w:val="center"/>
        <w:rPr>
          <w:rFonts w:ascii="Arial" w:hAnsi="Arial" w:cs="Arial"/>
          <w:b/>
          <w:bCs/>
        </w:rPr>
      </w:pPr>
      <w:r w:rsidRPr="007A2471">
        <w:rPr>
          <w:rFonts w:ascii="Arial" w:hAnsi="Arial" w:cs="Arial"/>
          <w:b/>
          <w:bCs/>
        </w:rPr>
        <w:t>Tuition Policy for Continuing Education- CDA</w:t>
      </w:r>
    </w:p>
    <w:p w14:paraId="1F2F19B7" w14:textId="77777777" w:rsidR="007C5A1C" w:rsidRPr="007A2471" w:rsidRDefault="007C5A1C" w:rsidP="00E67B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3A1516" w14:textId="6FC46250" w:rsidR="00E67B0D" w:rsidRPr="003524F2" w:rsidRDefault="00E67B0D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3524F2">
        <w:rPr>
          <w:rFonts w:ascii="Arial" w:hAnsi="Arial" w:cs="Arial"/>
          <w:sz w:val="24"/>
          <w:szCs w:val="24"/>
        </w:rPr>
        <w:t xml:space="preserve">Initial requests for tuition reimbursement must be approved by the Personnel Committee of the Board of Directors. Ongoing reimbursement pursuing a degree need only be approved at the start of enrollment for the degree.  </w:t>
      </w:r>
    </w:p>
    <w:p w14:paraId="39884F96" w14:textId="1ADD9C39" w:rsidR="00E67B0D" w:rsidRPr="00CB0DC3" w:rsidRDefault="00E915FF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CB0DC3">
        <w:rPr>
          <w:rFonts w:ascii="Arial" w:hAnsi="Arial" w:cs="Arial"/>
          <w:sz w:val="24"/>
          <w:szCs w:val="24"/>
        </w:rPr>
        <w:t xml:space="preserve">Staff enrolled in the CDA course are expected to complete all </w:t>
      </w:r>
      <w:proofErr w:type="gramStart"/>
      <w:r w:rsidRPr="00CB0DC3">
        <w:rPr>
          <w:rFonts w:ascii="Arial" w:hAnsi="Arial" w:cs="Arial"/>
          <w:sz w:val="24"/>
          <w:szCs w:val="24"/>
        </w:rPr>
        <w:t>trainings</w:t>
      </w:r>
      <w:proofErr w:type="gramEnd"/>
      <w:r w:rsidRPr="00CB0DC3">
        <w:rPr>
          <w:rFonts w:ascii="Arial" w:hAnsi="Arial" w:cs="Arial"/>
          <w:sz w:val="24"/>
          <w:szCs w:val="24"/>
        </w:rPr>
        <w:t xml:space="preserve"> within 1 year of</w:t>
      </w:r>
      <w:r w:rsidR="00F7606F">
        <w:rPr>
          <w:rFonts w:ascii="Arial" w:hAnsi="Arial" w:cs="Arial"/>
          <w:sz w:val="24"/>
          <w:szCs w:val="24"/>
        </w:rPr>
        <w:t xml:space="preserve"> </w:t>
      </w:r>
      <w:r w:rsidR="00B53D7D" w:rsidRPr="00CB0DC3">
        <w:rPr>
          <w:rFonts w:ascii="Arial" w:hAnsi="Arial" w:cs="Arial"/>
          <w:sz w:val="24"/>
          <w:szCs w:val="24"/>
        </w:rPr>
        <w:t>beginning course work</w:t>
      </w:r>
      <w:r w:rsidRPr="00CB0DC3">
        <w:rPr>
          <w:rFonts w:ascii="Arial" w:hAnsi="Arial" w:cs="Arial"/>
          <w:sz w:val="24"/>
          <w:szCs w:val="24"/>
        </w:rPr>
        <w:t xml:space="preserve">. </w:t>
      </w:r>
      <w:r w:rsidR="00E67B0D" w:rsidRPr="00CB0DC3">
        <w:rPr>
          <w:rFonts w:ascii="Arial" w:hAnsi="Arial" w:cs="Arial"/>
          <w:sz w:val="24"/>
          <w:szCs w:val="24"/>
        </w:rPr>
        <w:t xml:space="preserve">If the employee fails </w:t>
      </w:r>
      <w:r w:rsidRPr="00CB0DC3">
        <w:rPr>
          <w:rFonts w:ascii="Arial" w:hAnsi="Arial" w:cs="Arial"/>
          <w:sz w:val="24"/>
          <w:szCs w:val="24"/>
        </w:rPr>
        <w:t xml:space="preserve">to complete </w:t>
      </w:r>
      <w:r w:rsidR="00E67B0D" w:rsidRPr="00CB0DC3">
        <w:rPr>
          <w:rFonts w:ascii="Arial" w:hAnsi="Arial" w:cs="Arial"/>
          <w:sz w:val="24"/>
          <w:szCs w:val="24"/>
        </w:rPr>
        <w:t>the course</w:t>
      </w:r>
      <w:r w:rsidRPr="00CB0DC3">
        <w:rPr>
          <w:rFonts w:ascii="Arial" w:hAnsi="Arial" w:cs="Arial"/>
          <w:sz w:val="24"/>
          <w:szCs w:val="24"/>
        </w:rPr>
        <w:t xml:space="preserve"> in the required timeframe </w:t>
      </w:r>
      <w:r w:rsidR="00E67B0D" w:rsidRPr="00CB0DC3">
        <w:rPr>
          <w:rFonts w:ascii="Arial" w:hAnsi="Arial" w:cs="Arial"/>
          <w:sz w:val="24"/>
          <w:szCs w:val="24"/>
        </w:rPr>
        <w:t xml:space="preserve">or leaves employment prior to completion of the course 100% of the </w:t>
      </w:r>
      <w:r w:rsidR="00B53D7D" w:rsidRPr="00CB0DC3">
        <w:rPr>
          <w:rFonts w:ascii="Arial" w:hAnsi="Arial" w:cs="Arial"/>
          <w:sz w:val="24"/>
          <w:szCs w:val="24"/>
        </w:rPr>
        <w:t xml:space="preserve">TSG membership </w:t>
      </w:r>
      <w:r w:rsidR="00E67B0D" w:rsidRPr="00CB0DC3">
        <w:rPr>
          <w:rFonts w:ascii="Arial" w:hAnsi="Arial" w:cs="Arial"/>
          <w:sz w:val="24"/>
          <w:szCs w:val="24"/>
        </w:rPr>
        <w:t>must be repaid by the employee.</w:t>
      </w:r>
    </w:p>
    <w:p w14:paraId="748F3BBF" w14:textId="430A8D4B" w:rsidR="00E67B0D" w:rsidRPr="007A2471" w:rsidRDefault="00E67B0D" w:rsidP="00B22E46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>Employee must be employed a</w:t>
      </w:r>
      <w:r w:rsidR="007C2B9E" w:rsidRPr="007A2471">
        <w:rPr>
          <w:rFonts w:ascii="Arial" w:hAnsi="Arial" w:cs="Arial"/>
          <w:sz w:val="24"/>
          <w:szCs w:val="24"/>
        </w:rPr>
        <w:t>s a perm</w:t>
      </w:r>
      <w:r w:rsidR="00B22E46" w:rsidRPr="007A2471">
        <w:rPr>
          <w:rFonts w:ascii="Arial" w:hAnsi="Arial" w:cs="Arial"/>
          <w:sz w:val="24"/>
          <w:szCs w:val="24"/>
        </w:rPr>
        <w:t>an</w:t>
      </w:r>
      <w:r w:rsidR="007C2B9E" w:rsidRPr="007A2471">
        <w:rPr>
          <w:rFonts w:ascii="Arial" w:hAnsi="Arial" w:cs="Arial"/>
          <w:sz w:val="24"/>
          <w:szCs w:val="24"/>
        </w:rPr>
        <w:t>ent staff member</w:t>
      </w:r>
      <w:r w:rsidRPr="007A2471">
        <w:rPr>
          <w:rFonts w:ascii="Arial" w:hAnsi="Arial" w:cs="Arial"/>
          <w:sz w:val="24"/>
          <w:szCs w:val="24"/>
        </w:rPr>
        <w:t xml:space="preserve"> to be eligible.</w:t>
      </w:r>
    </w:p>
    <w:p w14:paraId="6DCF74D0" w14:textId="441532C2" w:rsidR="00E67B0D" w:rsidRPr="007A2471" w:rsidRDefault="00E67B0D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>Employee must have completed their probationary period with</w:t>
      </w:r>
      <w:r w:rsidR="0092154E" w:rsidRPr="007A2471">
        <w:rPr>
          <w:rFonts w:ascii="Arial" w:hAnsi="Arial" w:cs="Arial"/>
          <w:sz w:val="24"/>
          <w:szCs w:val="24"/>
        </w:rPr>
        <w:t xml:space="preserve"> Early Learning Connections (ELC)</w:t>
      </w:r>
      <w:r w:rsidRPr="007A2471">
        <w:rPr>
          <w:rFonts w:ascii="Arial" w:hAnsi="Arial" w:cs="Arial"/>
          <w:sz w:val="24"/>
          <w:szCs w:val="24"/>
        </w:rPr>
        <w:t xml:space="preserve"> Inc. and have an overall continuing evaluation that meets or exceeds requirements.</w:t>
      </w:r>
    </w:p>
    <w:p w14:paraId="707AB96F" w14:textId="68135967" w:rsidR="00E67B0D" w:rsidRPr="007A2471" w:rsidRDefault="00E67B0D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 xml:space="preserve">The </w:t>
      </w:r>
      <w:r w:rsidR="00E915FF" w:rsidRPr="007A2471">
        <w:rPr>
          <w:rFonts w:ascii="Arial" w:hAnsi="Arial" w:cs="Arial"/>
          <w:sz w:val="24"/>
          <w:szCs w:val="24"/>
        </w:rPr>
        <w:t xml:space="preserve">CDA Credential </w:t>
      </w:r>
      <w:r w:rsidRPr="007A2471">
        <w:rPr>
          <w:rFonts w:ascii="Arial" w:hAnsi="Arial" w:cs="Arial"/>
          <w:sz w:val="24"/>
          <w:szCs w:val="24"/>
        </w:rPr>
        <w:t xml:space="preserve">program must be related to the employee’s current position or career field or for advancement into a position which currently exists within the agency. </w:t>
      </w:r>
    </w:p>
    <w:p w14:paraId="314238E4" w14:textId="5EE60E56" w:rsidR="00E67B0D" w:rsidRPr="007245CC" w:rsidRDefault="00367088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 xml:space="preserve">Employee must maintain ongoing course completion progress throughout the year as identified in the </w:t>
      </w:r>
      <w:r w:rsidR="00457CB6" w:rsidRPr="007A2471">
        <w:rPr>
          <w:rFonts w:ascii="Arial" w:hAnsi="Arial" w:cs="Arial"/>
          <w:sz w:val="24"/>
          <w:szCs w:val="24"/>
        </w:rPr>
        <w:t xml:space="preserve">CDA Course Pacing Guide </w:t>
      </w:r>
      <w:r w:rsidR="00457CB6" w:rsidRPr="007A2471">
        <w:rPr>
          <w:rFonts w:ascii="Arial" w:hAnsi="Arial" w:cs="Arial"/>
          <w:b/>
          <w:bCs/>
          <w:sz w:val="24"/>
          <w:szCs w:val="24"/>
        </w:rPr>
        <w:t>(</w:t>
      </w:r>
      <w:r w:rsidR="00F941F8" w:rsidRPr="007245CC">
        <w:rPr>
          <w:rFonts w:ascii="Arial" w:hAnsi="Arial" w:cs="Arial"/>
          <w:b/>
          <w:bCs/>
          <w:sz w:val="24"/>
          <w:szCs w:val="24"/>
        </w:rPr>
        <w:t>ED-V2</w:t>
      </w:r>
      <w:r w:rsidR="00457CB6" w:rsidRPr="007245CC">
        <w:rPr>
          <w:rFonts w:ascii="Arial" w:hAnsi="Arial" w:cs="Arial"/>
          <w:b/>
          <w:bCs/>
          <w:sz w:val="24"/>
          <w:szCs w:val="24"/>
        </w:rPr>
        <w:t>)</w:t>
      </w:r>
      <w:r w:rsidR="00550A49" w:rsidRPr="007245CC">
        <w:rPr>
          <w:rFonts w:ascii="Arial" w:hAnsi="Arial" w:cs="Arial"/>
          <w:sz w:val="24"/>
          <w:szCs w:val="24"/>
        </w:rPr>
        <w:t>. The Education Director will monitor progress quarterly and inform the employee and supervisor of current progress.</w:t>
      </w:r>
    </w:p>
    <w:p w14:paraId="5C8F5847" w14:textId="08A6A92D" w:rsidR="00550A49" w:rsidRPr="0039292C" w:rsidRDefault="00550A49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245CC">
        <w:rPr>
          <w:rFonts w:ascii="Arial" w:hAnsi="Arial" w:cs="Arial"/>
          <w:sz w:val="24"/>
          <w:szCs w:val="24"/>
        </w:rPr>
        <w:t xml:space="preserve">The employee will complete the CDA Registration Request Form </w:t>
      </w:r>
      <w:r w:rsidRPr="007245CC">
        <w:rPr>
          <w:rFonts w:ascii="Arial" w:hAnsi="Arial" w:cs="Arial"/>
          <w:b/>
          <w:bCs/>
          <w:sz w:val="24"/>
          <w:szCs w:val="24"/>
        </w:rPr>
        <w:t>(</w:t>
      </w:r>
      <w:r w:rsidR="00F941F8" w:rsidRPr="007245CC">
        <w:rPr>
          <w:rFonts w:ascii="Arial" w:hAnsi="Arial" w:cs="Arial"/>
          <w:b/>
          <w:bCs/>
          <w:sz w:val="24"/>
          <w:szCs w:val="24"/>
        </w:rPr>
        <w:t>ED-V1</w:t>
      </w:r>
      <w:r w:rsidRPr="007245CC">
        <w:rPr>
          <w:rFonts w:ascii="Arial" w:hAnsi="Arial" w:cs="Arial"/>
          <w:b/>
          <w:bCs/>
          <w:sz w:val="24"/>
          <w:szCs w:val="24"/>
        </w:rPr>
        <w:t xml:space="preserve">) </w:t>
      </w:r>
      <w:r w:rsidRPr="0039292C">
        <w:rPr>
          <w:rFonts w:ascii="Arial" w:hAnsi="Arial" w:cs="Arial"/>
          <w:sz w:val="24"/>
          <w:szCs w:val="24"/>
        </w:rPr>
        <w:t xml:space="preserve">and submit </w:t>
      </w:r>
      <w:r w:rsidR="00405046" w:rsidRPr="0039292C">
        <w:rPr>
          <w:rFonts w:ascii="Arial" w:hAnsi="Arial" w:cs="Arial"/>
          <w:sz w:val="24"/>
          <w:szCs w:val="24"/>
        </w:rPr>
        <w:t xml:space="preserve">it </w:t>
      </w:r>
      <w:r w:rsidRPr="0039292C">
        <w:rPr>
          <w:rFonts w:ascii="Arial" w:hAnsi="Arial" w:cs="Arial"/>
          <w:sz w:val="24"/>
          <w:szCs w:val="24"/>
        </w:rPr>
        <w:t xml:space="preserve">to their supervisor at least 30 days </w:t>
      </w:r>
      <w:r w:rsidR="00405046" w:rsidRPr="0039292C">
        <w:rPr>
          <w:rFonts w:ascii="Arial" w:hAnsi="Arial" w:cs="Arial"/>
          <w:sz w:val="24"/>
          <w:szCs w:val="24"/>
        </w:rPr>
        <w:t xml:space="preserve">prior to beginning CDA courses through Early Learning Connections (ELC). </w:t>
      </w:r>
    </w:p>
    <w:p w14:paraId="548D4A29" w14:textId="0FB14F69" w:rsidR="00E67B0D" w:rsidRPr="007A2471" w:rsidRDefault="00405046" w:rsidP="00550A49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i/>
          <w:iCs/>
          <w:sz w:val="24"/>
          <w:szCs w:val="24"/>
        </w:rPr>
        <w:t>CDA Credential attainment</w:t>
      </w:r>
      <w:r w:rsidRPr="007A2471">
        <w:rPr>
          <w:rFonts w:ascii="Arial" w:hAnsi="Arial" w:cs="Arial"/>
          <w:sz w:val="24"/>
          <w:szCs w:val="24"/>
        </w:rPr>
        <w:t xml:space="preserve"> must be list as a task</w:t>
      </w:r>
      <w:r w:rsidR="007C2B9E" w:rsidRPr="007A2471">
        <w:rPr>
          <w:rFonts w:ascii="Arial" w:hAnsi="Arial" w:cs="Arial"/>
          <w:sz w:val="24"/>
          <w:szCs w:val="24"/>
        </w:rPr>
        <w:t>/goal</w:t>
      </w:r>
      <w:r w:rsidRPr="007A2471">
        <w:rPr>
          <w:rFonts w:ascii="Arial" w:hAnsi="Arial" w:cs="Arial"/>
          <w:sz w:val="24"/>
          <w:szCs w:val="24"/>
        </w:rPr>
        <w:t xml:space="preserve"> on the employee’s Professional Development Plan on the PDRegistry. </w:t>
      </w:r>
    </w:p>
    <w:p w14:paraId="232EED8A" w14:textId="72F01A53" w:rsidR="00405046" w:rsidRPr="007A2471" w:rsidRDefault="00773473" w:rsidP="00550A49">
      <w:pPr>
        <w:pStyle w:val="ListParagraph"/>
        <w:numPr>
          <w:ilvl w:val="2"/>
          <w:numId w:val="1"/>
        </w:numPr>
        <w:spacing w:after="240"/>
        <w:ind w:left="270" w:hanging="54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>Once at least 80 hours of the required 120 hours are completed the Competency Standards book will be ordered by the Education</w:t>
      </w:r>
      <w:r w:rsidR="007F5DE2" w:rsidRPr="00F7606F">
        <w:rPr>
          <w:rFonts w:ascii="Arial" w:hAnsi="Arial" w:cs="Arial"/>
          <w:sz w:val="24"/>
          <w:szCs w:val="24"/>
        </w:rPr>
        <w:t xml:space="preserve"> Director</w:t>
      </w:r>
      <w:r w:rsidRPr="00F7606F">
        <w:rPr>
          <w:rFonts w:ascii="Arial" w:hAnsi="Arial" w:cs="Arial"/>
          <w:sz w:val="24"/>
          <w:szCs w:val="24"/>
        </w:rPr>
        <w:t xml:space="preserve"> </w:t>
      </w:r>
      <w:r w:rsidRPr="007A2471">
        <w:rPr>
          <w:rFonts w:ascii="Arial" w:hAnsi="Arial" w:cs="Arial"/>
          <w:sz w:val="24"/>
          <w:szCs w:val="24"/>
        </w:rPr>
        <w:t>for use during portfolio completion.</w:t>
      </w:r>
      <w:r w:rsidR="000F227A" w:rsidRPr="007A2471">
        <w:rPr>
          <w:rFonts w:ascii="Arial" w:hAnsi="Arial" w:cs="Arial"/>
          <w:sz w:val="24"/>
          <w:szCs w:val="24"/>
        </w:rPr>
        <w:t xml:space="preserve"> ($25)</w:t>
      </w:r>
    </w:p>
    <w:p w14:paraId="19051EE0" w14:textId="3662EDAE" w:rsidR="000F227A" w:rsidRPr="007A2471" w:rsidRDefault="000F227A" w:rsidP="00550A49">
      <w:pPr>
        <w:pStyle w:val="ListParagraph"/>
        <w:numPr>
          <w:ilvl w:val="2"/>
          <w:numId w:val="1"/>
        </w:numPr>
        <w:spacing w:after="240"/>
        <w:ind w:left="270" w:hanging="540"/>
        <w:jc w:val="both"/>
        <w:rPr>
          <w:rFonts w:ascii="Arial" w:hAnsi="Arial" w:cs="Arial"/>
          <w:sz w:val="24"/>
          <w:szCs w:val="24"/>
        </w:rPr>
      </w:pPr>
      <w:r w:rsidRPr="007A2471">
        <w:rPr>
          <w:rFonts w:ascii="Arial" w:hAnsi="Arial" w:cs="Arial"/>
          <w:sz w:val="24"/>
          <w:szCs w:val="24"/>
        </w:rPr>
        <w:t>Upon completion of the required courses the employee will apply for a CDA Assessment Fee Voucher through Keystone STARS</w:t>
      </w:r>
      <w:r w:rsidRPr="00EE1628">
        <w:rPr>
          <w:rFonts w:ascii="Arial" w:hAnsi="Arial" w:cs="Arial"/>
          <w:sz w:val="24"/>
          <w:szCs w:val="24"/>
        </w:rPr>
        <w:t>.</w:t>
      </w:r>
      <w:r w:rsidR="00EE1628" w:rsidRPr="00EE1628">
        <w:rPr>
          <w:rFonts w:ascii="Arial" w:hAnsi="Arial" w:cs="Arial"/>
          <w:b/>
          <w:bCs/>
          <w:sz w:val="24"/>
          <w:szCs w:val="24"/>
        </w:rPr>
        <w:t xml:space="preserve"> (ED-V3)</w:t>
      </w:r>
    </w:p>
    <w:p w14:paraId="5D6E5EB3" w14:textId="6648CD0F" w:rsidR="00E67B0D" w:rsidRPr="00773473" w:rsidRDefault="00E67B0D" w:rsidP="00E67B0D">
      <w:pPr>
        <w:pStyle w:val="ListParagraph"/>
        <w:numPr>
          <w:ilvl w:val="2"/>
          <w:numId w:val="1"/>
        </w:numPr>
        <w:spacing w:after="240"/>
        <w:ind w:left="270" w:hanging="540"/>
        <w:jc w:val="both"/>
        <w:rPr>
          <w:rFonts w:ascii="Arial" w:hAnsi="Arial" w:cs="Arial"/>
          <w:sz w:val="24"/>
          <w:szCs w:val="24"/>
        </w:rPr>
      </w:pPr>
      <w:r w:rsidRPr="00E67B0D">
        <w:rPr>
          <w:rFonts w:ascii="Arial" w:hAnsi="Arial" w:cs="Arial"/>
          <w:sz w:val="24"/>
          <w:szCs w:val="24"/>
        </w:rPr>
        <w:lastRenderedPageBreak/>
        <w:t xml:space="preserve">There is no guarantee that any funding will be available for </w:t>
      </w:r>
      <w:r w:rsidR="000F227A">
        <w:rPr>
          <w:rFonts w:ascii="Arial" w:hAnsi="Arial" w:cs="Arial"/>
          <w:sz w:val="24"/>
          <w:szCs w:val="24"/>
        </w:rPr>
        <w:t>CDA program enrollment</w:t>
      </w:r>
      <w:r w:rsidRPr="00E67B0D">
        <w:rPr>
          <w:rFonts w:ascii="Arial" w:hAnsi="Arial" w:cs="Arial"/>
          <w:sz w:val="24"/>
          <w:szCs w:val="24"/>
        </w:rPr>
        <w:t>.    Each application will be evaluated based on program funding availability.</w:t>
      </w:r>
    </w:p>
    <w:p w14:paraId="6E33DA82" w14:textId="77777777" w:rsidR="00E67B0D" w:rsidRPr="00E67B0D" w:rsidRDefault="00E67B0D" w:rsidP="00E67B0D">
      <w:pPr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Employee: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  Date: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56529321" w14:textId="77777777" w:rsidR="00E67B0D" w:rsidRPr="00E67B0D" w:rsidRDefault="00E67B0D" w:rsidP="00E67B0D">
      <w:pPr>
        <w:rPr>
          <w:rFonts w:ascii="Arial" w:hAnsi="Arial" w:cs="Arial"/>
        </w:rPr>
      </w:pPr>
    </w:p>
    <w:p w14:paraId="38E33407" w14:textId="77777777" w:rsidR="00E67B0D" w:rsidRPr="00E67B0D" w:rsidRDefault="00E67B0D" w:rsidP="00E67B0D">
      <w:pPr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Supervisor: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  Date: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2C0FF0A3" w14:textId="77777777" w:rsidR="00666617" w:rsidRDefault="00666617" w:rsidP="00E67B0D">
      <w:pPr>
        <w:rPr>
          <w:rFonts w:ascii="Arial" w:hAnsi="Arial" w:cs="Arial"/>
        </w:rPr>
      </w:pPr>
    </w:p>
    <w:p w14:paraId="7F4FBE9D" w14:textId="289D0D32" w:rsidR="00E67B0D" w:rsidRPr="00E67B0D" w:rsidRDefault="00666617" w:rsidP="00E67B0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Education Director</w:t>
      </w:r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  Date: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3C27CB71" w14:textId="77777777" w:rsidR="00666617" w:rsidRDefault="00666617" w:rsidP="00E67B0D">
      <w:pPr>
        <w:rPr>
          <w:rFonts w:ascii="Arial" w:hAnsi="Arial" w:cs="Arial"/>
        </w:rPr>
      </w:pPr>
    </w:p>
    <w:p w14:paraId="31509794" w14:textId="70C47776" w:rsidR="00E67B0D" w:rsidRPr="00E67B0D" w:rsidRDefault="00E67B0D" w:rsidP="00E67B0D">
      <w:pPr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Human Resource Manager: </w:t>
      </w:r>
      <w:r w:rsidRPr="00E67B0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</w:t>
      </w:r>
      <w:r w:rsidRPr="00E67B0D">
        <w:rPr>
          <w:rFonts w:ascii="Arial" w:hAnsi="Arial" w:cs="Arial"/>
          <w:u w:val="single"/>
        </w:rPr>
        <w:tab/>
        <w:t>______</w:t>
      </w:r>
      <w:r w:rsidRPr="00E67B0D">
        <w:rPr>
          <w:rFonts w:ascii="Arial" w:hAnsi="Arial" w:cs="Arial"/>
        </w:rPr>
        <w:t xml:space="preserve">    Date: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7BD3DD0E" w14:textId="77777777" w:rsidR="00E67B0D" w:rsidRPr="00E67B0D" w:rsidRDefault="00E67B0D" w:rsidP="00E67B0D">
      <w:pPr>
        <w:rPr>
          <w:rFonts w:ascii="Arial" w:hAnsi="Arial" w:cs="Arial"/>
          <w:u w:val="single"/>
        </w:rPr>
      </w:pPr>
    </w:p>
    <w:p w14:paraId="09D46F8E" w14:textId="77777777" w:rsidR="00E67B0D" w:rsidRPr="00FD53F4" w:rsidRDefault="00E67B0D" w:rsidP="00E67B0D">
      <w:pPr>
        <w:rPr>
          <w:rFonts w:ascii="Arial" w:hAnsi="Arial" w:cs="Arial"/>
          <w:u w:val="single"/>
        </w:rPr>
      </w:pPr>
      <w:r w:rsidRPr="003524F2">
        <w:rPr>
          <w:rFonts w:ascii="Arial" w:hAnsi="Arial" w:cs="Arial"/>
        </w:rPr>
        <w:t>Personnel Committee App</w:t>
      </w:r>
      <w:r w:rsidR="00FD53F4" w:rsidRPr="003524F2">
        <w:rPr>
          <w:rFonts w:ascii="Arial" w:hAnsi="Arial" w:cs="Arial"/>
        </w:rPr>
        <w:t>roval Date:</w:t>
      </w:r>
      <w:r w:rsidR="00FD53F4">
        <w:rPr>
          <w:rFonts w:ascii="Arial" w:hAnsi="Arial" w:cs="Arial"/>
        </w:rPr>
        <w:t xml:space="preserve">     </w:t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  <w:r w:rsidR="00FD53F4">
        <w:rPr>
          <w:rFonts w:ascii="Arial" w:hAnsi="Arial" w:cs="Arial"/>
          <w:u w:val="single"/>
        </w:rPr>
        <w:tab/>
      </w:r>
    </w:p>
    <w:p w14:paraId="35C84BAA" w14:textId="77777777" w:rsidR="00E67B0D" w:rsidRPr="00E67B0D" w:rsidRDefault="00E67B0D" w:rsidP="00E67B0D">
      <w:pPr>
        <w:rPr>
          <w:rFonts w:ascii="Arial" w:hAnsi="Arial" w:cs="Arial"/>
        </w:rPr>
      </w:pPr>
    </w:p>
    <w:p w14:paraId="600B919F" w14:textId="77777777" w:rsidR="00E67B0D" w:rsidRDefault="00E67B0D" w:rsidP="00E67B0D">
      <w:pPr>
        <w:jc w:val="center"/>
        <w:rPr>
          <w:rFonts w:ascii="Arial" w:hAnsi="Arial" w:cs="Arial"/>
          <w:b/>
        </w:rPr>
      </w:pPr>
    </w:p>
    <w:p w14:paraId="36DE6AF0" w14:textId="77777777" w:rsidR="00E67B0D" w:rsidRDefault="00E67B0D" w:rsidP="00E67B0D">
      <w:pPr>
        <w:jc w:val="center"/>
        <w:rPr>
          <w:rFonts w:ascii="Arial" w:hAnsi="Arial" w:cs="Arial"/>
          <w:b/>
        </w:rPr>
      </w:pPr>
    </w:p>
    <w:p w14:paraId="0DB93B6D" w14:textId="182DA30A" w:rsidR="00E67B0D" w:rsidRPr="0039292C" w:rsidRDefault="0039292C" w:rsidP="0039292C">
      <w:pPr>
        <w:rPr>
          <w:rFonts w:ascii="Arial" w:hAnsi="Arial" w:cs="Arial"/>
          <w:bCs/>
        </w:rPr>
      </w:pPr>
      <w:r w:rsidRPr="0039292C">
        <w:rPr>
          <w:rFonts w:ascii="Arial" w:hAnsi="Arial" w:cs="Arial"/>
          <w:bCs/>
        </w:rPr>
        <w:t>*</w:t>
      </w:r>
      <w:r w:rsidR="00EE1628">
        <w:rPr>
          <w:rFonts w:ascii="Arial" w:hAnsi="Arial" w:cs="Arial"/>
          <w:bCs/>
        </w:rPr>
        <w:t xml:space="preserve">Submit to supervisor </w:t>
      </w:r>
      <w:r w:rsidRPr="0039292C">
        <w:rPr>
          <w:rFonts w:ascii="Arial" w:hAnsi="Arial" w:cs="Arial"/>
          <w:bCs/>
        </w:rPr>
        <w:t xml:space="preserve">with </w:t>
      </w:r>
      <w:r w:rsidRPr="0039292C">
        <w:rPr>
          <w:rFonts w:ascii="Arial" w:hAnsi="Arial" w:cs="Arial"/>
          <w:b/>
        </w:rPr>
        <w:t>ED-V</w:t>
      </w:r>
      <w:r w:rsidR="00EE1628">
        <w:rPr>
          <w:rFonts w:ascii="Arial" w:hAnsi="Arial" w:cs="Arial"/>
          <w:b/>
        </w:rPr>
        <w:t>1</w:t>
      </w:r>
      <w:r w:rsidRPr="0039292C">
        <w:rPr>
          <w:rFonts w:ascii="Arial" w:hAnsi="Arial" w:cs="Arial"/>
          <w:bCs/>
        </w:rPr>
        <w:t xml:space="preserve"> CDA Registration Requestion Form</w:t>
      </w:r>
    </w:p>
    <w:p w14:paraId="16298DF5" w14:textId="77777777" w:rsidR="00E67B0D" w:rsidRDefault="00E67B0D" w:rsidP="00E67B0D">
      <w:pPr>
        <w:jc w:val="center"/>
        <w:rPr>
          <w:rFonts w:ascii="Arial" w:hAnsi="Arial" w:cs="Arial"/>
          <w:b/>
        </w:rPr>
      </w:pPr>
    </w:p>
    <w:p w14:paraId="53379CCF" w14:textId="77777777" w:rsidR="00E67B0D" w:rsidRDefault="00E67B0D" w:rsidP="00E67B0D">
      <w:pPr>
        <w:jc w:val="center"/>
        <w:rPr>
          <w:rFonts w:ascii="Arial" w:hAnsi="Arial" w:cs="Arial"/>
          <w:b/>
        </w:rPr>
      </w:pPr>
    </w:p>
    <w:p w14:paraId="2C193E25" w14:textId="77777777" w:rsidR="00BE7888" w:rsidRPr="00E67B0D" w:rsidRDefault="00BE7888"/>
    <w:sectPr w:rsidR="00BE7888" w:rsidRPr="00E67B0D" w:rsidSect="0019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9283C" w14:textId="77777777" w:rsidR="00D713AC" w:rsidRDefault="00D713AC" w:rsidP="000C6D0E">
      <w:r>
        <w:separator/>
      </w:r>
    </w:p>
  </w:endnote>
  <w:endnote w:type="continuationSeparator" w:id="0">
    <w:p w14:paraId="4DBE2E94" w14:textId="77777777" w:rsidR="00D713AC" w:rsidRDefault="00D713AC" w:rsidP="000C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215C0" w14:textId="77777777" w:rsidR="00D713AC" w:rsidRDefault="00D713AC" w:rsidP="000C6D0E">
      <w:r>
        <w:separator/>
      </w:r>
    </w:p>
  </w:footnote>
  <w:footnote w:type="continuationSeparator" w:id="0">
    <w:p w14:paraId="70765452" w14:textId="77777777" w:rsidR="00D713AC" w:rsidRDefault="00D713AC" w:rsidP="000C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0F85"/>
    <w:multiLevelType w:val="hybridMultilevel"/>
    <w:tmpl w:val="050617E2"/>
    <w:lvl w:ilvl="0" w:tplc="68CCE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0F0"/>
    <w:multiLevelType w:val="multilevel"/>
    <w:tmpl w:val="D51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226E1"/>
    <w:multiLevelType w:val="hybridMultilevel"/>
    <w:tmpl w:val="DCF061BA"/>
    <w:lvl w:ilvl="0" w:tplc="68CCE4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166941"/>
    <w:multiLevelType w:val="multilevel"/>
    <w:tmpl w:val="5ED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EB4"/>
    <w:multiLevelType w:val="hybridMultilevel"/>
    <w:tmpl w:val="CFAEF2EC"/>
    <w:lvl w:ilvl="0" w:tplc="68CCE474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20408780">
    <w:abstractNumId w:val="1"/>
  </w:num>
  <w:num w:numId="2" w16cid:durableId="1570339536">
    <w:abstractNumId w:val="0"/>
  </w:num>
  <w:num w:numId="3" w16cid:durableId="1937664340">
    <w:abstractNumId w:val="4"/>
  </w:num>
  <w:num w:numId="4" w16cid:durableId="437022742">
    <w:abstractNumId w:val="3"/>
  </w:num>
  <w:num w:numId="5" w16cid:durableId="154077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0D"/>
    <w:rsid w:val="00086CE2"/>
    <w:rsid w:val="000C6D0E"/>
    <w:rsid w:val="000E0C8F"/>
    <w:rsid w:val="000F227A"/>
    <w:rsid w:val="00101982"/>
    <w:rsid w:val="00190583"/>
    <w:rsid w:val="00190FF5"/>
    <w:rsid w:val="0019238F"/>
    <w:rsid w:val="001B293F"/>
    <w:rsid w:val="00227538"/>
    <w:rsid w:val="00242244"/>
    <w:rsid w:val="002D39F4"/>
    <w:rsid w:val="00301EE8"/>
    <w:rsid w:val="00314E6F"/>
    <w:rsid w:val="003524F2"/>
    <w:rsid w:val="00353EEE"/>
    <w:rsid w:val="00367088"/>
    <w:rsid w:val="00373612"/>
    <w:rsid w:val="00387D92"/>
    <w:rsid w:val="00390E8C"/>
    <w:rsid w:val="0039292C"/>
    <w:rsid w:val="003B2928"/>
    <w:rsid w:val="00403B49"/>
    <w:rsid w:val="00405046"/>
    <w:rsid w:val="00417F94"/>
    <w:rsid w:val="00454814"/>
    <w:rsid w:val="00457CB6"/>
    <w:rsid w:val="00462FCC"/>
    <w:rsid w:val="004A7BC4"/>
    <w:rsid w:val="00550A49"/>
    <w:rsid w:val="005E1A54"/>
    <w:rsid w:val="00617098"/>
    <w:rsid w:val="006230EE"/>
    <w:rsid w:val="00626D84"/>
    <w:rsid w:val="00644FFD"/>
    <w:rsid w:val="00666617"/>
    <w:rsid w:val="0067459A"/>
    <w:rsid w:val="006F3291"/>
    <w:rsid w:val="006F663B"/>
    <w:rsid w:val="007245CC"/>
    <w:rsid w:val="0072588B"/>
    <w:rsid w:val="00744CE5"/>
    <w:rsid w:val="00773473"/>
    <w:rsid w:val="007A2471"/>
    <w:rsid w:val="007C2B9E"/>
    <w:rsid w:val="007C5A1C"/>
    <w:rsid w:val="007F5DE2"/>
    <w:rsid w:val="0087290A"/>
    <w:rsid w:val="008B6686"/>
    <w:rsid w:val="0092154E"/>
    <w:rsid w:val="00955446"/>
    <w:rsid w:val="00996384"/>
    <w:rsid w:val="009C0ADE"/>
    <w:rsid w:val="009D046A"/>
    <w:rsid w:val="00B22E46"/>
    <w:rsid w:val="00B53D7D"/>
    <w:rsid w:val="00B90B96"/>
    <w:rsid w:val="00BD201D"/>
    <w:rsid w:val="00BE3942"/>
    <w:rsid w:val="00BE7888"/>
    <w:rsid w:val="00C83142"/>
    <w:rsid w:val="00C86932"/>
    <w:rsid w:val="00CB0DC3"/>
    <w:rsid w:val="00CE7EB5"/>
    <w:rsid w:val="00CF5CBD"/>
    <w:rsid w:val="00D126B0"/>
    <w:rsid w:val="00D17896"/>
    <w:rsid w:val="00D47A41"/>
    <w:rsid w:val="00D713AC"/>
    <w:rsid w:val="00D83662"/>
    <w:rsid w:val="00D92C1A"/>
    <w:rsid w:val="00DB70F6"/>
    <w:rsid w:val="00E36F02"/>
    <w:rsid w:val="00E50374"/>
    <w:rsid w:val="00E67B0D"/>
    <w:rsid w:val="00E915FF"/>
    <w:rsid w:val="00EC4399"/>
    <w:rsid w:val="00EE1628"/>
    <w:rsid w:val="00F343EA"/>
    <w:rsid w:val="00F42CF6"/>
    <w:rsid w:val="00F7606F"/>
    <w:rsid w:val="00F941F8"/>
    <w:rsid w:val="00FB51C9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6582"/>
  <w15:chartTrackingRefBased/>
  <w15:docId w15:val="{8920E1A3-466D-4659-A9AF-8EE5CC4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0D"/>
    <w:pPr>
      <w:ind w:left="720"/>
    </w:pPr>
    <w:rPr>
      <w:sz w:val="20"/>
      <w:szCs w:val="20"/>
    </w:rPr>
  </w:style>
  <w:style w:type="character" w:styleId="Hyperlink">
    <w:name w:val="Hyperlink"/>
    <w:rsid w:val="00E67B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3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4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4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0C6D0E"/>
    <w:pPr>
      <w:jc w:val="both"/>
    </w:pPr>
    <w:rPr>
      <w:rFonts w:ascii="Courier" w:hAnsi="Courier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6D0E"/>
    <w:rPr>
      <w:rFonts w:ascii="Courier" w:eastAsia="Times New Roman" w:hAnsi="Courier" w:cs="Times New Roman"/>
      <w:szCs w:val="20"/>
    </w:rPr>
  </w:style>
  <w:style w:type="paragraph" w:styleId="Title">
    <w:name w:val="Title"/>
    <w:basedOn w:val="Normal"/>
    <w:link w:val="TitleChar"/>
    <w:qFormat/>
    <w:rsid w:val="000C6D0E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C6D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5235-1A31-4CA9-AE41-616CFD8C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5</cp:revision>
  <cp:lastPrinted>2022-08-11T18:12:00Z</cp:lastPrinted>
  <dcterms:created xsi:type="dcterms:W3CDTF">2024-05-21T17:57:00Z</dcterms:created>
  <dcterms:modified xsi:type="dcterms:W3CDTF">2024-07-05T14:15:00Z</dcterms:modified>
</cp:coreProperties>
</file>