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9E77" w14:textId="7414AC3D" w:rsidR="00B90CAB" w:rsidRDefault="003274A5" w:rsidP="002807AD">
      <w:pPr>
        <w:pStyle w:val="Header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4CB081" wp14:editId="3520D7EB">
            <wp:simplePos x="0" y="0"/>
            <wp:positionH relativeFrom="column">
              <wp:posOffset>-495300</wp:posOffset>
            </wp:positionH>
            <wp:positionV relativeFrom="paragraph">
              <wp:posOffset>377825</wp:posOffset>
            </wp:positionV>
            <wp:extent cx="6915150" cy="7848600"/>
            <wp:effectExtent l="0" t="0" r="19050" b="0"/>
            <wp:wrapSquare wrapText="bothSides"/>
            <wp:docPr id="197519229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7AD">
        <w:tab/>
      </w:r>
      <w:r w:rsidR="002807AD" w:rsidRPr="002807AD">
        <w:rPr>
          <w:b/>
          <w:bCs/>
          <w:sz w:val="36"/>
          <w:szCs w:val="36"/>
        </w:rPr>
        <w:t>Positive Behavior Management and Guidance</w:t>
      </w:r>
      <w:r w:rsidR="002807AD">
        <w:rPr>
          <w:b/>
          <w:bCs/>
          <w:sz w:val="36"/>
          <w:szCs w:val="36"/>
        </w:rPr>
        <w:t xml:space="preserve"> Procedure</w:t>
      </w:r>
    </w:p>
    <w:sectPr w:rsidR="00B90C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BE18" w14:textId="77777777" w:rsidR="00114600" w:rsidRDefault="00114600" w:rsidP="00DA503E">
      <w:pPr>
        <w:spacing w:after="0" w:line="240" w:lineRule="auto"/>
      </w:pPr>
      <w:r>
        <w:separator/>
      </w:r>
    </w:p>
  </w:endnote>
  <w:endnote w:type="continuationSeparator" w:id="0">
    <w:p w14:paraId="42A53D3D" w14:textId="77777777" w:rsidR="00114600" w:rsidRDefault="00114600" w:rsidP="00DA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5D80" w14:textId="77777777" w:rsidR="002807AD" w:rsidRDefault="00280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D9EC" w14:textId="77777777" w:rsidR="002807AD" w:rsidRDefault="00280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F95D" w14:textId="77777777" w:rsidR="002807AD" w:rsidRDefault="00280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4C85" w14:textId="77777777" w:rsidR="00114600" w:rsidRDefault="00114600" w:rsidP="00DA503E">
      <w:pPr>
        <w:spacing w:after="0" w:line="240" w:lineRule="auto"/>
      </w:pPr>
      <w:r>
        <w:separator/>
      </w:r>
    </w:p>
  </w:footnote>
  <w:footnote w:type="continuationSeparator" w:id="0">
    <w:p w14:paraId="06864448" w14:textId="77777777" w:rsidR="00114600" w:rsidRDefault="00114600" w:rsidP="00DA5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187A" w14:textId="77777777" w:rsidR="002807AD" w:rsidRDefault="00280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B67F" w14:textId="0635C036" w:rsidR="00DA503E" w:rsidRPr="002807AD" w:rsidRDefault="00955FC4" w:rsidP="002807AD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48"/>
        <w:szCs w:val="48"/>
      </w:rPr>
      <w:t xml:space="preserve">                                              </w:t>
    </w:r>
    <w:r w:rsidR="002807AD">
      <w:rPr>
        <w:b/>
        <w:bCs/>
        <w:sz w:val="28"/>
        <w:szCs w:val="28"/>
      </w:rPr>
      <w:t>Appendix E</w:t>
    </w:r>
    <w:r>
      <w:rPr>
        <w:b/>
        <w:bCs/>
        <w:sz w:val="28"/>
        <w:szCs w:val="28"/>
      </w:rPr>
      <w:t>D-J</w:t>
    </w:r>
    <w:r w:rsidR="002807AD">
      <w:rPr>
        <w:b/>
        <w:bCs/>
        <w:sz w:val="28"/>
        <w:szCs w:val="2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F0AE" w14:textId="77777777" w:rsidR="002807AD" w:rsidRDefault="002807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A5"/>
    <w:rsid w:val="00086D97"/>
    <w:rsid w:val="00114600"/>
    <w:rsid w:val="001360F1"/>
    <w:rsid w:val="00184813"/>
    <w:rsid w:val="002807AD"/>
    <w:rsid w:val="003274A5"/>
    <w:rsid w:val="0036372F"/>
    <w:rsid w:val="0055428E"/>
    <w:rsid w:val="00594A7A"/>
    <w:rsid w:val="005E1FFB"/>
    <w:rsid w:val="00636B8C"/>
    <w:rsid w:val="00646182"/>
    <w:rsid w:val="00764854"/>
    <w:rsid w:val="009169E7"/>
    <w:rsid w:val="00955FC4"/>
    <w:rsid w:val="00A905E1"/>
    <w:rsid w:val="00B90CAB"/>
    <w:rsid w:val="00BD08FE"/>
    <w:rsid w:val="00D82070"/>
    <w:rsid w:val="00DA503E"/>
    <w:rsid w:val="00DA7F36"/>
    <w:rsid w:val="00DF0F77"/>
    <w:rsid w:val="00EF1B6D"/>
    <w:rsid w:val="00E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E66B1"/>
  <w15:chartTrackingRefBased/>
  <w15:docId w15:val="{5206B9E6-DE3C-4DD7-9596-7D41CE45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03E"/>
  </w:style>
  <w:style w:type="paragraph" w:styleId="Footer">
    <w:name w:val="footer"/>
    <w:basedOn w:val="Normal"/>
    <w:link w:val="FooterChar"/>
    <w:uiPriority w:val="99"/>
    <w:unhideWhenUsed/>
    <w:rsid w:val="00DA5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20F065-AEBE-4765-BB45-2866ADCC0ED3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1F29CDE-9E12-4162-B1CB-BB72C6CED77C}">
      <dgm:prSet phldrT="[Text]" custT="1"/>
      <dgm:spPr/>
      <dgm:t>
        <a:bodyPr/>
        <a:lstStyle/>
        <a:p>
          <a:pPr algn="ctr"/>
          <a:r>
            <a:rPr lang="en-US" sz="2400"/>
            <a:t>1</a:t>
          </a:r>
          <a:r>
            <a:rPr lang="en-US" sz="1100"/>
            <a:t>. </a:t>
          </a:r>
        </a:p>
        <a:p>
          <a:pPr algn="ctr"/>
          <a:r>
            <a:rPr lang="en-US" sz="1800"/>
            <a:t>Observe Challenging Behavior</a:t>
          </a:r>
        </a:p>
      </dgm:t>
    </dgm:pt>
    <dgm:pt modelId="{69FA24FF-B20E-4032-92F8-E93464271266}" type="parTrans" cxnId="{F50A4B05-380E-4267-A0A7-DB01ED78CF13}">
      <dgm:prSet/>
      <dgm:spPr/>
      <dgm:t>
        <a:bodyPr/>
        <a:lstStyle/>
        <a:p>
          <a:pPr algn="ctr"/>
          <a:endParaRPr lang="en-US"/>
        </a:p>
      </dgm:t>
    </dgm:pt>
    <dgm:pt modelId="{C158AD18-779C-4717-A0B8-B3EADD7FBDD4}" type="sibTrans" cxnId="{F50A4B05-380E-4267-A0A7-DB01ED78CF13}">
      <dgm:prSet/>
      <dgm:spPr/>
      <dgm:t>
        <a:bodyPr/>
        <a:lstStyle/>
        <a:p>
          <a:pPr algn="ctr"/>
          <a:endParaRPr lang="en-US"/>
        </a:p>
      </dgm:t>
    </dgm:pt>
    <dgm:pt modelId="{A8D86130-B951-4403-994E-D7952F6F3CC4}">
      <dgm:prSet phldrT="[Text]" custT="1"/>
      <dgm:spPr/>
      <dgm:t>
        <a:bodyPr/>
        <a:lstStyle/>
        <a:p>
          <a:pPr algn="ctr"/>
          <a:r>
            <a:rPr lang="en-US" sz="2400"/>
            <a:t>2</a:t>
          </a:r>
          <a:r>
            <a:rPr lang="en-US" sz="1100"/>
            <a:t>.</a:t>
          </a:r>
        </a:p>
        <a:p>
          <a:pPr algn="ctr"/>
          <a:r>
            <a:rPr lang="en-US" sz="1400" b="0"/>
            <a:t>Calmly discuss/address behavior with the child at the child's developmental level. Move to an alternate area</a:t>
          </a:r>
          <a:r>
            <a:rPr lang="en-US" sz="1100" b="0"/>
            <a:t>.</a:t>
          </a:r>
        </a:p>
      </dgm:t>
    </dgm:pt>
    <dgm:pt modelId="{FE9C35EE-5AAF-494D-BB23-069647D72C8A}" type="parTrans" cxnId="{FDFCAA35-0D14-4CC1-9176-7165E66DC434}">
      <dgm:prSet/>
      <dgm:spPr/>
      <dgm:t>
        <a:bodyPr/>
        <a:lstStyle/>
        <a:p>
          <a:pPr algn="ctr"/>
          <a:endParaRPr lang="en-US"/>
        </a:p>
      </dgm:t>
    </dgm:pt>
    <dgm:pt modelId="{54ADE7CD-9BA1-41D3-89FD-0C7F8DECD4C1}" type="sibTrans" cxnId="{FDFCAA35-0D14-4CC1-9176-7165E66DC434}">
      <dgm:prSet/>
      <dgm:spPr/>
      <dgm:t>
        <a:bodyPr/>
        <a:lstStyle/>
        <a:p>
          <a:pPr algn="ctr"/>
          <a:endParaRPr lang="en-US"/>
        </a:p>
      </dgm:t>
    </dgm:pt>
    <dgm:pt modelId="{78A2914A-5F4F-4DF5-BF8A-CD56542D1C78}">
      <dgm:prSet phldrT="[Text]" custT="1"/>
      <dgm:spPr/>
      <dgm:t>
        <a:bodyPr/>
        <a:lstStyle/>
        <a:p>
          <a:pPr algn="ctr"/>
          <a:r>
            <a:rPr lang="en-US" sz="2400"/>
            <a:t>3</a:t>
          </a:r>
          <a:r>
            <a:rPr lang="en-US" sz="1200"/>
            <a:t>. </a:t>
          </a:r>
        </a:p>
        <a:p>
          <a:pPr algn="ctr"/>
          <a:r>
            <a:rPr lang="en-US" sz="1200" b="0"/>
            <a:t>Problem Solve (when calm) </a:t>
          </a:r>
        </a:p>
        <a:p>
          <a:pPr algn="ctr"/>
          <a:r>
            <a:rPr lang="en-US" sz="1200" b="0"/>
            <a:t>Identify the child's feelings</a:t>
          </a:r>
        </a:p>
        <a:p>
          <a:pPr algn="ctr"/>
          <a:r>
            <a:rPr lang="en-US" sz="1200" b="0"/>
            <a:t>Help the child label feelings/misbehavior</a:t>
          </a:r>
        </a:p>
        <a:p>
          <a:pPr algn="ctr"/>
          <a:r>
            <a:rPr lang="en-US" sz="1200" b="0"/>
            <a:t>Restate the rule</a:t>
          </a:r>
        </a:p>
        <a:p>
          <a:pPr algn="ctr"/>
          <a:r>
            <a:rPr lang="en-US" sz="1200" b="0"/>
            <a:t>What could you do next time?</a:t>
          </a:r>
        </a:p>
        <a:p>
          <a:pPr algn="ctr"/>
          <a:r>
            <a:rPr lang="en-US" sz="1200" b="0"/>
            <a:t>Practice the new behavior</a:t>
          </a:r>
        </a:p>
        <a:p>
          <a:pPr algn="ctr"/>
          <a:r>
            <a:rPr lang="en-US" sz="1200" b="0"/>
            <a:t>Provide positive praise when they demonstrate the behavior.</a:t>
          </a:r>
        </a:p>
        <a:p>
          <a:pPr algn="ctr"/>
          <a:endParaRPr lang="en-US" sz="1000"/>
        </a:p>
      </dgm:t>
    </dgm:pt>
    <dgm:pt modelId="{0E14B44F-3C8F-432D-AC8B-346524D501D3}" type="parTrans" cxnId="{F7EB221A-43BC-4108-B742-3D26E4A88AFB}">
      <dgm:prSet/>
      <dgm:spPr/>
      <dgm:t>
        <a:bodyPr/>
        <a:lstStyle/>
        <a:p>
          <a:pPr algn="ctr"/>
          <a:endParaRPr lang="en-US"/>
        </a:p>
      </dgm:t>
    </dgm:pt>
    <dgm:pt modelId="{380C5751-D1DD-4503-B1BF-DB3613B718F2}" type="sibTrans" cxnId="{F7EB221A-43BC-4108-B742-3D26E4A88AFB}">
      <dgm:prSet/>
      <dgm:spPr/>
      <dgm:t>
        <a:bodyPr/>
        <a:lstStyle/>
        <a:p>
          <a:pPr algn="ctr"/>
          <a:endParaRPr lang="en-US"/>
        </a:p>
      </dgm:t>
    </dgm:pt>
    <dgm:pt modelId="{C2353CA9-1C05-4ED6-8AA9-EAC52E45AA7C}">
      <dgm:prSet phldrT="[Text]" custT="1"/>
      <dgm:spPr/>
      <dgm:t>
        <a:bodyPr/>
        <a:lstStyle/>
        <a:p>
          <a:pPr algn="ctr"/>
          <a:r>
            <a:rPr lang="en-US" sz="2400"/>
            <a:t>4</a:t>
          </a:r>
          <a:r>
            <a:rPr lang="en-US" sz="1900"/>
            <a:t>.</a:t>
          </a:r>
        </a:p>
        <a:p>
          <a:pPr algn="ctr"/>
          <a:r>
            <a:rPr lang="en-US" sz="1400" b="0"/>
            <a:t>Determine the strategy to resume the activity or routine going on in the classroom. </a:t>
          </a:r>
        </a:p>
        <a:p>
          <a:pPr algn="ctr"/>
          <a:r>
            <a:rPr lang="en-US" sz="1400" b="0"/>
            <a:t>Provide positive descriptive feedback when they utilize the strategy or rejoin the activity</a:t>
          </a:r>
          <a:r>
            <a:rPr lang="en-US" sz="1600" b="0"/>
            <a:t>.  </a:t>
          </a:r>
        </a:p>
      </dgm:t>
    </dgm:pt>
    <dgm:pt modelId="{C4E279EA-6018-4DBB-841B-BEC468D3EA95}" type="parTrans" cxnId="{C49181B8-162D-4917-B065-EE839144CB47}">
      <dgm:prSet/>
      <dgm:spPr/>
      <dgm:t>
        <a:bodyPr/>
        <a:lstStyle/>
        <a:p>
          <a:pPr algn="ctr"/>
          <a:endParaRPr lang="en-US"/>
        </a:p>
      </dgm:t>
    </dgm:pt>
    <dgm:pt modelId="{8DD658F2-2A69-4946-8D44-1699F3C696B9}" type="sibTrans" cxnId="{C49181B8-162D-4917-B065-EE839144CB47}">
      <dgm:prSet/>
      <dgm:spPr/>
      <dgm:t>
        <a:bodyPr/>
        <a:lstStyle/>
        <a:p>
          <a:pPr algn="ctr"/>
          <a:endParaRPr lang="en-US"/>
        </a:p>
      </dgm:t>
    </dgm:pt>
    <dgm:pt modelId="{C0739BA6-B334-41C2-BCC3-1AA8389DA12B}">
      <dgm:prSet phldrT="[Text]"/>
      <dgm:spPr/>
      <dgm:t>
        <a:bodyPr/>
        <a:lstStyle/>
        <a:p>
          <a:pPr algn="ctr"/>
          <a:r>
            <a:rPr lang="en-US"/>
            <a:t>Complete Behavior Incident Report (</a:t>
          </a:r>
          <a:r>
            <a:rPr lang="en-US" b="1"/>
            <a:t>if</a:t>
          </a:r>
          <a:r>
            <a:rPr lang="en-US"/>
            <a:t> </a:t>
          </a:r>
          <a:r>
            <a:rPr lang="en-US" b="1"/>
            <a:t>behavior meets critera </a:t>
          </a:r>
          <a:r>
            <a:rPr lang="en-US"/>
            <a:t>for documentation purposes) and submit. Review with P.M. Ensure universal supports are being implemented and correct as needed. </a:t>
          </a:r>
        </a:p>
      </dgm:t>
    </dgm:pt>
    <dgm:pt modelId="{AE4F43E7-5563-4DE8-B195-58853591F197}" type="parTrans" cxnId="{09894793-6F82-47A0-A01E-B079087D84FF}">
      <dgm:prSet/>
      <dgm:spPr/>
      <dgm:t>
        <a:bodyPr/>
        <a:lstStyle/>
        <a:p>
          <a:pPr algn="ctr"/>
          <a:endParaRPr lang="en-US"/>
        </a:p>
      </dgm:t>
    </dgm:pt>
    <dgm:pt modelId="{B2A73614-0FC2-4F02-A6B2-BDF41A01919C}" type="sibTrans" cxnId="{09894793-6F82-47A0-A01E-B079087D84FF}">
      <dgm:prSet/>
      <dgm:spPr/>
      <dgm:t>
        <a:bodyPr/>
        <a:lstStyle/>
        <a:p>
          <a:pPr algn="ctr"/>
          <a:endParaRPr lang="en-US"/>
        </a:p>
      </dgm:t>
    </dgm:pt>
    <dgm:pt modelId="{7BF8A4C9-9E93-477D-8D10-A9734DA645BB}" type="pres">
      <dgm:prSet presAssocID="{EC20F065-AEBE-4765-BB45-2866ADCC0ED3}" presName="Name0" presStyleCnt="0">
        <dgm:presLayoutVars>
          <dgm:dir/>
          <dgm:resizeHandles val="exact"/>
        </dgm:presLayoutVars>
      </dgm:prSet>
      <dgm:spPr/>
    </dgm:pt>
    <dgm:pt modelId="{A885F07F-CEDA-410F-A7E4-F8024BF359B0}" type="pres">
      <dgm:prSet presAssocID="{EC20F065-AEBE-4765-BB45-2866ADCC0ED3}" presName="cycle" presStyleCnt="0"/>
      <dgm:spPr/>
    </dgm:pt>
    <dgm:pt modelId="{4691372D-DD21-4DE8-958A-086ABF9386F8}" type="pres">
      <dgm:prSet presAssocID="{21F29CDE-9E12-4162-B1CB-BB72C6CED77C}" presName="nodeFirstNode" presStyleLbl="node1" presStyleIdx="0" presStyleCnt="5" custScaleY="118415">
        <dgm:presLayoutVars>
          <dgm:bulletEnabled val="1"/>
        </dgm:presLayoutVars>
      </dgm:prSet>
      <dgm:spPr/>
    </dgm:pt>
    <dgm:pt modelId="{18D0FEB3-889F-4F37-95F0-5EDA5154C327}" type="pres">
      <dgm:prSet presAssocID="{C158AD18-779C-4717-A0B8-B3EADD7FBDD4}" presName="sibTransFirstNode" presStyleLbl="bgShp" presStyleIdx="0" presStyleCnt="1"/>
      <dgm:spPr/>
    </dgm:pt>
    <dgm:pt modelId="{26872010-A9BC-4F44-9F45-CFEE72E1198E}" type="pres">
      <dgm:prSet presAssocID="{A8D86130-B951-4403-994E-D7952F6F3CC4}" presName="nodeFollowingNodes" presStyleLbl="node1" presStyleIdx="1" presStyleCnt="5" custScaleY="127817">
        <dgm:presLayoutVars>
          <dgm:bulletEnabled val="1"/>
        </dgm:presLayoutVars>
      </dgm:prSet>
      <dgm:spPr/>
    </dgm:pt>
    <dgm:pt modelId="{46AA930F-6955-4B97-B4A2-9BB86972E1A4}" type="pres">
      <dgm:prSet presAssocID="{78A2914A-5F4F-4DF5-BF8A-CD56542D1C78}" presName="nodeFollowingNodes" presStyleLbl="node1" presStyleIdx="2" presStyleCnt="5" custScaleX="94069" custScaleY="241354">
        <dgm:presLayoutVars>
          <dgm:bulletEnabled val="1"/>
        </dgm:presLayoutVars>
      </dgm:prSet>
      <dgm:spPr/>
    </dgm:pt>
    <dgm:pt modelId="{92906391-E6BE-4F7C-A9EB-CDE90465C06A}" type="pres">
      <dgm:prSet presAssocID="{C2353CA9-1C05-4ED6-8AA9-EAC52E45AA7C}" presName="nodeFollowingNodes" presStyleLbl="node1" presStyleIdx="3" presStyleCnt="5" custScaleX="94874" custScaleY="199834">
        <dgm:presLayoutVars>
          <dgm:bulletEnabled val="1"/>
        </dgm:presLayoutVars>
      </dgm:prSet>
      <dgm:spPr/>
    </dgm:pt>
    <dgm:pt modelId="{5FF96C88-B7B6-445B-8CC9-C304788F197E}" type="pres">
      <dgm:prSet presAssocID="{C0739BA6-B334-41C2-BCC3-1AA8389DA12B}" presName="nodeFollowingNodes" presStyleLbl="node1" presStyleIdx="4" presStyleCnt="5" custScaleY="133731">
        <dgm:presLayoutVars>
          <dgm:bulletEnabled val="1"/>
        </dgm:presLayoutVars>
      </dgm:prSet>
      <dgm:spPr/>
    </dgm:pt>
  </dgm:ptLst>
  <dgm:cxnLst>
    <dgm:cxn modelId="{F50A4B05-380E-4267-A0A7-DB01ED78CF13}" srcId="{EC20F065-AEBE-4765-BB45-2866ADCC0ED3}" destId="{21F29CDE-9E12-4162-B1CB-BB72C6CED77C}" srcOrd="0" destOrd="0" parTransId="{69FA24FF-B20E-4032-92F8-E93464271266}" sibTransId="{C158AD18-779C-4717-A0B8-B3EADD7FBDD4}"/>
    <dgm:cxn modelId="{F7EB221A-43BC-4108-B742-3D26E4A88AFB}" srcId="{EC20F065-AEBE-4765-BB45-2866ADCC0ED3}" destId="{78A2914A-5F4F-4DF5-BF8A-CD56542D1C78}" srcOrd="2" destOrd="0" parTransId="{0E14B44F-3C8F-432D-AC8B-346524D501D3}" sibTransId="{380C5751-D1DD-4503-B1BF-DB3613B718F2}"/>
    <dgm:cxn modelId="{D9FC7435-388F-4AD2-9EB1-A1D4B92C25B4}" type="presOf" srcId="{C2353CA9-1C05-4ED6-8AA9-EAC52E45AA7C}" destId="{92906391-E6BE-4F7C-A9EB-CDE90465C06A}" srcOrd="0" destOrd="0" presId="urn:microsoft.com/office/officeart/2005/8/layout/cycle3"/>
    <dgm:cxn modelId="{FDFCAA35-0D14-4CC1-9176-7165E66DC434}" srcId="{EC20F065-AEBE-4765-BB45-2866ADCC0ED3}" destId="{A8D86130-B951-4403-994E-D7952F6F3CC4}" srcOrd="1" destOrd="0" parTransId="{FE9C35EE-5AAF-494D-BB23-069647D72C8A}" sibTransId="{54ADE7CD-9BA1-41D3-89FD-0C7F8DECD4C1}"/>
    <dgm:cxn modelId="{33385370-77A2-432B-9317-7ED4375FAB73}" type="presOf" srcId="{78A2914A-5F4F-4DF5-BF8A-CD56542D1C78}" destId="{46AA930F-6955-4B97-B4A2-9BB86972E1A4}" srcOrd="0" destOrd="0" presId="urn:microsoft.com/office/officeart/2005/8/layout/cycle3"/>
    <dgm:cxn modelId="{09894793-6F82-47A0-A01E-B079087D84FF}" srcId="{EC20F065-AEBE-4765-BB45-2866ADCC0ED3}" destId="{C0739BA6-B334-41C2-BCC3-1AA8389DA12B}" srcOrd="4" destOrd="0" parTransId="{AE4F43E7-5563-4DE8-B195-58853591F197}" sibTransId="{B2A73614-0FC2-4F02-A6B2-BDF41A01919C}"/>
    <dgm:cxn modelId="{C49181B8-162D-4917-B065-EE839144CB47}" srcId="{EC20F065-AEBE-4765-BB45-2866ADCC0ED3}" destId="{C2353CA9-1C05-4ED6-8AA9-EAC52E45AA7C}" srcOrd="3" destOrd="0" parTransId="{C4E279EA-6018-4DBB-841B-BEC468D3EA95}" sibTransId="{8DD658F2-2A69-4946-8D44-1699F3C696B9}"/>
    <dgm:cxn modelId="{651092C2-CA5F-4F8D-B30B-E6F99F6064E5}" type="presOf" srcId="{A8D86130-B951-4403-994E-D7952F6F3CC4}" destId="{26872010-A9BC-4F44-9F45-CFEE72E1198E}" srcOrd="0" destOrd="0" presId="urn:microsoft.com/office/officeart/2005/8/layout/cycle3"/>
    <dgm:cxn modelId="{2A0D59CF-95A6-4BFB-956A-10C5E9B1FE8C}" type="presOf" srcId="{C0739BA6-B334-41C2-BCC3-1AA8389DA12B}" destId="{5FF96C88-B7B6-445B-8CC9-C304788F197E}" srcOrd="0" destOrd="0" presId="urn:microsoft.com/office/officeart/2005/8/layout/cycle3"/>
    <dgm:cxn modelId="{44DF53DE-2A1F-4428-9E88-5AA8425146FE}" type="presOf" srcId="{C158AD18-779C-4717-A0B8-B3EADD7FBDD4}" destId="{18D0FEB3-889F-4F37-95F0-5EDA5154C327}" srcOrd="0" destOrd="0" presId="urn:microsoft.com/office/officeart/2005/8/layout/cycle3"/>
    <dgm:cxn modelId="{182ACBFD-B90B-4773-8A43-CAC4D3FFF060}" type="presOf" srcId="{21F29CDE-9E12-4162-B1CB-BB72C6CED77C}" destId="{4691372D-DD21-4DE8-958A-086ABF9386F8}" srcOrd="0" destOrd="0" presId="urn:microsoft.com/office/officeart/2005/8/layout/cycle3"/>
    <dgm:cxn modelId="{78667DFE-AAEC-4482-B0C1-96C5273367A2}" type="presOf" srcId="{EC20F065-AEBE-4765-BB45-2866ADCC0ED3}" destId="{7BF8A4C9-9E93-477D-8D10-A9734DA645BB}" srcOrd="0" destOrd="0" presId="urn:microsoft.com/office/officeart/2005/8/layout/cycle3"/>
    <dgm:cxn modelId="{552A9489-A927-4D69-935A-85E0886CD5B4}" type="presParOf" srcId="{7BF8A4C9-9E93-477D-8D10-A9734DA645BB}" destId="{A885F07F-CEDA-410F-A7E4-F8024BF359B0}" srcOrd="0" destOrd="0" presId="urn:microsoft.com/office/officeart/2005/8/layout/cycle3"/>
    <dgm:cxn modelId="{783FAD87-98A5-478C-9C88-70C15C601CFF}" type="presParOf" srcId="{A885F07F-CEDA-410F-A7E4-F8024BF359B0}" destId="{4691372D-DD21-4DE8-958A-086ABF9386F8}" srcOrd="0" destOrd="0" presId="urn:microsoft.com/office/officeart/2005/8/layout/cycle3"/>
    <dgm:cxn modelId="{2689778A-F4FE-4E63-A941-807AC6E98B90}" type="presParOf" srcId="{A885F07F-CEDA-410F-A7E4-F8024BF359B0}" destId="{18D0FEB3-889F-4F37-95F0-5EDA5154C327}" srcOrd="1" destOrd="0" presId="urn:microsoft.com/office/officeart/2005/8/layout/cycle3"/>
    <dgm:cxn modelId="{B5EB7600-5CB1-426B-8471-FA682B06022A}" type="presParOf" srcId="{A885F07F-CEDA-410F-A7E4-F8024BF359B0}" destId="{26872010-A9BC-4F44-9F45-CFEE72E1198E}" srcOrd="2" destOrd="0" presId="urn:microsoft.com/office/officeart/2005/8/layout/cycle3"/>
    <dgm:cxn modelId="{0C6E599E-2CB0-48F5-8309-0433B90736B9}" type="presParOf" srcId="{A885F07F-CEDA-410F-A7E4-F8024BF359B0}" destId="{46AA930F-6955-4B97-B4A2-9BB86972E1A4}" srcOrd="3" destOrd="0" presId="urn:microsoft.com/office/officeart/2005/8/layout/cycle3"/>
    <dgm:cxn modelId="{C3C109C6-1658-429D-BF07-96ED7AEF73C0}" type="presParOf" srcId="{A885F07F-CEDA-410F-A7E4-F8024BF359B0}" destId="{92906391-E6BE-4F7C-A9EB-CDE90465C06A}" srcOrd="4" destOrd="0" presId="urn:microsoft.com/office/officeart/2005/8/layout/cycle3"/>
    <dgm:cxn modelId="{9960EF7D-DE86-4456-A476-AB3B78F16F4A}" type="presParOf" srcId="{A885F07F-CEDA-410F-A7E4-F8024BF359B0}" destId="{5FF96C88-B7B6-445B-8CC9-C304788F197E}" srcOrd="5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D0FEB3-889F-4F37-95F0-5EDA5154C327}">
      <dsp:nvSpPr>
        <dsp:cNvPr id="0" name=""/>
        <dsp:cNvSpPr/>
      </dsp:nvSpPr>
      <dsp:spPr>
        <a:xfrm>
          <a:off x="746498" y="784782"/>
          <a:ext cx="5422153" cy="5422153"/>
        </a:xfrm>
        <a:prstGeom prst="circularArrow">
          <a:avLst>
            <a:gd name="adj1" fmla="val 5544"/>
            <a:gd name="adj2" fmla="val 330680"/>
            <a:gd name="adj3" fmla="val 13797325"/>
            <a:gd name="adj4" fmla="val 17372954"/>
            <a:gd name="adj5" fmla="val 575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91372D-DD21-4DE8-958A-086ABF9386F8}">
      <dsp:nvSpPr>
        <dsp:cNvPr id="0" name=""/>
        <dsp:cNvSpPr/>
      </dsp:nvSpPr>
      <dsp:spPr>
        <a:xfrm>
          <a:off x="2199814" y="701620"/>
          <a:ext cx="2515520" cy="148937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400" kern="1200"/>
            <a:t>1</a:t>
          </a:r>
          <a:r>
            <a:rPr lang="en-US" sz="1100" kern="1200"/>
            <a:t>. 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Observe Challenging Behavior</a:t>
          </a:r>
        </a:p>
      </dsp:txBody>
      <dsp:txXfrm>
        <a:off x="2272519" y="774325"/>
        <a:ext cx="2370110" cy="1343967"/>
      </dsp:txXfrm>
    </dsp:sp>
    <dsp:sp modelId="{26872010-A9BC-4F44-9F45-CFEE72E1198E}">
      <dsp:nvSpPr>
        <dsp:cNvPr id="0" name=""/>
        <dsp:cNvSpPr/>
      </dsp:nvSpPr>
      <dsp:spPr>
        <a:xfrm>
          <a:off x="4398865" y="2240196"/>
          <a:ext cx="2515520" cy="160763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400" kern="1200"/>
            <a:t>2</a:t>
          </a:r>
          <a:r>
            <a:rPr lang="en-US" sz="1100" kern="1200"/>
            <a:t>.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kern="1200"/>
            <a:t>Calmly discuss/address behavior with the child at the child's developmental level. Move to an alternate area</a:t>
          </a:r>
          <a:r>
            <a:rPr lang="en-US" sz="1100" b="0" kern="1200"/>
            <a:t>.</a:t>
          </a:r>
        </a:p>
      </dsp:txBody>
      <dsp:txXfrm>
        <a:off x="4477343" y="2318674"/>
        <a:ext cx="2358564" cy="1450675"/>
      </dsp:txXfrm>
    </dsp:sp>
    <dsp:sp modelId="{46AA930F-6955-4B97-B4A2-9BB86972E1A4}">
      <dsp:nvSpPr>
        <dsp:cNvPr id="0" name=""/>
        <dsp:cNvSpPr/>
      </dsp:nvSpPr>
      <dsp:spPr>
        <a:xfrm>
          <a:off x="3633500" y="4111324"/>
          <a:ext cx="2366325" cy="303565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400" kern="1200"/>
            <a:t>3</a:t>
          </a:r>
          <a:r>
            <a:rPr lang="en-US" sz="1200" kern="1200"/>
            <a:t>. 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/>
            <a:t>Problem Solve (when calm) 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/>
            <a:t>Identify the child's feelings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/>
            <a:t>Help the child label feelings/misbehavior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/>
            <a:t>Restate the rule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/>
            <a:t>What could you do next time?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/>
            <a:t>Practice the new behavior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/>
            <a:t>Provide positive praise when they demonstrate the behavior.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3749014" y="4226838"/>
        <a:ext cx="2135297" cy="2804627"/>
      </dsp:txXfrm>
    </dsp:sp>
    <dsp:sp modelId="{92906391-E6BE-4F7C-A9EB-CDE90465C06A}">
      <dsp:nvSpPr>
        <dsp:cNvPr id="0" name=""/>
        <dsp:cNvSpPr/>
      </dsp:nvSpPr>
      <dsp:spPr>
        <a:xfrm>
          <a:off x="905199" y="4372435"/>
          <a:ext cx="2386575" cy="251343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400" kern="1200"/>
            <a:t>4</a:t>
          </a:r>
          <a:r>
            <a:rPr lang="en-US" sz="1900" kern="1200"/>
            <a:t>.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kern="1200"/>
            <a:t>Determine the strategy to resume the activity or routine going on in the classroom. 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kern="1200"/>
            <a:t>Provide positive descriptive feedback when they utilize the strategy or rejoin the activity</a:t>
          </a:r>
          <a:r>
            <a:rPr lang="en-US" sz="1600" b="0" kern="1200"/>
            <a:t>.  </a:t>
          </a:r>
        </a:p>
      </dsp:txBody>
      <dsp:txXfrm>
        <a:off x="1021702" y="4488938"/>
        <a:ext cx="2153569" cy="2280426"/>
      </dsp:txXfrm>
    </dsp:sp>
    <dsp:sp modelId="{5FF96C88-B7B6-445B-8CC9-C304788F197E}">
      <dsp:nvSpPr>
        <dsp:cNvPr id="0" name=""/>
        <dsp:cNvSpPr/>
      </dsp:nvSpPr>
      <dsp:spPr>
        <a:xfrm>
          <a:off x="763" y="2203004"/>
          <a:ext cx="2515520" cy="168201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Complete Behavior Incident Report (</a:t>
          </a:r>
          <a:r>
            <a:rPr lang="en-US" sz="1200" b="1" kern="1200"/>
            <a:t>if</a:t>
          </a:r>
          <a:r>
            <a:rPr lang="en-US" sz="1200" kern="1200"/>
            <a:t> </a:t>
          </a:r>
          <a:r>
            <a:rPr lang="en-US" sz="1200" b="1" kern="1200"/>
            <a:t>behavior meets critera </a:t>
          </a:r>
          <a:r>
            <a:rPr lang="en-US" sz="1200" kern="1200"/>
            <a:t>for documentation purposes) and submit. Review with P.M. Ensure universal supports are being implemented and correct as needed. </a:t>
          </a:r>
        </a:p>
      </dsp:txBody>
      <dsp:txXfrm>
        <a:off x="82872" y="2285113"/>
        <a:ext cx="2351302" cy="15177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Frederick</dc:creator>
  <cp:keywords/>
  <dc:description/>
  <cp:lastModifiedBy>Brittney Courson</cp:lastModifiedBy>
  <cp:revision>2</cp:revision>
  <cp:lastPrinted>2024-05-30T12:58:00Z</cp:lastPrinted>
  <dcterms:created xsi:type="dcterms:W3CDTF">2025-06-17T17:40:00Z</dcterms:created>
  <dcterms:modified xsi:type="dcterms:W3CDTF">2025-06-17T17:40:00Z</dcterms:modified>
</cp:coreProperties>
</file>