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2160"/>
        <w:gridCol w:w="2790"/>
        <w:gridCol w:w="2070"/>
      </w:tblGrid>
      <w:tr w:rsidR="00173ED7" w:rsidRPr="00173ED7" w14:paraId="2A0B4BF4" w14:textId="77777777" w:rsidTr="00742776">
        <w:trPr>
          <w:jc w:val="center"/>
        </w:trPr>
        <w:tc>
          <w:tcPr>
            <w:tcW w:w="4585" w:type="dxa"/>
            <w:gridSpan w:val="2"/>
          </w:tcPr>
          <w:p w14:paraId="5B79028F" w14:textId="77777777" w:rsidR="00742776" w:rsidRPr="00173ED7" w:rsidRDefault="0053186A" w:rsidP="004727AF">
            <w:pPr>
              <w:jc w:val="center"/>
              <w:rPr>
                <w:rFonts w:ascii="Arial" w:hAnsi="Arial" w:cs="Arial"/>
                <w:sz w:val="24"/>
                <w:szCs w:val="24"/>
              </w:rPr>
            </w:pPr>
            <w:r w:rsidRPr="00173ED7">
              <w:rPr>
                <w:rFonts w:ascii="Arial" w:hAnsi="Arial" w:cs="Arial"/>
                <w:sz w:val="24"/>
                <w:szCs w:val="24"/>
              </w:rPr>
              <w:t xml:space="preserve">Hearing Screening, Tracking and </w:t>
            </w:r>
          </w:p>
          <w:p w14:paraId="4C641139" w14:textId="77777777" w:rsidR="0053186A" w:rsidRPr="00173ED7" w:rsidRDefault="0053186A" w:rsidP="004727AF">
            <w:pPr>
              <w:jc w:val="center"/>
              <w:rPr>
                <w:rFonts w:ascii="Arial" w:hAnsi="Arial" w:cs="Arial"/>
                <w:sz w:val="24"/>
                <w:szCs w:val="24"/>
              </w:rPr>
            </w:pPr>
            <w:r w:rsidRPr="00173ED7">
              <w:rPr>
                <w:rFonts w:ascii="Arial" w:hAnsi="Arial" w:cs="Arial"/>
                <w:sz w:val="24"/>
                <w:szCs w:val="24"/>
              </w:rPr>
              <w:t>Follow-Up Policy</w:t>
            </w:r>
          </w:p>
        </w:tc>
        <w:tc>
          <w:tcPr>
            <w:tcW w:w="4860" w:type="dxa"/>
            <w:gridSpan w:val="2"/>
          </w:tcPr>
          <w:p w14:paraId="35F5996A" w14:textId="5676AED7" w:rsidR="0053186A" w:rsidRPr="00173ED7" w:rsidRDefault="000A523B" w:rsidP="0053186A">
            <w:pPr>
              <w:jc w:val="center"/>
              <w:rPr>
                <w:rFonts w:ascii="Arial" w:hAnsi="Arial" w:cs="Arial"/>
                <w:sz w:val="24"/>
                <w:szCs w:val="24"/>
              </w:rPr>
            </w:pPr>
            <w:r w:rsidRPr="00173ED7">
              <w:rPr>
                <w:rFonts w:ascii="Arial" w:hAnsi="Arial" w:cs="Arial"/>
                <w:sz w:val="24"/>
                <w:szCs w:val="24"/>
              </w:rPr>
              <w:t>H-02-1</w:t>
            </w:r>
            <w:r w:rsidR="009D4DB9">
              <w:rPr>
                <w:rFonts w:ascii="Arial" w:hAnsi="Arial" w:cs="Arial"/>
                <w:sz w:val="24"/>
                <w:szCs w:val="24"/>
              </w:rPr>
              <w:t>08</w:t>
            </w:r>
          </w:p>
        </w:tc>
      </w:tr>
      <w:tr w:rsidR="00173ED7" w:rsidRPr="00173ED7" w14:paraId="1E5F58A1" w14:textId="77777777" w:rsidTr="00742776">
        <w:trPr>
          <w:jc w:val="center"/>
        </w:trPr>
        <w:tc>
          <w:tcPr>
            <w:tcW w:w="9445" w:type="dxa"/>
            <w:gridSpan w:val="4"/>
          </w:tcPr>
          <w:p w14:paraId="0E6D9E52" w14:textId="58332787" w:rsidR="0053186A" w:rsidRPr="00173ED7" w:rsidRDefault="00812B4B" w:rsidP="004727AF">
            <w:pPr>
              <w:jc w:val="center"/>
              <w:rPr>
                <w:rFonts w:ascii="Arial" w:hAnsi="Arial" w:cs="Arial"/>
                <w:sz w:val="24"/>
                <w:szCs w:val="24"/>
              </w:rPr>
            </w:pPr>
            <w:r w:rsidRPr="00173ED7">
              <w:rPr>
                <w:rFonts w:ascii="Arial" w:hAnsi="Arial" w:cs="Arial"/>
                <w:sz w:val="24"/>
                <w:szCs w:val="24"/>
              </w:rPr>
              <w:t>Early Learning Connections</w:t>
            </w:r>
            <w:r w:rsidR="008C358D" w:rsidRPr="00173ED7">
              <w:rPr>
                <w:rFonts w:ascii="Arial" w:hAnsi="Arial" w:cs="Arial"/>
                <w:sz w:val="24"/>
                <w:szCs w:val="24"/>
              </w:rPr>
              <w:t xml:space="preserve"> (ELC)</w:t>
            </w:r>
          </w:p>
        </w:tc>
      </w:tr>
      <w:tr w:rsidR="00173ED7" w:rsidRPr="00173ED7" w14:paraId="1C0FAE3F" w14:textId="77777777" w:rsidTr="00742776">
        <w:trPr>
          <w:jc w:val="center"/>
        </w:trPr>
        <w:tc>
          <w:tcPr>
            <w:tcW w:w="2425" w:type="dxa"/>
          </w:tcPr>
          <w:p w14:paraId="4AD7CBBD" w14:textId="77777777" w:rsidR="0053186A" w:rsidRPr="00173ED7" w:rsidRDefault="0053186A" w:rsidP="004727AF">
            <w:pPr>
              <w:rPr>
                <w:rFonts w:ascii="Arial" w:hAnsi="Arial" w:cs="Arial"/>
                <w:sz w:val="24"/>
                <w:szCs w:val="24"/>
              </w:rPr>
            </w:pPr>
            <w:r w:rsidRPr="00173ED7">
              <w:rPr>
                <w:rFonts w:ascii="Arial" w:hAnsi="Arial" w:cs="Arial"/>
                <w:sz w:val="24"/>
                <w:szCs w:val="24"/>
              </w:rPr>
              <w:t>Effective Date:</w:t>
            </w:r>
          </w:p>
        </w:tc>
        <w:tc>
          <w:tcPr>
            <w:tcW w:w="2160" w:type="dxa"/>
          </w:tcPr>
          <w:p w14:paraId="53AFF4CA" w14:textId="77777777" w:rsidR="0053186A" w:rsidRPr="00173ED7" w:rsidRDefault="007162CC" w:rsidP="007162CC">
            <w:pPr>
              <w:jc w:val="center"/>
              <w:rPr>
                <w:rFonts w:ascii="Arial" w:hAnsi="Arial" w:cs="Arial"/>
                <w:sz w:val="24"/>
                <w:szCs w:val="24"/>
              </w:rPr>
            </w:pPr>
            <w:r w:rsidRPr="00173ED7">
              <w:rPr>
                <w:rFonts w:ascii="Arial" w:hAnsi="Arial" w:cs="Arial"/>
                <w:sz w:val="24"/>
                <w:szCs w:val="24"/>
              </w:rPr>
              <w:t>09/01/2016</w:t>
            </w:r>
          </w:p>
        </w:tc>
        <w:tc>
          <w:tcPr>
            <w:tcW w:w="2790" w:type="dxa"/>
          </w:tcPr>
          <w:p w14:paraId="204ECF23" w14:textId="77777777" w:rsidR="0053186A" w:rsidRPr="00173ED7" w:rsidRDefault="0053186A" w:rsidP="004727AF">
            <w:pPr>
              <w:rPr>
                <w:rFonts w:ascii="Arial" w:hAnsi="Arial" w:cs="Arial"/>
                <w:sz w:val="24"/>
                <w:szCs w:val="24"/>
              </w:rPr>
            </w:pPr>
            <w:r w:rsidRPr="00173ED7">
              <w:rPr>
                <w:rFonts w:ascii="Arial" w:hAnsi="Arial" w:cs="Arial"/>
                <w:sz w:val="24"/>
                <w:szCs w:val="24"/>
              </w:rPr>
              <w:t>Revised Date:</w:t>
            </w:r>
          </w:p>
        </w:tc>
        <w:tc>
          <w:tcPr>
            <w:tcW w:w="2070" w:type="dxa"/>
          </w:tcPr>
          <w:p w14:paraId="3E61FFEA" w14:textId="77777777" w:rsidR="004A615E" w:rsidRDefault="004A615E" w:rsidP="00615EA9">
            <w:pPr>
              <w:jc w:val="center"/>
              <w:rPr>
                <w:rFonts w:ascii="Arial" w:hAnsi="Arial" w:cs="Arial"/>
                <w:sz w:val="24"/>
                <w:szCs w:val="24"/>
              </w:rPr>
            </w:pPr>
            <w:r>
              <w:rPr>
                <w:rFonts w:ascii="Arial" w:hAnsi="Arial" w:cs="Arial"/>
                <w:sz w:val="24"/>
                <w:szCs w:val="24"/>
              </w:rPr>
              <w:t>05/11/2026</w:t>
            </w:r>
          </w:p>
          <w:p w14:paraId="7713EB7E" w14:textId="74DC3173" w:rsidR="000C7B8B" w:rsidRDefault="000C7B8B" w:rsidP="00615EA9">
            <w:pPr>
              <w:jc w:val="center"/>
              <w:rPr>
                <w:rFonts w:ascii="Arial" w:hAnsi="Arial" w:cs="Arial"/>
                <w:sz w:val="24"/>
                <w:szCs w:val="24"/>
              </w:rPr>
            </w:pPr>
            <w:r>
              <w:rPr>
                <w:rFonts w:ascii="Arial" w:hAnsi="Arial" w:cs="Arial"/>
                <w:sz w:val="24"/>
                <w:szCs w:val="24"/>
              </w:rPr>
              <w:t>03/24/2025</w:t>
            </w:r>
          </w:p>
          <w:p w14:paraId="0A6D3ED2" w14:textId="45AF7478" w:rsidR="0053186A" w:rsidRPr="00173ED7" w:rsidRDefault="00173ED7" w:rsidP="00615EA9">
            <w:pPr>
              <w:jc w:val="center"/>
              <w:rPr>
                <w:rFonts w:ascii="Arial" w:hAnsi="Arial" w:cs="Arial"/>
                <w:sz w:val="24"/>
                <w:szCs w:val="24"/>
              </w:rPr>
            </w:pPr>
            <w:r w:rsidRPr="00173ED7">
              <w:rPr>
                <w:rFonts w:ascii="Arial" w:hAnsi="Arial" w:cs="Arial"/>
                <w:sz w:val="24"/>
                <w:szCs w:val="24"/>
              </w:rPr>
              <w:t>7/11/2022</w:t>
            </w:r>
            <w:r w:rsidR="001C0FEC">
              <w:rPr>
                <w:rFonts w:ascii="Arial" w:hAnsi="Arial" w:cs="Arial"/>
                <w:sz w:val="24"/>
                <w:szCs w:val="24"/>
              </w:rPr>
              <w:t>, 6/26/2023</w:t>
            </w:r>
          </w:p>
        </w:tc>
      </w:tr>
      <w:tr w:rsidR="00173ED7" w:rsidRPr="00173ED7" w14:paraId="2AE12EDB" w14:textId="77777777" w:rsidTr="00742776">
        <w:trPr>
          <w:jc w:val="center"/>
        </w:trPr>
        <w:tc>
          <w:tcPr>
            <w:tcW w:w="2425" w:type="dxa"/>
          </w:tcPr>
          <w:p w14:paraId="209C63F5" w14:textId="77777777" w:rsidR="0053186A" w:rsidRPr="00173ED7" w:rsidRDefault="0053186A" w:rsidP="004727AF">
            <w:pPr>
              <w:rPr>
                <w:rFonts w:ascii="Arial" w:hAnsi="Arial" w:cs="Arial"/>
                <w:sz w:val="24"/>
                <w:szCs w:val="24"/>
              </w:rPr>
            </w:pPr>
          </w:p>
        </w:tc>
        <w:tc>
          <w:tcPr>
            <w:tcW w:w="2160" w:type="dxa"/>
          </w:tcPr>
          <w:p w14:paraId="2AB362E8" w14:textId="77777777" w:rsidR="0053186A" w:rsidRPr="00173ED7" w:rsidRDefault="0053186A" w:rsidP="004727AF">
            <w:pPr>
              <w:rPr>
                <w:rFonts w:ascii="Arial" w:hAnsi="Arial" w:cs="Arial"/>
                <w:sz w:val="24"/>
                <w:szCs w:val="24"/>
              </w:rPr>
            </w:pPr>
          </w:p>
        </w:tc>
        <w:tc>
          <w:tcPr>
            <w:tcW w:w="2790" w:type="dxa"/>
          </w:tcPr>
          <w:p w14:paraId="3EE61AE6" w14:textId="77777777" w:rsidR="0053186A" w:rsidRPr="00173ED7" w:rsidRDefault="0053186A" w:rsidP="004727AF">
            <w:pPr>
              <w:rPr>
                <w:rFonts w:ascii="Arial" w:hAnsi="Arial" w:cs="Arial"/>
                <w:sz w:val="24"/>
                <w:szCs w:val="24"/>
              </w:rPr>
            </w:pPr>
          </w:p>
        </w:tc>
        <w:tc>
          <w:tcPr>
            <w:tcW w:w="2070" w:type="dxa"/>
          </w:tcPr>
          <w:p w14:paraId="1CA2C160" w14:textId="77777777" w:rsidR="0053186A" w:rsidRPr="00173ED7" w:rsidRDefault="0053186A" w:rsidP="004727AF">
            <w:pPr>
              <w:rPr>
                <w:rFonts w:ascii="Arial" w:hAnsi="Arial" w:cs="Arial"/>
                <w:sz w:val="24"/>
                <w:szCs w:val="24"/>
              </w:rPr>
            </w:pPr>
          </w:p>
        </w:tc>
      </w:tr>
      <w:tr w:rsidR="00173ED7" w:rsidRPr="00173ED7" w14:paraId="61FCC031" w14:textId="77777777" w:rsidTr="00742776">
        <w:trPr>
          <w:jc w:val="center"/>
        </w:trPr>
        <w:tc>
          <w:tcPr>
            <w:tcW w:w="4585" w:type="dxa"/>
            <w:gridSpan w:val="2"/>
          </w:tcPr>
          <w:p w14:paraId="1BCF5D21" w14:textId="77777777" w:rsidR="0053186A" w:rsidRPr="00173ED7" w:rsidRDefault="0053186A" w:rsidP="004727AF">
            <w:pPr>
              <w:jc w:val="center"/>
              <w:rPr>
                <w:rFonts w:ascii="Arial" w:hAnsi="Arial" w:cs="Arial"/>
                <w:sz w:val="24"/>
                <w:szCs w:val="24"/>
              </w:rPr>
            </w:pPr>
            <w:r w:rsidRPr="00173ED7">
              <w:rPr>
                <w:rFonts w:ascii="Arial" w:hAnsi="Arial" w:cs="Arial"/>
                <w:sz w:val="24"/>
                <w:szCs w:val="24"/>
              </w:rPr>
              <w:t>Approved By:</w:t>
            </w:r>
          </w:p>
        </w:tc>
        <w:tc>
          <w:tcPr>
            <w:tcW w:w="4860" w:type="dxa"/>
            <w:gridSpan w:val="2"/>
          </w:tcPr>
          <w:p w14:paraId="7D347F18" w14:textId="77777777" w:rsidR="0053186A" w:rsidRPr="00173ED7" w:rsidRDefault="0053186A" w:rsidP="004727AF">
            <w:pPr>
              <w:jc w:val="center"/>
              <w:rPr>
                <w:rFonts w:ascii="Arial" w:hAnsi="Arial" w:cs="Arial"/>
                <w:sz w:val="24"/>
                <w:szCs w:val="24"/>
              </w:rPr>
            </w:pPr>
            <w:r w:rsidRPr="00173ED7">
              <w:rPr>
                <w:rFonts w:ascii="Arial" w:hAnsi="Arial" w:cs="Arial"/>
                <w:sz w:val="24"/>
                <w:szCs w:val="24"/>
              </w:rPr>
              <w:t>Date:</w:t>
            </w:r>
          </w:p>
        </w:tc>
      </w:tr>
      <w:tr w:rsidR="00173ED7" w:rsidRPr="00173ED7" w14:paraId="626F22C4" w14:textId="77777777" w:rsidTr="00742776">
        <w:trPr>
          <w:jc w:val="center"/>
        </w:trPr>
        <w:tc>
          <w:tcPr>
            <w:tcW w:w="4585" w:type="dxa"/>
            <w:gridSpan w:val="2"/>
          </w:tcPr>
          <w:p w14:paraId="3865F709" w14:textId="77777777" w:rsidR="0053186A" w:rsidRPr="00173ED7" w:rsidRDefault="0053186A" w:rsidP="004727AF">
            <w:pPr>
              <w:jc w:val="center"/>
              <w:rPr>
                <w:rFonts w:ascii="Arial" w:hAnsi="Arial" w:cs="Arial"/>
                <w:sz w:val="24"/>
                <w:szCs w:val="24"/>
              </w:rPr>
            </w:pPr>
            <w:r w:rsidRPr="00173ED7">
              <w:rPr>
                <w:rFonts w:ascii="Arial" w:hAnsi="Arial" w:cs="Arial"/>
                <w:sz w:val="24"/>
                <w:szCs w:val="24"/>
              </w:rPr>
              <w:t>Board of Directors</w:t>
            </w:r>
          </w:p>
        </w:tc>
        <w:tc>
          <w:tcPr>
            <w:tcW w:w="4860" w:type="dxa"/>
            <w:gridSpan w:val="2"/>
          </w:tcPr>
          <w:p w14:paraId="3AC2E8F0" w14:textId="527D1B85" w:rsidR="0053186A" w:rsidRPr="00173ED7" w:rsidRDefault="004A615E" w:rsidP="004727AF">
            <w:pPr>
              <w:jc w:val="center"/>
              <w:rPr>
                <w:rFonts w:ascii="Arial" w:hAnsi="Arial" w:cs="Arial"/>
                <w:sz w:val="24"/>
                <w:szCs w:val="24"/>
              </w:rPr>
            </w:pPr>
            <w:r>
              <w:rPr>
                <w:rFonts w:ascii="Arial" w:hAnsi="Arial" w:cs="Arial"/>
                <w:sz w:val="24"/>
                <w:szCs w:val="24"/>
              </w:rPr>
              <w:t>05/11/2026</w:t>
            </w:r>
          </w:p>
        </w:tc>
      </w:tr>
      <w:tr w:rsidR="00173ED7" w:rsidRPr="00173ED7" w14:paraId="2F6BEB19" w14:textId="77777777" w:rsidTr="00742776">
        <w:trPr>
          <w:trHeight w:val="305"/>
          <w:jc w:val="center"/>
        </w:trPr>
        <w:tc>
          <w:tcPr>
            <w:tcW w:w="4585" w:type="dxa"/>
            <w:gridSpan w:val="2"/>
          </w:tcPr>
          <w:p w14:paraId="5C95A267" w14:textId="1C5B42ED" w:rsidR="0053186A" w:rsidRPr="00173ED7" w:rsidRDefault="008C358D" w:rsidP="004727AF">
            <w:pPr>
              <w:jc w:val="center"/>
              <w:rPr>
                <w:rFonts w:ascii="Arial" w:hAnsi="Arial" w:cs="Arial"/>
                <w:sz w:val="24"/>
                <w:szCs w:val="24"/>
              </w:rPr>
            </w:pPr>
            <w:r w:rsidRPr="00173ED7">
              <w:rPr>
                <w:rFonts w:ascii="Arial" w:hAnsi="Arial" w:cs="Arial"/>
                <w:sz w:val="24"/>
                <w:szCs w:val="24"/>
              </w:rPr>
              <w:t xml:space="preserve"> </w:t>
            </w:r>
            <w:r w:rsidR="0053186A" w:rsidRPr="00173ED7">
              <w:rPr>
                <w:rFonts w:ascii="Arial" w:hAnsi="Arial" w:cs="Arial"/>
                <w:sz w:val="24"/>
                <w:szCs w:val="24"/>
              </w:rPr>
              <w:t>Policy Council</w:t>
            </w:r>
          </w:p>
        </w:tc>
        <w:tc>
          <w:tcPr>
            <w:tcW w:w="4860" w:type="dxa"/>
            <w:gridSpan w:val="2"/>
          </w:tcPr>
          <w:p w14:paraId="73842427" w14:textId="52F01050" w:rsidR="0053186A" w:rsidRPr="00173ED7" w:rsidRDefault="004A615E" w:rsidP="004727AF">
            <w:pPr>
              <w:jc w:val="center"/>
              <w:rPr>
                <w:rFonts w:ascii="Arial" w:hAnsi="Arial" w:cs="Arial"/>
                <w:sz w:val="24"/>
                <w:szCs w:val="24"/>
              </w:rPr>
            </w:pPr>
            <w:r>
              <w:rPr>
                <w:rFonts w:ascii="Arial" w:hAnsi="Arial" w:cs="Arial"/>
                <w:sz w:val="24"/>
                <w:szCs w:val="24"/>
              </w:rPr>
              <w:t>05/11/2026</w:t>
            </w:r>
          </w:p>
        </w:tc>
      </w:tr>
      <w:tr w:rsidR="006A2FA1" w:rsidRPr="00173ED7" w14:paraId="62ECC029" w14:textId="77777777" w:rsidTr="00742776">
        <w:trPr>
          <w:trHeight w:val="305"/>
          <w:jc w:val="center"/>
        </w:trPr>
        <w:tc>
          <w:tcPr>
            <w:tcW w:w="4585" w:type="dxa"/>
            <w:gridSpan w:val="2"/>
          </w:tcPr>
          <w:p w14:paraId="6C84A150" w14:textId="27B089A4" w:rsidR="006A2FA1" w:rsidRPr="00173ED7" w:rsidRDefault="006A2FA1" w:rsidP="004727AF">
            <w:pPr>
              <w:jc w:val="center"/>
              <w:rPr>
                <w:rFonts w:ascii="Arial" w:hAnsi="Arial" w:cs="Arial"/>
                <w:sz w:val="24"/>
                <w:szCs w:val="24"/>
              </w:rPr>
            </w:pPr>
            <w:r>
              <w:rPr>
                <w:rFonts w:ascii="Arial" w:hAnsi="Arial" w:cs="Arial"/>
                <w:sz w:val="24"/>
                <w:szCs w:val="24"/>
              </w:rPr>
              <w:t xml:space="preserve">Implemented For </w:t>
            </w:r>
            <w:r w:rsidR="00D42F6E">
              <w:rPr>
                <w:rFonts w:ascii="Arial" w:hAnsi="Arial" w:cs="Arial"/>
                <w:sz w:val="24"/>
                <w:szCs w:val="24"/>
              </w:rPr>
              <w:t>Program Year</w:t>
            </w:r>
          </w:p>
        </w:tc>
        <w:tc>
          <w:tcPr>
            <w:tcW w:w="4860" w:type="dxa"/>
            <w:gridSpan w:val="2"/>
          </w:tcPr>
          <w:p w14:paraId="372D60F1" w14:textId="0A4A3564" w:rsidR="006A2FA1" w:rsidRPr="000C7B8B" w:rsidRDefault="00D541A5" w:rsidP="004727AF">
            <w:pPr>
              <w:jc w:val="center"/>
              <w:rPr>
                <w:rFonts w:ascii="Arial" w:hAnsi="Arial" w:cs="Arial"/>
                <w:sz w:val="24"/>
                <w:szCs w:val="24"/>
              </w:rPr>
            </w:pPr>
            <w:r w:rsidRPr="004A615E">
              <w:rPr>
                <w:rFonts w:ascii="Arial" w:hAnsi="Arial" w:cs="Arial"/>
                <w:sz w:val="24"/>
                <w:szCs w:val="24"/>
              </w:rPr>
              <w:t xml:space="preserve">2026-2027 </w:t>
            </w:r>
          </w:p>
        </w:tc>
      </w:tr>
    </w:tbl>
    <w:p w14:paraId="5A183E36" w14:textId="77777777" w:rsidR="006A2FA1" w:rsidRDefault="006A2FA1" w:rsidP="00F42E02">
      <w:pPr>
        <w:ind w:left="180" w:right="180"/>
        <w:jc w:val="center"/>
        <w:rPr>
          <w:rFonts w:ascii="Arial" w:hAnsi="Arial" w:cs="Arial"/>
          <w:b/>
          <w:sz w:val="24"/>
          <w:szCs w:val="24"/>
        </w:rPr>
      </w:pPr>
    </w:p>
    <w:p w14:paraId="224CFE11" w14:textId="3F3B1EC5" w:rsidR="00F42E02" w:rsidRPr="00173ED7" w:rsidRDefault="00F42E02" w:rsidP="00F42E02">
      <w:pPr>
        <w:ind w:left="180" w:right="180"/>
        <w:jc w:val="center"/>
        <w:rPr>
          <w:rFonts w:ascii="Arial" w:hAnsi="Arial" w:cs="Arial"/>
          <w:b/>
          <w:sz w:val="24"/>
          <w:szCs w:val="24"/>
        </w:rPr>
      </w:pPr>
      <w:r w:rsidRPr="00173ED7">
        <w:rPr>
          <w:rFonts w:ascii="Arial" w:hAnsi="Arial" w:cs="Arial"/>
          <w:b/>
          <w:sz w:val="24"/>
          <w:szCs w:val="24"/>
        </w:rPr>
        <w:t xml:space="preserve">HEARING SCREENING, TRACKING, AND FOLLOW-UP PROCESS </w:t>
      </w:r>
    </w:p>
    <w:p w14:paraId="7EBB91C9" w14:textId="77777777" w:rsidR="0053186A" w:rsidRPr="00173ED7" w:rsidRDefault="0053186A" w:rsidP="0053186A">
      <w:pPr>
        <w:jc w:val="center"/>
        <w:rPr>
          <w:rFonts w:ascii="Arial" w:hAnsi="Arial" w:cs="Arial"/>
          <w:sz w:val="24"/>
          <w:szCs w:val="24"/>
        </w:rPr>
      </w:pPr>
    </w:p>
    <w:p w14:paraId="7CD4D463" w14:textId="5D30ACA6" w:rsidR="0053186A" w:rsidRPr="00173ED7" w:rsidRDefault="0053186A" w:rsidP="00240FE0">
      <w:pPr>
        <w:pStyle w:val="ListParagraph"/>
        <w:widowControl w:val="0"/>
        <w:numPr>
          <w:ilvl w:val="0"/>
          <w:numId w:val="4"/>
        </w:numPr>
        <w:overflowPunct w:val="0"/>
        <w:autoSpaceDE w:val="0"/>
        <w:autoSpaceDN w:val="0"/>
        <w:adjustRightInd w:val="0"/>
        <w:rPr>
          <w:rFonts w:ascii="Arial" w:hAnsi="Arial" w:cs="Arial"/>
          <w:sz w:val="24"/>
          <w:szCs w:val="24"/>
        </w:rPr>
      </w:pPr>
      <w:r w:rsidRPr="00173ED7">
        <w:rPr>
          <w:rFonts w:ascii="Arial" w:hAnsi="Arial" w:cs="Arial"/>
          <w:sz w:val="24"/>
          <w:szCs w:val="24"/>
        </w:rPr>
        <w:t>All Children will be</w:t>
      </w:r>
      <w:r w:rsidR="001000D8" w:rsidRPr="00173ED7">
        <w:rPr>
          <w:rFonts w:ascii="Arial" w:hAnsi="Arial" w:cs="Arial"/>
          <w:sz w:val="24"/>
          <w:szCs w:val="24"/>
        </w:rPr>
        <w:t xml:space="preserve"> screened for hearing </w:t>
      </w:r>
      <w:r w:rsidRPr="00173ED7">
        <w:rPr>
          <w:rFonts w:ascii="Arial" w:hAnsi="Arial" w:cs="Arial"/>
          <w:sz w:val="24"/>
          <w:szCs w:val="24"/>
        </w:rPr>
        <w:t>concerns within 45</w:t>
      </w:r>
      <w:r w:rsidR="008117B9" w:rsidRPr="00173ED7">
        <w:rPr>
          <w:rFonts w:ascii="Arial" w:hAnsi="Arial" w:cs="Arial"/>
          <w:sz w:val="24"/>
          <w:szCs w:val="24"/>
        </w:rPr>
        <w:t xml:space="preserve"> calendar</w:t>
      </w:r>
      <w:r w:rsidR="001000D8" w:rsidRPr="00173ED7">
        <w:rPr>
          <w:rFonts w:ascii="Arial" w:hAnsi="Arial" w:cs="Arial"/>
          <w:sz w:val="24"/>
          <w:szCs w:val="24"/>
        </w:rPr>
        <w:t xml:space="preserve"> days</w:t>
      </w:r>
      <w:r w:rsidRPr="00173ED7">
        <w:rPr>
          <w:rFonts w:ascii="Arial" w:hAnsi="Arial" w:cs="Arial"/>
          <w:sz w:val="24"/>
          <w:szCs w:val="24"/>
        </w:rPr>
        <w:t xml:space="preserve"> of th</w:t>
      </w:r>
      <w:r w:rsidR="001000D8" w:rsidRPr="00173ED7">
        <w:rPr>
          <w:rFonts w:ascii="Arial" w:hAnsi="Arial" w:cs="Arial"/>
          <w:sz w:val="24"/>
          <w:szCs w:val="24"/>
        </w:rPr>
        <w:t xml:space="preserve">eir </w:t>
      </w:r>
      <w:r w:rsidR="00FD70DB" w:rsidRPr="00173ED7">
        <w:rPr>
          <w:rFonts w:ascii="Arial" w:hAnsi="Arial" w:cs="Arial"/>
          <w:sz w:val="24"/>
          <w:szCs w:val="24"/>
        </w:rPr>
        <w:t xml:space="preserve">initial </w:t>
      </w:r>
      <w:r w:rsidR="001000D8" w:rsidRPr="00173ED7">
        <w:rPr>
          <w:rFonts w:ascii="Arial" w:hAnsi="Arial" w:cs="Arial"/>
          <w:sz w:val="24"/>
          <w:szCs w:val="24"/>
        </w:rPr>
        <w:t>entry date into the program</w:t>
      </w:r>
      <w:r w:rsidR="00FD70DB" w:rsidRPr="00173ED7">
        <w:rPr>
          <w:rFonts w:ascii="Arial" w:hAnsi="Arial" w:cs="Arial"/>
          <w:sz w:val="24"/>
          <w:szCs w:val="24"/>
        </w:rPr>
        <w:t xml:space="preserve"> and annually thereafter</w:t>
      </w:r>
      <w:r w:rsidR="001000D8" w:rsidRPr="00173ED7">
        <w:rPr>
          <w:rFonts w:ascii="Arial" w:hAnsi="Arial" w:cs="Arial"/>
          <w:sz w:val="24"/>
          <w:szCs w:val="24"/>
        </w:rPr>
        <w:t xml:space="preserve">. </w:t>
      </w:r>
      <w:r w:rsidR="008722D4" w:rsidRPr="00173ED7">
        <w:rPr>
          <w:rFonts w:ascii="Arial" w:hAnsi="Arial" w:cs="Arial"/>
          <w:sz w:val="24"/>
          <w:szCs w:val="24"/>
        </w:rPr>
        <w:t xml:space="preserve">An </w:t>
      </w:r>
      <w:r w:rsidR="005A7C1D" w:rsidRPr="00173ED7">
        <w:rPr>
          <w:rFonts w:ascii="Arial" w:hAnsi="Arial" w:cs="Arial"/>
          <w:sz w:val="24"/>
          <w:szCs w:val="24"/>
        </w:rPr>
        <w:t>Optoacoustic</w:t>
      </w:r>
      <w:r w:rsidR="00AD3FB2" w:rsidRPr="00173ED7">
        <w:rPr>
          <w:rFonts w:ascii="Arial" w:hAnsi="Arial" w:cs="Arial"/>
          <w:sz w:val="24"/>
          <w:szCs w:val="24"/>
        </w:rPr>
        <w:t xml:space="preserve"> Emissions</w:t>
      </w:r>
      <w:r w:rsidR="008722D4" w:rsidRPr="00173ED7">
        <w:rPr>
          <w:rFonts w:ascii="Arial" w:hAnsi="Arial" w:cs="Arial"/>
          <w:sz w:val="24"/>
          <w:szCs w:val="24"/>
        </w:rPr>
        <w:t xml:space="preserve"> device (OAE</w:t>
      </w:r>
      <w:r w:rsidR="00AD3FB2" w:rsidRPr="00173ED7">
        <w:rPr>
          <w:rFonts w:ascii="Arial" w:hAnsi="Arial" w:cs="Arial"/>
          <w:sz w:val="24"/>
          <w:szCs w:val="24"/>
        </w:rPr>
        <w:t>)</w:t>
      </w:r>
      <w:r w:rsidR="001000D8" w:rsidRPr="00173ED7">
        <w:rPr>
          <w:rFonts w:ascii="Arial" w:hAnsi="Arial" w:cs="Arial"/>
          <w:sz w:val="24"/>
          <w:szCs w:val="24"/>
        </w:rPr>
        <w:t xml:space="preserve"> will be used for screening.</w:t>
      </w:r>
      <w:r w:rsidRPr="00173ED7">
        <w:rPr>
          <w:rFonts w:ascii="Arial" w:hAnsi="Arial" w:cs="Arial"/>
          <w:sz w:val="24"/>
          <w:szCs w:val="24"/>
        </w:rPr>
        <w:t xml:space="preserve"> </w:t>
      </w:r>
    </w:p>
    <w:p w14:paraId="0BE4CA49" w14:textId="77777777" w:rsidR="0053186A" w:rsidRPr="00173ED7" w:rsidRDefault="0053186A" w:rsidP="00240FE0">
      <w:pPr>
        <w:pStyle w:val="ListParagraph"/>
        <w:widowControl w:val="0"/>
        <w:numPr>
          <w:ilvl w:val="0"/>
          <w:numId w:val="4"/>
        </w:numPr>
        <w:overflowPunct w:val="0"/>
        <w:autoSpaceDE w:val="0"/>
        <w:autoSpaceDN w:val="0"/>
        <w:adjustRightInd w:val="0"/>
        <w:rPr>
          <w:rFonts w:ascii="Arial" w:hAnsi="Arial" w:cs="Arial"/>
          <w:sz w:val="24"/>
          <w:szCs w:val="24"/>
        </w:rPr>
      </w:pPr>
      <w:r w:rsidRPr="00173ED7">
        <w:rPr>
          <w:rFonts w:ascii="Arial" w:hAnsi="Arial" w:cs="Arial"/>
          <w:sz w:val="24"/>
          <w:szCs w:val="24"/>
        </w:rPr>
        <w:t xml:space="preserve">Parents must provide written permission for a child to be screened. </w:t>
      </w:r>
    </w:p>
    <w:p w14:paraId="633110C8" w14:textId="1B7D228E" w:rsidR="0053186A" w:rsidRPr="00173ED7" w:rsidRDefault="0053186A" w:rsidP="00240FE0">
      <w:pPr>
        <w:pStyle w:val="ListParagraph"/>
        <w:widowControl w:val="0"/>
        <w:numPr>
          <w:ilvl w:val="0"/>
          <w:numId w:val="4"/>
        </w:numPr>
        <w:overflowPunct w:val="0"/>
        <w:autoSpaceDE w:val="0"/>
        <w:autoSpaceDN w:val="0"/>
        <w:adjustRightInd w:val="0"/>
        <w:rPr>
          <w:rFonts w:ascii="Arial" w:hAnsi="Arial" w:cs="Arial"/>
          <w:sz w:val="24"/>
          <w:szCs w:val="24"/>
        </w:rPr>
      </w:pPr>
      <w:r w:rsidRPr="00173ED7">
        <w:rPr>
          <w:rFonts w:ascii="Arial" w:hAnsi="Arial" w:cs="Arial"/>
          <w:sz w:val="24"/>
          <w:szCs w:val="24"/>
        </w:rPr>
        <w:t xml:space="preserve">The </w:t>
      </w:r>
      <w:r w:rsidR="006A2FA1">
        <w:rPr>
          <w:rFonts w:ascii="Arial" w:hAnsi="Arial" w:cs="Arial"/>
          <w:sz w:val="24"/>
          <w:szCs w:val="24"/>
        </w:rPr>
        <w:t>Health and Nutrition Specialist</w:t>
      </w:r>
      <w:r w:rsidRPr="00173ED7">
        <w:rPr>
          <w:rFonts w:ascii="Arial" w:hAnsi="Arial" w:cs="Arial"/>
          <w:sz w:val="24"/>
          <w:szCs w:val="24"/>
        </w:rPr>
        <w:t xml:space="preserve"> will coordinate the screenings and ensure every child is screened</w:t>
      </w:r>
      <w:r w:rsidR="00270F68" w:rsidRPr="00173ED7">
        <w:rPr>
          <w:rFonts w:ascii="Arial" w:hAnsi="Arial" w:cs="Arial"/>
          <w:sz w:val="24"/>
          <w:szCs w:val="24"/>
        </w:rPr>
        <w:t xml:space="preserve"> in</w:t>
      </w:r>
      <w:r w:rsidR="00270F68" w:rsidRPr="00173ED7">
        <w:t xml:space="preserve"> </w:t>
      </w:r>
      <w:r w:rsidR="00270F68" w:rsidRPr="00173ED7">
        <w:rPr>
          <w:rFonts w:ascii="Arial" w:hAnsi="Arial" w:cs="Arial"/>
          <w:sz w:val="24"/>
          <w:szCs w:val="24"/>
        </w:rPr>
        <w:t>Early Head Start,</w:t>
      </w:r>
      <w:r w:rsidR="00270F68" w:rsidRPr="00173ED7">
        <w:t xml:space="preserve"> </w:t>
      </w:r>
      <w:r w:rsidR="00270F68" w:rsidRPr="00173ED7">
        <w:rPr>
          <w:rFonts w:ascii="Arial" w:hAnsi="Arial" w:cs="Arial"/>
          <w:sz w:val="24"/>
          <w:szCs w:val="24"/>
        </w:rPr>
        <w:t>Head Start, Home-based, Child Care and Pre-K Counts</w:t>
      </w:r>
      <w:r w:rsidRPr="00173ED7">
        <w:rPr>
          <w:rFonts w:ascii="Arial" w:hAnsi="Arial" w:cs="Arial"/>
          <w:sz w:val="24"/>
          <w:szCs w:val="24"/>
        </w:rPr>
        <w:t xml:space="preserve">. </w:t>
      </w:r>
      <w:r w:rsidR="008722D4" w:rsidRPr="00173ED7">
        <w:rPr>
          <w:rFonts w:ascii="Arial" w:hAnsi="Arial" w:cs="Arial"/>
          <w:sz w:val="24"/>
          <w:szCs w:val="24"/>
        </w:rPr>
        <w:t xml:space="preserve">The </w:t>
      </w:r>
      <w:r w:rsidR="00F93044" w:rsidRPr="00173ED7">
        <w:rPr>
          <w:rFonts w:ascii="Arial" w:hAnsi="Arial" w:cs="Arial"/>
          <w:sz w:val="24"/>
          <w:szCs w:val="24"/>
        </w:rPr>
        <w:t>Health and Nutrition Specialist</w:t>
      </w:r>
      <w:r w:rsidR="008722D4" w:rsidRPr="00173ED7">
        <w:rPr>
          <w:rFonts w:ascii="Arial" w:hAnsi="Arial" w:cs="Arial"/>
          <w:sz w:val="24"/>
          <w:szCs w:val="24"/>
        </w:rPr>
        <w:t xml:space="preserve"> will insure </w:t>
      </w:r>
      <w:r w:rsidR="00AE6812" w:rsidRPr="00173ED7">
        <w:rPr>
          <w:rFonts w:ascii="Arial" w:hAnsi="Arial" w:cs="Arial"/>
          <w:sz w:val="24"/>
          <w:szCs w:val="24"/>
        </w:rPr>
        <w:t xml:space="preserve">OAE equipment </w:t>
      </w:r>
      <w:r w:rsidR="005A7C1D" w:rsidRPr="00173ED7">
        <w:rPr>
          <w:rFonts w:ascii="Arial" w:hAnsi="Arial" w:cs="Arial"/>
          <w:sz w:val="24"/>
          <w:szCs w:val="24"/>
        </w:rPr>
        <w:t>will be</w:t>
      </w:r>
      <w:r w:rsidR="00AE6812" w:rsidRPr="00173ED7">
        <w:rPr>
          <w:rFonts w:ascii="Arial" w:hAnsi="Arial" w:cs="Arial"/>
          <w:sz w:val="24"/>
          <w:szCs w:val="24"/>
        </w:rPr>
        <w:t xml:space="preserve"> calibrated yearly prior</w:t>
      </w:r>
      <w:r w:rsidR="008722D4" w:rsidRPr="00173ED7">
        <w:rPr>
          <w:rFonts w:ascii="Arial" w:hAnsi="Arial" w:cs="Arial"/>
          <w:sz w:val="24"/>
          <w:szCs w:val="24"/>
        </w:rPr>
        <w:t xml:space="preserve"> to the beginning of the program year.</w:t>
      </w:r>
    </w:p>
    <w:p w14:paraId="6C5DC6AF" w14:textId="4AA2B80A" w:rsidR="0053186A" w:rsidRPr="00173ED7" w:rsidRDefault="0053186A" w:rsidP="00240FE0">
      <w:pPr>
        <w:pStyle w:val="ListParagraph"/>
        <w:widowControl w:val="0"/>
        <w:numPr>
          <w:ilvl w:val="0"/>
          <w:numId w:val="4"/>
        </w:numPr>
        <w:overflowPunct w:val="0"/>
        <w:autoSpaceDE w:val="0"/>
        <w:autoSpaceDN w:val="0"/>
        <w:adjustRightInd w:val="0"/>
        <w:rPr>
          <w:rFonts w:ascii="Arial" w:hAnsi="Arial" w:cs="Arial"/>
          <w:sz w:val="24"/>
          <w:szCs w:val="24"/>
        </w:rPr>
      </w:pPr>
      <w:r w:rsidRPr="00173ED7">
        <w:rPr>
          <w:rFonts w:ascii="Arial" w:hAnsi="Arial" w:cs="Arial"/>
          <w:sz w:val="24"/>
          <w:szCs w:val="24"/>
        </w:rPr>
        <w:t xml:space="preserve">Hearing screenings will be </w:t>
      </w:r>
      <w:r w:rsidR="00085F11" w:rsidRPr="00173ED7">
        <w:rPr>
          <w:rFonts w:ascii="Arial" w:hAnsi="Arial" w:cs="Arial"/>
          <w:sz w:val="24"/>
          <w:szCs w:val="24"/>
        </w:rPr>
        <w:t>completed</w:t>
      </w:r>
      <w:r w:rsidRPr="00173ED7">
        <w:rPr>
          <w:rFonts w:ascii="Arial" w:hAnsi="Arial" w:cs="Arial"/>
          <w:sz w:val="24"/>
          <w:szCs w:val="24"/>
        </w:rPr>
        <w:t xml:space="preserve"> </w:t>
      </w:r>
      <w:r w:rsidR="00270F68" w:rsidRPr="00173ED7">
        <w:rPr>
          <w:rFonts w:ascii="Arial" w:hAnsi="Arial" w:cs="Arial"/>
          <w:sz w:val="24"/>
          <w:szCs w:val="24"/>
        </w:rPr>
        <w:t xml:space="preserve">in </w:t>
      </w:r>
      <w:r w:rsidR="00AE6812" w:rsidRPr="00173ED7">
        <w:rPr>
          <w:rFonts w:ascii="Arial" w:hAnsi="Arial" w:cs="Arial"/>
          <w:sz w:val="24"/>
          <w:szCs w:val="24"/>
        </w:rPr>
        <w:t xml:space="preserve">all </w:t>
      </w:r>
      <w:r w:rsidR="00270F68" w:rsidRPr="00173ED7">
        <w:rPr>
          <w:rFonts w:ascii="Arial" w:hAnsi="Arial" w:cs="Arial"/>
          <w:sz w:val="24"/>
          <w:szCs w:val="24"/>
        </w:rPr>
        <w:t>classroom</w:t>
      </w:r>
      <w:r w:rsidRPr="00173ED7">
        <w:rPr>
          <w:rFonts w:ascii="Arial" w:hAnsi="Arial" w:cs="Arial"/>
          <w:sz w:val="24"/>
          <w:szCs w:val="24"/>
        </w:rPr>
        <w:t xml:space="preserve"> sit</w:t>
      </w:r>
      <w:r w:rsidR="001000D8" w:rsidRPr="00173ED7">
        <w:rPr>
          <w:rFonts w:ascii="Arial" w:hAnsi="Arial" w:cs="Arial"/>
          <w:sz w:val="24"/>
          <w:szCs w:val="24"/>
        </w:rPr>
        <w:t>e</w:t>
      </w:r>
      <w:r w:rsidR="00085F11" w:rsidRPr="00173ED7">
        <w:rPr>
          <w:rFonts w:ascii="Arial" w:hAnsi="Arial" w:cs="Arial"/>
          <w:sz w:val="24"/>
          <w:szCs w:val="24"/>
        </w:rPr>
        <w:t>s</w:t>
      </w:r>
      <w:r w:rsidR="001000D8" w:rsidRPr="00173ED7">
        <w:rPr>
          <w:rFonts w:ascii="Arial" w:hAnsi="Arial" w:cs="Arial"/>
          <w:sz w:val="24"/>
          <w:szCs w:val="24"/>
        </w:rPr>
        <w:t xml:space="preserve"> by a </w:t>
      </w:r>
      <w:r w:rsidR="00AD3FB2" w:rsidRPr="00173ED7">
        <w:rPr>
          <w:rFonts w:ascii="Arial" w:hAnsi="Arial" w:cs="Arial"/>
          <w:sz w:val="24"/>
          <w:szCs w:val="24"/>
        </w:rPr>
        <w:t>trained Program Operations Assistant</w:t>
      </w:r>
      <w:r w:rsidR="00F05E7A" w:rsidRPr="00173ED7">
        <w:rPr>
          <w:rFonts w:ascii="Arial" w:hAnsi="Arial" w:cs="Arial"/>
          <w:sz w:val="24"/>
          <w:szCs w:val="24"/>
        </w:rPr>
        <w:t xml:space="preserve"> (POA)</w:t>
      </w:r>
      <w:r w:rsidR="0091101C" w:rsidRPr="00173ED7">
        <w:rPr>
          <w:rFonts w:ascii="Arial" w:hAnsi="Arial" w:cs="Arial"/>
          <w:sz w:val="24"/>
          <w:szCs w:val="24"/>
        </w:rPr>
        <w:t xml:space="preserve"> or specified staff.</w:t>
      </w:r>
    </w:p>
    <w:p w14:paraId="649C1558" w14:textId="588F657A" w:rsidR="00270F68" w:rsidRPr="000C7B8B" w:rsidRDefault="00270F68" w:rsidP="00240FE0">
      <w:pPr>
        <w:pStyle w:val="ListParagraph"/>
        <w:widowControl w:val="0"/>
        <w:numPr>
          <w:ilvl w:val="0"/>
          <w:numId w:val="4"/>
        </w:numPr>
        <w:overflowPunct w:val="0"/>
        <w:autoSpaceDE w:val="0"/>
        <w:autoSpaceDN w:val="0"/>
        <w:adjustRightInd w:val="0"/>
        <w:rPr>
          <w:rFonts w:ascii="Arial" w:hAnsi="Arial" w:cs="Arial"/>
          <w:sz w:val="24"/>
          <w:szCs w:val="24"/>
        </w:rPr>
      </w:pPr>
      <w:r w:rsidRPr="00173ED7">
        <w:rPr>
          <w:rFonts w:ascii="Arial" w:hAnsi="Arial" w:cs="Arial"/>
          <w:sz w:val="24"/>
          <w:szCs w:val="24"/>
        </w:rPr>
        <w:t>Children in Home-based programs will be screened by their Parent Educator (</w:t>
      </w:r>
      <w:r w:rsidRPr="000C7B8B">
        <w:rPr>
          <w:rFonts w:ascii="Arial" w:hAnsi="Arial" w:cs="Arial"/>
          <w:sz w:val="24"/>
          <w:szCs w:val="24"/>
        </w:rPr>
        <w:t>PE).</w:t>
      </w:r>
    </w:p>
    <w:p w14:paraId="590E40F2" w14:textId="7441C888" w:rsidR="006A2FA1" w:rsidRPr="000C7B8B" w:rsidRDefault="006A2FA1" w:rsidP="00240FE0">
      <w:pPr>
        <w:pStyle w:val="ListParagraph"/>
        <w:widowControl w:val="0"/>
        <w:numPr>
          <w:ilvl w:val="0"/>
          <w:numId w:val="4"/>
        </w:numPr>
        <w:overflowPunct w:val="0"/>
        <w:autoSpaceDE w:val="0"/>
        <w:autoSpaceDN w:val="0"/>
        <w:adjustRightInd w:val="0"/>
        <w:rPr>
          <w:rFonts w:ascii="Arial" w:hAnsi="Arial" w:cs="Arial"/>
          <w:sz w:val="24"/>
          <w:szCs w:val="24"/>
        </w:rPr>
      </w:pPr>
      <w:r w:rsidRPr="000C7B8B">
        <w:rPr>
          <w:rFonts w:ascii="Arial" w:hAnsi="Arial" w:cs="Arial"/>
          <w:sz w:val="24"/>
          <w:szCs w:val="24"/>
        </w:rPr>
        <w:t xml:space="preserve">If a child has a hearing screening completed at </w:t>
      </w:r>
      <w:r w:rsidR="005D0656" w:rsidRPr="000C7B8B">
        <w:rPr>
          <w:rFonts w:ascii="Arial" w:hAnsi="Arial" w:cs="Arial"/>
          <w:sz w:val="24"/>
          <w:szCs w:val="24"/>
        </w:rPr>
        <w:t>the child’s</w:t>
      </w:r>
      <w:r w:rsidRPr="000C7B8B">
        <w:rPr>
          <w:rFonts w:ascii="Arial" w:hAnsi="Arial" w:cs="Arial"/>
          <w:sz w:val="24"/>
          <w:szCs w:val="24"/>
        </w:rPr>
        <w:t xml:space="preserve"> Primary Care Provider Office during those 45 days, Early Learning Connection Programs will not rescreen the child. </w:t>
      </w:r>
    </w:p>
    <w:p w14:paraId="52EBAEDA" w14:textId="77777777" w:rsidR="0058665A" w:rsidRPr="00173ED7" w:rsidRDefault="0058665A" w:rsidP="00240FE0">
      <w:pPr>
        <w:rPr>
          <w:rFonts w:ascii="Arial" w:hAnsi="Arial" w:cs="Arial"/>
          <w:sz w:val="24"/>
          <w:szCs w:val="24"/>
        </w:rPr>
      </w:pPr>
    </w:p>
    <w:p w14:paraId="369FD1E3" w14:textId="77777777" w:rsidR="00F42E02" w:rsidRPr="00173ED7" w:rsidRDefault="00F42E02" w:rsidP="00240FE0">
      <w:pPr>
        <w:rPr>
          <w:rFonts w:ascii="Arial" w:hAnsi="Arial" w:cs="Arial"/>
          <w:sz w:val="24"/>
          <w:szCs w:val="24"/>
        </w:rPr>
      </w:pPr>
    </w:p>
    <w:p w14:paraId="2C43D280" w14:textId="77777777" w:rsidR="0053186A" w:rsidRPr="00173ED7" w:rsidRDefault="0053186A" w:rsidP="00240FE0">
      <w:pPr>
        <w:rPr>
          <w:rFonts w:ascii="Arial" w:hAnsi="Arial" w:cs="Arial"/>
          <w:b/>
          <w:sz w:val="24"/>
          <w:szCs w:val="24"/>
        </w:rPr>
      </w:pPr>
      <w:r w:rsidRPr="00173ED7">
        <w:rPr>
          <w:rFonts w:ascii="Arial" w:hAnsi="Arial" w:cs="Arial"/>
          <w:b/>
          <w:sz w:val="24"/>
          <w:szCs w:val="24"/>
        </w:rPr>
        <w:t>Screening Process</w:t>
      </w:r>
    </w:p>
    <w:p w14:paraId="40EF3498" w14:textId="77777777" w:rsidR="0053186A" w:rsidRPr="00173ED7" w:rsidRDefault="0053186A" w:rsidP="00240FE0">
      <w:pPr>
        <w:ind w:firstLine="270"/>
        <w:rPr>
          <w:rFonts w:ascii="Arial" w:hAnsi="Arial" w:cs="Arial"/>
          <w:sz w:val="24"/>
          <w:szCs w:val="24"/>
          <w:u w:val="single"/>
        </w:rPr>
      </w:pPr>
    </w:p>
    <w:p w14:paraId="33C1789F" w14:textId="77777777" w:rsidR="00F05E7A" w:rsidRPr="000C7B8B" w:rsidRDefault="00F05E7A" w:rsidP="00240FE0">
      <w:pPr>
        <w:pStyle w:val="ListParagraph"/>
        <w:widowControl w:val="0"/>
        <w:numPr>
          <w:ilvl w:val="0"/>
          <w:numId w:val="6"/>
        </w:numPr>
        <w:tabs>
          <w:tab w:val="left" w:pos="900"/>
        </w:tabs>
        <w:overflowPunct w:val="0"/>
        <w:autoSpaceDE w:val="0"/>
        <w:autoSpaceDN w:val="0"/>
        <w:adjustRightInd w:val="0"/>
        <w:rPr>
          <w:rFonts w:ascii="Arial" w:hAnsi="Arial" w:cs="Arial"/>
          <w:sz w:val="24"/>
          <w:szCs w:val="24"/>
        </w:rPr>
      </w:pPr>
      <w:r w:rsidRPr="000C7B8B">
        <w:rPr>
          <w:rFonts w:ascii="Arial" w:hAnsi="Arial" w:cs="Arial"/>
          <w:sz w:val="24"/>
          <w:szCs w:val="24"/>
        </w:rPr>
        <w:t xml:space="preserve">The screening schedules will be coordinated with the Program Managers and site staff. </w:t>
      </w:r>
    </w:p>
    <w:p w14:paraId="203D3797" w14:textId="4858BCC2" w:rsidR="00AE6812" w:rsidRPr="000C7B8B" w:rsidRDefault="00533C47" w:rsidP="00240FE0">
      <w:pPr>
        <w:pStyle w:val="ListParagraph"/>
        <w:widowControl w:val="0"/>
        <w:numPr>
          <w:ilvl w:val="0"/>
          <w:numId w:val="6"/>
        </w:numPr>
        <w:tabs>
          <w:tab w:val="left" w:pos="900"/>
        </w:tabs>
        <w:overflowPunct w:val="0"/>
        <w:autoSpaceDE w:val="0"/>
        <w:autoSpaceDN w:val="0"/>
        <w:adjustRightInd w:val="0"/>
        <w:rPr>
          <w:rFonts w:ascii="Arial" w:hAnsi="Arial" w:cs="Arial"/>
          <w:sz w:val="24"/>
          <w:szCs w:val="24"/>
        </w:rPr>
      </w:pPr>
      <w:r w:rsidRPr="000C7B8B">
        <w:rPr>
          <w:rFonts w:ascii="Arial" w:hAnsi="Arial" w:cs="Arial"/>
          <w:sz w:val="24"/>
          <w:szCs w:val="24"/>
          <w:u w:val="single"/>
        </w:rPr>
        <w:t xml:space="preserve">Early Head Start / </w:t>
      </w:r>
      <w:r w:rsidR="00085F11" w:rsidRPr="000C7B8B">
        <w:rPr>
          <w:rFonts w:ascii="Arial" w:hAnsi="Arial" w:cs="Arial"/>
          <w:sz w:val="24"/>
          <w:szCs w:val="24"/>
          <w:u w:val="single"/>
        </w:rPr>
        <w:t>Head Start/Child Care/Pre-K Counts</w:t>
      </w:r>
      <w:r w:rsidR="00085F11" w:rsidRPr="000C7B8B">
        <w:rPr>
          <w:rFonts w:ascii="Arial" w:hAnsi="Arial" w:cs="Arial"/>
          <w:sz w:val="24"/>
          <w:szCs w:val="24"/>
        </w:rPr>
        <w:t xml:space="preserve">: </w:t>
      </w:r>
      <w:r w:rsidR="00FD70DB" w:rsidRPr="000C7B8B">
        <w:rPr>
          <w:rFonts w:ascii="Arial" w:hAnsi="Arial" w:cs="Arial"/>
          <w:sz w:val="24"/>
          <w:szCs w:val="24"/>
        </w:rPr>
        <w:t xml:space="preserve">The Program Operations Assistant (POA) </w:t>
      </w:r>
      <w:r w:rsidR="0091101C" w:rsidRPr="000C7B8B">
        <w:rPr>
          <w:rFonts w:ascii="Arial" w:hAnsi="Arial" w:cs="Arial"/>
          <w:sz w:val="24"/>
          <w:szCs w:val="24"/>
        </w:rPr>
        <w:t xml:space="preserve">or specified staff </w:t>
      </w:r>
      <w:r w:rsidR="00FD70DB" w:rsidRPr="000C7B8B">
        <w:rPr>
          <w:rFonts w:ascii="Arial" w:hAnsi="Arial" w:cs="Arial"/>
          <w:sz w:val="24"/>
          <w:szCs w:val="24"/>
        </w:rPr>
        <w:t xml:space="preserve">brings the individual </w:t>
      </w:r>
      <w:r w:rsidR="00FD70DB" w:rsidRPr="000C7B8B">
        <w:rPr>
          <w:rFonts w:ascii="Arial" w:hAnsi="Arial" w:cs="Arial"/>
          <w:b/>
          <w:sz w:val="24"/>
          <w:szCs w:val="24"/>
        </w:rPr>
        <w:t>OAE Hearing Screening Form</w:t>
      </w:r>
      <w:r w:rsidR="00CE0053" w:rsidRPr="000C7B8B">
        <w:rPr>
          <w:rFonts w:ascii="Arial" w:hAnsi="Arial" w:cs="Arial"/>
          <w:b/>
          <w:sz w:val="24"/>
          <w:szCs w:val="24"/>
        </w:rPr>
        <w:t>s</w:t>
      </w:r>
      <w:r w:rsidR="00FD70DB" w:rsidRPr="000C7B8B">
        <w:rPr>
          <w:rFonts w:ascii="Arial" w:hAnsi="Arial" w:cs="Arial"/>
          <w:b/>
          <w:sz w:val="24"/>
          <w:szCs w:val="24"/>
        </w:rPr>
        <w:t xml:space="preserve"> (Child Plus</w:t>
      </w:r>
      <w:r w:rsidR="002834C8" w:rsidRPr="000C7B8B">
        <w:t xml:space="preserve"> </w:t>
      </w:r>
      <w:r w:rsidR="002834C8" w:rsidRPr="000C7B8B">
        <w:rPr>
          <w:rFonts w:ascii="Arial" w:hAnsi="Arial" w:cs="Arial"/>
          <w:b/>
          <w:sz w:val="24"/>
          <w:szCs w:val="24"/>
        </w:rPr>
        <w:t>report #1013</w:t>
      </w:r>
      <w:r w:rsidR="00FD70DB" w:rsidRPr="000C7B8B">
        <w:rPr>
          <w:rFonts w:ascii="Arial" w:hAnsi="Arial" w:cs="Arial"/>
          <w:b/>
          <w:sz w:val="24"/>
          <w:szCs w:val="24"/>
        </w:rPr>
        <w:t>)</w:t>
      </w:r>
      <w:r w:rsidR="00FD70DB" w:rsidRPr="000C7B8B">
        <w:rPr>
          <w:rFonts w:ascii="Arial" w:hAnsi="Arial" w:cs="Arial"/>
          <w:sz w:val="24"/>
          <w:szCs w:val="24"/>
        </w:rPr>
        <w:t xml:space="preserve"> pre-populated with the children’s information on the day of screening. </w:t>
      </w:r>
      <w:r w:rsidR="008E6E23" w:rsidRPr="000C7B8B">
        <w:rPr>
          <w:rFonts w:ascii="Arial" w:hAnsi="Arial" w:cs="Arial"/>
          <w:sz w:val="24"/>
          <w:szCs w:val="24"/>
        </w:rPr>
        <w:t xml:space="preserve">The site staff will assist the screeners in getting the children to and from the screening area. </w:t>
      </w:r>
      <w:r w:rsidR="0053186A" w:rsidRPr="000C7B8B">
        <w:rPr>
          <w:rFonts w:ascii="Arial" w:hAnsi="Arial" w:cs="Arial"/>
          <w:sz w:val="24"/>
          <w:szCs w:val="24"/>
        </w:rPr>
        <w:t xml:space="preserve">The </w:t>
      </w:r>
      <w:r w:rsidR="008E6E23" w:rsidRPr="000C7B8B">
        <w:rPr>
          <w:rFonts w:ascii="Arial" w:hAnsi="Arial" w:cs="Arial"/>
          <w:sz w:val="24"/>
          <w:szCs w:val="24"/>
        </w:rPr>
        <w:t>POA</w:t>
      </w:r>
      <w:r w:rsidR="0053186A" w:rsidRPr="000C7B8B">
        <w:rPr>
          <w:rFonts w:ascii="Arial" w:hAnsi="Arial" w:cs="Arial"/>
          <w:sz w:val="24"/>
          <w:szCs w:val="24"/>
        </w:rPr>
        <w:t xml:space="preserve"> </w:t>
      </w:r>
      <w:r w:rsidR="0091101C" w:rsidRPr="000C7B8B">
        <w:rPr>
          <w:rFonts w:ascii="Arial" w:hAnsi="Arial" w:cs="Arial"/>
          <w:sz w:val="24"/>
          <w:szCs w:val="24"/>
        </w:rPr>
        <w:t xml:space="preserve">or specified staff </w:t>
      </w:r>
      <w:r w:rsidR="0053186A" w:rsidRPr="000C7B8B">
        <w:rPr>
          <w:rFonts w:ascii="Arial" w:hAnsi="Arial" w:cs="Arial"/>
          <w:sz w:val="24"/>
          <w:szCs w:val="24"/>
        </w:rPr>
        <w:t>completes the screening and documents the resul</w:t>
      </w:r>
      <w:r w:rsidR="00D173D5" w:rsidRPr="000C7B8B">
        <w:rPr>
          <w:rFonts w:ascii="Arial" w:hAnsi="Arial" w:cs="Arial"/>
          <w:sz w:val="24"/>
          <w:szCs w:val="24"/>
        </w:rPr>
        <w:t xml:space="preserve">ts on the </w:t>
      </w:r>
      <w:r w:rsidR="00085F11" w:rsidRPr="000C7B8B">
        <w:rPr>
          <w:rFonts w:ascii="Arial" w:hAnsi="Arial" w:cs="Arial"/>
          <w:sz w:val="24"/>
          <w:szCs w:val="24"/>
        </w:rPr>
        <w:t>i</w:t>
      </w:r>
      <w:r w:rsidR="00D173D5" w:rsidRPr="000C7B8B">
        <w:rPr>
          <w:rFonts w:ascii="Arial" w:hAnsi="Arial" w:cs="Arial"/>
          <w:sz w:val="24"/>
          <w:szCs w:val="24"/>
        </w:rPr>
        <w:t xml:space="preserve">ndividual </w:t>
      </w:r>
      <w:r w:rsidR="00263C47" w:rsidRPr="000C7B8B">
        <w:rPr>
          <w:rFonts w:ascii="Arial" w:hAnsi="Arial" w:cs="Arial"/>
          <w:b/>
          <w:sz w:val="24"/>
          <w:szCs w:val="24"/>
        </w:rPr>
        <w:t xml:space="preserve">OAE </w:t>
      </w:r>
      <w:r w:rsidR="00D173D5" w:rsidRPr="000C7B8B">
        <w:rPr>
          <w:rFonts w:ascii="Arial" w:hAnsi="Arial" w:cs="Arial"/>
          <w:b/>
          <w:sz w:val="24"/>
          <w:szCs w:val="24"/>
        </w:rPr>
        <w:t xml:space="preserve">Hearing Screening </w:t>
      </w:r>
      <w:r w:rsidR="008E6E23" w:rsidRPr="000C7B8B">
        <w:rPr>
          <w:rFonts w:ascii="Arial" w:hAnsi="Arial" w:cs="Arial"/>
          <w:b/>
          <w:sz w:val="24"/>
          <w:szCs w:val="24"/>
        </w:rPr>
        <w:t>Form</w:t>
      </w:r>
      <w:r w:rsidR="002834C8" w:rsidRPr="000C7B8B">
        <w:rPr>
          <w:rFonts w:ascii="Arial" w:hAnsi="Arial" w:cs="Arial"/>
          <w:b/>
          <w:sz w:val="24"/>
          <w:szCs w:val="24"/>
        </w:rPr>
        <w:t xml:space="preserve"> (Child Plus report #1013</w:t>
      </w:r>
      <w:r w:rsidR="008E6E23" w:rsidRPr="000C7B8B">
        <w:rPr>
          <w:rFonts w:ascii="Arial" w:hAnsi="Arial" w:cs="Arial"/>
          <w:sz w:val="24"/>
          <w:szCs w:val="24"/>
        </w:rPr>
        <w:t xml:space="preserve"> </w:t>
      </w:r>
      <w:r w:rsidR="00085F11" w:rsidRPr="000C7B8B">
        <w:rPr>
          <w:rFonts w:ascii="Arial" w:hAnsi="Arial" w:cs="Arial"/>
          <w:sz w:val="24"/>
          <w:szCs w:val="24"/>
        </w:rPr>
        <w:t>The</w:t>
      </w:r>
      <w:r w:rsidR="00263C47" w:rsidRPr="000C7B8B">
        <w:rPr>
          <w:rFonts w:ascii="Arial" w:hAnsi="Arial" w:cs="Arial"/>
          <w:sz w:val="24"/>
          <w:szCs w:val="24"/>
        </w:rPr>
        <w:t xml:space="preserve"> POA </w:t>
      </w:r>
      <w:r w:rsidR="006A2FA1" w:rsidRPr="000C7B8B">
        <w:rPr>
          <w:rFonts w:ascii="Arial" w:hAnsi="Arial" w:cs="Arial"/>
          <w:sz w:val="24"/>
          <w:szCs w:val="24"/>
        </w:rPr>
        <w:t xml:space="preserve">or Data Coordinator </w:t>
      </w:r>
      <w:r w:rsidR="00263C47" w:rsidRPr="000C7B8B">
        <w:rPr>
          <w:rFonts w:ascii="Arial" w:hAnsi="Arial" w:cs="Arial"/>
          <w:sz w:val="24"/>
          <w:szCs w:val="24"/>
        </w:rPr>
        <w:t>uploads the screening results into Child Plus</w:t>
      </w:r>
      <w:r w:rsidR="005D0656" w:rsidRPr="000C7B8B">
        <w:rPr>
          <w:rFonts w:ascii="Arial" w:hAnsi="Arial" w:cs="Arial"/>
          <w:sz w:val="24"/>
          <w:szCs w:val="24"/>
        </w:rPr>
        <w:t xml:space="preserve"> and then sends the OAE Hearing Screening Form to the Head Teacher to be added to the Assessment and Planning Binder Maintained at the site.  </w:t>
      </w:r>
    </w:p>
    <w:p w14:paraId="0225B2ED" w14:textId="443B27DC" w:rsidR="002D709B" w:rsidRDefault="008E6E23" w:rsidP="002D709B">
      <w:pPr>
        <w:ind w:left="720" w:hanging="270"/>
        <w:rPr>
          <w:rFonts w:ascii="Arial" w:hAnsi="Arial" w:cs="Arial"/>
          <w:sz w:val="24"/>
          <w:szCs w:val="24"/>
          <w:highlight w:val="yellow"/>
        </w:rPr>
      </w:pPr>
      <w:bookmarkStart w:id="0" w:name="_Hlk191976498"/>
      <w:r w:rsidRPr="00F9151D">
        <w:rPr>
          <w:rFonts w:ascii="Arial" w:hAnsi="Arial" w:cs="Arial"/>
          <w:sz w:val="24"/>
          <w:szCs w:val="24"/>
          <w:u w:val="single"/>
        </w:rPr>
        <w:t>Home-Based</w:t>
      </w:r>
      <w:r w:rsidR="00F6345F" w:rsidRPr="00F9151D">
        <w:rPr>
          <w:rFonts w:ascii="Arial" w:hAnsi="Arial" w:cs="Arial"/>
          <w:sz w:val="24"/>
          <w:szCs w:val="24"/>
          <w:u w:val="single"/>
        </w:rPr>
        <w:t xml:space="preserve"> Programs</w:t>
      </w:r>
      <w:r w:rsidRPr="001C0FEC">
        <w:rPr>
          <w:rFonts w:ascii="Arial" w:hAnsi="Arial" w:cs="Arial"/>
          <w:sz w:val="24"/>
          <w:szCs w:val="24"/>
        </w:rPr>
        <w:t xml:space="preserve">: </w:t>
      </w:r>
      <w:bookmarkStart w:id="1" w:name="_Hlk133326333"/>
      <w:bookmarkStart w:id="2" w:name="_Hlk133325737"/>
      <w:r w:rsidR="004B5FE4" w:rsidRPr="001C0FEC">
        <w:rPr>
          <w:rFonts w:ascii="Arial" w:hAnsi="Arial" w:cs="Arial"/>
          <w:sz w:val="24"/>
          <w:szCs w:val="24"/>
        </w:rPr>
        <w:t xml:space="preserve">When the child enrolls into the program 11 months of age and younger, the PE will complete the Dental, Vision and Hearing Questionnaire (DHVQ) </w:t>
      </w:r>
      <w:proofErr w:type="gramStart"/>
      <w:r w:rsidR="004B5FE4" w:rsidRPr="001C0FEC">
        <w:rPr>
          <w:rFonts w:ascii="Arial" w:hAnsi="Arial" w:cs="Arial"/>
          <w:sz w:val="24"/>
          <w:szCs w:val="24"/>
        </w:rPr>
        <w:t>per the age of the</w:t>
      </w:r>
      <w:proofErr w:type="gramEnd"/>
      <w:r w:rsidR="004B5FE4" w:rsidRPr="001C0FEC">
        <w:rPr>
          <w:rFonts w:ascii="Arial" w:hAnsi="Arial" w:cs="Arial"/>
          <w:sz w:val="24"/>
          <w:szCs w:val="24"/>
        </w:rPr>
        <w:t xml:space="preserve"> child.</w:t>
      </w:r>
      <w:r w:rsidR="004A615E">
        <w:rPr>
          <w:rFonts w:ascii="Arial" w:hAnsi="Arial" w:cs="Arial"/>
          <w:sz w:val="24"/>
          <w:szCs w:val="24"/>
        </w:rPr>
        <w:t xml:space="preserve"> </w:t>
      </w:r>
      <w:r w:rsidR="004B5FE4" w:rsidRPr="00252F37">
        <w:rPr>
          <w:rFonts w:ascii="Arial" w:hAnsi="Arial" w:cs="Arial"/>
          <w:sz w:val="24"/>
          <w:szCs w:val="24"/>
        </w:rPr>
        <w:t xml:space="preserve">The PE will </w:t>
      </w:r>
      <w:r w:rsidR="00F92DA6" w:rsidRPr="00252F37">
        <w:rPr>
          <w:rFonts w:ascii="Arial" w:hAnsi="Arial" w:cs="Arial"/>
          <w:sz w:val="24"/>
          <w:szCs w:val="24"/>
        </w:rPr>
        <w:t xml:space="preserve">attempt to obtain newborn hearing </w:t>
      </w:r>
      <w:r w:rsidR="00F92DA6" w:rsidRPr="00252F37">
        <w:rPr>
          <w:rFonts w:ascii="Arial" w:hAnsi="Arial" w:cs="Arial"/>
          <w:sz w:val="24"/>
          <w:szCs w:val="24"/>
        </w:rPr>
        <w:lastRenderedPageBreak/>
        <w:t xml:space="preserve">screening results, </w:t>
      </w:r>
      <w:r w:rsidR="004B5FE4" w:rsidRPr="00252F37">
        <w:rPr>
          <w:rFonts w:ascii="Arial" w:hAnsi="Arial" w:cs="Arial"/>
          <w:sz w:val="24"/>
          <w:szCs w:val="24"/>
        </w:rPr>
        <w:t>offering to complete the OAE when indicated and support the family with information and referrals as needed.</w:t>
      </w:r>
      <w:bookmarkEnd w:id="1"/>
      <w:r w:rsidR="006A4033" w:rsidRPr="00252F37">
        <w:rPr>
          <w:rFonts w:ascii="Arial" w:hAnsi="Arial" w:cs="Arial"/>
          <w:sz w:val="24"/>
          <w:szCs w:val="24"/>
        </w:rPr>
        <w:t xml:space="preserve"> </w:t>
      </w:r>
      <w:r w:rsidR="003C2B23" w:rsidRPr="00252F37">
        <w:rPr>
          <w:rFonts w:ascii="Arial" w:hAnsi="Arial" w:cs="Arial"/>
          <w:sz w:val="24"/>
          <w:szCs w:val="24"/>
        </w:rPr>
        <w:t xml:space="preserve">When the child is 12 months old, or younger </w:t>
      </w:r>
      <w:r w:rsidR="003C2B23" w:rsidRPr="004A615E">
        <w:rPr>
          <w:rFonts w:ascii="Arial" w:hAnsi="Arial" w:cs="Arial"/>
          <w:sz w:val="24"/>
          <w:szCs w:val="24"/>
        </w:rPr>
        <w:t xml:space="preserve">when there </w:t>
      </w:r>
      <w:r w:rsidR="009F78F1" w:rsidRPr="004A615E">
        <w:rPr>
          <w:rFonts w:ascii="Arial" w:hAnsi="Arial" w:cs="Arial"/>
          <w:sz w:val="24"/>
          <w:szCs w:val="24"/>
        </w:rPr>
        <w:t>are</w:t>
      </w:r>
      <w:r w:rsidR="003C2B23" w:rsidRPr="004A615E">
        <w:rPr>
          <w:rFonts w:ascii="Arial" w:hAnsi="Arial" w:cs="Arial"/>
          <w:sz w:val="24"/>
          <w:szCs w:val="24"/>
        </w:rPr>
        <w:t xml:space="preserve"> a concern or families indicate they would like the screening completed, </w:t>
      </w:r>
      <w:bookmarkEnd w:id="2"/>
      <w:r w:rsidR="00F9151D" w:rsidRPr="004A615E">
        <w:rPr>
          <w:rFonts w:ascii="Arial" w:hAnsi="Arial" w:cs="Arial"/>
          <w:sz w:val="24"/>
          <w:szCs w:val="24"/>
        </w:rPr>
        <w:t>t</w:t>
      </w:r>
      <w:r w:rsidR="00FD70DB" w:rsidRPr="004A615E">
        <w:rPr>
          <w:rFonts w:ascii="Arial" w:hAnsi="Arial" w:cs="Arial"/>
          <w:sz w:val="24"/>
          <w:szCs w:val="24"/>
        </w:rPr>
        <w:t xml:space="preserve">he (PE) </w:t>
      </w:r>
      <w:r w:rsidR="00A204F8" w:rsidRPr="004A615E">
        <w:rPr>
          <w:rFonts w:ascii="Arial" w:hAnsi="Arial" w:cs="Arial"/>
          <w:sz w:val="24"/>
          <w:szCs w:val="24"/>
        </w:rPr>
        <w:t xml:space="preserve">will print the OAE Hearing </w:t>
      </w:r>
      <w:r w:rsidR="00055DC1" w:rsidRPr="004A615E">
        <w:rPr>
          <w:rFonts w:ascii="Arial" w:hAnsi="Arial" w:cs="Arial"/>
          <w:sz w:val="24"/>
          <w:szCs w:val="24"/>
        </w:rPr>
        <w:t>Screening Form</w:t>
      </w:r>
      <w:r w:rsidR="00F9151D" w:rsidRPr="004A615E">
        <w:rPr>
          <w:rFonts w:ascii="Arial" w:hAnsi="Arial" w:cs="Arial"/>
          <w:sz w:val="24"/>
          <w:szCs w:val="24"/>
        </w:rPr>
        <w:t xml:space="preserve"> </w:t>
      </w:r>
      <w:r w:rsidR="00FC7058" w:rsidRPr="004A615E">
        <w:rPr>
          <w:rFonts w:ascii="Arial" w:hAnsi="Arial" w:cs="Arial"/>
          <w:sz w:val="24"/>
          <w:szCs w:val="24"/>
        </w:rPr>
        <w:t xml:space="preserve">from Child Plus </w:t>
      </w:r>
      <w:r w:rsidR="006828A6" w:rsidRPr="004A615E">
        <w:rPr>
          <w:rFonts w:ascii="Arial" w:hAnsi="Arial" w:cs="Arial"/>
          <w:sz w:val="24"/>
          <w:szCs w:val="24"/>
        </w:rPr>
        <w:t>Report #</w:t>
      </w:r>
      <w:r w:rsidR="00FC7058" w:rsidRPr="004A615E">
        <w:rPr>
          <w:rFonts w:ascii="Arial" w:hAnsi="Arial" w:cs="Arial"/>
          <w:sz w:val="24"/>
          <w:szCs w:val="24"/>
        </w:rPr>
        <w:t>1</w:t>
      </w:r>
      <w:r w:rsidR="009F78F1" w:rsidRPr="004A615E">
        <w:rPr>
          <w:rFonts w:ascii="Arial" w:hAnsi="Arial" w:cs="Arial"/>
          <w:sz w:val="24"/>
          <w:szCs w:val="24"/>
        </w:rPr>
        <w:t>013</w:t>
      </w:r>
      <w:r w:rsidR="00F9151D" w:rsidRPr="004A615E">
        <w:rPr>
          <w:rFonts w:ascii="Arial" w:hAnsi="Arial" w:cs="Arial"/>
          <w:b/>
          <w:i/>
          <w:sz w:val="24"/>
          <w:szCs w:val="24"/>
        </w:rPr>
        <w:t xml:space="preserve"> </w:t>
      </w:r>
      <w:r w:rsidR="00055DC1" w:rsidRPr="004A615E">
        <w:rPr>
          <w:rFonts w:ascii="Arial" w:hAnsi="Arial" w:cs="Arial"/>
          <w:sz w:val="24"/>
          <w:szCs w:val="24"/>
        </w:rPr>
        <w:t xml:space="preserve">and take it to the home </w:t>
      </w:r>
      <w:r w:rsidR="00DF26EE" w:rsidRPr="004A615E">
        <w:rPr>
          <w:rFonts w:ascii="Arial" w:hAnsi="Arial" w:cs="Arial"/>
          <w:sz w:val="24"/>
          <w:szCs w:val="24"/>
        </w:rPr>
        <w:t>v</w:t>
      </w:r>
      <w:r w:rsidR="00055DC1" w:rsidRPr="004A615E">
        <w:rPr>
          <w:rFonts w:ascii="Arial" w:hAnsi="Arial" w:cs="Arial"/>
          <w:sz w:val="24"/>
          <w:szCs w:val="24"/>
        </w:rPr>
        <w:t xml:space="preserve">isit along with the OAE Machine. </w:t>
      </w:r>
      <w:r w:rsidRPr="004A615E">
        <w:rPr>
          <w:rFonts w:ascii="Arial" w:hAnsi="Arial" w:cs="Arial"/>
          <w:sz w:val="24"/>
          <w:szCs w:val="24"/>
        </w:rPr>
        <w:t xml:space="preserve">The PE completes the screening and documents the results on the individual </w:t>
      </w:r>
      <w:r w:rsidR="00724A33" w:rsidRPr="004A615E">
        <w:rPr>
          <w:rFonts w:ascii="Arial" w:hAnsi="Arial" w:cs="Arial"/>
          <w:sz w:val="24"/>
          <w:szCs w:val="24"/>
        </w:rPr>
        <w:t xml:space="preserve">OAE Hearing Screening Form. </w:t>
      </w:r>
      <w:r w:rsidR="000C0591" w:rsidRPr="004A615E">
        <w:rPr>
          <w:rFonts w:ascii="Arial" w:hAnsi="Arial" w:cs="Arial"/>
          <w:sz w:val="24"/>
          <w:szCs w:val="24"/>
        </w:rPr>
        <w:t xml:space="preserve">The PE will enter the results and attach a copy of the form into ChildPlus under Health Section. </w:t>
      </w:r>
      <w:r w:rsidR="00F9151D" w:rsidRPr="004A615E">
        <w:rPr>
          <w:rFonts w:ascii="Arial" w:hAnsi="Arial" w:cs="Arial"/>
          <w:sz w:val="24"/>
          <w:szCs w:val="24"/>
        </w:rPr>
        <w:t>If a family chooses not to have their child screened, the PE will document the information/discussion on the lesson plan along with updating the information into ChildPlus.</w:t>
      </w:r>
      <w:r w:rsidR="00A76584" w:rsidRPr="004A615E">
        <w:rPr>
          <w:rFonts w:ascii="Arial" w:hAnsi="Arial" w:cs="Arial"/>
          <w:sz w:val="24"/>
          <w:szCs w:val="24"/>
        </w:rPr>
        <w:t xml:space="preserve"> The PE will have families complete the Appendix H-</w:t>
      </w:r>
      <w:r w:rsidR="001A045F" w:rsidRPr="004A615E">
        <w:rPr>
          <w:rFonts w:ascii="Arial" w:hAnsi="Arial" w:cs="Arial"/>
          <w:sz w:val="24"/>
          <w:szCs w:val="24"/>
        </w:rPr>
        <w:t>H</w:t>
      </w:r>
      <w:r w:rsidR="00A76584" w:rsidRPr="004A615E">
        <w:rPr>
          <w:rFonts w:ascii="Arial" w:hAnsi="Arial" w:cs="Arial"/>
          <w:sz w:val="24"/>
          <w:szCs w:val="24"/>
        </w:rPr>
        <w:t xml:space="preserve">2 OAE Refusal </w:t>
      </w:r>
      <w:r w:rsidR="0010060A" w:rsidRPr="004A615E">
        <w:rPr>
          <w:rFonts w:ascii="Arial" w:hAnsi="Arial" w:cs="Arial"/>
          <w:sz w:val="24"/>
          <w:szCs w:val="24"/>
        </w:rPr>
        <w:t>Screening</w:t>
      </w:r>
      <w:r w:rsidR="00470F68" w:rsidRPr="004A615E">
        <w:rPr>
          <w:rFonts w:ascii="Arial" w:hAnsi="Arial" w:cs="Arial"/>
          <w:sz w:val="24"/>
          <w:szCs w:val="24"/>
        </w:rPr>
        <w:t xml:space="preserve"> and upload the form into Child Plus.</w:t>
      </w:r>
      <w:r w:rsidR="0010060A" w:rsidRPr="004A615E">
        <w:rPr>
          <w:rFonts w:ascii="Arial" w:hAnsi="Arial" w:cs="Arial"/>
          <w:sz w:val="24"/>
          <w:szCs w:val="24"/>
        </w:rPr>
        <w:t xml:space="preserve"> </w:t>
      </w:r>
      <w:r w:rsidR="008C449F" w:rsidRPr="004A615E">
        <w:rPr>
          <w:rFonts w:ascii="Arial" w:hAnsi="Arial" w:cs="Arial"/>
          <w:sz w:val="24"/>
          <w:szCs w:val="24"/>
        </w:rPr>
        <w:t>I</w:t>
      </w:r>
      <w:r w:rsidR="009F78F1" w:rsidRPr="004A615E">
        <w:rPr>
          <w:rFonts w:ascii="Arial" w:hAnsi="Arial" w:cs="Arial"/>
          <w:sz w:val="24"/>
          <w:szCs w:val="24"/>
        </w:rPr>
        <w:t xml:space="preserve">f the PE attempts but </w:t>
      </w:r>
      <w:proofErr w:type="gramStart"/>
      <w:r w:rsidR="009F78F1" w:rsidRPr="004A615E">
        <w:rPr>
          <w:rFonts w:ascii="Arial" w:hAnsi="Arial" w:cs="Arial"/>
          <w:sz w:val="24"/>
          <w:szCs w:val="24"/>
        </w:rPr>
        <w:t>is not able to</w:t>
      </w:r>
      <w:proofErr w:type="gramEnd"/>
      <w:r w:rsidR="009F78F1" w:rsidRPr="004A615E">
        <w:rPr>
          <w:rFonts w:ascii="Arial" w:hAnsi="Arial" w:cs="Arial"/>
          <w:sz w:val="24"/>
          <w:szCs w:val="24"/>
        </w:rPr>
        <w:t xml:space="preserve"> get a result</w:t>
      </w:r>
      <w:r w:rsidR="00470F68" w:rsidRPr="004A615E">
        <w:rPr>
          <w:rFonts w:ascii="Arial" w:hAnsi="Arial" w:cs="Arial"/>
          <w:sz w:val="24"/>
          <w:szCs w:val="24"/>
        </w:rPr>
        <w:t xml:space="preserve"> they will complete Appendix H-</w:t>
      </w:r>
      <w:r w:rsidR="001A6BBF" w:rsidRPr="004A615E">
        <w:rPr>
          <w:rFonts w:ascii="Arial" w:hAnsi="Arial" w:cs="Arial"/>
          <w:sz w:val="24"/>
          <w:szCs w:val="24"/>
        </w:rPr>
        <w:t>I</w:t>
      </w:r>
      <w:r w:rsidR="00470F68" w:rsidRPr="004A615E">
        <w:rPr>
          <w:rFonts w:ascii="Arial" w:hAnsi="Arial" w:cs="Arial"/>
          <w:sz w:val="24"/>
          <w:szCs w:val="24"/>
        </w:rPr>
        <w:t>3 with the family and upload the form into Child Plus</w:t>
      </w:r>
      <w:r w:rsidR="002D709B" w:rsidRPr="004A615E">
        <w:rPr>
          <w:rFonts w:ascii="Arial" w:hAnsi="Arial" w:cs="Arial"/>
          <w:sz w:val="24"/>
          <w:szCs w:val="24"/>
        </w:rPr>
        <w:t xml:space="preserve"> if after the screening family does not want the PE to attempt again. </w:t>
      </w:r>
    </w:p>
    <w:p w14:paraId="1522C54C" w14:textId="7B4DD61B" w:rsidR="008C358D" w:rsidRPr="00252F37" w:rsidRDefault="008C358D" w:rsidP="002D709B">
      <w:pPr>
        <w:pStyle w:val="ListParagraph"/>
        <w:rPr>
          <w:rFonts w:ascii="Arial" w:hAnsi="Arial" w:cs="Arial"/>
          <w:sz w:val="24"/>
          <w:szCs w:val="24"/>
        </w:rPr>
      </w:pPr>
    </w:p>
    <w:bookmarkEnd w:id="0"/>
    <w:p w14:paraId="34A5775B" w14:textId="77777777" w:rsidR="0033437F" w:rsidRPr="00173ED7" w:rsidRDefault="0033437F" w:rsidP="00240FE0">
      <w:pPr>
        <w:pStyle w:val="PlainText"/>
        <w:rPr>
          <w:rFonts w:ascii="Arial" w:hAnsi="Arial" w:cs="Arial"/>
          <w:b/>
          <w:sz w:val="24"/>
          <w:szCs w:val="24"/>
        </w:rPr>
      </w:pPr>
    </w:p>
    <w:p w14:paraId="280D5A79" w14:textId="77777777" w:rsidR="0033437F" w:rsidRPr="00173ED7" w:rsidRDefault="0033437F" w:rsidP="00240FE0">
      <w:pPr>
        <w:pStyle w:val="PlainText"/>
        <w:rPr>
          <w:rFonts w:ascii="Arial" w:hAnsi="Arial" w:cs="Arial"/>
          <w:b/>
          <w:sz w:val="24"/>
          <w:szCs w:val="24"/>
        </w:rPr>
      </w:pPr>
    </w:p>
    <w:p w14:paraId="7F88A037" w14:textId="77777777" w:rsidR="0033437F" w:rsidRPr="00173ED7" w:rsidRDefault="0033437F" w:rsidP="00240FE0">
      <w:pPr>
        <w:pStyle w:val="PlainText"/>
        <w:rPr>
          <w:rFonts w:ascii="Arial" w:hAnsi="Arial" w:cs="Arial"/>
          <w:b/>
          <w:sz w:val="24"/>
          <w:szCs w:val="24"/>
        </w:rPr>
      </w:pPr>
    </w:p>
    <w:p w14:paraId="44C98B3C" w14:textId="23549945" w:rsidR="00263C47" w:rsidRPr="00173ED7" w:rsidRDefault="00263C47" w:rsidP="00240FE0">
      <w:pPr>
        <w:pStyle w:val="PlainText"/>
        <w:rPr>
          <w:rFonts w:ascii="Arial" w:hAnsi="Arial" w:cs="Arial"/>
          <w:b/>
          <w:sz w:val="24"/>
          <w:szCs w:val="24"/>
        </w:rPr>
      </w:pPr>
      <w:r w:rsidRPr="00173ED7">
        <w:rPr>
          <w:rFonts w:ascii="Arial" w:hAnsi="Arial" w:cs="Arial"/>
          <w:b/>
          <w:sz w:val="24"/>
          <w:szCs w:val="24"/>
        </w:rPr>
        <w:t>Rescreen</w:t>
      </w:r>
    </w:p>
    <w:p w14:paraId="02EF51B2" w14:textId="77777777" w:rsidR="00263C47" w:rsidRPr="00173ED7" w:rsidRDefault="00263C47" w:rsidP="00240FE0">
      <w:pPr>
        <w:pStyle w:val="PlainText"/>
        <w:rPr>
          <w:rFonts w:ascii="Arial" w:hAnsi="Arial" w:cs="Arial"/>
          <w:sz w:val="24"/>
          <w:szCs w:val="24"/>
        </w:rPr>
      </w:pPr>
    </w:p>
    <w:p w14:paraId="321DC56C" w14:textId="2C91734B" w:rsidR="00263C47" w:rsidRPr="00173ED7" w:rsidRDefault="008722D4" w:rsidP="00240FE0">
      <w:pPr>
        <w:pStyle w:val="PlainText"/>
        <w:rPr>
          <w:rFonts w:ascii="Arial" w:hAnsi="Arial" w:cs="Arial"/>
          <w:sz w:val="24"/>
          <w:szCs w:val="24"/>
        </w:rPr>
      </w:pPr>
      <w:r w:rsidRPr="00173ED7">
        <w:rPr>
          <w:rFonts w:ascii="Arial" w:hAnsi="Arial" w:cs="Arial"/>
          <w:sz w:val="24"/>
          <w:szCs w:val="24"/>
        </w:rPr>
        <w:t>Site-based c</w:t>
      </w:r>
      <w:r w:rsidR="00263C47" w:rsidRPr="00173ED7">
        <w:rPr>
          <w:rFonts w:ascii="Arial" w:hAnsi="Arial" w:cs="Arial"/>
          <w:sz w:val="24"/>
          <w:szCs w:val="24"/>
        </w:rPr>
        <w:t xml:space="preserve">hildren who fail the initial </w:t>
      </w:r>
      <w:r w:rsidR="005D0656" w:rsidRPr="004A615E">
        <w:rPr>
          <w:rFonts w:ascii="Arial" w:hAnsi="Arial" w:cs="Arial"/>
          <w:sz w:val="24"/>
          <w:szCs w:val="24"/>
        </w:rPr>
        <w:t>screening</w:t>
      </w:r>
      <w:r w:rsidR="00263C47" w:rsidRPr="004A615E">
        <w:rPr>
          <w:rFonts w:ascii="Arial" w:hAnsi="Arial" w:cs="Arial"/>
          <w:sz w:val="24"/>
          <w:szCs w:val="24"/>
        </w:rPr>
        <w:t xml:space="preserve"> </w:t>
      </w:r>
      <w:r w:rsidR="00D541A5" w:rsidRPr="004A615E">
        <w:rPr>
          <w:rFonts w:ascii="Arial" w:hAnsi="Arial" w:cs="Arial"/>
          <w:sz w:val="24"/>
          <w:szCs w:val="24"/>
        </w:rPr>
        <w:t xml:space="preserve">or </w:t>
      </w:r>
      <w:r w:rsidR="00596257" w:rsidRPr="004A615E">
        <w:rPr>
          <w:rFonts w:ascii="Arial" w:hAnsi="Arial" w:cs="Arial"/>
          <w:sz w:val="24"/>
          <w:szCs w:val="24"/>
        </w:rPr>
        <w:t xml:space="preserve">are </w:t>
      </w:r>
      <w:r w:rsidR="00596257" w:rsidRPr="00173ED7">
        <w:rPr>
          <w:rFonts w:ascii="Arial" w:hAnsi="Arial" w:cs="Arial"/>
          <w:sz w:val="24"/>
          <w:szCs w:val="24"/>
        </w:rPr>
        <w:t xml:space="preserve">absent, or the </w:t>
      </w:r>
      <w:r w:rsidRPr="00173ED7">
        <w:rPr>
          <w:rFonts w:ascii="Arial" w:hAnsi="Arial" w:cs="Arial"/>
          <w:sz w:val="24"/>
          <w:szCs w:val="24"/>
        </w:rPr>
        <w:t>POA</w:t>
      </w:r>
      <w:r w:rsidR="0091101C" w:rsidRPr="00173ED7">
        <w:rPr>
          <w:rFonts w:ascii="Arial" w:hAnsi="Arial" w:cs="Arial"/>
          <w:sz w:val="24"/>
          <w:szCs w:val="24"/>
        </w:rPr>
        <w:t xml:space="preserve"> or specified staff </w:t>
      </w:r>
      <w:r w:rsidR="00D541A5" w:rsidRPr="00173ED7">
        <w:rPr>
          <w:rFonts w:ascii="Arial" w:hAnsi="Arial" w:cs="Arial"/>
          <w:sz w:val="24"/>
          <w:szCs w:val="24"/>
        </w:rPr>
        <w:t>are</w:t>
      </w:r>
      <w:r w:rsidR="00263C47" w:rsidRPr="00173ED7">
        <w:rPr>
          <w:rFonts w:ascii="Arial" w:hAnsi="Arial" w:cs="Arial"/>
          <w:sz w:val="24"/>
          <w:szCs w:val="24"/>
        </w:rPr>
        <w:t xml:space="preserve"> unable to get a valid result, will be </w:t>
      </w:r>
      <w:r w:rsidR="000C7B8B" w:rsidRPr="00173ED7">
        <w:rPr>
          <w:rFonts w:ascii="Arial" w:hAnsi="Arial" w:cs="Arial"/>
          <w:sz w:val="24"/>
          <w:szCs w:val="24"/>
        </w:rPr>
        <w:t>rescreened</w:t>
      </w:r>
      <w:r w:rsidR="00D541A5">
        <w:rPr>
          <w:rFonts w:ascii="Arial" w:hAnsi="Arial" w:cs="Arial"/>
          <w:sz w:val="24"/>
          <w:szCs w:val="24"/>
        </w:rPr>
        <w:t>.</w:t>
      </w:r>
      <w:r w:rsidR="000C7B8B" w:rsidRPr="00173ED7">
        <w:rPr>
          <w:rFonts w:ascii="Arial" w:hAnsi="Arial" w:cs="Arial"/>
          <w:sz w:val="24"/>
          <w:szCs w:val="24"/>
        </w:rPr>
        <w:t xml:space="preserve"> Children</w:t>
      </w:r>
      <w:r w:rsidRPr="00173ED7">
        <w:rPr>
          <w:rFonts w:ascii="Arial" w:hAnsi="Arial" w:cs="Arial"/>
          <w:sz w:val="24"/>
          <w:szCs w:val="24"/>
        </w:rPr>
        <w:t xml:space="preserve"> enrolled in Home-Based programs will </w:t>
      </w:r>
      <w:r w:rsidR="00D541A5" w:rsidRPr="00173ED7">
        <w:rPr>
          <w:rFonts w:ascii="Arial" w:hAnsi="Arial" w:cs="Arial"/>
          <w:sz w:val="24"/>
          <w:szCs w:val="24"/>
        </w:rPr>
        <w:t>be re-</w:t>
      </w:r>
      <w:r w:rsidRPr="00173ED7">
        <w:rPr>
          <w:rFonts w:ascii="Arial" w:hAnsi="Arial" w:cs="Arial"/>
          <w:sz w:val="24"/>
          <w:szCs w:val="24"/>
        </w:rPr>
        <w:t xml:space="preserve">rescreened on subsequent home visits </w:t>
      </w:r>
      <w:r w:rsidR="005E19AF" w:rsidRPr="00173ED7">
        <w:rPr>
          <w:rFonts w:ascii="Arial" w:hAnsi="Arial" w:cs="Arial"/>
          <w:sz w:val="24"/>
          <w:szCs w:val="24"/>
        </w:rPr>
        <w:t xml:space="preserve">until a valid result is obtained or a refusal form was signed. The procedure outlined above is followed. </w:t>
      </w:r>
    </w:p>
    <w:p w14:paraId="3B2B9D13" w14:textId="77777777" w:rsidR="00F42E02" w:rsidRPr="00173ED7" w:rsidRDefault="00F42E02" w:rsidP="00240FE0">
      <w:pPr>
        <w:ind w:hanging="90"/>
        <w:rPr>
          <w:rFonts w:ascii="Arial" w:hAnsi="Arial" w:cs="Arial"/>
          <w:sz w:val="24"/>
          <w:szCs w:val="24"/>
        </w:rPr>
      </w:pPr>
    </w:p>
    <w:p w14:paraId="1335AE68" w14:textId="77777777" w:rsidR="000E181A" w:rsidRPr="00173ED7" w:rsidRDefault="000E181A" w:rsidP="00240FE0">
      <w:pPr>
        <w:ind w:hanging="90"/>
        <w:rPr>
          <w:rFonts w:ascii="Arial" w:hAnsi="Arial" w:cs="Arial"/>
          <w:sz w:val="24"/>
          <w:szCs w:val="24"/>
        </w:rPr>
      </w:pPr>
    </w:p>
    <w:p w14:paraId="0D7090B8" w14:textId="77777777" w:rsidR="0053186A" w:rsidRPr="00173ED7" w:rsidRDefault="0053186A" w:rsidP="00240FE0">
      <w:pPr>
        <w:pStyle w:val="PlainText"/>
        <w:rPr>
          <w:rFonts w:ascii="Arial" w:hAnsi="Arial" w:cs="Arial"/>
          <w:b/>
          <w:sz w:val="24"/>
          <w:szCs w:val="24"/>
        </w:rPr>
      </w:pPr>
      <w:r w:rsidRPr="00173ED7">
        <w:rPr>
          <w:rFonts w:ascii="Arial" w:hAnsi="Arial" w:cs="Arial"/>
          <w:b/>
          <w:sz w:val="24"/>
          <w:szCs w:val="24"/>
        </w:rPr>
        <w:t>Referral</w:t>
      </w:r>
    </w:p>
    <w:p w14:paraId="326C9A84" w14:textId="77777777" w:rsidR="0053186A" w:rsidRPr="000C7B8B" w:rsidRDefault="0053186A" w:rsidP="00240FE0">
      <w:pPr>
        <w:pStyle w:val="PlainText"/>
        <w:rPr>
          <w:rFonts w:ascii="Arial" w:hAnsi="Arial" w:cs="Arial"/>
          <w:sz w:val="24"/>
          <w:szCs w:val="24"/>
        </w:rPr>
      </w:pPr>
    </w:p>
    <w:p w14:paraId="0B709239" w14:textId="05CCF399" w:rsidR="0053186A" w:rsidRPr="00533C47" w:rsidRDefault="00533C47" w:rsidP="00240FE0">
      <w:pPr>
        <w:pStyle w:val="PlainText"/>
        <w:rPr>
          <w:rFonts w:ascii="Arial" w:hAnsi="Arial" w:cs="Arial"/>
          <w:color w:val="FF0000"/>
          <w:sz w:val="24"/>
          <w:szCs w:val="24"/>
        </w:rPr>
      </w:pPr>
      <w:r w:rsidRPr="000C7B8B">
        <w:rPr>
          <w:rFonts w:ascii="Arial" w:hAnsi="Arial" w:cs="Arial"/>
          <w:sz w:val="24"/>
          <w:szCs w:val="24"/>
          <w:u w:val="single"/>
        </w:rPr>
        <w:t xml:space="preserve">Early Head Start / </w:t>
      </w:r>
      <w:r w:rsidR="00E17D58" w:rsidRPr="000C7B8B">
        <w:rPr>
          <w:rFonts w:ascii="Arial" w:hAnsi="Arial" w:cs="Arial"/>
          <w:sz w:val="24"/>
          <w:szCs w:val="24"/>
          <w:u w:val="single"/>
        </w:rPr>
        <w:t>Head Start/Child Care/Pre-K Counts:</w:t>
      </w:r>
      <w:r w:rsidR="00E17D58" w:rsidRPr="000C7B8B">
        <w:rPr>
          <w:rFonts w:ascii="Arial" w:hAnsi="Arial" w:cs="Arial"/>
          <w:sz w:val="24"/>
          <w:szCs w:val="24"/>
        </w:rPr>
        <w:t xml:space="preserve"> </w:t>
      </w:r>
      <w:r w:rsidR="0053186A" w:rsidRPr="000C7B8B">
        <w:rPr>
          <w:rFonts w:ascii="Arial" w:hAnsi="Arial" w:cs="Arial"/>
          <w:sz w:val="24"/>
          <w:szCs w:val="24"/>
        </w:rPr>
        <w:t xml:space="preserve">If a child’s screening results indicate a need for a referral for further testing or examination, the </w:t>
      </w:r>
      <w:r w:rsidR="00E17D58" w:rsidRPr="000C7B8B">
        <w:rPr>
          <w:rFonts w:ascii="Arial" w:hAnsi="Arial" w:cs="Arial"/>
          <w:sz w:val="24"/>
          <w:szCs w:val="24"/>
        </w:rPr>
        <w:t>POA</w:t>
      </w:r>
      <w:r w:rsidR="0091101C" w:rsidRPr="000C7B8B">
        <w:rPr>
          <w:rFonts w:ascii="Arial" w:hAnsi="Arial" w:cs="Arial"/>
          <w:sz w:val="24"/>
          <w:szCs w:val="24"/>
        </w:rPr>
        <w:t xml:space="preserve"> or specified staff </w:t>
      </w:r>
      <w:r w:rsidR="00596257" w:rsidRPr="000C7B8B">
        <w:rPr>
          <w:rFonts w:ascii="Arial" w:hAnsi="Arial" w:cs="Arial"/>
          <w:sz w:val="24"/>
          <w:szCs w:val="24"/>
        </w:rPr>
        <w:t>provides</w:t>
      </w:r>
      <w:r w:rsidR="0053186A" w:rsidRPr="000C7B8B">
        <w:rPr>
          <w:rFonts w:ascii="Arial" w:hAnsi="Arial" w:cs="Arial"/>
          <w:sz w:val="24"/>
          <w:szCs w:val="24"/>
        </w:rPr>
        <w:t xml:space="preserve"> the teacher </w:t>
      </w:r>
      <w:r w:rsidR="000E181A" w:rsidRPr="000C7B8B">
        <w:rPr>
          <w:rFonts w:ascii="Arial" w:hAnsi="Arial" w:cs="Arial"/>
          <w:sz w:val="24"/>
          <w:szCs w:val="24"/>
        </w:rPr>
        <w:t xml:space="preserve">with </w:t>
      </w:r>
      <w:r w:rsidR="0053186A" w:rsidRPr="000C7B8B">
        <w:rPr>
          <w:rFonts w:ascii="Arial" w:hAnsi="Arial" w:cs="Arial"/>
          <w:sz w:val="24"/>
          <w:szCs w:val="24"/>
        </w:rPr>
        <w:t xml:space="preserve">a </w:t>
      </w:r>
      <w:r w:rsidR="00A82D62" w:rsidRPr="000C7B8B">
        <w:rPr>
          <w:rFonts w:ascii="Arial" w:hAnsi="Arial" w:cs="Arial"/>
          <w:b/>
          <w:i/>
          <w:sz w:val="24"/>
          <w:szCs w:val="24"/>
        </w:rPr>
        <w:t>Hearing Screening Letter (Appendix H-</w:t>
      </w:r>
      <w:r w:rsidR="001A6BBF">
        <w:rPr>
          <w:rFonts w:ascii="Arial" w:hAnsi="Arial" w:cs="Arial"/>
          <w:b/>
          <w:i/>
          <w:sz w:val="24"/>
          <w:szCs w:val="24"/>
        </w:rPr>
        <w:t>H</w:t>
      </w:r>
      <w:r w:rsidR="00332D1F" w:rsidRPr="000C7B8B">
        <w:rPr>
          <w:rFonts w:ascii="Arial" w:hAnsi="Arial" w:cs="Arial"/>
          <w:b/>
          <w:i/>
          <w:sz w:val="24"/>
          <w:szCs w:val="24"/>
        </w:rPr>
        <w:t>1</w:t>
      </w:r>
      <w:r w:rsidR="00A82D62" w:rsidRPr="000C7B8B">
        <w:rPr>
          <w:rFonts w:ascii="Arial" w:hAnsi="Arial" w:cs="Arial"/>
          <w:b/>
          <w:i/>
          <w:sz w:val="24"/>
          <w:szCs w:val="24"/>
        </w:rPr>
        <w:t>)</w:t>
      </w:r>
      <w:r w:rsidR="0053186A" w:rsidRPr="000C7B8B">
        <w:rPr>
          <w:rFonts w:ascii="Arial" w:hAnsi="Arial" w:cs="Arial"/>
          <w:sz w:val="24"/>
          <w:szCs w:val="24"/>
        </w:rPr>
        <w:t xml:space="preserve"> for the parent. The teacher call</w:t>
      </w:r>
      <w:r w:rsidR="00596257" w:rsidRPr="000C7B8B">
        <w:rPr>
          <w:rFonts w:ascii="Arial" w:hAnsi="Arial" w:cs="Arial"/>
          <w:sz w:val="24"/>
          <w:szCs w:val="24"/>
        </w:rPr>
        <w:t>s</w:t>
      </w:r>
      <w:r w:rsidR="0053186A" w:rsidRPr="000C7B8B">
        <w:rPr>
          <w:rFonts w:ascii="Arial" w:hAnsi="Arial" w:cs="Arial"/>
          <w:sz w:val="24"/>
          <w:szCs w:val="24"/>
        </w:rPr>
        <w:t xml:space="preserve"> the child’s parent</w:t>
      </w:r>
      <w:r w:rsidR="00596257" w:rsidRPr="000C7B8B">
        <w:rPr>
          <w:rFonts w:ascii="Arial" w:hAnsi="Arial" w:cs="Arial"/>
          <w:sz w:val="24"/>
          <w:szCs w:val="24"/>
        </w:rPr>
        <w:t>,</w:t>
      </w:r>
      <w:r w:rsidR="0053186A" w:rsidRPr="000C7B8B">
        <w:rPr>
          <w:rFonts w:ascii="Arial" w:hAnsi="Arial" w:cs="Arial"/>
          <w:sz w:val="24"/>
          <w:szCs w:val="24"/>
        </w:rPr>
        <w:t xml:space="preserve"> </w:t>
      </w:r>
      <w:r w:rsidR="009238AA" w:rsidRPr="000C7B8B">
        <w:rPr>
          <w:rFonts w:ascii="Arial" w:hAnsi="Arial" w:cs="Arial"/>
          <w:sz w:val="24"/>
          <w:szCs w:val="24"/>
        </w:rPr>
        <w:t>shares</w:t>
      </w:r>
      <w:r w:rsidR="0053186A" w:rsidRPr="000C7B8B">
        <w:rPr>
          <w:rFonts w:ascii="Arial" w:hAnsi="Arial" w:cs="Arial"/>
          <w:sz w:val="24"/>
          <w:szCs w:val="24"/>
        </w:rPr>
        <w:t xml:space="preserve"> the results</w:t>
      </w:r>
      <w:r w:rsidR="00596257" w:rsidRPr="000C7B8B">
        <w:rPr>
          <w:rFonts w:ascii="Arial" w:hAnsi="Arial" w:cs="Arial"/>
          <w:sz w:val="24"/>
          <w:szCs w:val="24"/>
        </w:rPr>
        <w:t>,</w:t>
      </w:r>
      <w:r w:rsidR="0053186A" w:rsidRPr="000C7B8B">
        <w:rPr>
          <w:rFonts w:ascii="Arial" w:hAnsi="Arial" w:cs="Arial"/>
          <w:sz w:val="24"/>
          <w:szCs w:val="24"/>
        </w:rPr>
        <w:t xml:space="preserve"> and </w:t>
      </w:r>
      <w:r w:rsidR="000E181A" w:rsidRPr="000C7B8B">
        <w:rPr>
          <w:rFonts w:ascii="Arial" w:hAnsi="Arial" w:cs="Arial"/>
          <w:sz w:val="24"/>
          <w:szCs w:val="24"/>
        </w:rPr>
        <w:t>informs them</w:t>
      </w:r>
      <w:r w:rsidR="0053186A" w:rsidRPr="000C7B8B">
        <w:rPr>
          <w:rFonts w:ascii="Arial" w:hAnsi="Arial" w:cs="Arial"/>
          <w:sz w:val="24"/>
          <w:szCs w:val="24"/>
        </w:rPr>
        <w:t xml:space="preserve"> that a referral letter </w:t>
      </w:r>
      <w:r w:rsidR="000E181A" w:rsidRPr="000C7B8B">
        <w:rPr>
          <w:rFonts w:ascii="Arial" w:hAnsi="Arial" w:cs="Arial"/>
          <w:sz w:val="24"/>
          <w:szCs w:val="24"/>
        </w:rPr>
        <w:t xml:space="preserve">will be sent </w:t>
      </w:r>
      <w:r w:rsidR="0053186A" w:rsidRPr="000C7B8B">
        <w:rPr>
          <w:rFonts w:ascii="Arial" w:hAnsi="Arial" w:cs="Arial"/>
          <w:sz w:val="24"/>
          <w:szCs w:val="24"/>
        </w:rPr>
        <w:t>ho</w:t>
      </w:r>
      <w:r w:rsidR="008117B9" w:rsidRPr="000C7B8B">
        <w:rPr>
          <w:rFonts w:ascii="Arial" w:hAnsi="Arial" w:cs="Arial"/>
          <w:sz w:val="24"/>
          <w:szCs w:val="24"/>
        </w:rPr>
        <w:t xml:space="preserve">me with the child. </w:t>
      </w:r>
      <w:r w:rsidRPr="000C7B8B">
        <w:rPr>
          <w:rFonts w:ascii="Arial" w:hAnsi="Arial" w:cs="Arial"/>
          <w:sz w:val="24"/>
          <w:szCs w:val="24"/>
        </w:rPr>
        <w:t xml:space="preserve">The Head Teacher, FSW, PM, and the Health and Nutrition Specialist will document any communications in child plus regarding updates on Referral and </w:t>
      </w:r>
      <w:proofErr w:type="gramStart"/>
      <w:r w:rsidRPr="000C7B8B">
        <w:rPr>
          <w:rFonts w:ascii="Arial" w:hAnsi="Arial" w:cs="Arial"/>
          <w:sz w:val="24"/>
          <w:szCs w:val="24"/>
        </w:rPr>
        <w:t>or</w:t>
      </w:r>
      <w:proofErr w:type="gramEnd"/>
      <w:r w:rsidRPr="000C7B8B">
        <w:rPr>
          <w:rFonts w:ascii="Arial" w:hAnsi="Arial" w:cs="Arial"/>
          <w:sz w:val="24"/>
          <w:szCs w:val="24"/>
        </w:rPr>
        <w:t xml:space="preserve"> treatment plans. Information will be documented under the Health Tab / Event created and or under the Education Tab</w:t>
      </w:r>
      <w:r>
        <w:rPr>
          <w:rFonts w:ascii="Arial" w:hAnsi="Arial" w:cs="Arial"/>
          <w:color w:val="FF0000"/>
          <w:sz w:val="24"/>
          <w:szCs w:val="24"/>
        </w:rPr>
        <w:t xml:space="preserve">. </w:t>
      </w:r>
    </w:p>
    <w:p w14:paraId="78A64721" w14:textId="77777777" w:rsidR="00E17D58" w:rsidRPr="00173ED7" w:rsidRDefault="00E17D58" w:rsidP="00240FE0">
      <w:pPr>
        <w:pStyle w:val="PlainText"/>
        <w:rPr>
          <w:rFonts w:ascii="Arial" w:hAnsi="Arial" w:cs="Arial"/>
          <w:b/>
          <w:sz w:val="24"/>
          <w:szCs w:val="24"/>
          <w:u w:val="single"/>
        </w:rPr>
      </w:pPr>
    </w:p>
    <w:p w14:paraId="4A90FFBA" w14:textId="77777777" w:rsidR="00403D58" w:rsidRDefault="00403D58" w:rsidP="000362BC">
      <w:pPr>
        <w:pStyle w:val="PlainText"/>
        <w:rPr>
          <w:rFonts w:ascii="Arial" w:hAnsi="Arial" w:cs="Arial"/>
          <w:sz w:val="24"/>
          <w:szCs w:val="24"/>
          <w:highlight w:val="yellow"/>
          <w:u w:val="single"/>
        </w:rPr>
      </w:pPr>
    </w:p>
    <w:p w14:paraId="14A56709" w14:textId="1361ED4D" w:rsidR="000362BC" w:rsidRDefault="000362BC" w:rsidP="000362BC">
      <w:pPr>
        <w:pStyle w:val="PlainText"/>
        <w:rPr>
          <w:rFonts w:ascii="Arial" w:hAnsi="Arial" w:cs="Arial"/>
          <w:sz w:val="24"/>
          <w:szCs w:val="24"/>
        </w:rPr>
      </w:pPr>
      <w:bookmarkStart w:id="3" w:name="_Hlk191976940"/>
      <w:r w:rsidRPr="006A4033">
        <w:rPr>
          <w:rFonts w:ascii="Arial" w:hAnsi="Arial" w:cs="Arial"/>
          <w:sz w:val="24"/>
          <w:szCs w:val="24"/>
          <w:u w:val="single"/>
        </w:rPr>
        <w:t>Home-Based Programs</w:t>
      </w:r>
      <w:r w:rsidRPr="006A4033">
        <w:rPr>
          <w:rFonts w:ascii="Arial" w:hAnsi="Arial" w:cs="Arial"/>
          <w:sz w:val="24"/>
          <w:szCs w:val="24"/>
        </w:rPr>
        <w:t xml:space="preserve">:  If </w:t>
      </w:r>
      <w:r w:rsidRPr="00252F37">
        <w:rPr>
          <w:rFonts w:ascii="Arial" w:hAnsi="Arial" w:cs="Arial"/>
          <w:sz w:val="24"/>
          <w:szCs w:val="24"/>
        </w:rPr>
        <w:t xml:space="preserve">a child’s screening results indicate a need for a referral for further testing or examination, the PE provides the parent with a copy of the screening results along with </w:t>
      </w:r>
      <w:r w:rsidR="006A4033" w:rsidRPr="00252F37">
        <w:rPr>
          <w:rFonts w:ascii="Arial" w:hAnsi="Arial" w:cs="Arial"/>
          <w:sz w:val="24"/>
          <w:szCs w:val="24"/>
        </w:rPr>
        <w:t>a copy of the</w:t>
      </w:r>
      <w:r w:rsidRPr="00252F37">
        <w:rPr>
          <w:rFonts w:ascii="Arial" w:hAnsi="Arial" w:cs="Arial"/>
          <w:sz w:val="24"/>
          <w:szCs w:val="24"/>
        </w:rPr>
        <w:t xml:space="preserve"> </w:t>
      </w:r>
      <w:r w:rsidR="006A4033" w:rsidRPr="00252F37">
        <w:rPr>
          <w:rFonts w:ascii="Arial" w:hAnsi="Arial" w:cs="Arial"/>
          <w:sz w:val="24"/>
          <w:szCs w:val="24"/>
        </w:rPr>
        <w:t xml:space="preserve">OAE Hearing Screening Form </w:t>
      </w:r>
      <w:r w:rsidR="006A4033" w:rsidRPr="00252F37">
        <w:rPr>
          <w:rFonts w:ascii="Arial" w:hAnsi="Arial" w:cs="Arial"/>
          <w:b/>
          <w:i/>
          <w:sz w:val="24"/>
          <w:szCs w:val="24"/>
        </w:rPr>
        <w:t>(Appendix H-</w:t>
      </w:r>
      <w:r w:rsidR="00C8181B">
        <w:rPr>
          <w:rFonts w:ascii="Arial" w:hAnsi="Arial" w:cs="Arial"/>
          <w:b/>
          <w:i/>
          <w:sz w:val="24"/>
          <w:szCs w:val="24"/>
        </w:rPr>
        <w:t>I</w:t>
      </w:r>
      <w:r w:rsidR="006A4033" w:rsidRPr="00252F37">
        <w:rPr>
          <w:rFonts w:ascii="Arial" w:hAnsi="Arial" w:cs="Arial"/>
          <w:b/>
          <w:i/>
          <w:sz w:val="24"/>
          <w:szCs w:val="24"/>
        </w:rPr>
        <w:t>5)</w:t>
      </w:r>
      <w:r w:rsidR="00252F37">
        <w:rPr>
          <w:rFonts w:ascii="Arial" w:hAnsi="Arial" w:cs="Arial"/>
          <w:b/>
          <w:i/>
          <w:sz w:val="24"/>
          <w:szCs w:val="24"/>
        </w:rPr>
        <w:t xml:space="preserve">. </w:t>
      </w:r>
      <w:r w:rsidRPr="00252F37">
        <w:rPr>
          <w:rFonts w:ascii="Arial" w:hAnsi="Arial" w:cs="Arial"/>
          <w:sz w:val="24"/>
          <w:szCs w:val="24"/>
        </w:rPr>
        <w:t xml:space="preserve">The PE will support the family in the referral process that may include obtaining information for doctors, addresses, phone numbers, scheduling the appointment etc. All support for the referral process will be documented as additional “actions” in CP under the original screening results. </w:t>
      </w:r>
      <w:bookmarkStart w:id="4" w:name="_Hlk106704447"/>
      <w:r w:rsidRPr="00252F37">
        <w:rPr>
          <w:rFonts w:ascii="Arial" w:hAnsi="Arial" w:cs="Arial"/>
          <w:sz w:val="24"/>
          <w:szCs w:val="24"/>
        </w:rPr>
        <w:t xml:space="preserve">Once information is obtained by a physician, the PE will document the information into CP and attach a copy of the </w:t>
      </w:r>
      <w:r w:rsidR="006A4033" w:rsidRPr="00252F37">
        <w:rPr>
          <w:rFonts w:ascii="Arial" w:hAnsi="Arial" w:cs="Arial"/>
          <w:sz w:val="24"/>
          <w:szCs w:val="24"/>
        </w:rPr>
        <w:t xml:space="preserve">OAE Hearing Screening Form </w:t>
      </w:r>
      <w:r w:rsidRPr="00252F37">
        <w:rPr>
          <w:rFonts w:ascii="Arial" w:hAnsi="Arial" w:cs="Arial"/>
          <w:sz w:val="24"/>
          <w:szCs w:val="24"/>
        </w:rPr>
        <w:t>into CP under Health</w:t>
      </w:r>
      <w:bookmarkEnd w:id="4"/>
      <w:r w:rsidRPr="00252F37">
        <w:rPr>
          <w:rFonts w:ascii="Arial" w:hAnsi="Arial" w:cs="Arial"/>
          <w:sz w:val="24"/>
          <w:szCs w:val="24"/>
        </w:rPr>
        <w:t xml:space="preserve">. If a family chooses not to have their child screened further after the PE has discussed the benefits of having the child screened, the </w:t>
      </w:r>
      <w:r w:rsidR="006A4033" w:rsidRPr="00252F37">
        <w:rPr>
          <w:rFonts w:ascii="Arial" w:hAnsi="Arial" w:cs="Arial"/>
          <w:sz w:val="24"/>
          <w:szCs w:val="24"/>
        </w:rPr>
        <w:t>PE will document information/discussion on the lesson plan and update information in CP</w:t>
      </w:r>
      <w:r w:rsidR="00252F37">
        <w:rPr>
          <w:rFonts w:ascii="Arial" w:hAnsi="Arial" w:cs="Arial"/>
          <w:sz w:val="24"/>
          <w:szCs w:val="24"/>
        </w:rPr>
        <w:t>.</w:t>
      </w:r>
    </w:p>
    <w:p w14:paraId="6BCE673E" w14:textId="77777777" w:rsidR="00252F37" w:rsidRPr="00173ED7" w:rsidRDefault="00252F37" w:rsidP="000362BC">
      <w:pPr>
        <w:pStyle w:val="PlainText"/>
        <w:rPr>
          <w:rFonts w:ascii="Arial" w:hAnsi="Arial" w:cs="Arial"/>
          <w:sz w:val="24"/>
          <w:szCs w:val="24"/>
        </w:rPr>
      </w:pPr>
    </w:p>
    <w:bookmarkEnd w:id="3"/>
    <w:p w14:paraId="11E5224F" w14:textId="77777777" w:rsidR="00E17D58" w:rsidRPr="00173ED7" w:rsidRDefault="00E17D58" w:rsidP="00240FE0">
      <w:pPr>
        <w:pStyle w:val="PlainText"/>
        <w:rPr>
          <w:rFonts w:ascii="Arial" w:hAnsi="Arial" w:cs="Arial"/>
          <w:b/>
          <w:sz w:val="24"/>
          <w:szCs w:val="24"/>
        </w:rPr>
      </w:pPr>
    </w:p>
    <w:p w14:paraId="1E61F9AF" w14:textId="77777777" w:rsidR="00E17D58" w:rsidRPr="00173ED7" w:rsidRDefault="00E17D58" w:rsidP="00240FE0">
      <w:pPr>
        <w:pStyle w:val="PlainText"/>
        <w:rPr>
          <w:rFonts w:ascii="Arial" w:hAnsi="Arial" w:cs="Arial"/>
          <w:b/>
          <w:sz w:val="24"/>
          <w:szCs w:val="24"/>
        </w:rPr>
      </w:pPr>
    </w:p>
    <w:p w14:paraId="4516B349" w14:textId="77777777" w:rsidR="00F44C5B" w:rsidRDefault="00F44C5B" w:rsidP="00240FE0">
      <w:pPr>
        <w:pStyle w:val="PlainText"/>
        <w:rPr>
          <w:rFonts w:ascii="Arial" w:hAnsi="Arial" w:cs="Arial"/>
          <w:b/>
          <w:sz w:val="24"/>
          <w:szCs w:val="24"/>
        </w:rPr>
      </w:pPr>
    </w:p>
    <w:p w14:paraId="2FB45EE7" w14:textId="35D84689" w:rsidR="0053186A" w:rsidRPr="00173ED7" w:rsidRDefault="0053186A" w:rsidP="00240FE0">
      <w:pPr>
        <w:pStyle w:val="PlainText"/>
        <w:rPr>
          <w:rFonts w:ascii="Arial" w:hAnsi="Arial" w:cs="Arial"/>
          <w:b/>
          <w:sz w:val="24"/>
          <w:szCs w:val="24"/>
        </w:rPr>
      </w:pPr>
      <w:r w:rsidRPr="00173ED7">
        <w:rPr>
          <w:rFonts w:ascii="Arial" w:hAnsi="Arial" w:cs="Arial"/>
          <w:b/>
          <w:sz w:val="24"/>
          <w:szCs w:val="24"/>
        </w:rPr>
        <w:t>Tracking/Monitoring</w:t>
      </w:r>
    </w:p>
    <w:p w14:paraId="35A9A3D4" w14:textId="77777777" w:rsidR="0053186A" w:rsidRPr="00173ED7" w:rsidRDefault="0053186A" w:rsidP="00240FE0">
      <w:pPr>
        <w:pStyle w:val="PlainText"/>
        <w:rPr>
          <w:rFonts w:ascii="Arial" w:hAnsi="Arial" w:cs="Arial"/>
          <w:b/>
          <w:sz w:val="24"/>
          <w:szCs w:val="24"/>
        </w:rPr>
      </w:pPr>
    </w:p>
    <w:p w14:paraId="47FEC2AC" w14:textId="43EEB6CD" w:rsidR="0053186A" w:rsidRPr="000C7B8B" w:rsidRDefault="0053186A" w:rsidP="00240FE0">
      <w:pPr>
        <w:pStyle w:val="PlainText"/>
        <w:rPr>
          <w:rFonts w:ascii="Arial" w:hAnsi="Arial" w:cs="Arial"/>
          <w:sz w:val="24"/>
          <w:szCs w:val="24"/>
        </w:rPr>
      </w:pPr>
      <w:r w:rsidRPr="00173ED7">
        <w:rPr>
          <w:rFonts w:ascii="Arial" w:hAnsi="Arial" w:cs="Arial"/>
          <w:sz w:val="24"/>
          <w:szCs w:val="24"/>
        </w:rPr>
        <w:t xml:space="preserve">The </w:t>
      </w:r>
      <w:r w:rsidR="009238AA" w:rsidRPr="00173ED7">
        <w:rPr>
          <w:rFonts w:ascii="Arial" w:hAnsi="Arial" w:cs="Arial"/>
          <w:sz w:val="24"/>
          <w:szCs w:val="24"/>
        </w:rPr>
        <w:t>Program Managers and</w:t>
      </w:r>
      <w:r w:rsidR="00533C47">
        <w:rPr>
          <w:rFonts w:ascii="Arial" w:hAnsi="Arial" w:cs="Arial"/>
          <w:sz w:val="24"/>
          <w:szCs w:val="24"/>
        </w:rPr>
        <w:t xml:space="preserve"> </w:t>
      </w:r>
      <w:r w:rsidR="00533C47" w:rsidRPr="000C7B8B">
        <w:rPr>
          <w:rFonts w:ascii="Arial" w:hAnsi="Arial" w:cs="Arial"/>
          <w:sz w:val="24"/>
          <w:szCs w:val="24"/>
        </w:rPr>
        <w:t>Family Service Workers</w:t>
      </w:r>
      <w:r w:rsidRPr="000C7B8B">
        <w:rPr>
          <w:rFonts w:ascii="Arial" w:hAnsi="Arial" w:cs="Arial"/>
          <w:sz w:val="24"/>
          <w:szCs w:val="24"/>
        </w:rPr>
        <w:t xml:space="preserve"> will monitor and track the </w:t>
      </w:r>
      <w:r w:rsidR="000C7B8B" w:rsidRPr="000C7B8B">
        <w:rPr>
          <w:rFonts w:ascii="Arial" w:hAnsi="Arial" w:cs="Arial"/>
          <w:sz w:val="24"/>
          <w:szCs w:val="24"/>
        </w:rPr>
        <w:t>follow-up</w:t>
      </w:r>
      <w:r w:rsidRPr="000C7B8B">
        <w:rPr>
          <w:rFonts w:ascii="Arial" w:hAnsi="Arial" w:cs="Arial"/>
          <w:sz w:val="24"/>
          <w:szCs w:val="24"/>
        </w:rPr>
        <w:t xml:space="preserve"> plans for children who have been referred for further testing or examination.</w:t>
      </w:r>
      <w:r w:rsidR="00533C47" w:rsidRPr="000C7B8B">
        <w:rPr>
          <w:rFonts w:ascii="Arial" w:hAnsi="Arial" w:cs="Arial"/>
          <w:sz w:val="24"/>
          <w:szCs w:val="24"/>
        </w:rPr>
        <w:t xml:space="preserve">  They will reach out to the Health and Nutrition Specialist if they need assistance with families or providers to ensure follow up care and or treatment is completed. </w:t>
      </w:r>
    </w:p>
    <w:p w14:paraId="137F2557" w14:textId="77777777" w:rsidR="0053186A" w:rsidRPr="00173ED7" w:rsidRDefault="0053186A" w:rsidP="00240FE0">
      <w:pPr>
        <w:pStyle w:val="PlainText"/>
        <w:rPr>
          <w:rFonts w:ascii="Arial" w:hAnsi="Arial" w:cs="Arial"/>
          <w:sz w:val="24"/>
          <w:szCs w:val="24"/>
        </w:rPr>
      </w:pPr>
    </w:p>
    <w:p w14:paraId="0FC840D1" w14:textId="77777777" w:rsidR="0053186A" w:rsidRPr="00173ED7" w:rsidRDefault="0053186A" w:rsidP="00240FE0">
      <w:pPr>
        <w:pStyle w:val="PlainText"/>
        <w:rPr>
          <w:rFonts w:ascii="Arial" w:hAnsi="Arial" w:cs="Arial"/>
          <w:sz w:val="24"/>
          <w:szCs w:val="24"/>
        </w:rPr>
      </w:pPr>
    </w:p>
    <w:p w14:paraId="106B4CF9" w14:textId="77777777" w:rsidR="0053186A" w:rsidRPr="00173ED7" w:rsidRDefault="0053186A" w:rsidP="00240FE0">
      <w:pPr>
        <w:pStyle w:val="PlainText"/>
        <w:rPr>
          <w:rFonts w:ascii="Arial" w:hAnsi="Arial" w:cs="Arial"/>
          <w:b/>
          <w:sz w:val="24"/>
          <w:szCs w:val="24"/>
        </w:rPr>
      </w:pPr>
      <w:r w:rsidRPr="00173ED7">
        <w:rPr>
          <w:rFonts w:ascii="Arial" w:hAnsi="Arial" w:cs="Arial"/>
          <w:b/>
          <w:sz w:val="24"/>
          <w:szCs w:val="24"/>
        </w:rPr>
        <w:t>New Entries</w:t>
      </w:r>
    </w:p>
    <w:p w14:paraId="7F74A506" w14:textId="77777777" w:rsidR="0053186A" w:rsidRPr="00173ED7" w:rsidRDefault="0053186A" w:rsidP="00240FE0">
      <w:pPr>
        <w:pStyle w:val="PlainText"/>
        <w:rPr>
          <w:rFonts w:ascii="Arial" w:hAnsi="Arial" w:cs="Arial"/>
          <w:sz w:val="24"/>
          <w:szCs w:val="24"/>
        </w:rPr>
      </w:pPr>
    </w:p>
    <w:p w14:paraId="38EBDCB4" w14:textId="3C244817" w:rsidR="0053186A" w:rsidRPr="00173ED7" w:rsidRDefault="0053186A" w:rsidP="00240FE0">
      <w:pPr>
        <w:pStyle w:val="PlainText"/>
        <w:rPr>
          <w:rFonts w:ascii="Arial" w:hAnsi="Arial" w:cs="Arial"/>
          <w:sz w:val="24"/>
          <w:szCs w:val="24"/>
        </w:rPr>
      </w:pPr>
      <w:r w:rsidRPr="00173ED7">
        <w:rPr>
          <w:rFonts w:ascii="Arial" w:hAnsi="Arial" w:cs="Arial"/>
          <w:sz w:val="24"/>
          <w:szCs w:val="24"/>
        </w:rPr>
        <w:t>When children enter during the prog</w:t>
      </w:r>
      <w:r w:rsidR="008C358D" w:rsidRPr="00173ED7">
        <w:rPr>
          <w:rFonts w:ascii="Arial" w:hAnsi="Arial" w:cs="Arial"/>
          <w:sz w:val="24"/>
          <w:szCs w:val="24"/>
        </w:rPr>
        <w:t>ram year, the FSW</w:t>
      </w:r>
      <w:r w:rsidRPr="00173ED7">
        <w:rPr>
          <w:rFonts w:ascii="Arial" w:hAnsi="Arial" w:cs="Arial"/>
          <w:sz w:val="24"/>
          <w:szCs w:val="24"/>
        </w:rPr>
        <w:t xml:space="preserve"> will forward a copy of the child’s entry notice</w:t>
      </w:r>
      <w:r w:rsidR="007F3BAF" w:rsidRPr="00173ED7">
        <w:rPr>
          <w:rFonts w:ascii="Arial" w:hAnsi="Arial" w:cs="Arial"/>
          <w:sz w:val="24"/>
          <w:szCs w:val="24"/>
        </w:rPr>
        <w:t xml:space="preserve"> t</w:t>
      </w:r>
      <w:r w:rsidRPr="00173ED7">
        <w:rPr>
          <w:rFonts w:ascii="Arial" w:hAnsi="Arial" w:cs="Arial"/>
          <w:sz w:val="24"/>
          <w:szCs w:val="24"/>
        </w:rPr>
        <w:t>o</w:t>
      </w:r>
      <w:r w:rsidR="007F3BAF" w:rsidRPr="00173ED7">
        <w:rPr>
          <w:rFonts w:ascii="Arial" w:hAnsi="Arial" w:cs="Arial"/>
          <w:sz w:val="24"/>
          <w:szCs w:val="24"/>
        </w:rPr>
        <w:t xml:space="preserve"> </w:t>
      </w:r>
      <w:r w:rsidRPr="00173ED7">
        <w:rPr>
          <w:rFonts w:ascii="Arial" w:hAnsi="Arial" w:cs="Arial"/>
          <w:sz w:val="24"/>
          <w:szCs w:val="24"/>
        </w:rPr>
        <w:t>the Health</w:t>
      </w:r>
      <w:r w:rsidR="00CE6184" w:rsidRPr="00173ED7">
        <w:rPr>
          <w:rFonts w:ascii="Arial" w:hAnsi="Arial" w:cs="Arial"/>
          <w:sz w:val="24"/>
          <w:szCs w:val="24"/>
        </w:rPr>
        <w:t xml:space="preserve"> and Nutrition Specialist</w:t>
      </w:r>
      <w:r w:rsidRPr="00173ED7">
        <w:rPr>
          <w:rFonts w:ascii="Arial" w:hAnsi="Arial" w:cs="Arial"/>
          <w:sz w:val="24"/>
          <w:szCs w:val="24"/>
        </w:rPr>
        <w:t xml:space="preserve"> </w:t>
      </w:r>
      <w:r w:rsidR="001F3059" w:rsidRPr="00173ED7">
        <w:rPr>
          <w:rFonts w:ascii="Arial" w:hAnsi="Arial" w:cs="Arial"/>
          <w:sz w:val="24"/>
          <w:szCs w:val="24"/>
        </w:rPr>
        <w:t xml:space="preserve">who </w:t>
      </w:r>
      <w:r w:rsidRPr="00173ED7">
        <w:rPr>
          <w:rFonts w:ascii="Arial" w:hAnsi="Arial" w:cs="Arial"/>
          <w:sz w:val="24"/>
          <w:szCs w:val="24"/>
        </w:rPr>
        <w:t xml:space="preserve">will notify the </w:t>
      </w:r>
      <w:r w:rsidR="004036E7" w:rsidRPr="00173ED7">
        <w:rPr>
          <w:rFonts w:ascii="Arial" w:hAnsi="Arial" w:cs="Arial"/>
          <w:sz w:val="24"/>
          <w:szCs w:val="24"/>
        </w:rPr>
        <w:t>POA</w:t>
      </w:r>
      <w:r w:rsidRPr="00173ED7">
        <w:rPr>
          <w:rFonts w:ascii="Arial" w:hAnsi="Arial" w:cs="Arial"/>
          <w:sz w:val="24"/>
          <w:szCs w:val="24"/>
        </w:rPr>
        <w:t xml:space="preserve">. The </w:t>
      </w:r>
      <w:r w:rsidR="000E181A" w:rsidRPr="00173ED7">
        <w:rPr>
          <w:rFonts w:ascii="Arial" w:hAnsi="Arial" w:cs="Arial"/>
          <w:sz w:val="24"/>
          <w:szCs w:val="24"/>
        </w:rPr>
        <w:t>POA</w:t>
      </w:r>
      <w:r w:rsidRPr="00173ED7">
        <w:rPr>
          <w:rFonts w:ascii="Arial" w:hAnsi="Arial" w:cs="Arial"/>
          <w:sz w:val="24"/>
          <w:szCs w:val="24"/>
        </w:rPr>
        <w:t xml:space="preserve"> will contact the site to schedule the </w:t>
      </w:r>
      <w:r w:rsidR="000E181A" w:rsidRPr="00173ED7">
        <w:rPr>
          <w:rFonts w:ascii="Arial" w:hAnsi="Arial" w:cs="Arial"/>
          <w:sz w:val="24"/>
          <w:szCs w:val="24"/>
        </w:rPr>
        <w:t xml:space="preserve">initial </w:t>
      </w:r>
      <w:r w:rsidRPr="00173ED7">
        <w:rPr>
          <w:rFonts w:ascii="Arial" w:hAnsi="Arial" w:cs="Arial"/>
          <w:sz w:val="24"/>
          <w:szCs w:val="24"/>
        </w:rPr>
        <w:t>screening an</w:t>
      </w:r>
      <w:r w:rsidR="007F3BAF" w:rsidRPr="00173ED7">
        <w:rPr>
          <w:rFonts w:ascii="Arial" w:hAnsi="Arial" w:cs="Arial"/>
          <w:sz w:val="24"/>
          <w:szCs w:val="24"/>
        </w:rPr>
        <w:t xml:space="preserve">d </w:t>
      </w:r>
      <w:r w:rsidR="004036E7" w:rsidRPr="00173ED7">
        <w:rPr>
          <w:rFonts w:ascii="Arial" w:hAnsi="Arial" w:cs="Arial"/>
          <w:sz w:val="24"/>
          <w:szCs w:val="24"/>
        </w:rPr>
        <w:t>follow the process outlined above.</w:t>
      </w:r>
    </w:p>
    <w:p w14:paraId="4B7EB33E" w14:textId="77777777" w:rsidR="0053186A" w:rsidRPr="00173ED7" w:rsidRDefault="0053186A" w:rsidP="00240FE0">
      <w:pPr>
        <w:pStyle w:val="PlainText"/>
        <w:rPr>
          <w:rFonts w:ascii="Arial" w:hAnsi="Arial" w:cs="Arial"/>
          <w:sz w:val="24"/>
          <w:szCs w:val="24"/>
        </w:rPr>
      </w:pPr>
    </w:p>
    <w:p w14:paraId="56AF20CC" w14:textId="77777777" w:rsidR="004036E7" w:rsidRPr="00173ED7" w:rsidRDefault="004036E7" w:rsidP="00240FE0">
      <w:pPr>
        <w:pStyle w:val="PlainText"/>
        <w:rPr>
          <w:rFonts w:ascii="Arial" w:hAnsi="Arial" w:cs="Arial"/>
          <w:sz w:val="24"/>
          <w:szCs w:val="24"/>
        </w:rPr>
      </w:pPr>
    </w:p>
    <w:p w14:paraId="178A12B2" w14:textId="77777777" w:rsidR="0053186A" w:rsidRPr="00173ED7" w:rsidRDefault="0053186A" w:rsidP="00240FE0">
      <w:pPr>
        <w:pStyle w:val="PlainText"/>
        <w:rPr>
          <w:rFonts w:ascii="Arial" w:hAnsi="Arial" w:cs="Arial"/>
          <w:b/>
          <w:sz w:val="24"/>
          <w:szCs w:val="24"/>
        </w:rPr>
      </w:pPr>
      <w:r w:rsidRPr="00173ED7">
        <w:rPr>
          <w:rFonts w:ascii="Arial" w:hAnsi="Arial" w:cs="Arial"/>
          <w:b/>
          <w:sz w:val="24"/>
          <w:szCs w:val="24"/>
        </w:rPr>
        <w:t>Ongoing Monitoring</w:t>
      </w:r>
    </w:p>
    <w:p w14:paraId="26FBEF50" w14:textId="77777777" w:rsidR="0053186A" w:rsidRPr="00173ED7" w:rsidRDefault="0053186A" w:rsidP="00240FE0">
      <w:pPr>
        <w:pStyle w:val="PlainText"/>
        <w:rPr>
          <w:rFonts w:ascii="Arial" w:hAnsi="Arial" w:cs="Arial"/>
          <w:sz w:val="24"/>
          <w:szCs w:val="24"/>
        </w:rPr>
      </w:pPr>
    </w:p>
    <w:p w14:paraId="2A188FD4" w14:textId="77777777" w:rsidR="0053186A" w:rsidRPr="00173ED7" w:rsidRDefault="0053186A" w:rsidP="00240FE0">
      <w:pPr>
        <w:pStyle w:val="PlainText"/>
        <w:rPr>
          <w:rFonts w:ascii="Arial" w:hAnsi="Arial" w:cs="Arial"/>
          <w:sz w:val="24"/>
          <w:szCs w:val="24"/>
        </w:rPr>
      </w:pPr>
      <w:r w:rsidRPr="00173ED7">
        <w:rPr>
          <w:rFonts w:ascii="Arial" w:hAnsi="Arial" w:cs="Arial"/>
          <w:sz w:val="24"/>
          <w:szCs w:val="24"/>
        </w:rPr>
        <w:t xml:space="preserve">The status of </w:t>
      </w:r>
      <w:r w:rsidR="004036E7" w:rsidRPr="00173ED7">
        <w:rPr>
          <w:rFonts w:ascii="Arial" w:hAnsi="Arial" w:cs="Arial"/>
          <w:sz w:val="24"/>
          <w:szCs w:val="24"/>
        </w:rPr>
        <w:t xml:space="preserve">each </w:t>
      </w:r>
      <w:r w:rsidRPr="00173ED7">
        <w:rPr>
          <w:rFonts w:ascii="Arial" w:hAnsi="Arial" w:cs="Arial"/>
          <w:sz w:val="24"/>
          <w:szCs w:val="24"/>
        </w:rPr>
        <w:t xml:space="preserve">child’s referral/follow up plan will be discussed at </w:t>
      </w:r>
      <w:r w:rsidR="004036E7" w:rsidRPr="00173ED7">
        <w:rPr>
          <w:rFonts w:ascii="Arial" w:hAnsi="Arial" w:cs="Arial"/>
          <w:sz w:val="24"/>
          <w:szCs w:val="24"/>
        </w:rPr>
        <w:t>the monthly</w:t>
      </w:r>
      <w:r w:rsidRPr="00173ED7">
        <w:rPr>
          <w:rFonts w:ascii="Arial" w:hAnsi="Arial" w:cs="Arial"/>
          <w:sz w:val="24"/>
          <w:szCs w:val="24"/>
        </w:rPr>
        <w:t xml:space="preserve"> site staffing</w:t>
      </w:r>
      <w:r w:rsidR="009238AA" w:rsidRPr="00173ED7">
        <w:rPr>
          <w:rFonts w:ascii="Arial" w:hAnsi="Arial" w:cs="Arial"/>
          <w:sz w:val="24"/>
          <w:szCs w:val="24"/>
        </w:rPr>
        <w:t xml:space="preserve"> using the </w:t>
      </w:r>
      <w:r w:rsidR="00E17D58" w:rsidRPr="00173ED7">
        <w:rPr>
          <w:rFonts w:ascii="Arial" w:hAnsi="Arial" w:cs="Arial"/>
          <w:b/>
          <w:sz w:val="24"/>
          <w:szCs w:val="24"/>
        </w:rPr>
        <w:t>Latest Occurrence of Health Events report #3035</w:t>
      </w:r>
      <w:r w:rsidR="009238AA" w:rsidRPr="00173ED7">
        <w:rPr>
          <w:rFonts w:ascii="Arial" w:hAnsi="Arial" w:cs="Arial"/>
          <w:b/>
          <w:sz w:val="24"/>
          <w:szCs w:val="24"/>
        </w:rPr>
        <w:t>.</w:t>
      </w:r>
      <w:r w:rsidR="00E17D58" w:rsidRPr="00173ED7">
        <w:rPr>
          <w:rFonts w:ascii="Arial" w:hAnsi="Arial" w:cs="Arial"/>
          <w:sz w:val="24"/>
          <w:szCs w:val="24"/>
        </w:rPr>
        <w:t xml:space="preserve"> </w:t>
      </w:r>
    </w:p>
    <w:p w14:paraId="0B528199" w14:textId="77777777" w:rsidR="00E17D58" w:rsidRPr="00173ED7" w:rsidRDefault="00E17D58" w:rsidP="00240FE0">
      <w:pPr>
        <w:pStyle w:val="PlainText"/>
        <w:rPr>
          <w:rFonts w:ascii="Arial" w:hAnsi="Arial" w:cs="Arial"/>
          <w:sz w:val="24"/>
          <w:szCs w:val="24"/>
        </w:rPr>
      </w:pPr>
    </w:p>
    <w:p w14:paraId="77428C4B" w14:textId="6D7F8E11" w:rsidR="00533980" w:rsidRPr="00CE0053" w:rsidRDefault="0053186A" w:rsidP="00240FE0">
      <w:pPr>
        <w:pStyle w:val="PlainText"/>
        <w:rPr>
          <w:rFonts w:ascii="Arial" w:hAnsi="Arial" w:cs="Arial"/>
          <w:sz w:val="24"/>
          <w:szCs w:val="24"/>
        </w:rPr>
      </w:pPr>
      <w:r w:rsidRPr="00173ED7">
        <w:rPr>
          <w:rFonts w:ascii="Arial" w:hAnsi="Arial" w:cs="Arial"/>
          <w:sz w:val="24"/>
          <w:szCs w:val="24"/>
        </w:rPr>
        <w:t xml:space="preserve">The </w:t>
      </w:r>
      <w:r w:rsidR="0091101C" w:rsidRPr="00173ED7">
        <w:rPr>
          <w:rFonts w:ascii="Arial" w:hAnsi="Arial" w:cs="Arial"/>
          <w:sz w:val="24"/>
          <w:szCs w:val="24"/>
        </w:rPr>
        <w:t>Health and Nutrition Specialist</w:t>
      </w:r>
      <w:r w:rsidRPr="00173ED7">
        <w:rPr>
          <w:rFonts w:ascii="Arial" w:hAnsi="Arial" w:cs="Arial"/>
          <w:sz w:val="24"/>
          <w:szCs w:val="24"/>
        </w:rPr>
        <w:t xml:space="preserve"> </w:t>
      </w:r>
      <w:r w:rsidR="004036E7" w:rsidRPr="00173ED7">
        <w:rPr>
          <w:rFonts w:ascii="Arial" w:hAnsi="Arial" w:cs="Arial"/>
          <w:sz w:val="24"/>
          <w:szCs w:val="24"/>
        </w:rPr>
        <w:t>will be notified regarding concerns with the</w:t>
      </w:r>
      <w:r w:rsidRPr="00173ED7">
        <w:rPr>
          <w:rFonts w:ascii="Arial" w:hAnsi="Arial" w:cs="Arial"/>
          <w:sz w:val="24"/>
          <w:szCs w:val="24"/>
        </w:rPr>
        <w:t xml:space="preserve"> status of screenings</w:t>
      </w:r>
      <w:r w:rsidR="004036E7" w:rsidRPr="00173ED7">
        <w:rPr>
          <w:rFonts w:ascii="Arial" w:hAnsi="Arial" w:cs="Arial"/>
          <w:sz w:val="24"/>
          <w:szCs w:val="24"/>
        </w:rPr>
        <w:t xml:space="preserve"> and </w:t>
      </w:r>
      <w:r w:rsidR="0091101C" w:rsidRPr="00173ED7">
        <w:rPr>
          <w:rFonts w:ascii="Arial" w:hAnsi="Arial" w:cs="Arial"/>
          <w:sz w:val="24"/>
          <w:szCs w:val="24"/>
        </w:rPr>
        <w:t>referrals and</w:t>
      </w:r>
      <w:r w:rsidRPr="00173ED7">
        <w:rPr>
          <w:rFonts w:ascii="Arial" w:hAnsi="Arial" w:cs="Arial"/>
          <w:sz w:val="24"/>
          <w:szCs w:val="24"/>
        </w:rPr>
        <w:t xml:space="preserve"> </w:t>
      </w:r>
      <w:r w:rsidR="00F4701C" w:rsidRPr="00173ED7">
        <w:rPr>
          <w:rFonts w:ascii="Arial" w:hAnsi="Arial" w:cs="Arial"/>
          <w:sz w:val="24"/>
          <w:szCs w:val="24"/>
        </w:rPr>
        <w:t xml:space="preserve">assist with </w:t>
      </w:r>
      <w:r w:rsidRPr="00173ED7">
        <w:rPr>
          <w:rFonts w:ascii="Arial" w:hAnsi="Arial" w:cs="Arial"/>
          <w:sz w:val="24"/>
          <w:szCs w:val="24"/>
        </w:rPr>
        <w:t>develop</w:t>
      </w:r>
      <w:r w:rsidR="00F4701C" w:rsidRPr="00173ED7">
        <w:rPr>
          <w:rFonts w:ascii="Arial" w:hAnsi="Arial" w:cs="Arial"/>
          <w:sz w:val="24"/>
          <w:szCs w:val="24"/>
        </w:rPr>
        <w:t>ment of follow-</w:t>
      </w:r>
      <w:r w:rsidRPr="00173ED7">
        <w:rPr>
          <w:rFonts w:ascii="Arial" w:hAnsi="Arial" w:cs="Arial"/>
          <w:sz w:val="24"/>
          <w:szCs w:val="24"/>
        </w:rPr>
        <w:t xml:space="preserve">up </w:t>
      </w:r>
      <w:r w:rsidRPr="00CE0053">
        <w:rPr>
          <w:rFonts w:ascii="Arial" w:hAnsi="Arial" w:cs="Arial"/>
          <w:sz w:val="24"/>
          <w:szCs w:val="24"/>
        </w:rPr>
        <w:t>plans as necessary.</w:t>
      </w:r>
    </w:p>
    <w:sectPr w:rsidR="00533980" w:rsidRPr="00CE0053" w:rsidSect="00D17763">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3401E84"/>
    <w:lvl w:ilvl="0">
      <w:numFmt w:val="decimal"/>
      <w:lvlText w:val="*"/>
      <w:lvlJc w:val="left"/>
    </w:lvl>
  </w:abstractNum>
  <w:abstractNum w:abstractNumId="1" w15:restartNumberingAfterBreak="0">
    <w:nsid w:val="06CF69A1"/>
    <w:multiLevelType w:val="hybridMultilevel"/>
    <w:tmpl w:val="4A483E48"/>
    <w:lvl w:ilvl="0" w:tplc="E11CA75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63AAB"/>
    <w:multiLevelType w:val="singleLevel"/>
    <w:tmpl w:val="DA265C24"/>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51D47530"/>
    <w:multiLevelType w:val="hybridMultilevel"/>
    <w:tmpl w:val="1D70A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CBD1416"/>
    <w:multiLevelType w:val="hybridMultilevel"/>
    <w:tmpl w:val="166CA966"/>
    <w:lvl w:ilvl="0" w:tplc="2AA422C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5E2FBD"/>
    <w:multiLevelType w:val="hybridMultilevel"/>
    <w:tmpl w:val="3FECC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566269">
    <w:abstractNumId w:val="0"/>
    <w:lvlOverride w:ilvl="0">
      <w:lvl w:ilvl="0">
        <w:start w:val="1"/>
        <w:numFmt w:val="bullet"/>
        <w:lvlText w:val=""/>
        <w:legacy w:legacy="1" w:legacySpace="0" w:legacyIndent="360"/>
        <w:lvlJc w:val="left"/>
        <w:rPr>
          <w:rFonts w:ascii="Wingdings" w:hAnsi="Wingdings" w:hint="default"/>
        </w:rPr>
      </w:lvl>
    </w:lvlOverride>
  </w:num>
  <w:num w:numId="2" w16cid:durableId="552085312">
    <w:abstractNumId w:val="2"/>
  </w:num>
  <w:num w:numId="3" w16cid:durableId="1787235310">
    <w:abstractNumId w:val="3"/>
  </w:num>
  <w:num w:numId="4" w16cid:durableId="606541986">
    <w:abstractNumId w:val="5"/>
  </w:num>
  <w:num w:numId="5" w16cid:durableId="77096646">
    <w:abstractNumId w:val="4"/>
  </w:num>
  <w:num w:numId="6" w16cid:durableId="43530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6A"/>
    <w:rsid w:val="000362BC"/>
    <w:rsid w:val="00055DC1"/>
    <w:rsid w:val="00085F11"/>
    <w:rsid w:val="000A523B"/>
    <w:rsid w:val="000B0E4D"/>
    <w:rsid w:val="000C0591"/>
    <w:rsid w:val="000C7B8B"/>
    <w:rsid w:val="000D351F"/>
    <w:rsid w:val="000E181A"/>
    <w:rsid w:val="001000D8"/>
    <w:rsid w:val="0010060A"/>
    <w:rsid w:val="00173ED7"/>
    <w:rsid w:val="0017462C"/>
    <w:rsid w:val="001A045F"/>
    <w:rsid w:val="001A6BBF"/>
    <w:rsid w:val="001C0FEC"/>
    <w:rsid w:val="001C1E92"/>
    <w:rsid w:val="001F3059"/>
    <w:rsid w:val="0020215A"/>
    <w:rsid w:val="00240FE0"/>
    <w:rsid w:val="00242B4C"/>
    <w:rsid w:val="00252F37"/>
    <w:rsid w:val="00263C47"/>
    <w:rsid w:val="00270F68"/>
    <w:rsid w:val="00280951"/>
    <w:rsid w:val="002834C8"/>
    <w:rsid w:val="002941DD"/>
    <w:rsid w:val="002D709B"/>
    <w:rsid w:val="002F4A0B"/>
    <w:rsid w:val="00332D1F"/>
    <w:rsid w:val="0033437F"/>
    <w:rsid w:val="00351DD9"/>
    <w:rsid w:val="00377FB3"/>
    <w:rsid w:val="0039197B"/>
    <w:rsid w:val="003B5F3D"/>
    <w:rsid w:val="003C0902"/>
    <w:rsid w:val="003C2B23"/>
    <w:rsid w:val="003E6199"/>
    <w:rsid w:val="004036E7"/>
    <w:rsid w:val="00403D58"/>
    <w:rsid w:val="0042503E"/>
    <w:rsid w:val="0044654C"/>
    <w:rsid w:val="00470F68"/>
    <w:rsid w:val="0049356A"/>
    <w:rsid w:val="004A4D89"/>
    <w:rsid w:val="004A615E"/>
    <w:rsid w:val="004B5FE4"/>
    <w:rsid w:val="004F45BF"/>
    <w:rsid w:val="0053186A"/>
    <w:rsid w:val="00533980"/>
    <w:rsid w:val="00533C47"/>
    <w:rsid w:val="0058665A"/>
    <w:rsid w:val="00596257"/>
    <w:rsid w:val="005A7C1D"/>
    <w:rsid w:val="005C1199"/>
    <w:rsid w:val="005D0656"/>
    <w:rsid w:val="005E19AF"/>
    <w:rsid w:val="005F4705"/>
    <w:rsid w:val="00615EA9"/>
    <w:rsid w:val="006828A6"/>
    <w:rsid w:val="006A2FA1"/>
    <w:rsid w:val="006A4033"/>
    <w:rsid w:val="00713BBE"/>
    <w:rsid w:val="007162CC"/>
    <w:rsid w:val="00724A33"/>
    <w:rsid w:val="00727BB9"/>
    <w:rsid w:val="00742776"/>
    <w:rsid w:val="00744323"/>
    <w:rsid w:val="007561D2"/>
    <w:rsid w:val="0075752D"/>
    <w:rsid w:val="007916BC"/>
    <w:rsid w:val="007A7428"/>
    <w:rsid w:val="007C2AF3"/>
    <w:rsid w:val="007D0461"/>
    <w:rsid w:val="007F3BAF"/>
    <w:rsid w:val="008117B9"/>
    <w:rsid w:val="00812B4B"/>
    <w:rsid w:val="008722D4"/>
    <w:rsid w:val="008C358D"/>
    <w:rsid w:val="008C449F"/>
    <w:rsid w:val="008E6E23"/>
    <w:rsid w:val="008F0E84"/>
    <w:rsid w:val="008F6718"/>
    <w:rsid w:val="0091101C"/>
    <w:rsid w:val="00911122"/>
    <w:rsid w:val="009238AA"/>
    <w:rsid w:val="009D4DB9"/>
    <w:rsid w:val="009F78F1"/>
    <w:rsid w:val="00A204F8"/>
    <w:rsid w:val="00A76584"/>
    <w:rsid w:val="00A82D62"/>
    <w:rsid w:val="00A86B58"/>
    <w:rsid w:val="00AD3FB2"/>
    <w:rsid w:val="00AE6812"/>
    <w:rsid w:val="00B4310E"/>
    <w:rsid w:val="00C8181B"/>
    <w:rsid w:val="00CE0053"/>
    <w:rsid w:val="00CE4E59"/>
    <w:rsid w:val="00CE6184"/>
    <w:rsid w:val="00D173D5"/>
    <w:rsid w:val="00D17763"/>
    <w:rsid w:val="00D31485"/>
    <w:rsid w:val="00D371C9"/>
    <w:rsid w:val="00D42BA1"/>
    <w:rsid w:val="00D42F6E"/>
    <w:rsid w:val="00D541A5"/>
    <w:rsid w:val="00DF26EE"/>
    <w:rsid w:val="00E17D58"/>
    <w:rsid w:val="00E233DF"/>
    <w:rsid w:val="00E31B3C"/>
    <w:rsid w:val="00E32C32"/>
    <w:rsid w:val="00E42E07"/>
    <w:rsid w:val="00E45722"/>
    <w:rsid w:val="00E60C04"/>
    <w:rsid w:val="00EC4726"/>
    <w:rsid w:val="00F05772"/>
    <w:rsid w:val="00F05E7A"/>
    <w:rsid w:val="00F33B9F"/>
    <w:rsid w:val="00F42E02"/>
    <w:rsid w:val="00F44C5B"/>
    <w:rsid w:val="00F4701C"/>
    <w:rsid w:val="00F6345F"/>
    <w:rsid w:val="00F826B1"/>
    <w:rsid w:val="00F9151D"/>
    <w:rsid w:val="00F92DA6"/>
    <w:rsid w:val="00F93044"/>
    <w:rsid w:val="00FC7058"/>
    <w:rsid w:val="00FD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30E1"/>
  <w15:chartTrackingRefBased/>
  <w15:docId w15:val="{D97AD9D1-80DF-469E-9E36-C4529827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86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3186A"/>
    <w:rPr>
      <w:rFonts w:ascii="Courier New" w:hAnsi="Courier New"/>
    </w:rPr>
  </w:style>
  <w:style w:type="character" w:customStyle="1" w:styleId="PlainTextChar">
    <w:name w:val="Plain Text Char"/>
    <w:basedOn w:val="DefaultParagraphFont"/>
    <w:link w:val="PlainText"/>
    <w:rsid w:val="0053186A"/>
    <w:rPr>
      <w:rFonts w:ascii="Courier New" w:eastAsia="Times New Roman" w:hAnsi="Courier New" w:cs="Times New Roman"/>
      <w:sz w:val="20"/>
      <w:szCs w:val="20"/>
    </w:rPr>
  </w:style>
  <w:style w:type="paragraph" w:styleId="ListParagraph">
    <w:name w:val="List Paragraph"/>
    <w:basedOn w:val="Normal"/>
    <w:uiPriority w:val="34"/>
    <w:qFormat/>
    <w:rsid w:val="00586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Fleeger</dc:creator>
  <cp:keywords/>
  <dc:description/>
  <cp:lastModifiedBy>Heather Efaw</cp:lastModifiedBy>
  <cp:revision>2</cp:revision>
  <cp:lastPrinted>2018-06-14T12:25:00Z</cp:lastPrinted>
  <dcterms:created xsi:type="dcterms:W3CDTF">2026-05-11T19:01:00Z</dcterms:created>
  <dcterms:modified xsi:type="dcterms:W3CDTF">2026-05-11T19:01:00Z</dcterms:modified>
</cp:coreProperties>
</file>