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5CC96" w14:textId="19733727" w:rsidR="002B19A7" w:rsidRPr="00D60C8F" w:rsidRDefault="002B19A7" w:rsidP="00334D1E">
      <w:pPr>
        <w:shd w:val="clear" w:color="auto" w:fill="FFFFFF" w:themeFill="background1"/>
        <w:rPr>
          <w:b/>
          <w:sz w:val="24"/>
          <w:szCs w:val="24"/>
        </w:rPr>
      </w:pPr>
      <w:r w:rsidRPr="00D60C8F">
        <w:rPr>
          <w:b/>
          <w:sz w:val="24"/>
          <w:szCs w:val="24"/>
        </w:rPr>
        <w:t>(To Be Completed on Company Letter Head)</w:t>
      </w:r>
    </w:p>
    <w:p w14:paraId="00766851" w14:textId="77777777" w:rsidR="002B19A7" w:rsidRPr="00D60C8F" w:rsidRDefault="002B19A7" w:rsidP="00D60C8F">
      <w:pPr>
        <w:shd w:val="clear" w:color="auto" w:fill="FFFFFF" w:themeFill="background1"/>
        <w:rPr>
          <w:b/>
          <w:sz w:val="24"/>
          <w:szCs w:val="24"/>
        </w:rPr>
      </w:pPr>
    </w:p>
    <w:p w14:paraId="25F867A8" w14:textId="77777777" w:rsidR="00862AE3" w:rsidRPr="00D60C8F" w:rsidRDefault="002B19A7" w:rsidP="00D60C8F">
      <w:pPr>
        <w:pStyle w:val="Heading1"/>
        <w:shd w:val="clear" w:color="auto" w:fill="FFFFFF" w:themeFill="background1"/>
        <w:jc w:val="center"/>
        <w:rPr>
          <w:rFonts w:ascii="Times New Roman" w:hAnsi="Times New Roman" w:cs="Times New Roman"/>
          <w:b/>
          <w:color w:val="auto"/>
          <w:sz w:val="24"/>
          <w:szCs w:val="24"/>
        </w:rPr>
      </w:pPr>
      <w:r w:rsidRPr="00D60C8F">
        <w:rPr>
          <w:rFonts w:ascii="Times New Roman" w:hAnsi="Times New Roman" w:cs="Times New Roman"/>
          <w:b/>
          <w:color w:val="auto"/>
          <w:sz w:val="24"/>
          <w:szCs w:val="24"/>
        </w:rPr>
        <w:t>CUSTOMS CLEARANCE AUTHORITY</w:t>
      </w:r>
    </w:p>
    <w:p w14:paraId="11D5FED3" w14:textId="1B6C54A8" w:rsidR="002B19A7" w:rsidRPr="00D60C8F" w:rsidRDefault="002B19A7" w:rsidP="00D60C8F">
      <w:pPr>
        <w:pStyle w:val="Heading1"/>
        <w:shd w:val="clear" w:color="auto" w:fill="FFFFFF" w:themeFill="background1"/>
        <w:rPr>
          <w:rFonts w:ascii="Times New Roman" w:hAnsi="Times New Roman" w:cs="Times New Roman"/>
          <w:b/>
          <w:color w:val="auto"/>
          <w:sz w:val="24"/>
          <w:szCs w:val="24"/>
        </w:rPr>
      </w:pPr>
      <w:r w:rsidRPr="00D60C8F">
        <w:rPr>
          <w:rFonts w:ascii="Times New Roman" w:hAnsi="Times New Roman" w:cs="Times New Roman"/>
          <w:color w:val="auto"/>
          <w:sz w:val="24"/>
          <w:szCs w:val="24"/>
        </w:rPr>
        <w:t>TO WHOM IT MAY CONCERN</w:t>
      </w:r>
    </w:p>
    <w:p w14:paraId="16C5FB6A" w14:textId="77777777" w:rsidR="002B19A7" w:rsidRPr="00D60C8F" w:rsidRDefault="002B19A7" w:rsidP="00D60C8F">
      <w:pPr>
        <w:shd w:val="clear" w:color="auto" w:fill="FFFFFF" w:themeFill="background1"/>
        <w:rPr>
          <w:sz w:val="24"/>
          <w:szCs w:val="24"/>
        </w:rPr>
      </w:pPr>
    </w:p>
    <w:p w14:paraId="061A2AB4" w14:textId="77777777" w:rsidR="002B19A7" w:rsidRPr="00D60C8F" w:rsidRDefault="002B19A7" w:rsidP="00D60C8F">
      <w:pPr>
        <w:shd w:val="clear" w:color="auto" w:fill="FFFFFF" w:themeFill="background1"/>
        <w:rPr>
          <w:sz w:val="24"/>
          <w:szCs w:val="24"/>
        </w:rPr>
      </w:pPr>
    </w:p>
    <w:p w14:paraId="7A84EC0A" w14:textId="77777777" w:rsidR="00862AE3" w:rsidRPr="00D60C8F" w:rsidRDefault="002B19A7" w:rsidP="00D60C8F">
      <w:pPr>
        <w:pStyle w:val="ListParagraph"/>
        <w:numPr>
          <w:ilvl w:val="0"/>
          <w:numId w:val="1"/>
        </w:numPr>
        <w:shd w:val="clear" w:color="auto" w:fill="FFFFFF" w:themeFill="background1"/>
        <w:spacing w:after="360"/>
        <w:ind w:right="144"/>
        <w:jc w:val="both"/>
        <w:rPr>
          <w:rFonts w:eastAsia="Garamond"/>
          <w:b/>
          <w:bCs/>
          <w:sz w:val="24"/>
          <w:szCs w:val="24"/>
          <w:lang w:val="en-US"/>
        </w:rPr>
      </w:pPr>
      <w:r w:rsidRPr="00D60C8F">
        <w:rPr>
          <w:b/>
          <w:bCs/>
          <w:sz w:val="24"/>
          <w:szCs w:val="24"/>
        </w:rPr>
        <w:t>AUTHORITY FOR PURPOSES OF CUSTOMS ACT 1901</w:t>
      </w:r>
    </w:p>
    <w:p w14:paraId="5C50715E" w14:textId="77777777" w:rsidR="00862AE3" w:rsidRPr="00D60C8F" w:rsidRDefault="00862AE3" w:rsidP="00D60C8F">
      <w:pPr>
        <w:pStyle w:val="ListParagraph"/>
        <w:shd w:val="clear" w:color="auto" w:fill="FFFFFF" w:themeFill="background1"/>
        <w:spacing w:after="360"/>
        <w:ind w:left="-360" w:right="144"/>
        <w:jc w:val="both"/>
        <w:rPr>
          <w:rFonts w:eastAsia="Garamond"/>
          <w:b/>
          <w:bCs/>
          <w:sz w:val="24"/>
          <w:szCs w:val="24"/>
          <w:lang w:val="en-US"/>
        </w:rPr>
      </w:pPr>
    </w:p>
    <w:p w14:paraId="29693BB0" w14:textId="64E7A2F2" w:rsidR="002B19A7" w:rsidRPr="00D60C8F" w:rsidRDefault="002B19A7" w:rsidP="00D60C8F">
      <w:pPr>
        <w:pStyle w:val="ListParagraph"/>
        <w:shd w:val="clear" w:color="auto" w:fill="FFFFFF" w:themeFill="background1"/>
        <w:spacing w:after="360"/>
        <w:ind w:left="-360" w:right="144"/>
        <w:jc w:val="both"/>
        <w:rPr>
          <w:rFonts w:eastAsia="Garamond"/>
          <w:sz w:val="24"/>
          <w:szCs w:val="24"/>
        </w:rPr>
      </w:pPr>
      <w:r w:rsidRPr="00D60C8F">
        <w:rPr>
          <w:rFonts w:eastAsia="Garamond"/>
          <w:sz w:val="24"/>
          <w:szCs w:val="24"/>
          <w:lang w:val="en-US"/>
        </w:rPr>
        <w:t>In accordance with section 181 of the Customs Act, I/we do authorize On</w:t>
      </w:r>
      <w:r w:rsidR="00D967AE">
        <w:rPr>
          <w:rFonts w:eastAsia="Garamond"/>
          <w:sz w:val="24"/>
          <w:szCs w:val="24"/>
          <w:lang w:val="en-US"/>
        </w:rPr>
        <w:t>P</w:t>
      </w:r>
      <w:r w:rsidRPr="00D60C8F">
        <w:rPr>
          <w:rFonts w:eastAsia="Garamond"/>
          <w:sz w:val="24"/>
          <w:szCs w:val="24"/>
          <w:lang w:val="en-US"/>
        </w:rPr>
        <w:t xml:space="preserve">oint Customs Solutions ABN </w:t>
      </w:r>
      <w:r w:rsidRPr="00D60C8F">
        <w:rPr>
          <w:rFonts w:eastAsia="Garamond"/>
          <w:sz w:val="24"/>
          <w:szCs w:val="24"/>
        </w:rPr>
        <w:t xml:space="preserve">16 646 982 807, </w:t>
      </w:r>
      <w:r w:rsidRPr="00D60C8F">
        <w:rPr>
          <w:sz w:val="24"/>
          <w:szCs w:val="24"/>
        </w:rPr>
        <w:t xml:space="preserve">holder of Customs Broker Licence Number </w:t>
      </w:r>
      <w:r w:rsidR="002E672F">
        <w:rPr>
          <w:sz w:val="24"/>
          <w:szCs w:val="24"/>
        </w:rPr>
        <w:t>05698S</w:t>
      </w:r>
      <w:r w:rsidRPr="00D60C8F">
        <w:rPr>
          <w:sz w:val="24"/>
          <w:szCs w:val="24"/>
        </w:rPr>
        <w:t xml:space="preserve"> its nominees and/or agents, as may be appointed from time to time, </w:t>
      </w:r>
      <w:r w:rsidRPr="00D60C8F">
        <w:rPr>
          <w:rFonts w:eastAsia="Garamond"/>
          <w:sz w:val="24"/>
          <w:szCs w:val="24"/>
        </w:rPr>
        <w:t xml:space="preserve">to act as customs broker on my/our behalf communicate information to Australian Border Force electronically to facilitate the entry and clearance of my/our consignment into home consumption. </w:t>
      </w:r>
    </w:p>
    <w:p w14:paraId="05FDE368" w14:textId="77777777" w:rsidR="00862AE3" w:rsidRPr="00D60C8F" w:rsidRDefault="00862AE3" w:rsidP="00D60C8F">
      <w:pPr>
        <w:pStyle w:val="ListParagraph"/>
        <w:shd w:val="clear" w:color="auto" w:fill="FFFFFF" w:themeFill="background1"/>
        <w:spacing w:after="360"/>
        <w:ind w:left="-360" w:right="144"/>
        <w:jc w:val="both"/>
        <w:rPr>
          <w:rFonts w:eastAsia="Garamond"/>
          <w:b/>
          <w:bCs/>
          <w:sz w:val="24"/>
          <w:szCs w:val="24"/>
          <w:lang w:val="en-US"/>
        </w:rPr>
      </w:pPr>
    </w:p>
    <w:p w14:paraId="2EB5B394" w14:textId="77777777" w:rsidR="00862AE3" w:rsidRPr="00D60C8F" w:rsidRDefault="002B19A7" w:rsidP="00D60C8F">
      <w:pPr>
        <w:pStyle w:val="ListParagraph"/>
        <w:numPr>
          <w:ilvl w:val="0"/>
          <w:numId w:val="1"/>
        </w:numPr>
        <w:shd w:val="clear" w:color="auto" w:fill="FFFFFF" w:themeFill="background1"/>
        <w:spacing w:after="360"/>
        <w:ind w:right="144"/>
        <w:jc w:val="both"/>
        <w:rPr>
          <w:b/>
          <w:bCs/>
          <w:sz w:val="24"/>
          <w:szCs w:val="24"/>
        </w:rPr>
      </w:pPr>
      <w:r w:rsidRPr="00D60C8F">
        <w:rPr>
          <w:b/>
          <w:bCs/>
          <w:sz w:val="24"/>
          <w:szCs w:val="24"/>
        </w:rPr>
        <w:t xml:space="preserve">AUTHORITY FOR GST PURPOSES </w:t>
      </w:r>
    </w:p>
    <w:p w14:paraId="204D901F" w14:textId="77777777" w:rsidR="00862AE3" w:rsidRPr="00D60C8F" w:rsidRDefault="00862AE3" w:rsidP="00D60C8F">
      <w:pPr>
        <w:pStyle w:val="ListParagraph"/>
        <w:shd w:val="clear" w:color="auto" w:fill="FFFFFF" w:themeFill="background1"/>
        <w:spacing w:after="360"/>
        <w:ind w:left="-360" w:right="144"/>
        <w:jc w:val="both"/>
        <w:rPr>
          <w:b/>
          <w:bCs/>
          <w:sz w:val="24"/>
          <w:szCs w:val="24"/>
        </w:rPr>
      </w:pPr>
    </w:p>
    <w:p w14:paraId="5DD6C9AB" w14:textId="4C66D961" w:rsidR="00862AE3" w:rsidRPr="00D60C8F" w:rsidRDefault="002B19A7" w:rsidP="00D60C8F">
      <w:pPr>
        <w:pStyle w:val="ListParagraph"/>
        <w:shd w:val="clear" w:color="auto" w:fill="FFFFFF" w:themeFill="background1"/>
        <w:spacing w:after="360"/>
        <w:ind w:left="-360" w:right="144"/>
        <w:jc w:val="both"/>
        <w:rPr>
          <w:sz w:val="24"/>
          <w:szCs w:val="24"/>
        </w:rPr>
      </w:pPr>
      <w:r w:rsidRPr="00D60C8F">
        <w:rPr>
          <w:sz w:val="24"/>
          <w:szCs w:val="24"/>
        </w:rPr>
        <w:t xml:space="preserve">In addition to the authorisation pursuant to clause 1 of this Authority, </w:t>
      </w:r>
      <w:r w:rsidRPr="00D60C8F">
        <w:rPr>
          <w:rFonts w:eastAsia="Garamond"/>
          <w:sz w:val="24"/>
          <w:szCs w:val="24"/>
        </w:rPr>
        <w:t>I/we also authorise On</w:t>
      </w:r>
      <w:r w:rsidR="00D967AE">
        <w:rPr>
          <w:rFonts w:eastAsia="Garamond"/>
          <w:sz w:val="24"/>
          <w:szCs w:val="24"/>
        </w:rPr>
        <w:t>P</w:t>
      </w:r>
      <w:r w:rsidRPr="00D60C8F">
        <w:rPr>
          <w:rFonts w:eastAsia="Garamond"/>
          <w:sz w:val="24"/>
          <w:szCs w:val="24"/>
        </w:rPr>
        <w:t xml:space="preserve">oint Customs Solutions to quote my/our ABN number </w:t>
      </w:r>
      <w:r w:rsidR="00D967AE">
        <w:rPr>
          <w:rFonts w:eastAsia="Garamond"/>
          <w:sz w:val="24"/>
          <w:szCs w:val="24"/>
        </w:rPr>
        <w:t>------</w:t>
      </w:r>
      <w:r w:rsidRPr="00D60C8F">
        <w:rPr>
          <w:rFonts w:eastAsia="Garamond"/>
          <w:sz w:val="24"/>
          <w:szCs w:val="24"/>
        </w:rPr>
        <w:t>-------------------</w:t>
      </w:r>
      <w:r w:rsidR="00D967AE">
        <w:rPr>
          <w:rFonts w:eastAsia="Garamond"/>
          <w:sz w:val="24"/>
          <w:szCs w:val="24"/>
        </w:rPr>
        <w:t xml:space="preserve"> </w:t>
      </w:r>
      <w:r w:rsidRPr="00D60C8F">
        <w:rPr>
          <w:rFonts w:eastAsia="Garamond"/>
          <w:sz w:val="24"/>
          <w:szCs w:val="24"/>
        </w:rPr>
        <w:t xml:space="preserve">or create and quote CCID(Customs Client Identifier) for the purpose of clearing goods through Australian Customs </w:t>
      </w:r>
      <w:r w:rsidRPr="00D60C8F">
        <w:rPr>
          <w:sz w:val="24"/>
          <w:szCs w:val="24"/>
        </w:rPr>
        <w:t xml:space="preserve">as may be required by the Australian Taxation Office and A New Tax System (Goods and Service Tax) Act 1999 and any other related legislation in respect of: </w:t>
      </w:r>
    </w:p>
    <w:p w14:paraId="142F2729" w14:textId="77777777" w:rsidR="00862AE3" w:rsidRPr="00D60C8F" w:rsidRDefault="00862AE3" w:rsidP="00D60C8F">
      <w:pPr>
        <w:pStyle w:val="ListParagraph"/>
        <w:shd w:val="clear" w:color="auto" w:fill="FFFFFF" w:themeFill="background1"/>
        <w:spacing w:after="360"/>
        <w:ind w:left="-360" w:right="144"/>
        <w:jc w:val="both"/>
        <w:rPr>
          <w:sz w:val="24"/>
          <w:szCs w:val="24"/>
        </w:rPr>
      </w:pPr>
    </w:p>
    <w:p w14:paraId="327A6B73" w14:textId="2901C2C3" w:rsidR="00862AE3" w:rsidRPr="00D60C8F" w:rsidRDefault="002B19A7" w:rsidP="00D60C8F">
      <w:pPr>
        <w:pStyle w:val="ListParagraph"/>
        <w:numPr>
          <w:ilvl w:val="0"/>
          <w:numId w:val="4"/>
        </w:numPr>
        <w:shd w:val="clear" w:color="auto" w:fill="FFFFFF" w:themeFill="background1"/>
        <w:spacing w:after="360"/>
        <w:ind w:right="144"/>
        <w:jc w:val="both"/>
        <w:rPr>
          <w:sz w:val="24"/>
          <w:szCs w:val="24"/>
        </w:rPr>
      </w:pPr>
      <w:r w:rsidRPr="00D60C8F">
        <w:rPr>
          <w:sz w:val="24"/>
          <w:szCs w:val="24"/>
        </w:rPr>
        <w:t xml:space="preserve">imported goods at the time of making the entry for home consumption Import Entry, Import Declaration or other form of reporting to the Department of Home Affairs or the Australian Border Force (collectively, the “ABF”); and </w:t>
      </w:r>
    </w:p>
    <w:p w14:paraId="02CDB768" w14:textId="77777777" w:rsidR="00862AE3" w:rsidRPr="00D60C8F" w:rsidRDefault="00862AE3" w:rsidP="00D60C8F">
      <w:pPr>
        <w:pStyle w:val="ListParagraph"/>
        <w:shd w:val="clear" w:color="auto" w:fill="FFFFFF" w:themeFill="background1"/>
        <w:spacing w:after="360"/>
        <w:ind w:left="0" w:right="144"/>
        <w:jc w:val="both"/>
        <w:rPr>
          <w:sz w:val="24"/>
          <w:szCs w:val="24"/>
        </w:rPr>
      </w:pPr>
    </w:p>
    <w:p w14:paraId="01B48EE5" w14:textId="77777777" w:rsidR="00862AE3" w:rsidRPr="00D60C8F" w:rsidRDefault="002B19A7" w:rsidP="00D60C8F">
      <w:pPr>
        <w:pStyle w:val="ListParagraph"/>
        <w:numPr>
          <w:ilvl w:val="0"/>
          <w:numId w:val="4"/>
        </w:numPr>
        <w:shd w:val="clear" w:color="auto" w:fill="FFFFFF" w:themeFill="background1"/>
        <w:spacing w:after="360"/>
        <w:ind w:right="144"/>
        <w:jc w:val="both"/>
        <w:rPr>
          <w:sz w:val="24"/>
          <w:szCs w:val="24"/>
        </w:rPr>
      </w:pPr>
      <w:r w:rsidRPr="00D60C8F">
        <w:rPr>
          <w:sz w:val="24"/>
          <w:szCs w:val="24"/>
        </w:rPr>
        <w:t>exported goods at the time of making the Export Entry, Export Declaration or other form of reporting to ABF.</w:t>
      </w:r>
    </w:p>
    <w:p w14:paraId="06DA864A" w14:textId="77777777" w:rsidR="00862AE3" w:rsidRPr="00D60C8F" w:rsidRDefault="00862AE3" w:rsidP="00D60C8F">
      <w:pPr>
        <w:pStyle w:val="ListParagraph"/>
        <w:shd w:val="clear" w:color="auto" w:fill="FFFFFF" w:themeFill="background1"/>
        <w:rPr>
          <w:b/>
          <w:sz w:val="24"/>
          <w:szCs w:val="24"/>
        </w:rPr>
      </w:pPr>
    </w:p>
    <w:p w14:paraId="61A6918A" w14:textId="7554694E" w:rsidR="00862AE3" w:rsidRPr="00D60C8F" w:rsidRDefault="00645683" w:rsidP="00D60C8F">
      <w:pPr>
        <w:pStyle w:val="ListParagraph"/>
        <w:numPr>
          <w:ilvl w:val="0"/>
          <w:numId w:val="1"/>
        </w:numPr>
        <w:shd w:val="clear" w:color="auto" w:fill="FFFFFF" w:themeFill="background1"/>
        <w:spacing w:after="360"/>
        <w:ind w:right="144"/>
        <w:jc w:val="both"/>
        <w:rPr>
          <w:sz w:val="24"/>
          <w:szCs w:val="24"/>
        </w:rPr>
      </w:pPr>
      <w:r w:rsidRPr="00D60C8F">
        <w:rPr>
          <w:b/>
          <w:sz w:val="24"/>
          <w:szCs w:val="24"/>
        </w:rPr>
        <w:t>ACCEPTANCE OF CUSTOMS DUTY AND TAXES</w:t>
      </w:r>
    </w:p>
    <w:p w14:paraId="5C16FAB4" w14:textId="77777777" w:rsidR="00862AE3" w:rsidRPr="00D60C8F" w:rsidRDefault="00862AE3" w:rsidP="00D60C8F">
      <w:pPr>
        <w:pStyle w:val="ListParagraph"/>
        <w:shd w:val="clear" w:color="auto" w:fill="FFFFFF" w:themeFill="background1"/>
        <w:spacing w:after="360"/>
        <w:ind w:left="-360" w:right="144"/>
        <w:jc w:val="both"/>
        <w:rPr>
          <w:sz w:val="24"/>
          <w:szCs w:val="24"/>
        </w:rPr>
      </w:pPr>
    </w:p>
    <w:p w14:paraId="50D8D5A8" w14:textId="0D79866D" w:rsidR="00862AE3" w:rsidRPr="00D60C8F" w:rsidRDefault="002B19A7" w:rsidP="00D60C8F">
      <w:pPr>
        <w:pStyle w:val="ListParagraph"/>
        <w:shd w:val="clear" w:color="auto" w:fill="FFFFFF" w:themeFill="background1"/>
        <w:spacing w:after="360"/>
        <w:ind w:left="-360" w:right="144"/>
        <w:jc w:val="both"/>
        <w:rPr>
          <w:sz w:val="24"/>
          <w:szCs w:val="24"/>
        </w:rPr>
      </w:pPr>
      <w:r w:rsidRPr="00D60C8F">
        <w:rPr>
          <w:sz w:val="24"/>
          <w:szCs w:val="24"/>
        </w:rPr>
        <w:t>In consideration of On</w:t>
      </w:r>
      <w:r w:rsidR="0078054C">
        <w:rPr>
          <w:sz w:val="24"/>
          <w:szCs w:val="24"/>
        </w:rPr>
        <w:t>P</w:t>
      </w:r>
      <w:r w:rsidRPr="00D60C8F">
        <w:rPr>
          <w:sz w:val="24"/>
          <w:szCs w:val="24"/>
        </w:rPr>
        <w:t>oint Customs Solutions acting as my/our customs broker, I/we hereby indemnify and agree to indemnify them against any claim or demands made against them, arising from any customs or GST declarations that they make on my/our behalf.</w:t>
      </w:r>
    </w:p>
    <w:p w14:paraId="2BBB02C6" w14:textId="77777777" w:rsidR="00862AE3" w:rsidRPr="00D60C8F" w:rsidRDefault="00862AE3" w:rsidP="00D60C8F">
      <w:pPr>
        <w:pStyle w:val="ListParagraph"/>
        <w:shd w:val="clear" w:color="auto" w:fill="FFFFFF" w:themeFill="background1"/>
        <w:spacing w:after="360"/>
        <w:ind w:left="-360" w:right="144"/>
        <w:jc w:val="both"/>
        <w:rPr>
          <w:sz w:val="24"/>
          <w:szCs w:val="24"/>
        </w:rPr>
      </w:pPr>
    </w:p>
    <w:p w14:paraId="24D70611" w14:textId="0BBA1506" w:rsidR="00862AE3" w:rsidRPr="00D60C8F" w:rsidRDefault="002B19A7" w:rsidP="00D60C8F">
      <w:pPr>
        <w:pStyle w:val="ListParagraph"/>
        <w:shd w:val="clear" w:color="auto" w:fill="FFFFFF" w:themeFill="background1"/>
        <w:spacing w:after="360"/>
        <w:ind w:left="-360" w:right="144"/>
        <w:jc w:val="both"/>
        <w:rPr>
          <w:rFonts w:eastAsia="Garamond"/>
          <w:sz w:val="24"/>
          <w:szCs w:val="24"/>
        </w:rPr>
      </w:pPr>
      <w:r w:rsidRPr="00D60C8F">
        <w:rPr>
          <w:rFonts w:eastAsia="Garamond"/>
          <w:sz w:val="24"/>
          <w:szCs w:val="24"/>
        </w:rPr>
        <w:t>As the owner of the goods I/we understand and agree the information I/we provide for the clearance of goods is true and accurate and indemnify On</w:t>
      </w:r>
      <w:r w:rsidR="0078054C">
        <w:rPr>
          <w:rFonts w:eastAsia="Garamond"/>
          <w:sz w:val="24"/>
          <w:szCs w:val="24"/>
        </w:rPr>
        <w:t>P</w:t>
      </w:r>
      <w:r w:rsidRPr="00D60C8F">
        <w:rPr>
          <w:rFonts w:eastAsia="Garamond"/>
          <w:sz w:val="24"/>
          <w:szCs w:val="24"/>
        </w:rPr>
        <w:t xml:space="preserve">oint Customs Solutions from all or any false or misleading statements or omissions which may result in claims or demands regarding the entry/clearance of goods. </w:t>
      </w:r>
    </w:p>
    <w:p w14:paraId="6458CC25" w14:textId="77777777" w:rsidR="00DC7B18" w:rsidRPr="00D60C8F" w:rsidRDefault="00DC7B18" w:rsidP="00D60C8F">
      <w:pPr>
        <w:pStyle w:val="ListParagraph"/>
        <w:shd w:val="clear" w:color="auto" w:fill="FFFFFF" w:themeFill="background1"/>
        <w:spacing w:after="360"/>
        <w:ind w:left="-360" w:right="144"/>
        <w:jc w:val="both"/>
        <w:rPr>
          <w:rFonts w:eastAsia="Garamond"/>
          <w:sz w:val="24"/>
          <w:szCs w:val="24"/>
        </w:rPr>
      </w:pPr>
    </w:p>
    <w:p w14:paraId="6E51E87F" w14:textId="5EB07B6E" w:rsidR="00862AE3" w:rsidRPr="00D60C8F" w:rsidRDefault="002B19A7" w:rsidP="00D60C8F">
      <w:pPr>
        <w:pStyle w:val="ListParagraph"/>
        <w:shd w:val="clear" w:color="auto" w:fill="FFFFFF" w:themeFill="background1"/>
        <w:spacing w:after="360"/>
        <w:ind w:left="-360" w:right="144"/>
        <w:jc w:val="both"/>
        <w:rPr>
          <w:rFonts w:eastAsia="Garamond"/>
          <w:sz w:val="24"/>
          <w:szCs w:val="24"/>
        </w:rPr>
      </w:pPr>
      <w:r w:rsidRPr="00D60C8F">
        <w:rPr>
          <w:rFonts w:eastAsia="Garamond"/>
          <w:sz w:val="24"/>
          <w:szCs w:val="24"/>
        </w:rPr>
        <w:t xml:space="preserve">If requested by Australian Customs or other agency to produce evidence of money price paid for imported goods(the goods being cleared under this authority) I can and will provide evidence to verify the value of invoices provided. I understand failure to do this may result in non-compliance and possible penalty under </w:t>
      </w:r>
      <w:r w:rsidR="00DC7B18" w:rsidRPr="00D60C8F">
        <w:rPr>
          <w:rFonts w:eastAsia="Garamond"/>
          <w:sz w:val="24"/>
          <w:szCs w:val="24"/>
        </w:rPr>
        <w:t xml:space="preserve">the </w:t>
      </w:r>
      <w:r w:rsidRPr="00D60C8F">
        <w:rPr>
          <w:rFonts w:eastAsia="Garamond"/>
          <w:sz w:val="24"/>
          <w:szCs w:val="24"/>
        </w:rPr>
        <w:t>Customs Act</w:t>
      </w:r>
      <w:r w:rsidR="00DC7B18" w:rsidRPr="00D60C8F">
        <w:rPr>
          <w:rFonts w:eastAsia="Garamond"/>
          <w:sz w:val="24"/>
          <w:szCs w:val="24"/>
        </w:rPr>
        <w:t xml:space="preserve"> 1901</w:t>
      </w:r>
      <w:r w:rsidRPr="00D60C8F">
        <w:rPr>
          <w:rFonts w:eastAsia="Garamond"/>
          <w:sz w:val="24"/>
          <w:szCs w:val="24"/>
        </w:rPr>
        <w:t xml:space="preserve">. </w:t>
      </w:r>
    </w:p>
    <w:p w14:paraId="28FD700A" w14:textId="77777777" w:rsidR="00862AE3" w:rsidRPr="00D60C8F" w:rsidRDefault="00862AE3" w:rsidP="00D60C8F">
      <w:pPr>
        <w:pStyle w:val="ListParagraph"/>
        <w:shd w:val="clear" w:color="auto" w:fill="FFFFFF" w:themeFill="background1"/>
        <w:spacing w:after="360"/>
        <w:ind w:left="-360" w:right="144"/>
        <w:jc w:val="both"/>
        <w:rPr>
          <w:sz w:val="24"/>
          <w:szCs w:val="24"/>
        </w:rPr>
      </w:pPr>
    </w:p>
    <w:p w14:paraId="70BB2ABE" w14:textId="77777777" w:rsidR="00862AE3" w:rsidRPr="00D60C8F" w:rsidRDefault="00862AE3" w:rsidP="00D60C8F">
      <w:pPr>
        <w:pStyle w:val="ListParagraph"/>
        <w:shd w:val="clear" w:color="auto" w:fill="FFFFFF" w:themeFill="background1"/>
        <w:spacing w:after="360"/>
        <w:ind w:left="-360" w:right="144"/>
        <w:jc w:val="both"/>
        <w:rPr>
          <w:rFonts w:eastAsia="Garamond"/>
          <w:sz w:val="24"/>
          <w:szCs w:val="24"/>
        </w:rPr>
      </w:pPr>
    </w:p>
    <w:p w14:paraId="251B93F6" w14:textId="77777777" w:rsidR="00862AE3" w:rsidRPr="00D60C8F" w:rsidRDefault="00862AE3" w:rsidP="00D60C8F">
      <w:pPr>
        <w:pStyle w:val="ListParagraph"/>
        <w:shd w:val="clear" w:color="auto" w:fill="FFFFFF" w:themeFill="background1"/>
        <w:spacing w:after="360"/>
        <w:ind w:left="-360" w:right="144"/>
        <w:jc w:val="both"/>
        <w:rPr>
          <w:rFonts w:eastAsia="Garamond"/>
          <w:sz w:val="24"/>
          <w:szCs w:val="24"/>
        </w:rPr>
      </w:pPr>
    </w:p>
    <w:p w14:paraId="05C6E819" w14:textId="77777777" w:rsidR="00862AE3" w:rsidRPr="00D60C8F" w:rsidRDefault="00862AE3" w:rsidP="00D60C8F">
      <w:pPr>
        <w:pStyle w:val="ListParagraph"/>
        <w:shd w:val="clear" w:color="auto" w:fill="FFFFFF" w:themeFill="background1"/>
        <w:spacing w:after="360"/>
        <w:ind w:left="-360" w:right="144"/>
        <w:jc w:val="both"/>
        <w:rPr>
          <w:rFonts w:eastAsia="Garamond"/>
          <w:sz w:val="24"/>
          <w:szCs w:val="24"/>
        </w:rPr>
      </w:pPr>
    </w:p>
    <w:p w14:paraId="5AC6B9C4" w14:textId="77777777" w:rsidR="00862AE3" w:rsidRPr="00D60C8F" w:rsidRDefault="00862AE3" w:rsidP="00D60C8F">
      <w:pPr>
        <w:pStyle w:val="ListParagraph"/>
        <w:shd w:val="clear" w:color="auto" w:fill="FFFFFF" w:themeFill="background1"/>
        <w:spacing w:after="360"/>
        <w:ind w:left="-360" w:right="144"/>
        <w:jc w:val="both"/>
        <w:rPr>
          <w:rFonts w:eastAsia="Garamond"/>
          <w:sz w:val="24"/>
          <w:szCs w:val="24"/>
        </w:rPr>
      </w:pPr>
    </w:p>
    <w:p w14:paraId="45CFDB9E" w14:textId="77777777" w:rsidR="00862AE3" w:rsidRPr="00D60C8F" w:rsidRDefault="00862AE3" w:rsidP="00D60C8F">
      <w:pPr>
        <w:pStyle w:val="ListParagraph"/>
        <w:shd w:val="clear" w:color="auto" w:fill="FFFFFF" w:themeFill="background1"/>
        <w:spacing w:after="360"/>
        <w:ind w:left="-360" w:right="144"/>
        <w:jc w:val="both"/>
        <w:rPr>
          <w:rFonts w:eastAsia="Garamond"/>
          <w:sz w:val="24"/>
          <w:szCs w:val="24"/>
        </w:rPr>
      </w:pPr>
    </w:p>
    <w:p w14:paraId="6128BE3A" w14:textId="39BFA66A" w:rsidR="00862AE3" w:rsidRPr="00D60C8F" w:rsidRDefault="00645683" w:rsidP="00D60C8F">
      <w:pPr>
        <w:pStyle w:val="ListParagraph"/>
        <w:numPr>
          <w:ilvl w:val="0"/>
          <w:numId w:val="1"/>
        </w:numPr>
        <w:shd w:val="clear" w:color="auto" w:fill="FFFFFF" w:themeFill="background1"/>
        <w:spacing w:after="360"/>
        <w:ind w:right="144"/>
        <w:jc w:val="both"/>
        <w:rPr>
          <w:rFonts w:eastAsia="Garamond"/>
          <w:sz w:val="24"/>
          <w:szCs w:val="24"/>
        </w:rPr>
      </w:pPr>
      <w:r w:rsidRPr="00D60C8F">
        <w:rPr>
          <w:b/>
          <w:sz w:val="24"/>
          <w:szCs w:val="24"/>
        </w:rPr>
        <w:t>ACCEPTANCE OF TRADING TERMS</w:t>
      </w:r>
    </w:p>
    <w:p w14:paraId="4FCCF70F" w14:textId="77777777" w:rsidR="00862AE3" w:rsidRPr="00D60C8F" w:rsidRDefault="00862AE3" w:rsidP="00D60C8F">
      <w:pPr>
        <w:pStyle w:val="ListParagraph"/>
        <w:shd w:val="clear" w:color="auto" w:fill="FFFFFF" w:themeFill="background1"/>
        <w:spacing w:after="360"/>
        <w:ind w:left="-360" w:right="144"/>
        <w:jc w:val="both"/>
        <w:rPr>
          <w:rFonts w:eastAsia="Garamond"/>
          <w:sz w:val="24"/>
          <w:szCs w:val="24"/>
        </w:rPr>
      </w:pPr>
    </w:p>
    <w:p w14:paraId="06E614EC" w14:textId="77777777" w:rsidR="00645683" w:rsidRPr="00D60C8F" w:rsidRDefault="002B19A7" w:rsidP="00D60C8F">
      <w:pPr>
        <w:pStyle w:val="ListParagraph"/>
        <w:shd w:val="clear" w:color="auto" w:fill="FFFFFF" w:themeFill="background1"/>
        <w:spacing w:after="360"/>
        <w:ind w:left="-360" w:right="144"/>
        <w:jc w:val="both"/>
        <w:rPr>
          <w:rFonts w:eastAsia="Garamond"/>
          <w:sz w:val="24"/>
          <w:szCs w:val="24"/>
        </w:rPr>
      </w:pPr>
      <w:r w:rsidRPr="00D60C8F">
        <w:rPr>
          <w:rFonts w:eastAsia="Garamond"/>
          <w:sz w:val="24"/>
          <w:szCs w:val="24"/>
        </w:rPr>
        <w:t>I/we have read, understand and agree to the above and the user agreement and hereby authorise Onpoint Customs Solutions to act as my/our Customs Broker in accordance with Section 181 and for the purpose of the Customs Act 1901.</w:t>
      </w:r>
    </w:p>
    <w:p w14:paraId="3921EEF0" w14:textId="77777777" w:rsidR="00645683" w:rsidRPr="00D60C8F" w:rsidRDefault="00645683" w:rsidP="00D60C8F">
      <w:pPr>
        <w:pStyle w:val="ListParagraph"/>
        <w:shd w:val="clear" w:color="auto" w:fill="FFFFFF" w:themeFill="background1"/>
        <w:spacing w:after="360"/>
        <w:ind w:left="-360" w:right="144"/>
        <w:jc w:val="both"/>
        <w:rPr>
          <w:rFonts w:eastAsia="Garamond"/>
          <w:sz w:val="24"/>
          <w:szCs w:val="24"/>
        </w:rPr>
      </w:pPr>
    </w:p>
    <w:p w14:paraId="0EC3BD83" w14:textId="77777777" w:rsidR="00645683" w:rsidRPr="00D60C8F" w:rsidRDefault="00645683" w:rsidP="00D60C8F">
      <w:pPr>
        <w:pStyle w:val="ListParagraph"/>
        <w:numPr>
          <w:ilvl w:val="0"/>
          <w:numId w:val="1"/>
        </w:numPr>
        <w:shd w:val="clear" w:color="auto" w:fill="FFFFFF" w:themeFill="background1"/>
        <w:spacing w:after="360"/>
        <w:ind w:right="144"/>
        <w:jc w:val="both"/>
        <w:rPr>
          <w:rFonts w:eastAsia="Garamond"/>
          <w:b/>
          <w:bCs/>
          <w:sz w:val="24"/>
          <w:szCs w:val="24"/>
        </w:rPr>
      </w:pPr>
      <w:r w:rsidRPr="00D60C8F">
        <w:rPr>
          <w:b/>
          <w:bCs/>
          <w:sz w:val="24"/>
          <w:szCs w:val="24"/>
        </w:rPr>
        <w:t xml:space="preserve">TERM OF AUTHORISATION </w:t>
      </w:r>
    </w:p>
    <w:p w14:paraId="3081A6D1" w14:textId="77777777" w:rsidR="00645683" w:rsidRPr="00D60C8F" w:rsidRDefault="00645683" w:rsidP="00D60C8F">
      <w:pPr>
        <w:pStyle w:val="ListParagraph"/>
        <w:shd w:val="clear" w:color="auto" w:fill="FFFFFF" w:themeFill="background1"/>
        <w:spacing w:after="360"/>
        <w:ind w:left="-360" w:right="144"/>
        <w:jc w:val="both"/>
        <w:rPr>
          <w:sz w:val="24"/>
          <w:szCs w:val="24"/>
        </w:rPr>
      </w:pPr>
    </w:p>
    <w:p w14:paraId="053040B5" w14:textId="67D76C6E" w:rsidR="00645683" w:rsidRPr="00D60C8F" w:rsidRDefault="00645683" w:rsidP="00D60C8F">
      <w:pPr>
        <w:pStyle w:val="ListParagraph"/>
        <w:shd w:val="clear" w:color="auto" w:fill="FFFFFF" w:themeFill="background1"/>
        <w:spacing w:after="360"/>
        <w:ind w:left="-360" w:right="144"/>
        <w:jc w:val="both"/>
        <w:rPr>
          <w:sz w:val="24"/>
          <w:szCs w:val="24"/>
        </w:rPr>
      </w:pPr>
      <w:r w:rsidRPr="00D60C8F">
        <w:rPr>
          <w:sz w:val="24"/>
          <w:szCs w:val="24"/>
        </w:rPr>
        <w:t xml:space="preserve">The Company and the Customer agree that this Authority will apply from the date of this Authority until terminated by either party in writing. </w:t>
      </w:r>
    </w:p>
    <w:p w14:paraId="70E1A0A9" w14:textId="77777777" w:rsidR="00645683" w:rsidRPr="00D60C8F" w:rsidRDefault="00645683" w:rsidP="00D60C8F">
      <w:pPr>
        <w:pStyle w:val="ListParagraph"/>
        <w:shd w:val="clear" w:color="auto" w:fill="FFFFFF" w:themeFill="background1"/>
        <w:spacing w:after="360"/>
        <w:ind w:left="-360" w:right="144"/>
        <w:jc w:val="both"/>
        <w:rPr>
          <w:sz w:val="24"/>
          <w:szCs w:val="24"/>
        </w:rPr>
      </w:pPr>
    </w:p>
    <w:p w14:paraId="2D85E840" w14:textId="56D715C0" w:rsidR="00645683" w:rsidRPr="00D60C8F" w:rsidRDefault="00645683" w:rsidP="00D60C8F">
      <w:pPr>
        <w:pStyle w:val="ListParagraph"/>
        <w:numPr>
          <w:ilvl w:val="0"/>
          <w:numId w:val="1"/>
        </w:numPr>
        <w:shd w:val="clear" w:color="auto" w:fill="FFFFFF" w:themeFill="background1"/>
        <w:spacing w:after="360"/>
        <w:ind w:right="144"/>
        <w:jc w:val="both"/>
        <w:rPr>
          <w:sz w:val="24"/>
          <w:szCs w:val="24"/>
        </w:rPr>
      </w:pPr>
      <w:r w:rsidRPr="00D60C8F">
        <w:rPr>
          <w:b/>
          <w:bCs/>
          <w:sz w:val="24"/>
          <w:szCs w:val="24"/>
        </w:rPr>
        <w:t>PHOTO IDENTIFICATION REQUIRED</w:t>
      </w:r>
      <w:r w:rsidRPr="00D60C8F">
        <w:rPr>
          <w:sz w:val="24"/>
          <w:szCs w:val="24"/>
        </w:rPr>
        <w:t xml:space="preserve"> - Driver’s License or Passport (please attach with completed LOA)</w:t>
      </w:r>
    </w:p>
    <w:p w14:paraId="35FBB0CD" w14:textId="77777777" w:rsidR="002B19A7" w:rsidRPr="00D60C8F" w:rsidRDefault="002B19A7" w:rsidP="00D60C8F">
      <w:pPr>
        <w:shd w:val="clear" w:color="auto" w:fill="FFFFFF" w:themeFill="background1"/>
        <w:spacing w:after="360"/>
        <w:ind w:left="-720" w:right="144"/>
        <w:contextualSpacing/>
        <w:jc w:val="both"/>
        <w:rPr>
          <w:rFonts w:eastAsia="Garamond"/>
          <w:sz w:val="24"/>
          <w:szCs w:val="24"/>
        </w:rPr>
      </w:pPr>
    </w:p>
    <w:p w14:paraId="4C622162" w14:textId="77777777" w:rsidR="00862AE3" w:rsidRPr="00D60C8F" w:rsidRDefault="002B19A7" w:rsidP="00D60C8F">
      <w:pPr>
        <w:shd w:val="clear" w:color="auto" w:fill="FFFFFF" w:themeFill="background1"/>
        <w:spacing w:after="360"/>
        <w:ind w:left="-720" w:right="144"/>
        <w:contextualSpacing/>
        <w:jc w:val="both"/>
        <w:rPr>
          <w:rFonts w:eastAsia="Garamond"/>
          <w:sz w:val="24"/>
          <w:szCs w:val="24"/>
        </w:rPr>
      </w:pPr>
      <w:r w:rsidRPr="00D60C8F">
        <w:rPr>
          <w:rFonts w:eastAsia="Garamond"/>
          <w:sz w:val="24"/>
          <w:szCs w:val="24"/>
        </w:rPr>
        <w:t xml:space="preserve">Please sign below to say you have read and accept the terms and conditions. Please provide your ABN number, write and sign your name and fill up the date. </w:t>
      </w:r>
    </w:p>
    <w:p w14:paraId="34970FD0" w14:textId="77777777" w:rsidR="00645683" w:rsidRPr="00D60C8F" w:rsidRDefault="00645683" w:rsidP="00D60C8F">
      <w:pPr>
        <w:shd w:val="clear" w:color="auto" w:fill="FFFFFF" w:themeFill="background1"/>
        <w:spacing w:after="360"/>
        <w:ind w:left="-720" w:right="144"/>
        <w:contextualSpacing/>
        <w:jc w:val="both"/>
        <w:rPr>
          <w:rFonts w:eastAsia="Garamond"/>
          <w:sz w:val="24"/>
          <w:szCs w:val="24"/>
        </w:rPr>
      </w:pPr>
    </w:p>
    <w:p w14:paraId="01751C66" w14:textId="77777777" w:rsidR="00645683" w:rsidRPr="00D60C8F" w:rsidRDefault="00645683" w:rsidP="00D60C8F">
      <w:pPr>
        <w:shd w:val="clear" w:color="auto" w:fill="FFFFFF" w:themeFill="background1"/>
        <w:spacing w:after="360"/>
        <w:ind w:left="-720" w:right="144"/>
        <w:contextualSpacing/>
        <w:jc w:val="both"/>
        <w:rPr>
          <w:rFonts w:eastAsia="Garamond"/>
          <w:sz w:val="24"/>
          <w:szCs w:val="24"/>
        </w:rPr>
      </w:pPr>
    </w:p>
    <w:p w14:paraId="5CADAB80" w14:textId="77777777" w:rsidR="00862AE3" w:rsidRPr="00D60C8F" w:rsidRDefault="002B19A7" w:rsidP="00D60C8F">
      <w:pPr>
        <w:shd w:val="clear" w:color="auto" w:fill="FFFFFF" w:themeFill="background1"/>
        <w:spacing w:after="360"/>
        <w:ind w:left="-720" w:right="144"/>
        <w:contextualSpacing/>
        <w:jc w:val="both"/>
        <w:rPr>
          <w:b/>
          <w:sz w:val="24"/>
          <w:szCs w:val="24"/>
        </w:rPr>
      </w:pPr>
      <w:r w:rsidRPr="00D60C8F">
        <w:rPr>
          <w:b/>
          <w:sz w:val="24"/>
          <w:szCs w:val="24"/>
          <w:u w:val="single"/>
        </w:rPr>
        <w:t xml:space="preserve">Signature: </w:t>
      </w:r>
      <w:r w:rsidRPr="00D60C8F">
        <w:rPr>
          <w:b/>
          <w:sz w:val="24"/>
          <w:szCs w:val="24"/>
        </w:rPr>
        <w:tab/>
      </w:r>
      <w:r w:rsidRPr="00D60C8F">
        <w:rPr>
          <w:b/>
          <w:sz w:val="24"/>
          <w:szCs w:val="24"/>
        </w:rPr>
        <w:tab/>
      </w:r>
      <w:r w:rsidRPr="00D60C8F">
        <w:rPr>
          <w:b/>
          <w:sz w:val="24"/>
          <w:szCs w:val="24"/>
        </w:rPr>
        <w:tab/>
        <w:t>………………………………………</w:t>
      </w:r>
    </w:p>
    <w:p w14:paraId="4C18F1A4" w14:textId="77777777" w:rsidR="00862AE3" w:rsidRPr="00D60C8F" w:rsidRDefault="00862AE3" w:rsidP="00D60C8F">
      <w:pPr>
        <w:shd w:val="clear" w:color="auto" w:fill="FFFFFF" w:themeFill="background1"/>
        <w:spacing w:after="360"/>
        <w:ind w:left="-720" w:right="144"/>
        <w:contextualSpacing/>
        <w:jc w:val="both"/>
        <w:rPr>
          <w:sz w:val="24"/>
          <w:szCs w:val="24"/>
        </w:rPr>
      </w:pPr>
    </w:p>
    <w:p w14:paraId="2147D4FC" w14:textId="77777777" w:rsidR="00862AE3" w:rsidRPr="00D60C8F" w:rsidRDefault="002B19A7" w:rsidP="00D60C8F">
      <w:pPr>
        <w:shd w:val="clear" w:color="auto" w:fill="FFFFFF" w:themeFill="background1"/>
        <w:spacing w:after="360"/>
        <w:ind w:left="-720" w:right="144"/>
        <w:contextualSpacing/>
        <w:jc w:val="both"/>
        <w:rPr>
          <w:rFonts w:eastAsia="Garamond"/>
          <w:sz w:val="24"/>
          <w:szCs w:val="24"/>
        </w:rPr>
      </w:pPr>
      <w:r w:rsidRPr="00D60C8F">
        <w:rPr>
          <w:sz w:val="24"/>
          <w:szCs w:val="24"/>
        </w:rPr>
        <w:t>Name of Signatory</w:t>
      </w:r>
      <w:r w:rsidRPr="00D60C8F">
        <w:rPr>
          <w:sz w:val="24"/>
          <w:szCs w:val="24"/>
        </w:rPr>
        <w:tab/>
      </w:r>
      <w:r w:rsidRPr="00D60C8F">
        <w:rPr>
          <w:sz w:val="24"/>
          <w:szCs w:val="24"/>
        </w:rPr>
        <w:tab/>
        <w:t>………………………………………</w:t>
      </w:r>
    </w:p>
    <w:p w14:paraId="5038585E" w14:textId="77777777" w:rsidR="00862AE3" w:rsidRPr="00D60C8F" w:rsidRDefault="00862AE3" w:rsidP="00D60C8F">
      <w:pPr>
        <w:shd w:val="clear" w:color="auto" w:fill="FFFFFF" w:themeFill="background1"/>
        <w:spacing w:after="360"/>
        <w:ind w:left="-720" w:right="144"/>
        <w:contextualSpacing/>
        <w:jc w:val="both"/>
        <w:rPr>
          <w:rFonts w:eastAsia="Garamond"/>
          <w:sz w:val="24"/>
          <w:szCs w:val="24"/>
        </w:rPr>
      </w:pPr>
    </w:p>
    <w:p w14:paraId="687CFAE7" w14:textId="77777777" w:rsidR="00645683" w:rsidRPr="00D60C8F" w:rsidRDefault="002B19A7" w:rsidP="00D60C8F">
      <w:pPr>
        <w:shd w:val="clear" w:color="auto" w:fill="FFFFFF" w:themeFill="background1"/>
        <w:spacing w:after="360"/>
        <w:ind w:left="-720" w:right="144"/>
        <w:contextualSpacing/>
        <w:jc w:val="both"/>
        <w:rPr>
          <w:b/>
          <w:sz w:val="24"/>
          <w:szCs w:val="24"/>
        </w:rPr>
      </w:pPr>
      <w:r w:rsidRPr="00D60C8F">
        <w:rPr>
          <w:b/>
          <w:sz w:val="24"/>
          <w:szCs w:val="24"/>
        </w:rPr>
        <w:t xml:space="preserve">Position / Title </w:t>
      </w:r>
      <w:r w:rsidRPr="00D60C8F">
        <w:rPr>
          <w:b/>
          <w:sz w:val="24"/>
          <w:szCs w:val="24"/>
        </w:rPr>
        <w:tab/>
      </w:r>
      <w:r w:rsidRPr="00D60C8F">
        <w:rPr>
          <w:b/>
          <w:sz w:val="24"/>
          <w:szCs w:val="24"/>
        </w:rPr>
        <w:tab/>
        <w:t>………………………………………</w:t>
      </w:r>
    </w:p>
    <w:p w14:paraId="5C9EDF51" w14:textId="77777777" w:rsidR="00645683" w:rsidRPr="00D60C8F" w:rsidRDefault="00645683" w:rsidP="00D60C8F">
      <w:pPr>
        <w:shd w:val="clear" w:color="auto" w:fill="FFFFFF" w:themeFill="background1"/>
        <w:spacing w:after="360"/>
        <w:ind w:left="-720" w:right="144"/>
        <w:contextualSpacing/>
        <w:jc w:val="both"/>
        <w:rPr>
          <w:b/>
          <w:sz w:val="24"/>
          <w:szCs w:val="24"/>
        </w:rPr>
      </w:pPr>
    </w:p>
    <w:p w14:paraId="5B8F841F" w14:textId="19D4806A" w:rsidR="00645683" w:rsidRPr="00D60C8F" w:rsidRDefault="002B19A7" w:rsidP="00D60C8F">
      <w:pPr>
        <w:shd w:val="clear" w:color="auto" w:fill="FFFFFF" w:themeFill="background1"/>
        <w:spacing w:after="360"/>
        <w:ind w:left="-720" w:right="144"/>
        <w:contextualSpacing/>
        <w:jc w:val="both"/>
        <w:rPr>
          <w:rFonts w:eastAsia="Garamond"/>
          <w:sz w:val="24"/>
          <w:szCs w:val="24"/>
        </w:rPr>
      </w:pPr>
      <w:r w:rsidRPr="00D60C8F">
        <w:rPr>
          <w:sz w:val="24"/>
          <w:szCs w:val="24"/>
        </w:rPr>
        <w:t>(In the event this Authority cannot be completed on letterhead please insert addresses)</w:t>
      </w:r>
    </w:p>
    <w:p w14:paraId="621CE7EE" w14:textId="77777777" w:rsidR="00645683" w:rsidRPr="00D60C8F" w:rsidRDefault="00645683" w:rsidP="00D60C8F">
      <w:pPr>
        <w:shd w:val="clear" w:color="auto" w:fill="FFFFFF" w:themeFill="background1"/>
        <w:spacing w:after="360"/>
        <w:ind w:left="-720" w:right="144"/>
        <w:contextualSpacing/>
        <w:jc w:val="both"/>
        <w:rPr>
          <w:rFonts w:eastAsia="Garamond"/>
          <w:sz w:val="24"/>
          <w:szCs w:val="24"/>
        </w:rPr>
      </w:pPr>
    </w:p>
    <w:p w14:paraId="5E0E3C88" w14:textId="77777777" w:rsidR="00645683" w:rsidRPr="00D60C8F" w:rsidRDefault="002B19A7" w:rsidP="00D60C8F">
      <w:pPr>
        <w:shd w:val="clear" w:color="auto" w:fill="FFFFFF" w:themeFill="background1"/>
        <w:spacing w:after="360"/>
        <w:ind w:left="-720" w:right="144"/>
        <w:contextualSpacing/>
        <w:jc w:val="both"/>
        <w:rPr>
          <w:rFonts w:eastAsia="Garamond"/>
          <w:sz w:val="24"/>
          <w:szCs w:val="24"/>
        </w:rPr>
      </w:pPr>
      <w:r w:rsidRPr="00D60C8F">
        <w:rPr>
          <w:sz w:val="24"/>
          <w:szCs w:val="24"/>
        </w:rPr>
        <w:t>Street Address:</w:t>
      </w:r>
      <w:r w:rsidRPr="00D60C8F">
        <w:rPr>
          <w:sz w:val="24"/>
          <w:szCs w:val="24"/>
        </w:rPr>
        <w:tab/>
      </w:r>
      <w:r w:rsidRPr="00D60C8F">
        <w:rPr>
          <w:sz w:val="24"/>
          <w:szCs w:val="24"/>
        </w:rPr>
        <w:tab/>
        <w:t>………………………………………</w:t>
      </w:r>
    </w:p>
    <w:p w14:paraId="07C7E682" w14:textId="77777777" w:rsidR="00645683" w:rsidRPr="00D60C8F" w:rsidRDefault="00645683" w:rsidP="00D60C8F">
      <w:pPr>
        <w:shd w:val="clear" w:color="auto" w:fill="FFFFFF" w:themeFill="background1"/>
        <w:spacing w:after="360"/>
        <w:ind w:left="-720" w:right="144"/>
        <w:contextualSpacing/>
        <w:jc w:val="both"/>
        <w:rPr>
          <w:rFonts w:eastAsia="Garamond"/>
          <w:sz w:val="24"/>
          <w:szCs w:val="24"/>
        </w:rPr>
      </w:pPr>
    </w:p>
    <w:p w14:paraId="1CD6E7E8" w14:textId="77777777" w:rsidR="00645683" w:rsidRPr="00D60C8F" w:rsidRDefault="002B19A7" w:rsidP="00D60C8F">
      <w:pPr>
        <w:shd w:val="clear" w:color="auto" w:fill="FFFFFF" w:themeFill="background1"/>
        <w:spacing w:after="360"/>
        <w:ind w:left="-720" w:right="144"/>
        <w:contextualSpacing/>
        <w:jc w:val="both"/>
        <w:rPr>
          <w:rFonts w:eastAsia="Garamond"/>
          <w:sz w:val="24"/>
          <w:szCs w:val="24"/>
        </w:rPr>
      </w:pPr>
      <w:r w:rsidRPr="00D60C8F">
        <w:rPr>
          <w:sz w:val="24"/>
          <w:szCs w:val="24"/>
        </w:rPr>
        <w:t>Suburb/City/Postcode:</w:t>
      </w:r>
      <w:r w:rsidRPr="00D60C8F">
        <w:rPr>
          <w:sz w:val="24"/>
          <w:szCs w:val="24"/>
        </w:rPr>
        <w:tab/>
        <w:t>……………………………………….</w:t>
      </w:r>
    </w:p>
    <w:p w14:paraId="2D0DC183" w14:textId="77777777" w:rsidR="00645683" w:rsidRPr="00D60C8F" w:rsidRDefault="00645683" w:rsidP="00D60C8F">
      <w:pPr>
        <w:shd w:val="clear" w:color="auto" w:fill="FFFFFF" w:themeFill="background1"/>
        <w:spacing w:after="360"/>
        <w:ind w:left="-720" w:right="144"/>
        <w:contextualSpacing/>
        <w:jc w:val="both"/>
        <w:rPr>
          <w:rFonts w:eastAsia="Garamond"/>
          <w:sz w:val="24"/>
          <w:szCs w:val="24"/>
        </w:rPr>
      </w:pPr>
    </w:p>
    <w:p w14:paraId="4EC61D7C" w14:textId="3D7A4363" w:rsidR="00645683" w:rsidRPr="00D60C8F" w:rsidRDefault="002B19A7" w:rsidP="00D60C8F">
      <w:pPr>
        <w:shd w:val="clear" w:color="auto" w:fill="FFFFFF" w:themeFill="background1"/>
        <w:spacing w:after="360"/>
        <w:ind w:left="-720" w:right="144"/>
        <w:contextualSpacing/>
        <w:jc w:val="both"/>
        <w:rPr>
          <w:rFonts w:eastAsia="Garamond"/>
          <w:sz w:val="24"/>
          <w:szCs w:val="24"/>
        </w:rPr>
      </w:pPr>
      <w:r w:rsidRPr="00D60C8F">
        <w:rPr>
          <w:sz w:val="24"/>
          <w:szCs w:val="24"/>
        </w:rPr>
        <w:t>Phone Number:</w:t>
      </w:r>
      <w:r w:rsidR="00645683" w:rsidRPr="00D60C8F">
        <w:rPr>
          <w:sz w:val="24"/>
          <w:szCs w:val="24"/>
        </w:rPr>
        <w:t xml:space="preserve">          </w:t>
      </w:r>
      <w:r w:rsidRPr="00D60C8F">
        <w:rPr>
          <w:sz w:val="24"/>
          <w:szCs w:val="24"/>
        </w:rPr>
        <w:t>....................................................................................</w:t>
      </w:r>
    </w:p>
    <w:p w14:paraId="635BC92C" w14:textId="77777777" w:rsidR="00645683" w:rsidRPr="00D60C8F" w:rsidRDefault="00645683" w:rsidP="00D60C8F">
      <w:pPr>
        <w:shd w:val="clear" w:color="auto" w:fill="FFFFFF" w:themeFill="background1"/>
        <w:spacing w:after="360"/>
        <w:ind w:left="-720" w:right="144"/>
        <w:contextualSpacing/>
        <w:jc w:val="both"/>
        <w:rPr>
          <w:rFonts w:eastAsia="Garamond"/>
          <w:sz w:val="24"/>
          <w:szCs w:val="24"/>
        </w:rPr>
      </w:pPr>
    </w:p>
    <w:p w14:paraId="209C8711" w14:textId="21660F0A" w:rsidR="002B19A7" w:rsidRPr="00D60C8F" w:rsidRDefault="002B19A7" w:rsidP="00D60C8F">
      <w:pPr>
        <w:shd w:val="clear" w:color="auto" w:fill="FFFFFF" w:themeFill="background1"/>
        <w:spacing w:after="360"/>
        <w:ind w:left="-720" w:right="144"/>
        <w:contextualSpacing/>
        <w:jc w:val="both"/>
        <w:rPr>
          <w:rFonts w:eastAsia="Garamond"/>
          <w:sz w:val="24"/>
          <w:szCs w:val="24"/>
        </w:rPr>
      </w:pPr>
      <w:r w:rsidRPr="00D60C8F">
        <w:rPr>
          <w:b/>
          <w:sz w:val="24"/>
          <w:szCs w:val="24"/>
        </w:rPr>
        <w:t>Note:</w:t>
      </w:r>
      <w:r w:rsidRPr="00D60C8F">
        <w:rPr>
          <w:b/>
          <w:sz w:val="24"/>
          <w:szCs w:val="24"/>
        </w:rPr>
        <w:tab/>
      </w:r>
      <w:r w:rsidRPr="00D60C8F">
        <w:rPr>
          <w:sz w:val="24"/>
          <w:szCs w:val="24"/>
        </w:rPr>
        <w:t>A stamp (rubber/self inking) that states company name and address may be affixed in the header of this document if company stationery (letterhead) does not exist.</w:t>
      </w:r>
    </w:p>
    <w:p w14:paraId="11E7646D" w14:textId="77777777" w:rsidR="002B19A7" w:rsidRPr="00D60C8F" w:rsidRDefault="002B19A7" w:rsidP="00D60C8F">
      <w:pPr>
        <w:shd w:val="clear" w:color="auto" w:fill="FFFFFF" w:themeFill="background1"/>
        <w:rPr>
          <w:sz w:val="24"/>
          <w:szCs w:val="24"/>
        </w:rPr>
      </w:pPr>
    </w:p>
    <w:sectPr w:rsidR="002B19A7" w:rsidRPr="00D60C8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CF68F" w14:textId="77777777" w:rsidR="00D2402B" w:rsidRDefault="00D2402B" w:rsidP="001460F7">
      <w:r>
        <w:separator/>
      </w:r>
    </w:p>
  </w:endnote>
  <w:endnote w:type="continuationSeparator" w:id="0">
    <w:p w14:paraId="0C402F6E" w14:textId="77777777" w:rsidR="00D2402B" w:rsidRDefault="00D2402B" w:rsidP="0014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1535396"/>
      <w:docPartObj>
        <w:docPartGallery w:val="Page Numbers (Bottom of Page)"/>
        <w:docPartUnique/>
      </w:docPartObj>
    </w:sdtPr>
    <w:sdtContent>
      <w:sdt>
        <w:sdtPr>
          <w:id w:val="1728636285"/>
          <w:docPartObj>
            <w:docPartGallery w:val="Page Numbers (Top of Page)"/>
            <w:docPartUnique/>
          </w:docPartObj>
        </w:sdtPr>
        <w:sdtContent>
          <w:p w14:paraId="36FB0131" w14:textId="60231A82" w:rsidR="001460F7" w:rsidRDefault="001460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C196E2" w14:textId="77777777" w:rsidR="001460F7" w:rsidRDefault="00146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D4FA2" w14:textId="77777777" w:rsidR="00D2402B" w:rsidRDefault="00D2402B" w:rsidP="001460F7">
      <w:r>
        <w:separator/>
      </w:r>
    </w:p>
  </w:footnote>
  <w:footnote w:type="continuationSeparator" w:id="0">
    <w:p w14:paraId="71958D1B" w14:textId="77777777" w:rsidR="00D2402B" w:rsidRDefault="00D2402B" w:rsidP="00146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919AA"/>
    <w:multiLevelType w:val="hybridMultilevel"/>
    <w:tmpl w:val="33C8079E"/>
    <w:lvl w:ilvl="0" w:tplc="48BA9400">
      <w:start w:val="4"/>
      <w:numFmt w:val="decimal"/>
      <w:lvlText w:val="%1."/>
      <w:lvlJc w:val="left"/>
      <w:pPr>
        <w:ind w:left="-360" w:hanging="360"/>
      </w:pPr>
      <w:rPr>
        <w:rFonts w:eastAsia="Times New Roman" w:hint="default"/>
        <w:b/>
        <w:sz w:val="20"/>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 w15:restartNumberingAfterBreak="0">
    <w:nsid w:val="54812605"/>
    <w:multiLevelType w:val="hybridMultilevel"/>
    <w:tmpl w:val="22B6184E"/>
    <w:lvl w:ilvl="0" w:tplc="AF42E31A">
      <w:start w:val="1"/>
      <w:numFmt w:val="decimal"/>
      <w:lvlText w:val="%1."/>
      <w:lvlJc w:val="left"/>
      <w:pPr>
        <w:ind w:left="-360" w:hanging="360"/>
      </w:pPr>
      <w:rPr>
        <w:rFonts w:hint="default"/>
        <w:b/>
        <w:bCs/>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 w15:restartNumberingAfterBreak="0">
    <w:nsid w:val="648B7170"/>
    <w:multiLevelType w:val="hybridMultilevel"/>
    <w:tmpl w:val="4D029F60"/>
    <w:lvl w:ilvl="0" w:tplc="FBB01356">
      <w:start w:val="4"/>
      <w:numFmt w:val="decimal"/>
      <w:lvlText w:val="%1"/>
      <w:lvlJc w:val="left"/>
      <w:pPr>
        <w:ind w:left="-360" w:hanging="360"/>
      </w:pPr>
      <w:rPr>
        <w:rFonts w:eastAsia="Times New Roman" w:hint="default"/>
        <w:b/>
        <w:color w:val="auto"/>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3" w15:restartNumberingAfterBreak="0">
    <w:nsid w:val="6E5927F1"/>
    <w:multiLevelType w:val="hybridMultilevel"/>
    <w:tmpl w:val="6AB4F11C"/>
    <w:lvl w:ilvl="0" w:tplc="7CAEB2A0">
      <w:start w:val="1"/>
      <w:numFmt w:val="lowerLetter"/>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 w15:restartNumberingAfterBreak="0">
    <w:nsid w:val="76491A44"/>
    <w:multiLevelType w:val="hybridMultilevel"/>
    <w:tmpl w:val="C8A27AE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0665615">
    <w:abstractNumId w:val="1"/>
  </w:num>
  <w:num w:numId="2" w16cid:durableId="1606304982">
    <w:abstractNumId w:val="2"/>
  </w:num>
  <w:num w:numId="3" w16cid:durableId="1477844020">
    <w:abstractNumId w:val="0"/>
  </w:num>
  <w:num w:numId="4" w16cid:durableId="747192775">
    <w:abstractNumId w:val="3"/>
  </w:num>
  <w:num w:numId="5" w16cid:durableId="1495877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A7"/>
    <w:rsid w:val="001460F7"/>
    <w:rsid w:val="002B19A7"/>
    <w:rsid w:val="002E672F"/>
    <w:rsid w:val="00334D1E"/>
    <w:rsid w:val="0036613D"/>
    <w:rsid w:val="00645683"/>
    <w:rsid w:val="006D09DB"/>
    <w:rsid w:val="0078054C"/>
    <w:rsid w:val="00862AE3"/>
    <w:rsid w:val="00C43304"/>
    <w:rsid w:val="00D2402B"/>
    <w:rsid w:val="00D60C8F"/>
    <w:rsid w:val="00D967AE"/>
    <w:rsid w:val="00DC7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BA90"/>
  <w15:chartTrackingRefBased/>
  <w15:docId w15:val="{18059F58-EB74-4AF6-AD2E-E4A5A4D3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9A7"/>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2B19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2B19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9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9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9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9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9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9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9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19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2B19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9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9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9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9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9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9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9A7"/>
    <w:rPr>
      <w:rFonts w:eastAsiaTheme="majorEastAsia" w:cstheme="majorBidi"/>
      <w:color w:val="272727" w:themeColor="text1" w:themeTint="D8"/>
    </w:rPr>
  </w:style>
  <w:style w:type="paragraph" w:styleId="Title">
    <w:name w:val="Title"/>
    <w:basedOn w:val="Normal"/>
    <w:next w:val="Normal"/>
    <w:link w:val="TitleChar"/>
    <w:uiPriority w:val="10"/>
    <w:qFormat/>
    <w:rsid w:val="002B19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9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9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9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9A7"/>
    <w:pPr>
      <w:spacing w:before="160"/>
      <w:jc w:val="center"/>
    </w:pPr>
    <w:rPr>
      <w:i/>
      <w:iCs/>
      <w:color w:val="404040" w:themeColor="text1" w:themeTint="BF"/>
    </w:rPr>
  </w:style>
  <w:style w:type="character" w:customStyle="1" w:styleId="QuoteChar">
    <w:name w:val="Quote Char"/>
    <w:basedOn w:val="DefaultParagraphFont"/>
    <w:link w:val="Quote"/>
    <w:uiPriority w:val="29"/>
    <w:rsid w:val="002B19A7"/>
    <w:rPr>
      <w:i/>
      <w:iCs/>
      <w:color w:val="404040" w:themeColor="text1" w:themeTint="BF"/>
    </w:rPr>
  </w:style>
  <w:style w:type="paragraph" w:styleId="ListParagraph">
    <w:name w:val="List Paragraph"/>
    <w:basedOn w:val="Normal"/>
    <w:uiPriority w:val="34"/>
    <w:qFormat/>
    <w:rsid w:val="002B19A7"/>
    <w:pPr>
      <w:ind w:left="720"/>
      <w:contextualSpacing/>
    </w:pPr>
  </w:style>
  <w:style w:type="character" w:styleId="IntenseEmphasis">
    <w:name w:val="Intense Emphasis"/>
    <w:basedOn w:val="DefaultParagraphFont"/>
    <w:uiPriority w:val="21"/>
    <w:qFormat/>
    <w:rsid w:val="002B19A7"/>
    <w:rPr>
      <w:i/>
      <w:iCs/>
      <w:color w:val="0F4761" w:themeColor="accent1" w:themeShade="BF"/>
    </w:rPr>
  </w:style>
  <w:style w:type="paragraph" w:styleId="IntenseQuote">
    <w:name w:val="Intense Quote"/>
    <w:basedOn w:val="Normal"/>
    <w:next w:val="Normal"/>
    <w:link w:val="IntenseQuoteChar"/>
    <w:uiPriority w:val="30"/>
    <w:qFormat/>
    <w:rsid w:val="002B19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9A7"/>
    <w:rPr>
      <w:i/>
      <w:iCs/>
      <w:color w:val="0F4761" w:themeColor="accent1" w:themeShade="BF"/>
    </w:rPr>
  </w:style>
  <w:style w:type="character" w:styleId="IntenseReference">
    <w:name w:val="Intense Reference"/>
    <w:basedOn w:val="DefaultParagraphFont"/>
    <w:uiPriority w:val="32"/>
    <w:qFormat/>
    <w:rsid w:val="002B19A7"/>
    <w:rPr>
      <w:b/>
      <w:bCs/>
      <w:smallCaps/>
      <w:color w:val="0F4761" w:themeColor="accent1" w:themeShade="BF"/>
      <w:spacing w:val="5"/>
    </w:rPr>
  </w:style>
  <w:style w:type="paragraph" w:styleId="BodyText">
    <w:name w:val="Body Text"/>
    <w:basedOn w:val="Normal"/>
    <w:link w:val="BodyTextChar"/>
    <w:semiHidden/>
    <w:unhideWhenUsed/>
    <w:rsid w:val="002B19A7"/>
    <w:rPr>
      <w:sz w:val="24"/>
    </w:rPr>
  </w:style>
  <w:style w:type="character" w:customStyle="1" w:styleId="BodyTextChar">
    <w:name w:val="Body Text Char"/>
    <w:basedOn w:val="DefaultParagraphFont"/>
    <w:link w:val="BodyText"/>
    <w:semiHidden/>
    <w:rsid w:val="002B19A7"/>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1460F7"/>
    <w:pPr>
      <w:tabs>
        <w:tab w:val="center" w:pos="4513"/>
        <w:tab w:val="right" w:pos="9026"/>
      </w:tabs>
    </w:pPr>
  </w:style>
  <w:style w:type="character" w:customStyle="1" w:styleId="HeaderChar">
    <w:name w:val="Header Char"/>
    <w:basedOn w:val="DefaultParagraphFont"/>
    <w:link w:val="Header"/>
    <w:uiPriority w:val="99"/>
    <w:rsid w:val="001460F7"/>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1460F7"/>
    <w:pPr>
      <w:tabs>
        <w:tab w:val="center" w:pos="4513"/>
        <w:tab w:val="right" w:pos="9026"/>
      </w:tabs>
    </w:pPr>
  </w:style>
  <w:style w:type="character" w:customStyle="1" w:styleId="FooterChar">
    <w:name w:val="Footer Char"/>
    <w:basedOn w:val="DefaultParagraphFont"/>
    <w:link w:val="Footer"/>
    <w:uiPriority w:val="99"/>
    <w:rsid w:val="001460F7"/>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8945">
      <w:bodyDiv w:val="1"/>
      <w:marLeft w:val="0"/>
      <w:marRight w:val="0"/>
      <w:marTop w:val="0"/>
      <w:marBottom w:val="0"/>
      <w:divBdr>
        <w:top w:val="none" w:sz="0" w:space="0" w:color="auto"/>
        <w:left w:val="none" w:sz="0" w:space="0" w:color="auto"/>
        <w:bottom w:val="none" w:sz="0" w:space="0" w:color="auto"/>
        <w:right w:val="none" w:sz="0" w:space="0" w:color="auto"/>
      </w:divBdr>
    </w:div>
    <w:div w:id="342130003">
      <w:bodyDiv w:val="1"/>
      <w:marLeft w:val="0"/>
      <w:marRight w:val="0"/>
      <w:marTop w:val="0"/>
      <w:marBottom w:val="0"/>
      <w:divBdr>
        <w:top w:val="none" w:sz="0" w:space="0" w:color="auto"/>
        <w:left w:val="none" w:sz="0" w:space="0" w:color="auto"/>
        <w:bottom w:val="none" w:sz="0" w:space="0" w:color="auto"/>
        <w:right w:val="none" w:sz="0" w:space="0" w:color="auto"/>
      </w:divBdr>
    </w:div>
    <w:div w:id="967517966">
      <w:bodyDiv w:val="1"/>
      <w:marLeft w:val="0"/>
      <w:marRight w:val="0"/>
      <w:marTop w:val="0"/>
      <w:marBottom w:val="0"/>
      <w:divBdr>
        <w:top w:val="none" w:sz="0" w:space="0" w:color="auto"/>
        <w:left w:val="none" w:sz="0" w:space="0" w:color="auto"/>
        <w:bottom w:val="none" w:sz="0" w:space="0" w:color="auto"/>
        <w:right w:val="none" w:sz="0" w:space="0" w:color="auto"/>
      </w:divBdr>
    </w:div>
    <w:div w:id="1301571896">
      <w:bodyDiv w:val="1"/>
      <w:marLeft w:val="0"/>
      <w:marRight w:val="0"/>
      <w:marTop w:val="0"/>
      <w:marBottom w:val="0"/>
      <w:divBdr>
        <w:top w:val="none" w:sz="0" w:space="0" w:color="auto"/>
        <w:left w:val="none" w:sz="0" w:space="0" w:color="auto"/>
        <w:bottom w:val="none" w:sz="0" w:space="0" w:color="auto"/>
        <w:right w:val="none" w:sz="0" w:space="0" w:color="auto"/>
      </w:divBdr>
    </w:div>
    <w:div w:id="165079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Sinh</dc:creator>
  <cp:keywords/>
  <dc:description/>
  <cp:lastModifiedBy>Jia Sinh</cp:lastModifiedBy>
  <cp:revision>7</cp:revision>
  <dcterms:created xsi:type="dcterms:W3CDTF">2024-01-10T12:28:00Z</dcterms:created>
  <dcterms:modified xsi:type="dcterms:W3CDTF">2024-07-04T02:17:00Z</dcterms:modified>
</cp:coreProperties>
</file>