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DFCE" w14:textId="2FF04F4A" w:rsidR="00096903" w:rsidRDefault="00096903">
      <w:pPr>
        <w:spacing w:after="257" w:line="259" w:lineRule="auto"/>
        <w:ind w:left="-29" w:right="-30" w:firstLine="0"/>
      </w:pPr>
    </w:p>
    <w:p w14:paraId="0B25A98C" w14:textId="77777777" w:rsidR="00096903" w:rsidRDefault="006475D9">
      <w:pPr>
        <w:spacing w:after="158"/>
        <w:ind w:left="-5"/>
      </w:pPr>
      <w:r>
        <w:t xml:space="preserve">A </w:t>
      </w:r>
      <w:r>
        <w:rPr>
          <w:b/>
        </w:rPr>
        <w:t>Plan Review</w:t>
      </w:r>
      <w:r>
        <w:t xml:space="preserve"> is a process in which the NDIA performs a re-assessment of a participant’s support needs and prepares a new plan on behalf of the participant (section 48). </w:t>
      </w:r>
    </w:p>
    <w:p w14:paraId="3EE60CD1" w14:textId="77777777" w:rsidR="00096903" w:rsidRDefault="006475D9">
      <w:pPr>
        <w:spacing w:after="183"/>
        <w:ind w:left="-5"/>
      </w:pPr>
      <w:r>
        <w:t xml:space="preserve">A Plan Review can take place: </w:t>
      </w:r>
    </w:p>
    <w:p w14:paraId="1A86872B" w14:textId="77777777" w:rsidR="00096903" w:rsidRDefault="006475D9">
      <w:pPr>
        <w:numPr>
          <w:ilvl w:val="0"/>
          <w:numId w:val="1"/>
        </w:numPr>
        <w:ind w:hanging="360"/>
      </w:pPr>
      <w:r>
        <w:t xml:space="preserve">as part of the planning cycle (a Scheduled Plan Review); or </w:t>
      </w:r>
    </w:p>
    <w:p w14:paraId="35FC3CE9" w14:textId="77777777" w:rsidR="00096903" w:rsidRDefault="006475D9">
      <w:pPr>
        <w:numPr>
          <w:ilvl w:val="0"/>
          <w:numId w:val="1"/>
        </w:numPr>
        <w:ind w:hanging="360"/>
      </w:pPr>
      <w:r>
        <w:t xml:space="preserve">at any time, on the initiative of the NDIA (an Unscheduled Plan Review); or </w:t>
      </w:r>
    </w:p>
    <w:p w14:paraId="28B98AA4" w14:textId="77777777" w:rsidR="00096903" w:rsidRDefault="006475D9">
      <w:pPr>
        <w:numPr>
          <w:ilvl w:val="0"/>
          <w:numId w:val="1"/>
        </w:numPr>
        <w:spacing w:line="389" w:lineRule="auto"/>
        <w:ind w:hanging="360"/>
      </w:pPr>
      <w:r>
        <w:t xml:space="preserve">at any time, where a participant requests a review and the NDIA decides to conduct a review of the participant’s plan (an Unscheduled Plan Review).  </w:t>
      </w:r>
    </w:p>
    <w:p w14:paraId="710880CE" w14:textId="77777777" w:rsidR="00096903" w:rsidRDefault="006475D9">
      <w:pPr>
        <w:spacing w:after="158"/>
        <w:ind w:left="-5"/>
      </w:pPr>
      <w:r>
        <w:t xml:space="preserve">You can request an Unscheduled Plan Review at any time by filling out this form and returning it to: NDIA, GPO Box 700, Canberra, ACT 2601. </w:t>
      </w:r>
    </w:p>
    <w:p w14:paraId="6E4246C2" w14:textId="77777777" w:rsidR="00096903" w:rsidRDefault="006475D9">
      <w:pPr>
        <w:spacing w:after="158"/>
        <w:ind w:left="-5"/>
      </w:pPr>
      <w:r>
        <w:rPr>
          <w:b/>
        </w:rPr>
        <w:t>Note:</w:t>
      </w:r>
      <w:r>
        <w:t xml:space="preserve"> you can change your participant statement of goals and aspirations at any time. You do not need to complete this form to change your participant statement. </w:t>
      </w:r>
    </w:p>
    <w:p w14:paraId="7FA17E47" w14:textId="77777777" w:rsidR="00096903" w:rsidRDefault="006475D9">
      <w:pPr>
        <w:spacing w:after="302"/>
        <w:ind w:left="-5"/>
      </w:pPr>
      <w:r>
        <w:t>An</w:t>
      </w:r>
      <w:r>
        <w:rPr>
          <w:b/>
        </w:rPr>
        <w:t xml:space="preserve"> Internal Review, </w:t>
      </w:r>
      <w:r>
        <w:t xml:space="preserve">is a separate process by which an NDIA staff member, known as an internal reviewer, reviews a decision made by another NDIA staff member. If you disagree with a decision about the supports in your plan, use the review of a decision form to request an internal review within three months of the decision date. </w:t>
      </w:r>
    </w:p>
    <w:p w14:paraId="71766918" w14:textId="77777777" w:rsidR="00096903" w:rsidRDefault="006475D9">
      <w:pPr>
        <w:pStyle w:val="Heading1"/>
      </w:pPr>
      <w:r>
        <w:t xml:space="preserve">Participant Details </w:t>
      </w:r>
    </w:p>
    <w:tbl>
      <w:tblPr>
        <w:tblStyle w:val="TableGrid"/>
        <w:tblW w:w="10458" w:type="dxa"/>
        <w:tblInd w:w="6" w:type="dxa"/>
        <w:tblCellMar>
          <w:top w:w="12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105"/>
        <w:gridCol w:w="6353"/>
      </w:tblGrid>
      <w:tr w:rsidR="00096903" w14:paraId="282F0CE9" w14:textId="77777777">
        <w:trPr>
          <w:trHeight w:val="551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AAAEEF" w14:textId="77777777" w:rsidR="00096903" w:rsidRDefault="006475D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Name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5F259" w14:textId="193E81F6" w:rsidR="00096903" w:rsidRPr="00214AA6" w:rsidRDefault="00096903">
            <w:pPr>
              <w:spacing w:after="0" w:line="259" w:lineRule="auto"/>
              <w:ind w:left="2" w:firstLine="0"/>
              <w:rPr>
                <w:szCs w:val="24"/>
              </w:rPr>
            </w:pPr>
          </w:p>
        </w:tc>
      </w:tr>
      <w:tr w:rsidR="00096903" w14:paraId="460BAA92" w14:textId="77777777">
        <w:trPr>
          <w:trHeight w:val="822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0F128C" w14:textId="77777777" w:rsidR="00096903" w:rsidRDefault="006475D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NDIS number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5EC6" w14:textId="0E0C841A" w:rsidR="00096903" w:rsidRPr="00214AA6" w:rsidRDefault="00096903">
            <w:pPr>
              <w:spacing w:after="0" w:line="259" w:lineRule="auto"/>
              <w:ind w:left="2" w:firstLine="0"/>
              <w:rPr>
                <w:szCs w:val="24"/>
              </w:rPr>
            </w:pPr>
          </w:p>
        </w:tc>
      </w:tr>
      <w:tr w:rsidR="00096903" w14:paraId="6D337B33" w14:textId="77777777">
        <w:trPr>
          <w:trHeight w:val="581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9B784F" w14:textId="77777777" w:rsidR="00096903" w:rsidRDefault="006475D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Local NDIS office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33D4D" w14:textId="113482BC" w:rsidR="00096903" w:rsidRPr="00214AA6" w:rsidRDefault="00096903">
            <w:pPr>
              <w:spacing w:after="0" w:line="259" w:lineRule="auto"/>
              <w:ind w:left="2" w:firstLine="0"/>
              <w:rPr>
                <w:szCs w:val="24"/>
              </w:rPr>
            </w:pPr>
          </w:p>
        </w:tc>
      </w:tr>
    </w:tbl>
    <w:p w14:paraId="6B0A57A0" w14:textId="3474CBA3" w:rsidR="00096903" w:rsidRDefault="00E77FA2">
      <w:pPr>
        <w:spacing w:after="206"/>
        <w:ind w:left="-5"/>
      </w:pPr>
      <w:sdt>
        <w:sdtPr>
          <w:id w:val="-1355039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475D9">
        <w:t xml:space="preserve">I am seeking an Unscheduled Plan Review (please complete the rest of this form).  </w:t>
      </w:r>
    </w:p>
    <w:p w14:paraId="06D077F6" w14:textId="6996AF9F" w:rsidR="00096903" w:rsidRDefault="00E77FA2" w:rsidP="007443CB">
      <w:pPr>
        <w:spacing w:line="309" w:lineRule="auto"/>
        <w:ind w:left="284" w:hanging="299"/>
      </w:pPr>
      <w:sdt>
        <w:sdtPr>
          <w:rPr>
            <w:rFonts w:ascii="MS Gothic" w:eastAsia="MS Gothic" w:hAnsi="MS Gothic" w:cs="MS Gothic"/>
          </w:rPr>
          <w:id w:val="1299188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 w:rsidR="006475D9">
        <w:t xml:space="preserve"> I am seeking an Internal Review of the decision to approve the participant’s plan because I disagree with the decision (please use </w:t>
      </w:r>
      <w:hyperlink r:id="rId7">
        <w:r w:rsidR="006475D9">
          <w:rPr>
            <w:color w:val="0000FF"/>
            <w:u w:val="single" w:color="0000FF"/>
          </w:rPr>
          <w:t>Review of a Decision</w:t>
        </w:r>
      </w:hyperlink>
      <w:hyperlink r:id="rId8">
        <w:r w:rsidR="006475D9">
          <w:t xml:space="preserve"> </w:t>
        </w:r>
      </w:hyperlink>
      <w:r w:rsidR="006475D9">
        <w:t xml:space="preserve">form instead of this form).  </w:t>
      </w:r>
    </w:p>
    <w:p w14:paraId="0696BBF6" w14:textId="77777777" w:rsidR="00096903" w:rsidRDefault="006475D9">
      <w:pPr>
        <w:spacing w:after="47" w:line="306" w:lineRule="auto"/>
        <w:ind w:left="-5"/>
      </w:pPr>
      <w:r>
        <w:t>See information above on Plan Reviews and Internal Reviews. If you require further information, please refer to the</w:t>
      </w:r>
      <w:r>
        <w:rPr>
          <w:i/>
        </w:rPr>
        <w:t xml:space="preserve"> </w:t>
      </w:r>
      <w:r>
        <w:t xml:space="preserve">Operational Guidelines </w:t>
      </w:r>
      <w:hyperlink r:id="rId9">
        <w:r>
          <w:rPr>
            <w:color w:val="0000FF"/>
            <w:u w:val="single" w:color="0000FF"/>
          </w:rPr>
          <w:t>Reviewing and changing a participant’s plan</w:t>
        </w:r>
      </w:hyperlink>
      <w:hyperlink r:id="rId10">
        <w:r>
          <w:t xml:space="preserve"> </w:t>
        </w:r>
      </w:hyperlink>
      <w:r>
        <w:t xml:space="preserve">and </w:t>
      </w:r>
    </w:p>
    <w:p w14:paraId="5FB58A8E" w14:textId="77777777" w:rsidR="00096903" w:rsidRDefault="00235CD5">
      <w:pPr>
        <w:tabs>
          <w:tab w:val="center" w:pos="5070"/>
        </w:tabs>
        <w:spacing w:after="1823" w:line="259" w:lineRule="auto"/>
        <w:ind w:left="0" w:firstLine="0"/>
      </w:pPr>
      <w:hyperlink r:id="rId11">
        <w:r w:rsidR="006475D9">
          <w:rPr>
            <w:color w:val="0000FF"/>
            <w:u w:val="single" w:color="0000FF"/>
          </w:rPr>
          <w:t>Review of decisions</w:t>
        </w:r>
      </w:hyperlink>
      <w:hyperlink r:id="rId12">
        <w:r w:rsidR="006475D9">
          <w:t>.</w:t>
        </w:r>
      </w:hyperlink>
      <w:r w:rsidR="006475D9">
        <w:rPr>
          <w:b/>
          <w:color w:val="652F76"/>
          <w:sz w:val="32"/>
        </w:rPr>
        <w:t xml:space="preserve"> </w:t>
      </w:r>
      <w:r w:rsidR="006475D9">
        <w:rPr>
          <w:b/>
          <w:color w:val="652F76"/>
          <w:sz w:val="32"/>
        </w:rPr>
        <w:tab/>
        <w:t xml:space="preserve"> </w:t>
      </w:r>
    </w:p>
    <w:p w14:paraId="529160A5" w14:textId="0ED864FF" w:rsidR="00096903" w:rsidRDefault="006475D9" w:rsidP="00374921">
      <w:pPr>
        <w:spacing w:after="0" w:line="259" w:lineRule="auto"/>
        <w:ind w:left="0" w:firstLine="0"/>
      </w:pPr>
      <w:r>
        <w:rPr>
          <w:b/>
          <w:color w:val="652F76"/>
          <w:sz w:val="30"/>
        </w:rPr>
        <w:lastRenderedPageBreak/>
        <w:t xml:space="preserve">Review request - </w:t>
      </w:r>
      <w:r>
        <w:t>Please use the table below to record information to support your request.</w:t>
      </w:r>
      <w:r>
        <w:rPr>
          <w:b/>
          <w:color w:val="652F76"/>
          <w:sz w:val="30"/>
        </w:rPr>
        <w:t xml:space="preserve"> </w:t>
      </w:r>
    </w:p>
    <w:tbl>
      <w:tblPr>
        <w:tblStyle w:val="TableGrid"/>
        <w:tblW w:w="10458" w:type="dxa"/>
        <w:tblInd w:w="6" w:type="dxa"/>
        <w:tblCellMar>
          <w:top w:w="12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105"/>
        <w:gridCol w:w="6353"/>
      </w:tblGrid>
      <w:tr w:rsidR="00096903" w14:paraId="24C9E3CF" w14:textId="77777777">
        <w:trPr>
          <w:trHeight w:val="4568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358BD5" w14:textId="77777777" w:rsidR="00096903" w:rsidRDefault="006475D9">
            <w:pPr>
              <w:spacing w:after="0" w:line="259" w:lineRule="auto"/>
              <w:ind w:left="0" w:firstLine="0"/>
            </w:pPr>
            <w:r>
              <w:t>Please explain any changes to your life which you feel affect your plan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47D0" w14:textId="56AC6F5B" w:rsidR="00096903" w:rsidRDefault="00096903" w:rsidP="00B85628">
            <w:pPr>
              <w:spacing w:after="0" w:line="259" w:lineRule="auto"/>
              <w:ind w:left="2" w:firstLine="0"/>
            </w:pPr>
          </w:p>
        </w:tc>
      </w:tr>
      <w:tr w:rsidR="00096903" w14:paraId="2808EA21" w14:textId="77777777">
        <w:trPr>
          <w:trHeight w:val="3940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354F97" w14:textId="77777777" w:rsidR="00096903" w:rsidRDefault="006475D9">
            <w:pPr>
              <w:spacing w:after="0" w:line="259" w:lineRule="auto"/>
              <w:ind w:left="0" w:firstLine="0"/>
            </w:pPr>
            <w:r>
              <w:t xml:space="preserve">Please advise us of any new information you feel is relevant to your plan (attach copies of any relevant documents).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5A6D" w14:textId="6C8F9F43" w:rsidR="00096903" w:rsidRDefault="00096903">
            <w:pPr>
              <w:spacing w:after="0" w:line="259" w:lineRule="auto"/>
              <w:ind w:left="2" w:firstLine="0"/>
            </w:pPr>
          </w:p>
        </w:tc>
      </w:tr>
      <w:tr w:rsidR="00096903" w14:paraId="1C5D7A63" w14:textId="77777777">
        <w:trPr>
          <w:trHeight w:val="4568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0AC85B" w14:textId="77777777" w:rsidR="00096903" w:rsidRDefault="006475D9">
            <w:pPr>
              <w:spacing w:after="0" w:line="259" w:lineRule="auto"/>
              <w:ind w:left="0" w:firstLine="0"/>
            </w:pPr>
            <w:r>
              <w:lastRenderedPageBreak/>
              <w:t xml:space="preserve">Please explain why you think your existing plan needs to change.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3921" w14:textId="46A75A81" w:rsidR="00C26414" w:rsidRDefault="00C26414">
            <w:pPr>
              <w:spacing w:after="0" w:line="259" w:lineRule="auto"/>
              <w:ind w:left="2" w:firstLine="0"/>
            </w:pPr>
          </w:p>
        </w:tc>
      </w:tr>
    </w:tbl>
    <w:p w14:paraId="492CE1CF" w14:textId="6128BA56" w:rsidR="00096903" w:rsidRDefault="006475D9">
      <w:pPr>
        <w:spacing w:after="240" w:line="288" w:lineRule="auto"/>
        <w:ind w:left="0" w:firstLine="0"/>
        <w:jc w:val="both"/>
      </w:pPr>
      <w:r>
        <w:t xml:space="preserve">The National Disability Insurance Agency (NDIA) will decide </w:t>
      </w:r>
      <w:proofErr w:type="gramStart"/>
      <w:r>
        <w:t>whether or not</w:t>
      </w:r>
      <w:proofErr w:type="gramEnd"/>
      <w:r>
        <w:t xml:space="preserve"> to review your plan within 14 days of receiving this form, and you will be notified of the decision in writing. </w:t>
      </w:r>
    </w:p>
    <w:p w14:paraId="59DFA4BB" w14:textId="77777777" w:rsidR="00096903" w:rsidRDefault="006475D9">
      <w:pPr>
        <w:spacing w:after="276" w:line="259" w:lineRule="auto"/>
        <w:ind w:left="0" w:firstLine="0"/>
      </w:pPr>
      <w:r>
        <w:rPr>
          <w:b/>
        </w:rPr>
        <w:t xml:space="preserve">Please tick the following boxes before signing this form. </w:t>
      </w:r>
    </w:p>
    <w:p w14:paraId="73BF6E4D" w14:textId="7491EF72" w:rsidR="00096903" w:rsidRDefault="00E77FA2" w:rsidP="007443CB">
      <w:pPr>
        <w:spacing w:after="0" w:line="361" w:lineRule="auto"/>
        <w:ind w:left="426" w:hanging="284"/>
      </w:pPr>
      <w:sdt>
        <w:sdtPr>
          <w:id w:val="-943457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5DBA">
            <w:rPr>
              <w:rFonts w:ascii="MS Gothic" w:eastAsia="MS Gothic" w:hAnsi="MS Gothic" w:hint="eastAsia"/>
            </w:rPr>
            <w:t>☐</w:t>
          </w:r>
        </w:sdtContent>
      </w:sdt>
      <w:r w:rsidR="006475D9">
        <w:t xml:space="preserve">I understand the NDIA does not have to agree to review my plan. If this happens, I will be advised of the decision reason/s and my rights to seeking an internal review. </w:t>
      </w:r>
    </w:p>
    <w:p w14:paraId="11F76E0C" w14:textId="4F3E9EB5" w:rsidR="00096903" w:rsidRDefault="00E77FA2" w:rsidP="00E77FA2">
      <w:pPr>
        <w:spacing w:after="128"/>
        <w:ind w:left="142" w:firstLine="0"/>
      </w:pPr>
      <w:sdt>
        <w:sdtPr>
          <w:id w:val="76565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5DBA">
            <w:rPr>
              <w:rFonts w:ascii="MS Gothic" w:eastAsia="MS Gothic" w:hAnsi="MS Gothic" w:hint="eastAsia"/>
            </w:rPr>
            <w:t>☐</w:t>
          </w:r>
        </w:sdtContent>
      </w:sdt>
      <w:r w:rsidR="006475D9">
        <w:t xml:space="preserve">I confirm the information I have provided above is true and correct. </w:t>
      </w:r>
    </w:p>
    <w:p w14:paraId="5C456F64" w14:textId="439C5551" w:rsidR="00096903" w:rsidRDefault="00E77FA2" w:rsidP="009337FD">
      <w:pPr>
        <w:spacing w:after="295" w:line="359" w:lineRule="auto"/>
        <w:ind w:left="426" w:hanging="295"/>
      </w:pPr>
      <w:sdt>
        <w:sdtPr>
          <w:id w:val="1930239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5DBA">
            <w:rPr>
              <w:rFonts w:ascii="MS Gothic" w:eastAsia="MS Gothic" w:hAnsi="MS Gothic" w:hint="eastAsia"/>
            </w:rPr>
            <w:t>☐</w:t>
          </w:r>
        </w:sdtContent>
      </w:sdt>
      <w:r w:rsidR="006475D9">
        <w:t xml:space="preserve">I understand if the NDIA agrees to review my plan it does not guarantee my funded plan supports will increase. </w:t>
      </w:r>
    </w:p>
    <w:p w14:paraId="6ECF2F89" w14:textId="77777777" w:rsidR="00096903" w:rsidRDefault="006475D9">
      <w:pPr>
        <w:spacing w:after="0" w:line="259" w:lineRule="auto"/>
        <w:ind w:left="-5"/>
      </w:pPr>
      <w:r>
        <w:rPr>
          <w:b/>
          <w:color w:val="652F76"/>
          <w:sz w:val="30"/>
        </w:rPr>
        <w:t xml:space="preserve">Participant or Nominee signature </w:t>
      </w:r>
    </w:p>
    <w:tbl>
      <w:tblPr>
        <w:tblStyle w:val="TableGrid"/>
        <w:tblW w:w="10458" w:type="dxa"/>
        <w:tblInd w:w="6" w:type="dxa"/>
        <w:tblCellMar>
          <w:top w:w="12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105"/>
        <w:gridCol w:w="6353"/>
      </w:tblGrid>
      <w:tr w:rsidR="00096903" w14:paraId="55932435" w14:textId="77777777">
        <w:trPr>
          <w:trHeight w:val="1084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5F7D4D" w14:textId="77777777" w:rsidR="00096903" w:rsidRDefault="006475D9">
            <w:pPr>
              <w:spacing w:after="136" w:line="259" w:lineRule="auto"/>
              <w:ind w:left="0" w:firstLine="0"/>
            </w:pPr>
            <w:r>
              <w:rPr>
                <w:b/>
              </w:rPr>
              <w:t xml:space="preserve">Participant or Nominee signature </w:t>
            </w:r>
          </w:p>
          <w:p w14:paraId="7356C76A" w14:textId="77777777" w:rsidR="00096903" w:rsidRDefault="006475D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228B" w14:textId="26881CFF" w:rsidR="00096903" w:rsidRDefault="00096903">
            <w:pPr>
              <w:spacing w:after="0" w:line="259" w:lineRule="auto"/>
              <w:ind w:left="2" w:firstLine="0"/>
            </w:pPr>
          </w:p>
        </w:tc>
      </w:tr>
      <w:tr w:rsidR="00096903" w14:paraId="125620B6" w14:textId="77777777">
        <w:trPr>
          <w:trHeight w:val="461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E0ECCF" w14:textId="77777777" w:rsidR="00096903" w:rsidRDefault="006475D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Participant or Nominee name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75BA" w14:textId="20943037" w:rsidR="00096903" w:rsidRDefault="00096903">
            <w:pPr>
              <w:spacing w:after="0" w:line="259" w:lineRule="auto"/>
              <w:ind w:left="2" w:firstLine="0"/>
            </w:pPr>
          </w:p>
        </w:tc>
      </w:tr>
      <w:tr w:rsidR="00096903" w14:paraId="34C9F21A" w14:textId="77777777">
        <w:trPr>
          <w:trHeight w:val="461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31AC2E" w14:textId="77777777" w:rsidR="00096903" w:rsidRDefault="006475D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Date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0DD1" w14:textId="700A766F" w:rsidR="00096903" w:rsidRDefault="00096903">
            <w:pPr>
              <w:spacing w:after="0" w:line="259" w:lineRule="auto"/>
              <w:ind w:left="2" w:firstLine="0"/>
            </w:pPr>
          </w:p>
        </w:tc>
      </w:tr>
    </w:tbl>
    <w:p w14:paraId="42E25A44" w14:textId="77777777" w:rsidR="00D54432" w:rsidRDefault="00D54432">
      <w:pPr>
        <w:spacing w:after="107" w:line="259" w:lineRule="auto"/>
        <w:ind w:left="-5"/>
        <w:rPr>
          <w:b/>
          <w:color w:val="652F76"/>
          <w:sz w:val="30"/>
        </w:rPr>
      </w:pPr>
    </w:p>
    <w:p w14:paraId="4259ADDB" w14:textId="655B67BE" w:rsidR="00096903" w:rsidRDefault="00D54432" w:rsidP="0093672B">
      <w:pPr>
        <w:spacing w:after="160" w:line="259" w:lineRule="auto"/>
        <w:ind w:left="0" w:firstLine="0"/>
      </w:pPr>
      <w:r>
        <w:rPr>
          <w:b/>
          <w:color w:val="652F76"/>
          <w:sz w:val="30"/>
        </w:rPr>
        <w:br w:type="page"/>
      </w:r>
      <w:r w:rsidR="006475D9">
        <w:rPr>
          <w:b/>
          <w:color w:val="652F76"/>
          <w:sz w:val="30"/>
        </w:rPr>
        <w:t xml:space="preserve">Parent, legal guardian or representative </w:t>
      </w:r>
    </w:p>
    <w:p w14:paraId="056F7F4E" w14:textId="77777777" w:rsidR="00096903" w:rsidRDefault="006475D9">
      <w:pPr>
        <w:spacing w:after="10"/>
        <w:ind w:left="-5"/>
      </w:pPr>
      <w:r>
        <w:t>Only complete Part B if you are completing this form</w:t>
      </w:r>
      <w:r>
        <w:rPr>
          <w:b/>
        </w:rPr>
        <w:t xml:space="preserve"> </w:t>
      </w:r>
      <w:r>
        <w:t xml:space="preserve">on behalf of a person under 18 years, for whom you have </w:t>
      </w:r>
      <w:r>
        <w:rPr>
          <w:b/>
        </w:rPr>
        <w:t>parental responsibility</w:t>
      </w:r>
      <w:r>
        <w:t xml:space="preserve">, or a person from whom you are a </w:t>
      </w:r>
      <w:r>
        <w:rPr>
          <w:b/>
        </w:rPr>
        <w:t>legal guardian</w:t>
      </w:r>
      <w:r>
        <w:t xml:space="preserve"> or </w:t>
      </w:r>
      <w:r>
        <w:rPr>
          <w:b/>
        </w:rPr>
        <w:t>representative</w:t>
      </w:r>
      <w:r>
        <w:t xml:space="preserve">. You may need to provide information to confirm you are authorised to represent the participant. </w:t>
      </w:r>
    </w:p>
    <w:tbl>
      <w:tblPr>
        <w:tblStyle w:val="TableGrid"/>
        <w:tblW w:w="10458" w:type="dxa"/>
        <w:tblInd w:w="6" w:type="dxa"/>
        <w:tblCellMar>
          <w:top w:w="12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963"/>
        <w:gridCol w:w="6495"/>
      </w:tblGrid>
      <w:tr w:rsidR="00096903" w14:paraId="189733CF" w14:textId="77777777">
        <w:trPr>
          <w:trHeight w:val="580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739786" w14:textId="77777777" w:rsidR="00096903" w:rsidRDefault="006475D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Name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8AE64" w14:textId="77777777" w:rsidR="00096903" w:rsidRDefault="006475D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096903" w14:paraId="2EC4CBDB" w14:textId="77777777">
        <w:trPr>
          <w:trHeight w:val="581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AB3AE0" w14:textId="77777777" w:rsidR="00096903" w:rsidRDefault="006475D9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Signature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EA9CB" w14:textId="77777777" w:rsidR="00096903" w:rsidRDefault="006475D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096903" w14:paraId="1F87C533" w14:textId="77777777">
        <w:trPr>
          <w:trHeight w:val="1243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CD54D1" w14:textId="77777777" w:rsidR="00096903" w:rsidRDefault="006475D9">
            <w:pPr>
              <w:spacing w:after="33" w:line="259" w:lineRule="auto"/>
              <w:ind w:left="0" w:firstLine="0"/>
            </w:pPr>
            <w:r>
              <w:rPr>
                <w:b/>
              </w:rPr>
              <w:t xml:space="preserve">Relationship to participant (e.g. </w:t>
            </w:r>
          </w:p>
          <w:p w14:paraId="363BC1F9" w14:textId="77777777" w:rsidR="00096903" w:rsidRDefault="006475D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parent, relative, guardian, nominee)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4473" w14:textId="77777777" w:rsidR="00096903" w:rsidRDefault="006475D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6FF31860" w14:textId="61737903" w:rsidR="00096903" w:rsidRDefault="006475D9" w:rsidP="00301A0E">
      <w:pPr>
        <w:spacing w:after="2947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color w:val="652F76"/>
        </w:rPr>
        <w:t xml:space="preserve"> </w:t>
      </w:r>
    </w:p>
    <w:sectPr w:rsidR="00096903" w:rsidSect="0023625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553" w:right="719" w:bottom="483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B27D7" w14:textId="77777777" w:rsidR="00645111" w:rsidRDefault="00645111" w:rsidP="00645111">
      <w:pPr>
        <w:spacing w:after="0" w:line="240" w:lineRule="auto"/>
      </w:pPr>
      <w:r>
        <w:separator/>
      </w:r>
    </w:p>
  </w:endnote>
  <w:endnote w:type="continuationSeparator" w:id="0">
    <w:p w14:paraId="265BDB05" w14:textId="77777777" w:rsidR="00645111" w:rsidRDefault="00645111" w:rsidP="0064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2441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5C7156" w14:textId="14845642" w:rsidR="00301A0E" w:rsidRDefault="00301A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1EABE3" w14:textId="77777777" w:rsidR="00645111" w:rsidRDefault="006451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B04C" w14:textId="6719075A" w:rsidR="0023625A" w:rsidRDefault="0023625A">
    <w:pPr>
      <w:pStyle w:val="Footer"/>
    </w:pPr>
    <w:r>
      <w:rPr>
        <w:noProof/>
      </w:rPr>
      <w:drawing>
        <wp:inline distT="0" distB="0" distL="0" distR="0" wp14:anchorId="463BF88A" wp14:editId="05BA8EBE">
          <wp:extent cx="2276475" cy="539750"/>
          <wp:effectExtent l="0" t="0" r="0" b="0"/>
          <wp:docPr id="9" name="Picture 9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6475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16FBF" w14:textId="77777777" w:rsidR="00645111" w:rsidRDefault="00645111" w:rsidP="00645111">
      <w:pPr>
        <w:spacing w:after="0" w:line="240" w:lineRule="auto"/>
      </w:pPr>
      <w:r>
        <w:separator/>
      </w:r>
    </w:p>
  </w:footnote>
  <w:footnote w:type="continuationSeparator" w:id="0">
    <w:p w14:paraId="6A428DA3" w14:textId="77777777" w:rsidR="00645111" w:rsidRDefault="00645111" w:rsidP="0064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A3643" w14:textId="5D3393E9" w:rsidR="0023625A" w:rsidRDefault="0023625A">
    <w:pPr>
      <w:pStyle w:val="Header"/>
    </w:pPr>
  </w:p>
  <w:p w14:paraId="2E704582" w14:textId="77777777" w:rsidR="0023625A" w:rsidRDefault="002362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68047" w14:textId="439DC303" w:rsidR="0023625A" w:rsidRDefault="0023625A">
    <w:pPr>
      <w:pStyle w:val="Head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inline distT="0" distB="0" distL="0" distR="0" wp14:anchorId="164F11B9" wp14:editId="204251DC">
              <wp:extent cx="6646545" cy="1135962"/>
              <wp:effectExtent l="0" t="0" r="1905" b="45720"/>
              <wp:docPr id="2852" name="Group 28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6545" cy="1135962"/>
                        <a:chOff x="0" y="0"/>
                        <a:chExt cx="6684264" cy="1142619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94123" y="0"/>
                          <a:ext cx="1825625" cy="9537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Rectangle 10"/>
                      <wps:cNvSpPr/>
                      <wps:spPr>
                        <a:xfrm>
                          <a:off x="18288" y="176911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1F524E" w14:textId="77777777" w:rsidR="0023625A" w:rsidRDefault="0023625A" w:rsidP="0023625A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8288" y="810974"/>
                          <a:ext cx="4857651" cy="4135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AF331E" w14:textId="77777777" w:rsidR="0023625A" w:rsidRDefault="0023625A" w:rsidP="0023625A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sz w:val="44"/>
                              </w:rPr>
                              <w:t>Plan Review Request Form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3682873" y="810974"/>
                          <a:ext cx="103055" cy="4135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5839E6" w14:textId="77777777" w:rsidR="0023625A" w:rsidRDefault="0023625A" w:rsidP="0023625A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26" name="Shape 3426"/>
                      <wps:cNvSpPr/>
                      <wps:spPr>
                        <a:xfrm>
                          <a:off x="0" y="1136523"/>
                          <a:ext cx="6684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9144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164F11B9" id="Group 2852" o:spid="_x0000_s1026" style="width:523.35pt;height:89.45pt;mso-position-horizontal-relative:char;mso-position-vertical-relative:line" coordsize="66842,1142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47941;width:18256;height:9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">
                <v:imagedata r:id="rId2" o:title=""/>
              </v:shape>
              <v:rect id="Rectangle 10" o:spid="_x0000_s1028" style="position:absolute;left:182;top:1769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511F524E" w14:textId="77777777" w:rsidR="0023625A" w:rsidRDefault="0023625A" w:rsidP="0023625A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29" style="position:absolute;left:182;top:8109;width:48577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6AF331E" w14:textId="77777777" w:rsidR="0023625A" w:rsidRDefault="0023625A" w:rsidP="0023625A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  <w:sz w:val="44"/>
                        </w:rPr>
                        <w:t>Plan Review Request Form</w:t>
                      </w:r>
                    </w:p>
                  </w:txbxContent>
                </v:textbox>
              </v:rect>
              <v:rect id="Rectangle 14" o:spid="_x0000_s1030" style="position:absolute;left:36828;top:8109;width:1031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345839E6" w14:textId="77777777" w:rsidR="0023625A" w:rsidRDefault="0023625A" w:rsidP="0023625A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  <w:sz w:val="44"/>
                        </w:rPr>
                        <w:t xml:space="preserve"> </w:t>
                      </w:r>
                    </w:p>
                  </w:txbxContent>
                </v:textbox>
              </v:rect>
              <v:shape id="Shape 3426" o:spid="_x0000_s1031" style="position:absolute;top:11365;width:66842;height:91;visibility:visible;mso-wrap-style:square;v-text-anchor:top" coordsize="6684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" path="m,l6684264,r,9144l,9144,,e" fillcolor="black" stroked="f" strokeweight="0">
                <v:stroke miterlimit="83231f" joinstyle="miter"/>
                <v:path arrowok="t" textboxrect="0,0,6684264,914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D72FC"/>
    <w:multiLevelType w:val="hybridMultilevel"/>
    <w:tmpl w:val="F20C51C2"/>
    <w:lvl w:ilvl="0" w:tplc="18FCBAFA">
      <w:start w:val="1"/>
      <w:numFmt w:val="bullet"/>
      <w:lvlText w:val=""/>
      <w:lvlJc w:val="left"/>
      <w:pPr>
        <w:ind w:left="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9AB4FC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3C5F48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7CF9B0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52DB04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C415A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046792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F82BD8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64822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B560AA"/>
    <w:multiLevelType w:val="hybridMultilevel"/>
    <w:tmpl w:val="3178471E"/>
    <w:lvl w:ilvl="0" w:tplc="CD12D6D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740E2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8472C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F6736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6AB2A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F0AF5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BEFDE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ADDD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0038A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903"/>
    <w:rsid w:val="00096903"/>
    <w:rsid w:val="00141820"/>
    <w:rsid w:val="00162B84"/>
    <w:rsid w:val="00166F50"/>
    <w:rsid w:val="002051F7"/>
    <w:rsid w:val="00213FCC"/>
    <w:rsid w:val="00214AA6"/>
    <w:rsid w:val="00235CD5"/>
    <w:rsid w:val="0023625A"/>
    <w:rsid w:val="00301A0E"/>
    <w:rsid w:val="00374921"/>
    <w:rsid w:val="00396E1C"/>
    <w:rsid w:val="00416F3F"/>
    <w:rsid w:val="00517B95"/>
    <w:rsid w:val="005838F0"/>
    <w:rsid w:val="00645111"/>
    <w:rsid w:val="006475D9"/>
    <w:rsid w:val="00727816"/>
    <w:rsid w:val="007443CB"/>
    <w:rsid w:val="00796CE2"/>
    <w:rsid w:val="009337FD"/>
    <w:rsid w:val="0093672B"/>
    <w:rsid w:val="00981A5E"/>
    <w:rsid w:val="0099474D"/>
    <w:rsid w:val="009D0192"/>
    <w:rsid w:val="009D441A"/>
    <w:rsid w:val="00A13B19"/>
    <w:rsid w:val="00A61B33"/>
    <w:rsid w:val="00B46793"/>
    <w:rsid w:val="00B85628"/>
    <w:rsid w:val="00BD4689"/>
    <w:rsid w:val="00C26414"/>
    <w:rsid w:val="00C266F1"/>
    <w:rsid w:val="00CA2544"/>
    <w:rsid w:val="00D50630"/>
    <w:rsid w:val="00D54432"/>
    <w:rsid w:val="00D9664E"/>
    <w:rsid w:val="00E752B4"/>
    <w:rsid w:val="00E77FA2"/>
    <w:rsid w:val="00E95DBA"/>
    <w:rsid w:val="00EA72AB"/>
    <w:rsid w:val="00ED752F"/>
    <w:rsid w:val="00F01DA9"/>
    <w:rsid w:val="00F067D1"/>
    <w:rsid w:val="00F12364"/>
    <w:rsid w:val="00FE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968"/>
  <w15:docId w15:val="{0FCCF50C-CAA9-46C2-9D9E-EF87E4EC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6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b/>
      <w:color w:val="652F76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652F76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214AA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5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111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45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11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is.gov.au/participants/reasonable-and-necessary-supports/decision-review/application-review-reviewable-decision.htm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dis.gov.au/participants/reasonable-and-necessary-supports/decision-review/application-review-reviewable-decision.html" TargetMode="External"/><Relationship Id="rId12" Type="http://schemas.openxmlformats.org/officeDocument/2006/relationships/hyperlink" Target="https://www.ndis.gov.au/operational-guideline/planning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dis.gov.au/operational-guideline/planning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ndis.gov.au/operational-guideline/planni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dis.gov.au/operational-guideline/planning.htm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Review Request form</dc:title>
  <dc:subject/>
  <dc:creator>HOPPER, Nicholas</dc:creator>
  <cp:keywords/>
  <cp:lastModifiedBy>Adrian Tear</cp:lastModifiedBy>
  <cp:revision>2</cp:revision>
  <dcterms:created xsi:type="dcterms:W3CDTF">2021-08-20T10:15:00Z</dcterms:created>
  <dcterms:modified xsi:type="dcterms:W3CDTF">2021-08-20T10:15:00Z</dcterms:modified>
</cp:coreProperties>
</file>