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B7BE" w14:textId="5202D07B" w:rsidR="006F70EF" w:rsidRPr="00F479AD" w:rsidRDefault="00F95AE0" w:rsidP="007A6A4A">
      <w:pPr>
        <w:pStyle w:val="Title"/>
        <w:jc w:val="center"/>
        <w:rPr>
          <w:b/>
          <w:bCs/>
        </w:rPr>
      </w:pPr>
      <w:r w:rsidRPr="00F479AD">
        <w:rPr>
          <w:b/>
          <w:bCs/>
          <w:noProof/>
          <w:color w:val="1F3864" w:themeColor="accent1" w:themeShade="8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1DD4A4F" wp14:editId="15860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39F" w:rsidRPr="00F479AD">
        <w:rPr>
          <w:b/>
          <w:bCs/>
          <w:color w:val="1F3864" w:themeColor="accent1" w:themeShade="80"/>
          <w:sz w:val="52"/>
          <w:szCs w:val="52"/>
        </w:rPr>
        <w:t>Drunkard’s Path Quilting Services, LP</w:t>
      </w:r>
    </w:p>
    <w:p w14:paraId="380273A1" w14:textId="63E93697" w:rsidR="003D139F" w:rsidRDefault="0057320B" w:rsidP="0096163A">
      <w:pPr>
        <w:pStyle w:val="Sub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Quilt Preparation </w:t>
      </w:r>
      <w:r w:rsidR="008954D2">
        <w:rPr>
          <w:sz w:val="48"/>
          <w:szCs w:val="48"/>
        </w:rPr>
        <w:t>Guide</w:t>
      </w:r>
    </w:p>
    <w:p w14:paraId="0A208D7F" w14:textId="39824A2A" w:rsidR="0096163A" w:rsidRDefault="0096163A" w:rsidP="00F56F5F">
      <w:pPr>
        <w:spacing w:after="0"/>
      </w:pPr>
    </w:p>
    <w:p w14:paraId="5663F8DC" w14:textId="78BA0090" w:rsidR="00850A09" w:rsidRDefault="0057320B" w:rsidP="0096163A">
      <w:r>
        <w:t xml:space="preserve">This guide will help you prepare your </w:t>
      </w:r>
      <w:r w:rsidR="00AE0417">
        <w:t>quilt top and backing for longarm quilting.</w:t>
      </w:r>
    </w:p>
    <w:p w14:paraId="12B498DD" w14:textId="380DE99B" w:rsidR="00AE0417" w:rsidRDefault="0025006F" w:rsidP="008954D2">
      <w:pPr>
        <w:pStyle w:val="ListParagraph"/>
        <w:numPr>
          <w:ilvl w:val="0"/>
          <w:numId w:val="2"/>
        </w:numPr>
      </w:pPr>
      <w:r w:rsidRPr="00A35B11">
        <w:rPr>
          <w:b/>
          <w:bCs/>
        </w:rPr>
        <w:t>Trim</w:t>
      </w:r>
      <w:r w:rsidR="004228D1" w:rsidRPr="00A35B11">
        <w:rPr>
          <w:b/>
          <w:bCs/>
        </w:rPr>
        <w:t xml:space="preserve"> and square your quilt top to the final finished size</w:t>
      </w:r>
      <w:r w:rsidR="004228D1">
        <w:t>.</w:t>
      </w:r>
      <w:r w:rsidR="003876F0">
        <w:t xml:space="preserve"> </w:t>
      </w:r>
      <w:r w:rsidR="001C0107">
        <w:t xml:space="preserve">A carefully trimmed and square quilt top will quilt out with </w:t>
      </w:r>
      <w:r w:rsidR="00FB07DA">
        <w:t>fewer issues</w:t>
      </w:r>
      <w:r w:rsidR="003876F0">
        <w:t xml:space="preserve">. </w:t>
      </w:r>
      <w:r w:rsidR="007472DD">
        <w:t xml:space="preserve">We will trim the quilt once the quilting is finished, trimming the </w:t>
      </w:r>
      <w:proofErr w:type="gramStart"/>
      <w:r w:rsidR="007472DD">
        <w:t>batting</w:t>
      </w:r>
      <w:proofErr w:type="gramEnd"/>
      <w:r w:rsidR="007472DD">
        <w:t xml:space="preserve"> and backing to </w:t>
      </w:r>
      <w:r w:rsidR="00720708">
        <w:t>the quilt top before returning it to you.</w:t>
      </w:r>
    </w:p>
    <w:p w14:paraId="2539552E" w14:textId="247028E5" w:rsidR="00A35B11" w:rsidRDefault="007710CE" w:rsidP="008954D2">
      <w:pPr>
        <w:pStyle w:val="ListParagraph"/>
        <w:numPr>
          <w:ilvl w:val="0"/>
          <w:numId w:val="2"/>
        </w:numPr>
      </w:pPr>
      <w:r w:rsidRPr="00B33AA6">
        <w:rPr>
          <w:b/>
          <w:bCs/>
        </w:rPr>
        <w:t>Backing Fabric</w:t>
      </w:r>
      <w:r>
        <w:t>. Backing fabric must be 4”</w:t>
      </w:r>
      <w:r w:rsidR="00C20D8B">
        <w:t xml:space="preserve"> larger than the quilt top on all sides.</w:t>
      </w:r>
      <w:r w:rsidR="00A25DAA">
        <w:t xml:space="preserve"> Trim and square the backing fabric.</w:t>
      </w:r>
    </w:p>
    <w:p w14:paraId="013A1EE2" w14:textId="1F166564" w:rsidR="00B33AA6" w:rsidRDefault="00A25DAA" w:rsidP="008954D2">
      <w:pPr>
        <w:pStyle w:val="ListParagraph"/>
        <w:numPr>
          <w:ilvl w:val="0"/>
          <w:numId w:val="2"/>
        </w:numPr>
      </w:pPr>
      <w:r w:rsidRPr="007628C8">
        <w:rPr>
          <w:b/>
          <w:bCs/>
        </w:rPr>
        <w:t>Batting.</w:t>
      </w:r>
      <w:r>
        <w:t xml:space="preserve"> If you are suppling backing fabric, it must be 4” larger than the quilt top on all sides.</w:t>
      </w:r>
    </w:p>
    <w:p w14:paraId="393C7329" w14:textId="70624164" w:rsidR="00A25DAA" w:rsidRDefault="00FB2582" w:rsidP="008954D2">
      <w:pPr>
        <w:pStyle w:val="ListParagraph"/>
        <w:numPr>
          <w:ilvl w:val="0"/>
          <w:numId w:val="2"/>
        </w:numPr>
      </w:pPr>
      <w:r w:rsidRPr="00240E14">
        <w:rPr>
          <w:b/>
          <w:bCs/>
        </w:rPr>
        <w:t>Remove all pins</w:t>
      </w:r>
      <w:r>
        <w:t>, buttons, charms, sequins, couching, and embe</w:t>
      </w:r>
      <w:r w:rsidR="00946EE2">
        <w:t>llishments from your quilt top.</w:t>
      </w:r>
    </w:p>
    <w:p w14:paraId="04738E72" w14:textId="4607B0D4" w:rsidR="00946EE2" w:rsidRDefault="00946EE2" w:rsidP="008954D2">
      <w:pPr>
        <w:pStyle w:val="ListParagraph"/>
        <w:numPr>
          <w:ilvl w:val="0"/>
          <w:numId w:val="2"/>
        </w:numPr>
      </w:pPr>
      <w:r w:rsidRPr="00240E14">
        <w:rPr>
          <w:b/>
          <w:bCs/>
        </w:rPr>
        <w:t>Identify the top</w:t>
      </w:r>
      <w:r>
        <w:t xml:space="preserve"> of the quilt top and </w:t>
      </w:r>
      <w:r w:rsidR="00E92731">
        <w:t>backing with notes attached by safety pins.</w:t>
      </w:r>
    </w:p>
    <w:p w14:paraId="34BD0702" w14:textId="1341C1DB" w:rsidR="003D4AEC" w:rsidRDefault="003D4AEC" w:rsidP="008954D2">
      <w:pPr>
        <w:pStyle w:val="ListParagraph"/>
        <w:numPr>
          <w:ilvl w:val="0"/>
          <w:numId w:val="2"/>
        </w:numPr>
      </w:pPr>
      <w:r w:rsidRPr="00240E14">
        <w:rPr>
          <w:b/>
          <w:bCs/>
        </w:rPr>
        <w:t>Trim all loose threads</w:t>
      </w:r>
      <w:r>
        <w:t xml:space="preserve"> on the top and underside of your quilt top</w:t>
      </w:r>
      <w:r w:rsidR="00C7702E">
        <w:t>.</w:t>
      </w:r>
    </w:p>
    <w:p w14:paraId="5CB69B5D" w14:textId="2E09C6D6" w:rsidR="00C7702E" w:rsidRDefault="00C7702E" w:rsidP="008954D2">
      <w:pPr>
        <w:pStyle w:val="ListParagraph"/>
        <w:numPr>
          <w:ilvl w:val="0"/>
          <w:numId w:val="2"/>
        </w:numPr>
      </w:pPr>
      <w:r w:rsidRPr="00240E14">
        <w:rPr>
          <w:b/>
          <w:bCs/>
        </w:rPr>
        <w:t>Press</w:t>
      </w:r>
      <w:r>
        <w:t xml:space="preserve"> your quilt top and backing with the seams open or to one side.</w:t>
      </w:r>
    </w:p>
    <w:p w14:paraId="481DC20E" w14:textId="7768F856" w:rsidR="00BD552F" w:rsidRDefault="00BD552F" w:rsidP="008954D2">
      <w:pPr>
        <w:pStyle w:val="ListParagraph"/>
        <w:numPr>
          <w:ilvl w:val="0"/>
          <w:numId w:val="2"/>
        </w:numPr>
      </w:pPr>
      <w:r w:rsidRPr="00240E14">
        <w:rPr>
          <w:b/>
          <w:bCs/>
        </w:rPr>
        <w:t>Measure</w:t>
      </w:r>
      <w:r>
        <w:t xml:space="preserve"> your quilt across the top, bottom and center</w:t>
      </w:r>
      <w:r w:rsidR="004F12BF">
        <w:t xml:space="preserve">. All measurements should be the same to eliminate </w:t>
      </w:r>
      <w:r w:rsidR="003575EC">
        <w:t xml:space="preserve">puckers in the quilting process. Borders that do not lay flat will cause tucks, </w:t>
      </w:r>
      <w:proofErr w:type="gramStart"/>
      <w:r w:rsidR="003575EC">
        <w:t>pleats</w:t>
      </w:r>
      <w:proofErr w:type="gramEnd"/>
      <w:r w:rsidR="003575EC">
        <w:t xml:space="preserve"> or fullness.</w:t>
      </w:r>
    </w:p>
    <w:p w14:paraId="110BF72D" w14:textId="50ADA0F3" w:rsidR="003575EC" w:rsidRDefault="003575EC" w:rsidP="008954D2">
      <w:pPr>
        <w:pStyle w:val="ListParagraph"/>
        <w:numPr>
          <w:ilvl w:val="0"/>
          <w:numId w:val="2"/>
        </w:numPr>
      </w:pPr>
      <w:r w:rsidRPr="00240E14">
        <w:rPr>
          <w:b/>
          <w:bCs/>
        </w:rPr>
        <w:t>Shipping</w:t>
      </w:r>
      <w:r>
        <w:t xml:space="preserve"> your Q</w:t>
      </w:r>
      <w:r w:rsidR="00D20056">
        <w:t>uilt top – Include the following:</w:t>
      </w:r>
    </w:p>
    <w:p w14:paraId="30047174" w14:textId="15A96509" w:rsidR="00D20056" w:rsidRDefault="00D20056" w:rsidP="00D20056">
      <w:pPr>
        <w:pStyle w:val="ListParagraph"/>
        <w:numPr>
          <w:ilvl w:val="1"/>
          <w:numId w:val="1"/>
        </w:numPr>
      </w:pPr>
      <w:r>
        <w:t>Quilt Top</w:t>
      </w:r>
    </w:p>
    <w:p w14:paraId="1E95C085" w14:textId="398B01BC" w:rsidR="00D20056" w:rsidRDefault="00D20056" w:rsidP="00D20056">
      <w:pPr>
        <w:pStyle w:val="ListParagraph"/>
        <w:numPr>
          <w:ilvl w:val="1"/>
          <w:numId w:val="1"/>
        </w:numPr>
      </w:pPr>
      <w:r>
        <w:t>Backing Fabric</w:t>
      </w:r>
    </w:p>
    <w:p w14:paraId="24CE4CE2" w14:textId="528B4F84" w:rsidR="001F5125" w:rsidRDefault="001F5125" w:rsidP="00D20056">
      <w:pPr>
        <w:pStyle w:val="ListParagraph"/>
        <w:numPr>
          <w:ilvl w:val="1"/>
          <w:numId w:val="1"/>
        </w:numPr>
      </w:pPr>
      <w:r>
        <w:t>Batting, if supplying</w:t>
      </w:r>
    </w:p>
    <w:p w14:paraId="45765FF5" w14:textId="236F606E" w:rsidR="001F5125" w:rsidRDefault="001F5125" w:rsidP="00D20056">
      <w:pPr>
        <w:pStyle w:val="ListParagraph"/>
        <w:numPr>
          <w:ilvl w:val="1"/>
          <w:numId w:val="1"/>
        </w:numPr>
      </w:pPr>
      <w:r>
        <w:t xml:space="preserve">Binding, if </w:t>
      </w:r>
      <w:r w:rsidR="00EE7599">
        <w:t>required</w:t>
      </w:r>
    </w:p>
    <w:p w14:paraId="4FCD81A2" w14:textId="088F362D" w:rsidR="00D20056" w:rsidRDefault="00D20056" w:rsidP="00D20056">
      <w:pPr>
        <w:pStyle w:val="ListParagraph"/>
        <w:numPr>
          <w:ilvl w:val="1"/>
          <w:numId w:val="1"/>
        </w:numPr>
      </w:pPr>
      <w:r>
        <w:t>Printed Order Form</w:t>
      </w:r>
    </w:p>
    <w:p w14:paraId="791E06D4" w14:textId="68D70DCE" w:rsidR="00D20056" w:rsidRDefault="00D20056" w:rsidP="00EE7599">
      <w:pPr>
        <w:pStyle w:val="ListParagraph"/>
        <w:ind w:left="1440"/>
      </w:pPr>
    </w:p>
    <w:p w14:paraId="1D3974F9" w14:textId="781C1BAB" w:rsidR="00EE7599" w:rsidRDefault="00B400C1" w:rsidP="00564F05">
      <w:pPr>
        <w:pStyle w:val="ListParagraph"/>
        <w:ind w:left="0"/>
      </w:pPr>
      <w:r>
        <w:t>Place all items in a strong plastic bag before</w:t>
      </w:r>
      <w:r w:rsidR="00B414C1">
        <w:t xml:space="preserve"> putting </w:t>
      </w:r>
      <w:r w:rsidR="00255166">
        <w:t xml:space="preserve">them </w:t>
      </w:r>
      <w:r w:rsidR="00B414C1">
        <w:t>in the shipping box</w:t>
      </w:r>
      <w:r w:rsidR="00255166">
        <w:t xml:space="preserve"> to protect them from the elements during </w:t>
      </w:r>
      <w:r w:rsidR="00F152A2">
        <w:t>shipping.</w:t>
      </w:r>
      <w:r w:rsidR="00DD4B18" w:rsidRPr="00DD4B18">
        <w:t xml:space="preserve"> </w:t>
      </w:r>
      <w:r w:rsidR="00DD4B18">
        <w:t>DO NOT label “QUILT” anywhere on your shipping box.</w:t>
      </w:r>
    </w:p>
    <w:p w14:paraId="31DAA3E4" w14:textId="77777777" w:rsidR="005A3CC1" w:rsidRDefault="005A3CC1" w:rsidP="00B414C1">
      <w:pPr>
        <w:pStyle w:val="ListParagraph"/>
        <w:ind w:left="1080"/>
      </w:pPr>
    </w:p>
    <w:p w14:paraId="1D7F963A" w14:textId="4588F2E2" w:rsidR="00B414C1" w:rsidRDefault="00B414C1" w:rsidP="00B414C1">
      <w:pPr>
        <w:pStyle w:val="ListParagraph"/>
        <w:ind w:left="1080"/>
      </w:pPr>
      <w:r>
        <w:t>Shipping Address:</w:t>
      </w:r>
    </w:p>
    <w:p w14:paraId="09493E5A" w14:textId="1DCB9E11" w:rsidR="00B414C1" w:rsidRDefault="00B414C1" w:rsidP="00B414C1">
      <w:pPr>
        <w:pStyle w:val="ListParagraph"/>
        <w:ind w:left="1080"/>
      </w:pPr>
      <w:r>
        <w:tab/>
      </w:r>
      <w:r w:rsidR="00617407">
        <w:t>Dennis &amp; Cecile Lindell</w:t>
      </w:r>
    </w:p>
    <w:p w14:paraId="0DC63726" w14:textId="2DCDAC64" w:rsidR="00617407" w:rsidRDefault="00617407" w:rsidP="00B414C1">
      <w:pPr>
        <w:pStyle w:val="ListParagraph"/>
        <w:ind w:left="1080"/>
      </w:pPr>
      <w:r>
        <w:tab/>
        <w:t>7619 Midday Ln</w:t>
      </w:r>
    </w:p>
    <w:p w14:paraId="465B3731" w14:textId="07A4E6A7" w:rsidR="00617407" w:rsidRDefault="00617407" w:rsidP="00B414C1">
      <w:pPr>
        <w:pStyle w:val="ListParagraph"/>
        <w:ind w:left="1080"/>
      </w:pPr>
      <w:r>
        <w:tab/>
        <w:t>Alexandria, VA 22306</w:t>
      </w:r>
    </w:p>
    <w:p w14:paraId="5C313D5A" w14:textId="2BCE28DD" w:rsidR="009F40C5" w:rsidRDefault="009F40C5" w:rsidP="00B414C1">
      <w:pPr>
        <w:pStyle w:val="ListParagraph"/>
        <w:ind w:left="1080"/>
      </w:pPr>
    </w:p>
    <w:p w14:paraId="7D11DC2B" w14:textId="0EAA53C5" w:rsidR="00382E4E" w:rsidRDefault="00F152A2" w:rsidP="00382E4E">
      <w:r>
        <w:t xml:space="preserve">Once we receive your quilt, we will </w:t>
      </w:r>
      <w:r w:rsidR="003E071E">
        <w:t>immediately send you an email letting you know it arrived safely.</w:t>
      </w:r>
      <w:r w:rsidR="00A637EE">
        <w:t xml:space="preserve"> We will consult with you </w:t>
      </w:r>
      <w:r w:rsidR="00A97086">
        <w:t>to finalize the quilting plan before</w:t>
      </w:r>
      <w:r w:rsidR="00240E14">
        <w:t xml:space="preserve"> stitching begins.</w:t>
      </w:r>
    </w:p>
    <w:p w14:paraId="772FBA7A" w14:textId="11F8DC50" w:rsidR="00382E4E" w:rsidRPr="00382E4E" w:rsidRDefault="00382E4E" w:rsidP="00564F05">
      <w:pPr>
        <w:pStyle w:val="ListParagraph"/>
        <w:ind w:left="4320" w:firstLine="720"/>
        <w:rPr>
          <w:rFonts w:ascii="Freestyle Script" w:hAnsi="Freestyle Script"/>
          <w:sz w:val="36"/>
          <w:szCs w:val="36"/>
        </w:rPr>
      </w:pPr>
      <w:r w:rsidRPr="00B34D17">
        <w:rPr>
          <w:rFonts w:ascii="Freestyle Script" w:hAnsi="Freestyle Script"/>
          <w:sz w:val="36"/>
          <w:szCs w:val="36"/>
        </w:rPr>
        <w:t>Cecile &amp; Dennis Lindell</w:t>
      </w:r>
    </w:p>
    <w:sectPr w:rsidR="00382E4E" w:rsidRPr="00382E4E" w:rsidSect="001051EF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430B" w14:textId="77777777" w:rsidR="008673F0" w:rsidRDefault="008673F0" w:rsidP="00B93AB8">
      <w:pPr>
        <w:spacing w:after="0" w:line="240" w:lineRule="auto"/>
      </w:pPr>
      <w:r>
        <w:separator/>
      </w:r>
    </w:p>
  </w:endnote>
  <w:endnote w:type="continuationSeparator" w:id="0">
    <w:p w14:paraId="2181E709" w14:textId="77777777" w:rsidR="008673F0" w:rsidRDefault="008673F0" w:rsidP="00B9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E472" w14:textId="483B3A19" w:rsidR="00B93AB8" w:rsidRDefault="00FB07DA" w:rsidP="007A6AD9">
    <w:pPr>
      <w:pStyle w:val="Footer"/>
      <w:jc w:val="center"/>
    </w:pPr>
    <w:r w:rsidRPr="00FB07DA">
      <w:t>DrunkardsPathQuilting@gmail.com</w:t>
    </w:r>
    <w:r>
      <w:t xml:space="preserve"> </w:t>
    </w:r>
    <w:r w:rsidR="00136674">
      <w:t>–</w:t>
    </w:r>
    <w:r w:rsidR="00382E4E">
      <w:t xml:space="preserve"> </w:t>
    </w:r>
    <w:r w:rsidR="00136674">
      <w:t>703</w:t>
    </w:r>
    <w:r>
      <w:t>-967-5474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C3D5C" w14:textId="77777777" w:rsidR="008673F0" w:rsidRDefault="008673F0" w:rsidP="00B93AB8">
      <w:pPr>
        <w:spacing w:after="0" w:line="240" w:lineRule="auto"/>
      </w:pPr>
      <w:r>
        <w:separator/>
      </w:r>
    </w:p>
  </w:footnote>
  <w:footnote w:type="continuationSeparator" w:id="0">
    <w:p w14:paraId="31FB29AD" w14:textId="77777777" w:rsidR="008673F0" w:rsidRDefault="008673F0" w:rsidP="00B9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019F4"/>
    <w:multiLevelType w:val="hybridMultilevel"/>
    <w:tmpl w:val="93E0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67653"/>
    <w:multiLevelType w:val="hybridMultilevel"/>
    <w:tmpl w:val="450E98C8"/>
    <w:lvl w:ilvl="0" w:tplc="139CB4F8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F"/>
    <w:rsid w:val="00000B52"/>
    <w:rsid w:val="00034C8C"/>
    <w:rsid w:val="00042201"/>
    <w:rsid w:val="000935A2"/>
    <w:rsid w:val="000A4A2A"/>
    <w:rsid w:val="000F2E57"/>
    <w:rsid w:val="001051EF"/>
    <w:rsid w:val="001157FF"/>
    <w:rsid w:val="00136674"/>
    <w:rsid w:val="001B43DB"/>
    <w:rsid w:val="001B577E"/>
    <w:rsid w:val="001B6558"/>
    <w:rsid w:val="001C0107"/>
    <w:rsid w:val="001F5125"/>
    <w:rsid w:val="00240E14"/>
    <w:rsid w:val="00242465"/>
    <w:rsid w:val="0025006F"/>
    <w:rsid w:val="00255166"/>
    <w:rsid w:val="00266FA2"/>
    <w:rsid w:val="002D334A"/>
    <w:rsid w:val="00302C88"/>
    <w:rsid w:val="00314615"/>
    <w:rsid w:val="003575EC"/>
    <w:rsid w:val="00357BB8"/>
    <w:rsid w:val="00382E4E"/>
    <w:rsid w:val="003876F0"/>
    <w:rsid w:val="00394F16"/>
    <w:rsid w:val="003D139F"/>
    <w:rsid w:val="003D4AEC"/>
    <w:rsid w:val="003E071E"/>
    <w:rsid w:val="0040531F"/>
    <w:rsid w:val="004228D1"/>
    <w:rsid w:val="00443254"/>
    <w:rsid w:val="00461175"/>
    <w:rsid w:val="004D41E4"/>
    <w:rsid w:val="004F12BF"/>
    <w:rsid w:val="00504D6C"/>
    <w:rsid w:val="00521CBF"/>
    <w:rsid w:val="005579C8"/>
    <w:rsid w:val="00564F05"/>
    <w:rsid w:val="0057320B"/>
    <w:rsid w:val="0057516A"/>
    <w:rsid w:val="00590CCA"/>
    <w:rsid w:val="005A3CC1"/>
    <w:rsid w:val="005A6995"/>
    <w:rsid w:val="005F3F83"/>
    <w:rsid w:val="00617407"/>
    <w:rsid w:val="006260F1"/>
    <w:rsid w:val="00684DBF"/>
    <w:rsid w:val="006D543C"/>
    <w:rsid w:val="006E2113"/>
    <w:rsid w:val="006E38CE"/>
    <w:rsid w:val="006F70EF"/>
    <w:rsid w:val="00720708"/>
    <w:rsid w:val="007472DD"/>
    <w:rsid w:val="007610D6"/>
    <w:rsid w:val="007628C8"/>
    <w:rsid w:val="007710CE"/>
    <w:rsid w:val="007A6A4A"/>
    <w:rsid w:val="007A6AD9"/>
    <w:rsid w:val="007B6D74"/>
    <w:rsid w:val="007D4211"/>
    <w:rsid w:val="00850A09"/>
    <w:rsid w:val="008673F0"/>
    <w:rsid w:val="00874931"/>
    <w:rsid w:val="008954D2"/>
    <w:rsid w:val="008C7869"/>
    <w:rsid w:val="008E4BBF"/>
    <w:rsid w:val="00946EE2"/>
    <w:rsid w:val="0096163A"/>
    <w:rsid w:val="009A10BE"/>
    <w:rsid w:val="009C41AF"/>
    <w:rsid w:val="009C6D8E"/>
    <w:rsid w:val="009F40C5"/>
    <w:rsid w:val="00A25DAA"/>
    <w:rsid w:val="00A2780A"/>
    <w:rsid w:val="00A35B11"/>
    <w:rsid w:val="00A637EE"/>
    <w:rsid w:val="00A97086"/>
    <w:rsid w:val="00AE0417"/>
    <w:rsid w:val="00AE4B74"/>
    <w:rsid w:val="00AF2CFF"/>
    <w:rsid w:val="00B054A0"/>
    <w:rsid w:val="00B10BE6"/>
    <w:rsid w:val="00B33AA6"/>
    <w:rsid w:val="00B34D17"/>
    <w:rsid w:val="00B400C1"/>
    <w:rsid w:val="00B414C1"/>
    <w:rsid w:val="00B45E56"/>
    <w:rsid w:val="00B8664D"/>
    <w:rsid w:val="00B93AB8"/>
    <w:rsid w:val="00BB1BF9"/>
    <w:rsid w:val="00BB238F"/>
    <w:rsid w:val="00BD47DC"/>
    <w:rsid w:val="00BD552F"/>
    <w:rsid w:val="00C03356"/>
    <w:rsid w:val="00C20D8B"/>
    <w:rsid w:val="00C65863"/>
    <w:rsid w:val="00C7702E"/>
    <w:rsid w:val="00CA0C47"/>
    <w:rsid w:val="00CA59E3"/>
    <w:rsid w:val="00CE5081"/>
    <w:rsid w:val="00D20056"/>
    <w:rsid w:val="00D662B2"/>
    <w:rsid w:val="00D929E9"/>
    <w:rsid w:val="00DD4B18"/>
    <w:rsid w:val="00E13561"/>
    <w:rsid w:val="00E4532F"/>
    <w:rsid w:val="00E92731"/>
    <w:rsid w:val="00E96333"/>
    <w:rsid w:val="00EA6F78"/>
    <w:rsid w:val="00EC6F8A"/>
    <w:rsid w:val="00EE7599"/>
    <w:rsid w:val="00F152A2"/>
    <w:rsid w:val="00F43FC3"/>
    <w:rsid w:val="00F479AD"/>
    <w:rsid w:val="00F56F5F"/>
    <w:rsid w:val="00F95AE0"/>
    <w:rsid w:val="00FA608A"/>
    <w:rsid w:val="00FB07DA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FD"/>
  <w15:chartTrackingRefBased/>
  <w15:docId w15:val="{7146DD42-2C9A-4D71-ACFE-F9EC009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1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655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35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4532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532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B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Lindell</dc:creator>
  <cp:keywords/>
  <dc:description/>
  <cp:lastModifiedBy>Dennis Lindell</cp:lastModifiedBy>
  <cp:revision>54</cp:revision>
  <dcterms:created xsi:type="dcterms:W3CDTF">2020-12-18T21:22:00Z</dcterms:created>
  <dcterms:modified xsi:type="dcterms:W3CDTF">2021-02-15T17:46:00Z</dcterms:modified>
</cp:coreProperties>
</file>