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7DEF7" w14:textId="3943F7E5" w:rsidR="00530E38" w:rsidRPr="00A84752" w:rsidRDefault="00A45402" w:rsidP="00530E38">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Yallourn North </w:t>
      </w:r>
      <w:r w:rsidR="00530E38">
        <w:rPr>
          <w:rFonts w:asciiTheme="majorHAnsi" w:eastAsiaTheme="majorEastAsia" w:hAnsiTheme="majorHAnsi" w:cstheme="majorBidi"/>
          <w:b/>
          <w:color w:val="5B9BD5" w:themeColor="accent1"/>
          <w:sz w:val="44"/>
          <w:szCs w:val="32"/>
        </w:rPr>
        <w:t>P</w:t>
      </w:r>
      <w:r>
        <w:rPr>
          <w:rFonts w:asciiTheme="majorHAnsi" w:eastAsiaTheme="majorEastAsia" w:hAnsiTheme="majorHAnsi" w:cstheme="majorBidi"/>
          <w:b/>
          <w:color w:val="5B9BD5" w:themeColor="accent1"/>
          <w:sz w:val="44"/>
          <w:szCs w:val="32"/>
        </w:rPr>
        <w:t>rimary</w:t>
      </w:r>
      <w:r w:rsidR="00530E38">
        <w:rPr>
          <w:rFonts w:asciiTheme="majorHAnsi" w:eastAsiaTheme="majorEastAsia" w:hAnsiTheme="majorHAnsi" w:cstheme="majorBidi"/>
          <w:b/>
          <w:color w:val="5B9BD5" w:themeColor="accent1"/>
          <w:sz w:val="44"/>
          <w:szCs w:val="32"/>
        </w:rPr>
        <w:t xml:space="preserve"> S</w:t>
      </w:r>
      <w:r>
        <w:rPr>
          <w:rFonts w:asciiTheme="majorHAnsi" w:eastAsiaTheme="majorEastAsia" w:hAnsiTheme="majorHAnsi" w:cstheme="majorBidi"/>
          <w:b/>
          <w:color w:val="5B9BD5" w:themeColor="accent1"/>
          <w:sz w:val="44"/>
          <w:szCs w:val="32"/>
        </w:rPr>
        <w:t>chool</w:t>
      </w:r>
      <w:r w:rsidR="00530E38">
        <w:rPr>
          <w:rFonts w:asciiTheme="majorHAnsi" w:eastAsiaTheme="majorEastAsia" w:hAnsiTheme="majorHAnsi" w:cstheme="majorBidi"/>
          <w:b/>
          <w:color w:val="5B9BD5" w:themeColor="accent1"/>
          <w:sz w:val="44"/>
          <w:szCs w:val="32"/>
        </w:rPr>
        <w:t xml:space="preserve"> - HOMEWORK</w:t>
      </w:r>
      <w:r w:rsidR="00530E38" w:rsidRPr="00A84752">
        <w:rPr>
          <w:rFonts w:asciiTheme="majorHAnsi" w:eastAsiaTheme="majorEastAsia" w:hAnsiTheme="majorHAnsi" w:cstheme="majorBidi"/>
          <w:b/>
          <w:color w:val="5B9BD5" w:themeColor="accent1"/>
          <w:sz w:val="44"/>
          <w:szCs w:val="32"/>
        </w:rPr>
        <w:t xml:space="preserve"> POLICY</w:t>
      </w:r>
    </w:p>
    <w:p w14:paraId="758AE714" w14:textId="6A57BA30" w:rsidR="00E47D68" w:rsidRPr="00951EAE" w:rsidRDefault="00530E38" w:rsidP="00BC3417">
      <w:pPr>
        <w:pStyle w:val="Heading2"/>
        <w:spacing w:after="240" w:line="240" w:lineRule="auto"/>
        <w:jc w:val="both"/>
        <w:rPr>
          <w:b/>
          <w:caps/>
          <w:color w:val="5B9BD5" w:themeColor="accent1"/>
        </w:rPr>
      </w:pPr>
      <w:r>
        <w:rPr>
          <w:b/>
          <w:caps/>
          <w:color w:val="5B9BD5" w:themeColor="accent1"/>
        </w:rPr>
        <w:t>Purpose</w:t>
      </w:r>
    </w:p>
    <w:p w14:paraId="3C357D40" w14:textId="6664C86F" w:rsidR="00530E38" w:rsidRDefault="00530E38" w:rsidP="00BC3417">
      <w:pPr>
        <w:spacing w:before="40" w:after="240" w:line="240" w:lineRule="auto"/>
        <w:jc w:val="both"/>
      </w:pPr>
      <w:r w:rsidRPr="00530E38">
        <w:t xml:space="preserve">The purpose of this policy is to outline to students, parents/carers and </w:t>
      </w:r>
      <w:r w:rsidR="0061333E">
        <w:t>school staff</w:t>
      </w:r>
      <w:r w:rsidRPr="00530E38">
        <w:t xml:space="preserve"> </w:t>
      </w:r>
      <w:r w:rsidR="00A45402" w:rsidRPr="00A45402">
        <w:t>Yallourn North PS</w:t>
      </w:r>
      <w:r w:rsidRPr="00A45402">
        <w:t>’s</w:t>
      </w:r>
      <w:r w:rsidRPr="00530E38">
        <w:t xml:space="preserve"> e</w:t>
      </w:r>
      <w:r w:rsidR="0061333E">
        <w:t>xpectations for homework and at-</w:t>
      </w:r>
      <w:r w:rsidRPr="00530E38">
        <w:t xml:space="preserve">home learning. </w:t>
      </w:r>
    </w:p>
    <w:p w14:paraId="3969D874" w14:textId="77777777" w:rsidR="00530E38" w:rsidRPr="00951EAE" w:rsidRDefault="00530E38" w:rsidP="00530E38">
      <w:pPr>
        <w:pStyle w:val="Heading2"/>
        <w:spacing w:after="240" w:line="240" w:lineRule="auto"/>
        <w:jc w:val="both"/>
        <w:rPr>
          <w:b/>
          <w:caps/>
          <w:color w:val="5B9BD5" w:themeColor="accent1"/>
        </w:rPr>
      </w:pPr>
      <w:r>
        <w:rPr>
          <w:b/>
          <w:caps/>
          <w:color w:val="5B9BD5" w:themeColor="accent1"/>
        </w:rPr>
        <w:t>Scope</w:t>
      </w:r>
    </w:p>
    <w:p w14:paraId="4E4C29E1" w14:textId="3EF4AFB5" w:rsidR="00530E38" w:rsidRPr="00951EAE" w:rsidRDefault="00530E38" w:rsidP="00BC3417">
      <w:pPr>
        <w:spacing w:before="40" w:after="240" w:line="240" w:lineRule="auto"/>
        <w:jc w:val="both"/>
      </w:pPr>
      <w:r w:rsidRPr="00951EAE">
        <w:t xml:space="preserve">This policy </w:t>
      </w:r>
      <w:r>
        <w:t xml:space="preserve">applies to students in all year levels and staff responsible for setting homework.  </w:t>
      </w:r>
    </w:p>
    <w:p w14:paraId="7FB34BB7" w14:textId="77777777" w:rsidR="00E47D68" w:rsidRPr="00951EAE" w:rsidRDefault="005D02C5" w:rsidP="00BC3417">
      <w:pPr>
        <w:pStyle w:val="Heading2"/>
        <w:spacing w:after="240" w:line="240" w:lineRule="auto"/>
        <w:jc w:val="both"/>
        <w:rPr>
          <w:b/>
          <w:caps/>
          <w:color w:val="5B9BD5" w:themeColor="accent1"/>
        </w:rPr>
      </w:pPr>
      <w:r>
        <w:rPr>
          <w:b/>
          <w:caps/>
          <w:color w:val="5B9BD5" w:themeColor="accent1"/>
        </w:rPr>
        <w:t>Policy</w:t>
      </w:r>
    </w:p>
    <w:p w14:paraId="1C6CB1FB" w14:textId="5ACEE75C" w:rsidR="00457B81" w:rsidRDefault="00A45402" w:rsidP="00BC3417">
      <w:pPr>
        <w:spacing w:before="40" w:after="240" w:line="240" w:lineRule="auto"/>
        <w:jc w:val="both"/>
      </w:pPr>
      <w:r w:rsidRPr="00A45402">
        <w:t>Yallourn North PS</w:t>
      </w:r>
      <w:r w:rsidR="002B0E3D" w:rsidRPr="00951EAE">
        <w:t xml:space="preserve"> </w:t>
      </w:r>
      <w:r w:rsidR="00005C68">
        <w:t xml:space="preserve">acknowledges that homework </w:t>
      </w:r>
      <w:r w:rsidR="005D02C5">
        <w:t>should be</w:t>
      </w:r>
      <w:r w:rsidR="0010060F">
        <w:t xml:space="preserve"> tailored </w:t>
      </w:r>
      <w:r w:rsidR="00092559">
        <w:t xml:space="preserve">and adapted to </w:t>
      </w:r>
      <w:r w:rsidR="005D02C5">
        <w:t xml:space="preserve">suit </w:t>
      </w:r>
      <w:r w:rsidR="00CC0F77">
        <w:t>the personal and developmental needs of students</w:t>
      </w:r>
      <w:r w:rsidR="005D02C5">
        <w:t xml:space="preserve">. </w:t>
      </w:r>
    </w:p>
    <w:p w14:paraId="10F49F76" w14:textId="6ECF4D79" w:rsidR="00C12F30" w:rsidRDefault="000B6AFB" w:rsidP="00BC3417">
      <w:pPr>
        <w:spacing w:before="40" w:after="240" w:line="240" w:lineRule="auto"/>
        <w:jc w:val="both"/>
      </w:pPr>
      <w:r>
        <w:t>T</w:t>
      </w:r>
      <w:r w:rsidR="00C12F30">
        <w:t xml:space="preserve">eachers </w:t>
      </w:r>
      <w:r w:rsidR="00457B81">
        <w:t xml:space="preserve">at </w:t>
      </w:r>
      <w:r w:rsidR="00A45402" w:rsidRPr="00A45402">
        <w:t>Yallourn North PS</w:t>
      </w:r>
      <w:r w:rsidR="000115E4" w:rsidRPr="00A45402">
        <w:t xml:space="preserve"> </w:t>
      </w:r>
      <w:r w:rsidR="00C12F30" w:rsidRPr="00A45402">
        <w:t>are encouraged to exerc</w:t>
      </w:r>
      <w:r w:rsidRPr="00A45402">
        <w:t>ise their discretion in assigning tasks that are</w:t>
      </w:r>
      <w:r w:rsidR="00C12F30" w:rsidRPr="00A45402">
        <w:t xml:space="preserve"> appropriate for their students</w:t>
      </w:r>
      <w:r w:rsidR="002343EF" w:rsidRPr="00A45402">
        <w:t xml:space="preserve"> and most likely to be meaningful</w:t>
      </w:r>
      <w:r w:rsidR="00C12F30" w:rsidRPr="00A45402">
        <w:t>.</w:t>
      </w:r>
      <w:r w:rsidR="00DB1829" w:rsidRPr="00A45402">
        <w:t xml:space="preserve"> This may comprise of</w:t>
      </w:r>
      <w:r w:rsidR="00457B81" w:rsidRPr="00A45402">
        <w:t xml:space="preserve"> reading</w:t>
      </w:r>
      <w:r w:rsidR="00A45402" w:rsidRPr="00A45402">
        <w:t xml:space="preserve"> and</w:t>
      </w:r>
      <w:r w:rsidR="00DB1829" w:rsidRPr="00A45402">
        <w:t xml:space="preserve"> practice exe</w:t>
      </w:r>
      <w:r w:rsidR="00457B81" w:rsidRPr="00A45402">
        <w:t>rcises.</w:t>
      </w:r>
      <w:r w:rsidR="00DB1829">
        <w:t xml:space="preserve"> </w:t>
      </w:r>
    </w:p>
    <w:p w14:paraId="02FB08F2" w14:textId="77777777" w:rsidR="005D02C5" w:rsidRDefault="005D02C5" w:rsidP="00BC3417">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Prep to Year 4</w:t>
      </w:r>
    </w:p>
    <w:p w14:paraId="7392DCC4" w14:textId="77777777" w:rsidR="000B6AFB" w:rsidRPr="00137022" w:rsidRDefault="00C12F30" w:rsidP="00BC3417">
      <w:pPr>
        <w:spacing w:before="40" w:after="240" w:line="240" w:lineRule="auto"/>
        <w:jc w:val="both"/>
      </w:pPr>
      <w:r w:rsidRPr="00137022">
        <w:t>In the early years, the objective of homework should be to practise and consolidate the concepts that have been introduced during class time.</w:t>
      </w:r>
      <w:r w:rsidR="000B6AFB" w:rsidRPr="00137022">
        <w:t xml:space="preserve"> It is also intended to introduce the concepts of self-discipline and responsibility and prepare them for the upper grades. </w:t>
      </w:r>
    </w:p>
    <w:p w14:paraId="642C3587" w14:textId="77777777" w:rsidR="000B6AFB" w:rsidRPr="00137022" w:rsidRDefault="00457B81" w:rsidP="00BC3417">
      <w:pPr>
        <w:spacing w:before="40" w:after="240" w:line="240" w:lineRule="auto"/>
        <w:jc w:val="both"/>
      </w:pPr>
      <w:r w:rsidRPr="00137022">
        <w:t>Assigned homework tasks will</w:t>
      </w:r>
      <w:r w:rsidR="000B6AFB" w:rsidRPr="00137022">
        <w:t xml:space="preserve"> build on concepts </w:t>
      </w:r>
      <w:r w:rsidRPr="00137022">
        <w:t xml:space="preserve">explored in the classroom </w:t>
      </w:r>
      <w:r w:rsidR="000B6AFB" w:rsidRPr="00137022">
        <w:t>and encourage students to use their initiative by gathering additional information or materials.</w:t>
      </w:r>
    </w:p>
    <w:p w14:paraId="0F0E6339" w14:textId="40BDB52B" w:rsidR="000B6AFB" w:rsidRPr="00137022" w:rsidRDefault="000B6AFB" w:rsidP="00BC3417">
      <w:pPr>
        <w:spacing w:before="40" w:after="240" w:line="240" w:lineRule="auto"/>
        <w:jc w:val="both"/>
      </w:pPr>
      <w:r w:rsidRPr="00137022">
        <w:t>Homework will mainly consist of daily reading to, with</w:t>
      </w:r>
      <w:r w:rsidR="00F72E80" w:rsidRPr="00137022">
        <w:t>,</w:t>
      </w:r>
      <w:r w:rsidRPr="00137022">
        <w:t xml:space="preserve"> or by parents/carer or older siblings. </w:t>
      </w:r>
    </w:p>
    <w:p w14:paraId="360139C1" w14:textId="5C976B80" w:rsidR="00611E24" w:rsidRPr="00137022" w:rsidRDefault="000B6AFB" w:rsidP="00BC3417">
      <w:pPr>
        <w:spacing w:before="40" w:after="240" w:line="240" w:lineRule="auto"/>
        <w:jc w:val="both"/>
      </w:pPr>
      <w:r w:rsidRPr="00137022">
        <w:t>Students are generally not e</w:t>
      </w:r>
      <w:r w:rsidR="00137022">
        <w:t>xpected to complete more than 20</w:t>
      </w:r>
      <w:r w:rsidRPr="00137022">
        <w:t xml:space="preserve"> minutes of homework per day and no homework tasks </w:t>
      </w:r>
      <w:r w:rsidR="00457B81" w:rsidRPr="00137022">
        <w:t>will</w:t>
      </w:r>
      <w:r w:rsidRPr="00137022">
        <w:t xml:space="preserve"> be </w:t>
      </w:r>
      <w:r w:rsidR="00A96C3D" w:rsidRPr="00137022">
        <w:t xml:space="preserve">assigned over the weekends or during the holidays. </w:t>
      </w:r>
    </w:p>
    <w:p w14:paraId="681175DB" w14:textId="77777777" w:rsidR="00067B0A" w:rsidRPr="005D02C5" w:rsidRDefault="000B6AFB" w:rsidP="00BC3417">
      <w:pPr>
        <w:spacing w:before="40" w:after="240" w:line="240" w:lineRule="auto"/>
        <w:jc w:val="both"/>
        <w:outlineLvl w:val="2"/>
        <w:rPr>
          <w:rFonts w:asciiTheme="majorHAnsi" w:eastAsiaTheme="majorEastAsia" w:hAnsiTheme="majorHAnsi" w:cstheme="majorBidi"/>
          <w:b/>
          <w:color w:val="000000" w:themeColor="text1"/>
          <w:sz w:val="24"/>
          <w:szCs w:val="24"/>
        </w:rPr>
      </w:pPr>
      <w:r w:rsidRPr="005D02C5">
        <w:rPr>
          <w:rFonts w:asciiTheme="majorHAnsi" w:eastAsiaTheme="majorEastAsia" w:hAnsiTheme="majorHAnsi" w:cstheme="majorBidi"/>
          <w:b/>
          <w:color w:val="000000" w:themeColor="text1"/>
          <w:sz w:val="24"/>
          <w:szCs w:val="24"/>
        </w:rPr>
        <w:t>Year 5 to</w:t>
      </w:r>
      <w:r w:rsidR="00DB1829" w:rsidRPr="005D02C5">
        <w:rPr>
          <w:rFonts w:asciiTheme="majorHAnsi" w:eastAsiaTheme="majorEastAsia" w:hAnsiTheme="majorHAnsi" w:cstheme="majorBidi"/>
          <w:b/>
          <w:color w:val="000000" w:themeColor="text1"/>
          <w:sz w:val="24"/>
          <w:szCs w:val="24"/>
        </w:rPr>
        <w:t xml:space="preserve"> Year</w:t>
      </w:r>
      <w:r w:rsidRPr="005D02C5">
        <w:rPr>
          <w:rFonts w:asciiTheme="majorHAnsi" w:eastAsiaTheme="majorEastAsia" w:hAnsiTheme="majorHAnsi" w:cstheme="majorBidi"/>
          <w:b/>
          <w:color w:val="000000" w:themeColor="text1"/>
          <w:sz w:val="24"/>
          <w:szCs w:val="24"/>
        </w:rPr>
        <w:t xml:space="preserve"> 6</w:t>
      </w:r>
    </w:p>
    <w:p w14:paraId="00E33D1C" w14:textId="4135FC45" w:rsidR="000B6AFB" w:rsidRPr="00137022" w:rsidRDefault="00A96C3D" w:rsidP="00BC3417">
      <w:pPr>
        <w:spacing w:before="40" w:after="240" w:line="240" w:lineRule="auto"/>
        <w:jc w:val="both"/>
      </w:pPr>
      <w:r w:rsidRPr="00137022">
        <w:t xml:space="preserve">In the upper year levels, the objective of homework </w:t>
      </w:r>
      <w:r w:rsidR="00457B81" w:rsidRPr="00137022">
        <w:t>is</w:t>
      </w:r>
      <w:r w:rsidRPr="00137022">
        <w:t xml:space="preserve"> </w:t>
      </w:r>
      <w:r w:rsidR="00BF7754" w:rsidRPr="00137022">
        <w:t xml:space="preserve">to </w:t>
      </w:r>
      <w:r w:rsidRPr="00137022">
        <w:t xml:space="preserve">build on the concepts of self-discipline, responsibility and initiative to prepare </w:t>
      </w:r>
      <w:r w:rsidR="00457B81" w:rsidRPr="00137022">
        <w:t>students for</w:t>
      </w:r>
      <w:r w:rsidRPr="00137022">
        <w:t xml:space="preserve"> secondary school. </w:t>
      </w:r>
    </w:p>
    <w:p w14:paraId="28AC19E3" w14:textId="77777777" w:rsidR="00A96C3D" w:rsidRPr="00137022" w:rsidRDefault="00457B81" w:rsidP="00BC3417">
      <w:pPr>
        <w:spacing w:before="40" w:after="240" w:line="240" w:lineRule="auto"/>
        <w:jc w:val="both"/>
      </w:pPr>
      <w:r w:rsidRPr="00137022">
        <w:t>Assigned h</w:t>
      </w:r>
      <w:r w:rsidR="00A96C3D" w:rsidRPr="00137022">
        <w:t>omework</w:t>
      </w:r>
      <w:r w:rsidRPr="00137022">
        <w:t xml:space="preserve"> tasks will</w:t>
      </w:r>
      <w:r w:rsidR="00A96C3D" w:rsidRPr="00137022">
        <w:t xml:space="preserve"> in</w:t>
      </w:r>
      <w:r w:rsidRPr="00137022">
        <w:t xml:space="preserve">clude daily independent reading and </w:t>
      </w:r>
      <w:r w:rsidR="00A96C3D" w:rsidRPr="00137022">
        <w:t>may</w:t>
      </w:r>
      <w:r w:rsidR="00C808A1" w:rsidRPr="00137022">
        <w:t xml:space="preserve"> include extension</w:t>
      </w:r>
      <w:r w:rsidR="00A96C3D" w:rsidRPr="00137022">
        <w:t xml:space="preserve"> </w:t>
      </w:r>
      <w:r w:rsidR="00C808A1" w:rsidRPr="00137022">
        <w:t>assignments, class work</w:t>
      </w:r>
      <w:r w:rsidR="00A96C3D" w:rsidRPr="00137022">
        <w:t xml:space="preserve">, essays and research. </w:t>
      </w:r>
    </w:p>
    <w:p w14:paraId="6D69F494" w14:textId="4FA4E09E" w:rsidR="00A96C3D" w:rsidRPr="00137022" w:rsidRDefault="00A96C3D" w:rsidP="00BC3417">
      <w:pPr>
        <w:spacing w:before="40" w:after="240" w:line="240" w:lineRule="auto"/>
        <w:jc w:val="both"/>
      </w:pPr>
      <w:r w:rsidRPr="00137022">
        <w:t>Students are generally n</w:t>
      </w:r>
      <w:r w:rsidR="00137022" w:rsidRPr="00137022">
        <w:t>ot expected to spend more than 30</w:t>
      </w:r>
      <w:r w:rsidRPr="00137022">
        <w:t xml:space="preserve"> minutes per day on homework and no homework tasks </w:t>
      </w:r>
      <w:r w:rsidR="00457B81" w:rsidRPr="00137022">
        <w:t>will be</w:t>
      </w:r>
      <w:r w:rsidRPr="00137022">
        <w:t xml:space="preserve"> assigned over the weekends or during the holidays. </w:t>
      </w:r>
    </w:p>
    <w:p w14:paraId="0349F388" w14:textId="77777777" w:rsidR="00137022" w:rsidRDefault="00137022" w:rsidP="00BC3417">
      <w:pPr>
        <w:spacing w:before="40" w:after="240" w:line="240" w:lineRule="auto"/>
        <w:jc w:val="both"/>
        <w:outlineLvl w:val="2"/>
        <w:rPr>
          <w:rFonts w:asciiTheme="majorHAnsi" w:eastAsiaTheme="majorEastAsia" w:hAnsiTheme="majorHAnsi" w:cstheme="majorBidi"/>
          <w:b/>
          <w:color w:val="000000" w:themeColor="text1"/>
          <w:sz w:val="24"/>
          <w:szCs w:val="24"/>
        </w:rPr>
      </w:pPr>
    </w:p>
    <w:p w14:paraId="47104B9F" w14:textId="77777777" w:rsidR="00137022" w:rsidRDefault="00137022" w:rsidP="00BC3417">
      <w:pPr>
        <w:spacing w:before="40" w:after="240" w:line="240" w:lineRule="auto"/>
        <w:jc w:val="both"/>
        <w:outlineLvl w:val="2"/>
        <w:rPr>
          <w:rFonts w:asciiTheme="majorHAnsi" w:eastAsiaTheme="majorEastAsia" w:hAnsiTheme="majorHAnsi" w:cstheme="majorBidi"/>
          <w:b/>
          <w:color w:val="000000" w:themeColor="text1"/>
          <w:sz w:val="24"/>
          <w:szCs w:val="24"/>
        </w:rPr>
      </w:pPr>
    </w:p>
    <w:p w14:paraId="14D8B250" w14:textId="77777777" w:rsidR="0077154C" w:rsidRPr="00137022" w:rsidRDefault="0077154C" w:rsidP="00BC3417">
      <w:pPr>
        <w:spacing w:before="40" w:after="240" w:line="240" w:lineRule="auto"/>
        <w:jc w:val="both"/>
        <w:outlineLvl w:val="2"/>
        <w:rPr>
          <w:rFonts w:asciiTheme="majorHAnsi" w:eastAsiaTheme="majorEastAsia" w:hAnsiTheme="majorHAnsi" w:cstheme="majorBidi"/>
          <w:b/>
          <w:color w:val="000000" w:themeColor="text1"/>
          <w:sz w:val="24"/>
          <w:szCs w:val="24"/>
        </w:rPr>
      </w:pPr>
      <w:r w:rsidRPr="00137022">
        <w:rPr>
          <w:rFonts w:asciiTheme="majorHAnsi" w:eastAsiaTheme="majorEastAsia" w:hAnsiTheme="majorHAnsi" w:cstheme="majorBidi"/>
          <w:b/>
          <w:color w:val="000000" w:themeColor="text1"/>
          <w:sz w:val="24"/>
          <w:szCs w:val="24"/>
        </w:rPr>
        <w:lastRenderedPageBreak/>
        <w:t xml:space="preserve">Shared expectations and responsibilities </w:t>
      </w:r>
    </w:p>
    <w:p w14:paraId="47EC0D98" w14:textId="10FD7483" w:rsidR="005D02C5" w:rsidRPr="00137022" w:rsidRDefault="00CA390E" w:rsidP="00BC3417">
      <w:pPr>
        <w:spacing w:before="40" w:after="240" w:line="240" w:lineRule="auto"/>
        <w:jc w:val="both"/>
      </w:pPr>
      <w:r w:rsidRPr="00137022">
        <w:t>Homework is a shared responsibility between the school, teachers, students</w:t>
      </w:r>
      <w:r w:rsidR="00457B81" w:rsidRPr="00137022">
        <w:t xml:space="preserve"> and their parents</w:t>
      </w:r>
      <w:r w:rsidR="006F6AA6" w:rsidRPr="00137022">
        <w:t>/</w:t>
      </w:r>
      <w:r w:rsidR="00457B81" w:rsidRPr="00137022">
        <w:t>carers</w:t>
      </w:r>
      <w:r w:rsidRPr="00137022">
        <w:t>. In order to get the most out of homework tasks, it is important that everyone understands their obl</w:t>
      </w:r>
      <w:r w:rsidR="00457B81" w:rsidRPr="00137022">
        <w:t xml:space="preserve">igations and responsibilities. </w:t>
      </w:r>
    </w:p>
    <w:p w14:paraId="45D2569C" w14:textId="65499EF6" w:rsidR="00CA390E" w:rsidRPr="00137022" w:rsidRDefault="00A45402" w:rsidP="00BC3417">
      <w:pPr>
        <w:spacing w:before="40" w:after="240" w:line="240" w:lineRule="auto"/>
        <w:jc w:val="both"/>
      </w:pPr>
      <w:r w:rsidRPr="00137022">
        <w:t>Yallourn North PS</w:t>
      </w:r>
      <w:r w:rsidR="00CA390E" w:rsidRPr="00137022">
        <w:t xml:space="preserve"> will support students by</w:t>
      </w:r>
      <w:r w:rsidR="005D02C5" w:rsidRPr="00137022">
        <w:t>:</w:t>
      </w:r>
    </w:p>
    <w:p w14:paraId="31518912" w14:textId="77777777" w:rsidR="00651EA9" w:rsidRPr="00137022" w:rsidRDefault="00CA390E" w:rsidP="00BC3417">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fostering lifelong learning and connecting families with the learning of their children, as part of a comprehensive and balanced curriculum within Victorian schools</w:t>
      </w:r>
    </w:p>
    <w:p w14:paraId="20044EAF" w14:textId="77777777" w:rsidR="00CA390E" w:rsidRPr="00137022" w:rsidRDefault="00CA390E" w:rsidP="00BC3417">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ensuring the school’s homework policy is relevant to the needs of students</w:t>
      </w:r>
    </w:p>
    <w:p w14:paraId="604B4C90" w14:textId="631EE5B3" w:rsidR="00CA390E" w:rsidRPr="00137022" w:rsidRDefault="00CA390E" w:rsidP="00BC3417">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advis</w:t>
      </w:r>
      <w:r w:rsidR="006F6AA6" w:rsidRPr="00137022">
        <w:rPr>
          <w:rFonts w:eastAsia="Times New Roman" w:cstheme="minorHAnsi"/>
          <w:color w:val="202020"/>
          <w:lang w:eastAsia="en-AU"/>
        </w:rPr>
        <w:t>ing parents</w:t>
      </w:r>
      <w:r w:rsidR="006F6AA6" w:rsidRPr="00137022">
        <w:t xml:space="preserve">/carers </w:t>
      </w:r>
      <w:r w:rsidRPr="00137022">
        <w:rPr>
          <w:rFonts w:eastAsia="Times New Roman" w:cstheme="minorHAnsi"/>
          <w:color w:val="202020"/>
          <w:lang w:eastAsia="en-AU"/>
        </w:rPr>
        <w:t>of homework expectations at the beginning of the school year and provid</w:t>
      </w:r>
      <w:r w:rsidR="00F72E80" w:rsidRPr="00137022">
        <w:rPr>
          <w:rFonts w:eastAsia="Times New Roman" w:cstheme="minorHAnsi"/>
          <w:color w:val="202020"/>
          <w:lang w:eastAsia="en-AU"/>
        </w:rPr>
        <w:t>ing</w:t>
      </w:r>
      <w:r w:rsidRPr="00137022">
        <w:rPr>
          <w:rFonts w:eastAsia="Times New Roman" w:cstheme="minorHAnsi"/>
          <w:color w:val="202020"/>
          <w:lang w:eastAsia="en-AU"/>
        </w:rPr>
        <w:t xml:space="preserve"> them with a copy of the homework policy </w:t>
      </w:r>
    </w:p>
    <w:p w14:paraId="43C52AF8" w14:textId="04C6BCE5" w:rsidR="00CA390E" w:rsidRPr="00137022" w:rsidRDefault="00457B81" w:rsidP="00BC3417">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encouraging parents</w:t>
      </w:r>
      <w:r w:rsidR="006F6AA6" w:rsidRPr="00137022">
        <w:t xml:space="preserve">/carers </w:t>
      </w:r>
      <w:r w:rsidR="00CA390E" w:rsidRPr="00137022">
        <w:rPr>
          <w:rFonts w:eastAsia="Times New Roman" w:cstheme="minorHAnsi"/>
          <w:color w:val="202020"/>
          <w:lang w:eastAsia="en-AU"/>
        </w:rPr>
        <w:t>of early primary school aged children to read to and with their children for enjoyment</w:t>
      </w:r>
    </w:p>
    <w:p w14:paraId="7E0E5331" w14:textId="77777777" w:rsidR="0077154C" w:rsidRPr="00137022" w:rsidRDefault="00CA390E" w:rsidP="00E00E8D">
      <w:pPr>
        <w:numPr>
          <w:ilvl w:val="0"/>
          <w:numId w:val="15"/>
        </w:numPr>
        <w:shd w:val="clear" w:color="auto" w:fill="FFFFFF"/>
        <w:spacing w:after="240" w:line="240" w:lineRule="auto"/>
        <w:ind w:left="714" w:hanging="357"/>
        <w:jc w:val="both"/>
        <w:rPr>
          <w:rFonts w:eastAsia="Times New Roman" w:cstheme="minorHAnsi"/>
          <w:color w:val="202020"/>
          <w:lang w:eastAsia="en-AU"/>
        </w:rPr>
      </w:pPr>
      <w:proofErr w:type="gramStart"/>
      <w:r w:rsidRPr="00137022">
        <w:rPr>
          <w:rFonts w:eastAsia="Times New Roman" w:cstheme="minorHAnsi"/>
          <w:color w:val="202020"/>
          <w:lang w:eastAsia="en-AU"/>
        </w:rPr>
        <w:t>ensuring</w:t>
      </w:r>
      <w:proofErr w:type="gramEnd"/>
      <w:r w:rsidRPr="00137022">
        <w:rPr>
          <w:rFonts w:eastAsia="Times New Roman" w:cstheme="minorHAnsi"/>
          <w:color w:val="202020"/>
          <w:lang w:eastAsia="en-AU"/>
        </w:rPr>
        <w:t xml:space="preserve"> </w:t>
      </w:r>
      <w:r w:rsidR="00457B81" w:rsidRPr="00137022">
        <w:rPr>
          <w:rFonts w:eastAsia="Times New Roman" w:cstheme="minorHAnsi"/>
          <w:color w:val="202020"/>
          <w:lang w:eastAsia="en-AU"/>
        </w:rPr>
        <w:t xml:space="preserve">that upper primary </w:t>
      </w:r>
      <w:r w:rsidRPr="00137022">
        <w:rPr>
          <w:rFonts w:eastAsia="Times New Roman" w:cstheme="minorHAnsi"/>
          <w:color w:val="202020"/>
          <w:lang w:eastAsia="en-AU"/>
        </w:rPr>
        <w:t xml:space="preserve">students use homework diaries to provide a regular communication between parents and the school. </w:t>
      </w:r>
    </w:p>
    <w:p w14:paraId="6FAB1F3F" w14:textId="2456172A" w:rsidR="00CA390E" w:rsidRPr="00137022" w:rsidRDefault="00457B81" w:rsidP="00BC3417">
      <w:pPr>
        <w:spacing w:before="40" w:after="240" w:line="240" w:lineRule="auto"/>
        <w:jc w:val="both"/>
      </w:pPr>
      <w:r w:rsidRPr="00137022">
        <w:t xml:space="preserve">Teachers at </w:t>
      </w:r>
      <w:r w:rsidR="00A45402" w:rsidRPr="00137022">
        <w:t>Yallourn North PS</w:t>
      </w:r>
      <w:r w:rsidRPr="00137022">
        <w:t xml:space="preserve"> will: </w:t>
      </w:r>
    </w:p>
    <w:p w14:paraId="12DAA508" w14:textId="77777777" w:rsidR="00CA390E" w:rsidRPr="00137022" w:rsidRDefault="00CA390E" w:rsidP="00BC3417">
      <w:pPr>
        <w:numPr>
          <w:ilvl w:val="0"/>
          <w:numId w:val="15"/>
        </w:numPr>
        <w:shd w:val="clear" w:color="auto" w:fill="FFFFFF"/>
        <w:spacing w:before="40"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equip students with the skills to solve problems</w:t>
      </w:r>
    </w:p>
    <w:p w14:paraId="68F9E22B"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encourage real-life problem solving, logical thinking, creativity and imagination</w:t>
      </w:r>
    </w:p>
    <w:p w14:paraId="556689A6"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set varied, challenging and meaningful tasks related to class work to suit the students' learning needs</w:t>
      </w:r>
    </w:p>
    <w:p w14:paraId="59BB9313"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give students enough time to complete homework, considering home obligations and extracurricular activities</w:t>
      </w:r>
    </w:p>
    <w:p w14:paraId="0C061DB7" w14:textId="6BF10926"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assess homework and provid</w:t>
      </w:r>
      <w:r w:rsidR="006F6AA6" w:rsidRPr="00137022">
        <w:rPr>
          <w:rFonts w:eastAsia="Times New Roman" w:cstheme="minorHAnsi"/>
          <w:color w:val="202020"/>
          <w:lang w:eastAsia="en-AU"/>
        </w:rPr>
        <w:t>e</w:t>
      </w:r>
      <w:r w:rsidRPr="00137022">
        <w:rPr>
          <w:rFonts w:eastAsia="Times New Roman" w:cstheme="minorHAnsi"/>
          <w:color w:val="202020"/>
          <w:lang w:eastAsia="en-AU"/>
        </w:rPr>
        <w:t xml:space="preserve"> timely and practical feedback and support</w:t>
      </w:r>
    </w:p>
    <w:p w14:paraId="61AEB8D7"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help students develop organisational and time-management skills</w:t>
      </w:r>
    </w:p>
    <w:p w14:paraId="06F5F543" w14:textId="636DE27C"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ensure</w:t>
      </w:r>
      <w:r w:rsidR="006F6AA6" w:rsidRPr="00137022">
        <w:rPr>
          <w:rFonts w:eastAsia="Times New Roman" w:cstheme="minorHAnsi"/>
          <w:color w:val="202020"/>
          <w:lang w:eastAsia="en-AU"/>
        </w:rPr>
        <w:t xml:space="preserve"> parents</w:t>
      </w:r>
      <w:r w:rsidR="006F6AA6" w:rsidRPr="00137022">
        <w:t xml:space="preserve">/carers </w:t>
      </w:r>
      <w:r w:rsidRPr="00137022">
        <w:rPr>
          <w:rFonts w:eastAsia="Times New Roman" w:cstheme="minorHAnsi"/>
          <w:color w:val="202020"/>
          <w:lang w:eastAsia="en-AU"/>
        </w:rPr>
        <w:t>are aware of the school's homework policy</w:t>
      </w:r>
    </w:p>
    <w:p w14:paraId="24CEC70F"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develop strategies withi</w:t>
      </w:r>
      <w:r w:rsidR="00457B81" w:rsidRPr="00137022">
        <w:rPr>
          <w:rFonts w:eastAsia="Times New Roman" w:cstheme="minorHAnsi"/>
          <w:color w:val="202020"/>
          <w:lang w:eastAsia="en-AU"/>
        </w:rPr>
        <w:t xml:space="preserve">n the school to support parents and </w:t>
      </w:r>
      <w:r w:rsidRPr="00137022">
        <w:rPr>
          <w:rFonts w:eastAsia="Times New Roman" w:cstheme="minorHAnsi"/>
          <w:color w:val="202020"/>
          <w:lang w:eastAsia="en-AU"/>
        </w:rPr>
        <w:t>carers becoming active partners in homework</w:t>
      </w:r>
    </w:p>
    <w:p w14:paraId="2BB75B60" w14:textId="5EB65B3F" w:rsidR="0077154C" w:rsidRPr="00137022" w:rsidRDefault="00CA390E" w:rsidP="00E00E8D">
      <w:pPr>
        <w:numPr>
          <w:ilvl w:val="0"/>
          <w:numId w:val="15"/>
        </w:numPr>
        <w:shd w:val="clear" w:color="auto" w:fill="FFFFFF"/>
        <w:spacing w:after="240" w:line="240" w:lineRule="auto"/>
        <w:ind w:left="714" w:hanging="357"/>
        <w:jc w:val="both"/>
        <w:rPr>
          <w:rFonts w:eastAsia="Times New Roman" w:cstheme="minorHAnsi"/>
          <w:color w:val="202020"/>
          <w:lang w:eastAsia="en-AU"/>
        </w:rPr>
      </w:pPr>
      <w:proofErr w:type="gramStart"/>
      <w:r w:rsidRPr="00137022">
        <w:rPr>
          <w:rFonts w:eastAsia="Times New Roman" w:cstheme="minorHAnsi"/>
          <w:color w:val="202020"/>
          <w:lang w:eastAsia="en-AU"/>
        </w:rPr>
        <w:t>offer</w:t>
      </w:r>
      <w:proofErr w:type="gramEnd"/>
      <w:r w:rsidRPr="00137022">
        <w:rPr>
          <w:rFonts w:eastAsia="Times New Roman" w:cstheme="minorHAnsi"/>
          <w:color w:val="202020"/>
          <w:lang w:eastAsia="en-AU"/>
        </w:rPr>
        <w:t xml:space="preserve"> a wide range of opportunities for families to engage in their children</w:t>
      </w:r>
      <w:r w:rsidR="00E00E8D" w:rsidRPr="00137022">
        <w:rPr>
          <w:rFonts w:eastAsia="Times New Roman" w:cstheme="minorHAnsi"/>
          <w:color w:val="202020"/>
          <w:lang w:eastAsia="en-AU"/>
        </w:rPr>
        <w:t>.</w:t>
      </w:r>
    </w:p>
    <w:p w14:paraId="1057B3FD" w14:textId="77777777" w:rsidR="00CA390E" w:rsidRPr="00137022" w:rsidRDefault="00CA390E" w:rsidP="00BC3417">
      <w:pPr>
        <w:spacing w:before="40" w:after="240" w:line="240" w:lineRule="auto"/>
        <w:jc w:val="both"/>
      </w:pPr>
      <w:r w:rsidRPr="00137022">
        <w:t>It is expected that students will take responsibility for their own learning by:</w:t>
      </w:r>
    </w:p>
    <w:p w14:paraId="0FA0B8EB" w14:textId="77777777" w:rsidR="00CA390E" w:rsidRPr="00137022" w:rsidRDefault="00CA390E" w:rsidP="00BC3417">
      <w:pPr>
        <w:numPr>
          <w:ilvl w:val="0"/>
          <w:numId w:val="15"/>
        </w:numPr>
        <w:shd w:val="clear" w:color="auto" w:fill="FFFFFF"/>
        <w:spacing w:before="40"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being aware of the school’s homework policy</w:t>
      </w:r>
    </w:p>
    <w:p w14:paraId="23E2D834" w14:textId="645684B4" w:rsidR="00CA390E" w:rsidRPr="00137022" w:rsidRDefault="006F6AA6"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discussing with their parents</w:t>
      </w:r>
      <w:r w:rsidRPr="00137022">
        <w:t xml:space="preserve">/carers </w:t>
      </w:r>
      <w:r w:rsidR="00CA390E" w:rsidRPr="00137022">
        <w:rPr>
          <w:rFonts w:eastAsia="Times New Roman" w:cstheme="minorHAnsi"/>
          <w:color w:val="202020"/>
          <w:lang w:eastAsia="en-AU"/>
        </w:rPr>
        <w:t>homework expectations</w:t>
      </w:r>
    </w:p>
    <w:p w14:paraId="508D0BA5"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accepting responsibility for the completion of homework tasks within set time frames </w:t>
      </w:r>
    </w:p>
    <w:p w14:paraId="4E04A117"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following up on comments made by teachers</w:t>
      </w:r>
    </w:p>
    <w:p w14:paraId="22A4DBA1"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seeking assistance when difficulties arise</w:t>
      </w:r>
    </w:p>
    <w:p w14:paraId="298A7506" w14:textId="77777777" w:rsidR="0077154C" w:rsidRPr="00137022" w:rsidRDefault="00CA390E" w:rsidP="00E00E8D">
      <w:pPr>
        <w:numPr>
          <w:ilvl w:val="0"/>
          <w:numId w:val="15"/>
        </w:numPr>
        <w:shd w:val="clear" w:color="auto" w:fill="FFFFFF"/>
        <w:spacing w:after="240" w:line="240" w:lineRule="auto"/>
        <w:ind w:left="714" w:hanging="357"/>
        <w:jc w:val="both"/>
        <w:rPr>
          <w:rFonts w:eastAsia="Times New Roman" w:cstheme="minorHAnsi"/>
          <w:color w:val="202020"/>
          <w:lang w:eastAsia="en-AU"/>
        </w:rPr>
      </w:pPr>
      <w:proofErr w:type="gramStart"/>
      <w:r w:rsidRPr="00137022">
        <w:rPr>
          <w:rFonts w:eastAsia="Times New Roman" w:cstheme="minorHAnsi"/>
          <w:color w:val="202020"/>
          <w:lang w:eastAsia="en-AU"/>
        </w:rPr>
        <w:t>organising</w:t>
      </w:r>
      <w:proofErr w:type="gramEnd"/>
      <w:r w:rsidRPr="00137022">
        <w:rPr>
          <w:rFonts w:eastAsia="Times New Roman" w:cstheme="minorHAnsi"/>
          <w:color w:val="202020"/>
          <w:lang w:eastAsia="en-AU"/>
        </w:rPr>
        <w:t xml:space="preserve"> their time to manage home obligations, participation in physical activity and sports, recreational and cultural activities and part-time employment.</w:t>
      </w:r>
    </w:p>
    <w:p w14:paraId="3FB8303C" w14:textId="27BA58C8" w:rsidR="00CA390E" w:rsidRPr="00137022" w:rsidRDefault="00CA390E" w:rsidP="00BC3417">
      <w:pPr>
        <w:spacing w:before="40" w:after="240" w:line="240" w:lineRule="auto"/>
        <w:jc w:val="both"/>
      </w:pPr>
      <w:r w:rsidRPr="00137022">
        <w:t>It is expected that parents</w:t>
      </w:r>
      <w:r w:rsidR="006F6AA6" w:rsidRPr="00137022">
        <w:t>/carers</w:t>
      </w:r>
      <w:r w:rsidRPr="00137022">
        <w:t xml:space="preserve"> will support their children by:</w:t>
      </w:r>
    </w:p>
    <w:p w14:paraId="181F4B76" w14:textId="77777777" w:rsidR="00CA390E" w:rsidRPr="00137022" w:rsidRDefault="00CA390E" w:rsidP="00BC3417">
      <w:pPr>
        <w:numPr>
          <w:ilvl w:val="0"/>
          <w:numId w:val="15"/>
        </w:numPr>
        <w:shd w:val="clear" w:color="auto" w:fill="FFFFFF"/>
        <w:spacing w:before="40"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developing a positive and productive approach to homework</w:t>
      </w:r>
    </w:p>
    <w:p w14:paraId="039EA34C"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ensuring there is a balance between the time spent on homework and recreational activities</w:t>
      </w:r>
    </w:p>
    <w:p w14:paraId="77EB3B46"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reading to them, talking with them and involving them in learning opportunities during everyday household routines and physical activity</w:t>
      </w:r>
    </w:p>
    <w:p w14:paraId="164DF421"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talking to teachers about any concerns they have about the homework</w:t>
      </w:r>
    </w:p>
    <w:p w14:paraId="479B47AA"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attending the school events, productions or displays their child is involved in </w:t>
      </w:r>
    </w:p>
    <w:p w14:paraId="2B192F02"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lastRenderedPageBreak/>
        <w:t>ensuring upper primary students keep a homework diary </w:t>
      </w:r>
    </w:p>
    <w:p w14:paraId="002D28F0"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discussing homework with their child in their first language, if English is not the main language spoken at home, and linking it to previous experiences</w:t>
      </w:r>
    </w:p>
    <w:p w14:paraId="5F881E0E" w14:textId="77777777" w:rsidR="00CA390E" w:rsidRPr="00137022" w:rsidRDefault="00CA390E" w:rsidP="00E00E8D">
      <w:pPr>
        <w:numPr>
          <w:ilvl w:val="0"/>
          <w:numId w:val="15"/>
        </w:numPr>
        <w:shd w:val="clear" w:color="auto" w:fill="FFFFFF"/>
        <w:spacing w:after="0" w:line="240" w:lineRule="auto"/>
        <w:ind w:left="714" w:hanging="357"/>
        <w:jc w:val="both"/>
        <w:rPr>
          <w:rFonts w:eastAsia="Times New Roman" w:cstheme="minorHAnsi"/>
          <w:color w:val="202020"/>
          <w:lang w:eastAsia="en-AU"/>
        </w:rPr>
      </w:pPr>
      <w:r w:rsidRPr="00137022">
        <w:rPr>
          <w:rFonts w:eastAsia="Times New Roman" w:cstheme="minorHAnsi"/>
          <w:color w:val="202020"/>
          <w:lang w:eastAsia="en-AU"/>
        </w:rPr>
        <w:t>linking homework and other learning activities to the families’ culture, history and language, linking with relevant services, clubs, associations and community </w:t>
      </w:r>
    </w:p>
    <w:p w14:paraId="03F5F900" w14:textId="056897F2" w:rsidR="00CA390E" w:rsidRPr="00137022" w:rsidRDefault="00BF7754" w:rsidP="00E00E8D">
      <w:pPr>
        <w:numPr>
          <w:ilvl w:val="0"/>
          <w:numId w:val="15"/>
        </w:numPr>
        <w:shd w:val="clear" w:color="auto" w:fill="FFFFFF"/>
        <w:spacing w:after="240" w:line="240" w:lineRule="auto"/>
        <w:ind w:left="714" w:hanging="357"/>
        <w:jc w:val="both"/>
        <w:rPr>
          <w:rFonts w:eastAsia="Times New Roman" w:cstheme="minorHAnsi"/>
          <w:color w:val="202020"/>
          <w:lang w:eastAsia="en-AU"/>
        </w:rPr>
      </w:pPr>
      <w:proofErr w:type="gramStart"/>
      <w:r w:rsidRPr="00137022">
        <w:rPr>
          <w:rFonts w:eastAsia="Times New Roman" w:cstheme="minorHAnsi"/>
          <w:color w:val="202020"/>
          <w:lang w:eastAsia="en-AU"/>
        </w:rPr>
        <w:t>e</w:t>
      </w:r>
      <w:r w:rsidR="00CA390E" w:rsidRPr="00137022">
        <w:rPr>
          <w:rFonts w:eastAsia="Times New Roman" w:cstheme="minorHAnsi"/>
          <w:color w:val="202020"/>
          <w:lang w:eastAsia="en-AU"/>
        </w:rPr>
        <w:t>nsuring</w:t>
      </w:r>
      <w:proofErr w:type="gramEnd"/>
      <w:r w:rsidR="00CA390E" w:rsidRPr="00137022">
        <w:rPr>
          <w:rFonts w:eastAsia="Times New Roman" w:cstheme="minorHAnsi"/>
          <w:color w:val="202020"/>
          <w:lang w:eastAsia="en-AU"/>
        </w:rPr>
        <w:t xml:space="preserve"> there is a quiet study area for students to complete their homework tasks.</w:t>
      </w:r>
    </w:p>
    <w:p w14:paraId="2095FC0D" w14:textId="7701AD90" w:rsidR="00642196" w:rsidRPr="00137022" w:rsidRDefault="00CC55BA" w:rsidP="00137022">
      <w:pPr>
        <w:shd w:val="clear" w:color="auto" w:fill="FFFFFF"/>
        <w:spacing w:before="40" w:after="240" w:line="240" w:lineRule="auto"/>
        <w:jc w:val="both"/>
        <w:outlineLvl w:val="2"/>
        <w:rPr>
          <w:rFonts w:asciiTheme="majorHAnsi" w:eastAsiaTheme="majorEastAsia" w:hAnsiTheme="majorHAnsi" w:cstheme="majorBidi"/>
          <w:b/>
          <w:color w:val="000000" w:themeColor="text1"/>
          <w:sz w:val="24"/>
          <w:szCs w:val="24"/>
        </w:rPr>
      </w:pPr>
      <w:r w:rsidRPr="00CC55BA">
        <w:rPr>
          <w:rFonts w:asciiTheme="majorHAnsi" w:eastAsiaTheme="majorEastAsia" w:hAnsiTheme="majorHAnsi" w:cstheme="majorBidi"/>
          <w:b/>
          <w:color w:val="000000" w:themeColor="text1"/>
          <w:sz w:val="24"/>
          <w:szCs w:val="24"/>
        </w:rPr>
        <w:t>Support for students, parents and carers</w:t>
      </w:r>
      <w:r w:rsidR="00137022">
        <w:rPr>
          <w:rFonts w:asciiTheme="majorHAnsi" w:eastAsiaTheme="majorEastAsia" w:hAnsiTheme="majorHAnsi" w:cstheme="majorBidi"/>
          <w:b/>
          <w:color w:val="000000" w:themeColor="text1"/>
          <w:sz w:val="24"/>
          <w:szCs w:val="24"/>
        </w:rPr>
        <w:t>.</w:t>
      </w:r>
    </w:p>
    <w:p w14:paraId="34F33738" w14:textId="1DDB5CAE" w:rsidR="00642196" w:rsidRPr="00642196" w:rsidRDefault="00642196" w:rsidP="00BC3417">
      <w:pPr>
        <w:shd w:val="clear" w:color="auto" w:fill="FFFFFF"/>
        <w:spacing w:before="40" w:after="240" w:line="240" w:lineRule="auto"/>
        <w:jc w:val="both"/>
        <w:rPr>
          <w:rFonts w:eastAsia="Times New Roman" w:cstheme="minorHAnsi"/>
          <w:color w:val="202020"/>
          <w:highlight w:val="yellow"/>
          <w:lang w:eastAsia="en-AU"/>
        </w:rPr>
      </w:pPr>
      <w:r w:rsidRPr="00642196">
        <w:rPr>
          <w:rFonts w:eastAsia="Times New Roman" w:cstheme="minorHAnsi"/>
          <w:color w:val="202020"/>
          <w:highlight w:val="yellow"/>
          <w:lang w:eastAsia="en-AU"/>
        </w:rPr>
        <w:t xml:space="preserve">Teachers at </w:t>
      </w:r>
      <w:r w:rsidR="00A45402">
        <w:rPr>
          <w:rFonts w:eastAsia="Times New Roman" w:cstheme="minorHAnsi"/>
          <w:color w:val="202020"/>
          <w:highlight w:val="yellow"/>
          <w:lang w:eastAsia="en-AU"/>
        </w:rPr>
        <w:t>Yallourn North PS</w:t>
      </w:r>
      <w:r w:rsidRPr="00642196">
        <w:rPr>
          <w:rFonts w:eastAsia="Times New Roman" w:cstheme="minorHAnsi"/>
          <w:color w:val="202020"/>
          <w:highlight w:val="yellow"/>
          <w:lang w:eastAsia="en-AU"/>
        </w:rPr>
        <w:t xml:space="preserve"> understand that students have different learning styles and interests, and may approach learning activities and homework differently. If you are concerned that your child may not understand the homework tasks that have been set for him or her, or is spending a long period of time completing their homework, we encourage you to speak to</w:t>
      </w:r>
      <w:r w:rsidR="00137022">
        <w:rPr>
          <w:rFonts w:eastAsia="Times New Roman" w:cstheme="minorHAnsi"/>
          <w:color w:val="202020"/>
          <w:highlight w:val="yellow"/>
          <w:lang w:eastAsia="en-AU"/>
        </w:rPr>
        <w:t xml:space="preserve"> </w:t>
      </w:r>
      <w:r w:rsidRPr="00642196">
        <w:rPr>
          <w:rFonts w:eastAsia="Times New Roman" w:cstheme="minorHAnsi"/>
          <w:color w:val="202020"/>
          <w:highlight w:val="yellow"/>
          <w:lang w:eastAsia="en-AU"/>
        </w:rPr>
        <w:t>their teachers.</w:t>
      </w:r>
    </w:p>
    <w:p w14:paraId="0934CE24" w14:textId="2B30F3DF" w:rsidR="00BC3417" w:rsidRPr="00BC3417" w:rsidRDefault="00530E38" w:rsidP="00BC3417">
      <w:pPr>
        <w:pStyle w:val="Heading2"/>
        <w:spacing w:after="240" w:line="240" w:lineRule="auto"/>
        <w:jc w:val="both"/>
        <w:rPr>
          <w:b/>
          <w:caps/>
          <w:color w:val="5B9BD5" w:themeColor="accent1"/>
        </w:rPr>
      </w:pPr>
      <w:r>
        <w:rPr>
          <w:b/>
          <w:caps/>
          <w:color w:val="5B9BD5" w:themeColor="accent1"/>
        </w:rPr>
        <w:t>Further</w:t>
      </w:r>
      <w:r w:rsidR="00BC3417" w:rsidRPr="00BC3417">
        <w:rPr>
          <w:b/>
          <w:caps/>
          <w:color w:val="5B9BD5" w:themeColor="accent1"/>
        </w:rPr>
        <w:t xml:space="preserve"> information and resources</w:t>
      </w:r>
    </w:p>
    <w:p w14:paraId="49D4FCF1" w14:textId="77777777" w:rsidR="00BC3417" w:rsidRPr="00BC3417" w:rsidRDefault="00BC3417" w:rsidP="00BC3417">
      <w:pPr>
        <w:pStyle w:val="ListParagraph"/>
        <w:numPr>
          <w:ilvl w:val="0"/>
          <w:numId w:val="5"/>
        </w:numPr>
        <w:spacing w:before="40" w:after="0" w:line="240" w:lineRule="auto"/>
        <w:contextualSpacing w:val="0"/>
        <w:jc w:val="both"/>
        <w:rPr>
          <w:rFonts w:ascii="Calibri" w:hAnsi="Calibri" w:cs="Calibri"/>
        </w:rPr>
      </w:pPr>
      <w:r w:rsidRPr="00951EAE">
        <w:t>S</w:t>
      </w:r>
      <w:r>
        <w:t>chool Policy and Advisory Guide:</w:t>
      </w:r>
      <w:r w:rsidRPr="00951EAE">
        <w:t xml:space="preserve"> </w:t>
      </w:r>
    </w:p>
    <w:p w14:paraId="0AF8766E" w14:textId="77777777" w:rsidR="00BC3417" w:rsidRPr="008B3344" w:rsidRDefault="00137022" w:rsidP="00BC3417">
      <w:pPr>
        <w:pStyle w:val="ListParagraph"/>
        <w:numPr>
          <w:ilvl w:val="1"/>
          <w:numId w:val="5"/>
        </w:numPr>
        <w:spacing w:before="40" w:after="0" w:line="240" w:lineRule="auto"/>
        <w:contextualSpacing w:val="0"/>
        <w:jc w:val="both"/>
        <w:rPr>
          <w:rFonts w:ascii="Calibri" w:hAnsi="Calibri" w:cs="Calibri"/>
        </w:rPr>
      </w:pPr>
      <w:hyperlink r:id="rId9" w:history="1">
        <w:r w:rsidR="00BC3417" w:rsidRPr="008B3344">
          <w:rPr>
            <w:rStyle w:val="Hyperlink"/>
          </w:rPr>
          <w:t>Homework Guidelines</w:t>
        </w:r>
      </w:hyperlink>
    </w:p>
    <w:p w14:paraId="07830BC6" w14:textId="2A966537" w:rsidR="00BC3417" w:rsidRPr="00BC3417" w:rsidRDefault="00137022" w:rsidP="00BC3417">
      <w:pPr>
        <w:pStyle w:val="ListParagraph"/>
        <w:numPr>
          <w:ilvl w:val="1"/>
          <w:numId w:val="5"/>
        </w:numPr>
        <w:spacing w:before="40" w:after="240" w:line="240" w:lineRule="auto"/>
        <w:contextualSpacing w:val="0"/>
        <w:jc w:val="both"/>
        <w:rPr>
          <w:rFonts w:ascii="Calibri" w:hAnsi="Calibri" w:cs="Calibri"/>
        </w:rPr>
      </w:pPr>
      <w:hyperlink r:id="rId10" w:history="1">
        <w:r w:rsidR="00BC3417" w:rsidRPr="008B3344">
          <w:rPr>
            <w:rStyle w:val="Hyperlink"/>
          </w:rPr>
          <w:t>Homework Expectations</w:t>
        </w:r>
      </w:hyperlink>
    </w:p>
    <w:p w14:paraId="647225F3" w14:textId="07315C0C" w:rsidR="006415D6" w:rsidRPr="00651EA9" w:rsidRDefault="00651EA9" w:rsidP="00BC3417">
      <w:pPr>
        <w:pStyle w:val="Heading2"/>
        <w:spacing w:after="240" w:line="240" w:lineRule="auto"/>
        <w:jc w:val="both"/>
        <w:rPr>
          <w:b/>
          <w:caps/>
          <w:color w:val="5B9BD5" w:themeColor="accent1"/>
        </w:rPr>
      </w:pPr>
      <w:r>
        <w:rPr>
          <w:b/>
          <w:caps/>
          <w:color w:val="5B9BD5" w:themeColor="accent1"/>
        </w:rPr>
        <w:t xml:space="preserve">Review </w:t>
      </w:r>
      <w:r w:rsidR="00530E38">
        <w:rPr>
          <w:b/>
          <w:caps/>
          <w:color w:val="5B9BD5" w:themeColor="accent1"/>
        </w:rPr>
        <w:t>Cycle</w:t>
      </w:r>
    </w:p>
    <w:p w14:paraId="4F70EAB5" w14:textId="474ABEDF" w:rsidR="00A83060" w:rsidRPr="00CC73B8" w:rsidRDefault="00651EA9" w:rsidP="00CC73B8">
      <w:pPr>
        <w:spacing w:before="40" w:after="240" w:line="240" w:lineRule="auto"/>
        <w:jc w:val="both"/>
        <w:rPr>
          <w:rFonts w:eastAsia="Times New Roman" w:cs="Arial"/>
          <w:color w:val="202020"/>
          <w:lang w:eastAsia="en-AU"/>
        </w:rPr>
      </w:pPr>
      <w:r>
        <w:rPr>
          <w:rFonts w:eastAsia="Times New Roman" w:cs="Arial"/>
          <w:color w:val="202020"/>
          <w:lang w:eastAsia="en-AU"/>
        </w:rPr>
        <w:t>T</w:t>
      </w:r>
      <w:r w:rsidR="00137022">
        <w:rPr>
          <w:rFonts w:eastAsia="Times New Roman" w:cs="Arial"/>
          <w:color w:val="202020"/>
          <w:lang w:eastAsia="en-AU"/>
        </w:rPr>
        <w:t>his policy was last updated on 5/8/18</w:t>
      </w:r>
      <w:r>
        <w:rPr>
          <w:rFonts w:eastAsia="Times New Roman" w:cs="Arial"/>
          <w:color w:val="202020"/>
          <w:lang w:eastAsia="en-AU"/>
        </w:rPr>
        <w:t xml:space="preserve"> </w:t>
      </w:r>
      <w:r w:rsidR="00137022">
        <w:rPr>
          <w:rFonts w:eastAsia="Times New Roman" w:cs="Arial"/>
          <w:color w:val="202020"/>
          <w:lang w:eastAsia="en-AU"/>
        </w:rPr>
        <w:t>and is scheduled for review in 2019.</w:t>
      </w:r>
      <w:bookmarkStart w:id="0" w:name="_GoBack"/>
      <w:bookmarkEnd w:id="0"/>
      <w:r>
        <w:rPr>
          <w:rFonts w:eastAsia="Times New Roman" w:cs="Arial"/>
          <w:color w:val="202020"/>
          <w:lang w:eastAsia="en-AU"/>
        </w:rPr>
        <w:t xml:space="preserve"> </w:t>
      </w:r>
    </w:p>
    <w:p w14:paraId="39E8F0A7" w14:textId="77777777" w:rsidR="00A83060" w:rsidRPr="00951EAE" w:rsidRDefault="00A83060" w:rsidP="00BC3417">
      <w:pPr>
        <w:spacing w:before="40" w:after="240"/>
        <w:jc w:val="both"/>
        <w:rPr>
          <w:rFonts w:eastAsia="Times New Roman" w:cs="Arial"/>
          <w:color w:val="202020"/>
          <w:lang w:eastAsia="en-AU"/>
        </w:rPr>
      </w:pPr>
    </w:p>
    <w:sectPr w:rsidR="00A83060" w:rsidRPr="00951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06E6"/>
    <w:multiLevelType w:val="hybridMultilevel"/>
    <w:tmpl w:val="BB44B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263E1B"/>
    <w:multiLevelType w:val="hybridMultilevel"/>
    <w:tmpl w:val="8F66D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53263"/>
    <w:multiLevelType w:val="hybridMultilevel"/>
    <w:tmpl w:val="7A966A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DA6D5C"/>
    <w:multiLevelType w:val="hybridMultilevel"/>
    <w:tmpl w:val="60A281F2"/>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4" w15:restartNumberingAfterBreak="0">
    <w:nsid w:val="1AE92496"/>
    <w:multiLevelType w:val="hybridMultilevel"/>
    <w:tmpl w:val="A15A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24994"/>
    <w:multiLevelType w:val="hybridMultilevel"/>
    <w:tmpl w:val="DA8E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C0B83"/>
    <w:multiLevelType w:val="hybridMultilevel"/>
    <w:tmpl w:val="F236C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A20EDD"/>
    <w:multiLevelType w:val="hybridMultilevel"/>
    <w:tmpl w:val="F16C8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C825EC"/>
    <w:multiLevelType w:val="multilevel"/>
    <w:tmpl w:val="F99A4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37F4F"/>
    <w:multiLevelType w:val="hybridMultilevel"/>
    <w:tmpl w:val="A408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7C3062"/>
    <w:multiLevelType w:val="hybridMultilevel"/>
    <w:tmpl w:val="97089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EF6BE8"/>
    <w:multiLevelType w:val="hybridMultilevel"/>
    <w:tmpl w:val="D2602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D07ECB"/>
    <w:multiLevelType w:val="hybridMultilevel"/>
    <w:tmpl w:val="3190D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E92143"/>
    <w:multiLevelType w:val="hybridMultilevel"/>
    <w:tmpl w:val="67EE7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AC3AC1"/>
    <w:multiLevelType w:val="hybridMultilevel"/>
    <w:tmpl w:val="88883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6"/>
  </w:num>
  <w:num w:numId="5">
    <w:abstractNumId w:val="8"/>
  </w:num>
  <w:num w:numId="6">
    <w:abstractNumId w:val="14"/>
  </w:num>
  <w:num w:numId="7">
    <w:abstractNumId w:val="7"/>
  </w:num>
  <w:num w:numId="8">
    <w:abstractNumId w:val="16"/>
  </w:num>
  <w:num w:numId="9">
    <w:abstractNumId w:val="15"/>
  </w:num>
  <w:num w:numId="10">
    <w:abstractNumId w:val="11"/>
  </w:num>
  <w:num w:numId="11">
    <w:abstractNumId w:val="4"/>
  </w:num>
  <w:num w:numId="12">
    <w:abstractNumId w:val="1"/>
  </w:num>
  <w:num w:numId="13">
    <w:abstractNumId w:val="13"/>
  </w:num>
  <w:num w:numId="14">
    <w:abstractNumId w:val="5"/>
  </w:num>
  <w:num w:numId="15">
    <w:abstractNumId w:val="10"/>
  </w:num>
  <w:num w:numId="16">
    <w:abstractNumId w:val="6"/>
  </w:num>
  <w:num w:numId="17">
    <w:abstractNumId w:val="0"/>
  </w:num>
  <w:num w:numId="18">
    <w:abstractNumId w:val="11"/>
  </w:num>
  <w:num w:numId="19">
    <w:abstractNumId w:val="4"/>
  </w:num>
  <w:num w:numId="20">
    <w:abstractNumId w:val="10"/>
  </w:num>
  <w:num w:numId="21">
    <w:abstractNumId w:val="1"/>
  </w:num>
  <w:num w:numId="22">
    <w:abstractNumId w:val="13"/>
  </w:num>
  <w:num w:numId="23">
    <w:abstractNumId w:val="5"/>
  </w:num>
  <w:num w:numId="24">
    <w:abstractNumId w:val="0"/>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68"/>
    <w:rsid w:val="00005C68"/>
    <w:rsid w:val="000115E4"/>
    <w:rsid w:val="00030946"/>
    <w:rsid w:val="00067B0A"/>
    <w:rsid w:val="00073FF3"/>
    <w:rsid w:val="00081C69"/>
    <w:rsid w:val="00092559"/>
    <w:rsid w:val="00094C8E"/>
    <w:rsid w:val="000B6AFB"/>
    <w:rsid w:val="000D2BB0"/>
    <w:rsid w:val="000F097C"/>
    <w:rsid w:val="0010060F"/>
    <w:rsid w:val="00113616"/>
    <w:rsid w:val="0012247D"/>
    <w:rsid w:val="00137022"/>
    <w:rsid w:val="001633B3"/>
    <w:rsid w:val="00175653"/>
    <w:rsid w:val="00183654"/>
    <w:rsid w:val="001A0FF2"/>
    <w:rsid w:val="00204F5D"/>
    <w:rsid w:val="002343EF"/>
    <w:rsid w:val="00240AF6"/>
    <w:rsid w:val="0028484C"/>
    <w:rsid w:val="002B0E3D"/>
    <w:rsid w:val="00382793"/>
    <w:rsid w:val="003A7F30"/>
    <w:rsid w:val="003D6596"/>
    <w:rsid w:val="00406B67"/>
    <w:rsid w:val="00425F54"/>
    <w:rsid w:val="0045563B"/>
    <w:rsid w:val="00457B81"/>
    <w:rsid w:val="004F1FD4"/>
    <w:rsid w:val="00530E38"/>
    <w:rsid w:val="005458A6"/>
    <w:rsid w:val="005A70AC"/>
    <w:rsid w:val="005B6881"/>
    <w:rsid w:val="005C6596"/>
    <w:rsid w:val="005D02C5"/>
    <w:rsid w:val="005D148E"/>
    <w:rsid w:val="005D5DDA"/>
    <w:rsid w:val="00611E24"/>
    <w:rsid w:val="0061333E"/>
    <w:rsid w:val="00634579"/>
    <w:rsid w:val="006415D6"/>
    <w:rsid w:val="00642196"/>
    <w:rsid w:val="00651EA9"/>
    <w:rsid w:val="006813A6"/>
    <w:rsid w:val="00685379"/>
    <w:rsid w:val="006F6AA6"/>
    <w:rsid w:val="0074384C"/>
    <w:rsid w:val="00746F95"/>
    <w:rsid w:val="00770884"/>
    <w:rsid w:val="0077154C"/>
    <w:rsid w:val="0077187D"/>
    <w:rsid w:val="008070B5"/>
    <w:rsid w:val="00854FB8"/>
    <w:rsid w:val="008755EE"/>
    <w:rsid w:val="008B3344"/>
    <w:rsid w:val="008C3C1B"/>
    <w:rsid w:val="008E629D"/>
    <w:rsid w:val="009124DB"/>
    <w:rsid w:val="0094436D"/>
    <w:rsid w:val="00951EAE"/>
    <w:rsid w:val="00980E5A"/>
    <w:rsid w:val="00984237"/>
    <w:rsid w:val="009C27F1"/>
    <w:rsid w:val="009F33BF"/>
    <w:rsid w:val="00A10292"/>
    <w:rsid w:val="00A35798"/>
    <w:rsid w:val="00A45402"/>
    <w:rsid w:val="00A74A92"/>
    <w:rsid w:val="00A83060"/>
    <w:rsid w:val="00A86344"/>
    <w:rsid w:val="00A872E4"/>
    <w:rsid w:val="00A96C3D"/>
    <w:rsid w:val="00B12FC6"/>
    <w:rsid w:val="00B14B66"/>
    <w:rsid w:val="00B37A77"/>
    <w:rsid w:val="00B96755"/>
    <w:rsid w:val="00BC3417"/>
    <w:rsid w:val="00BF7754"/>
    <w:rsid w:val="00C12F30"/>
    <w:rsid w:val="00C15CAF"/>
    <w:rsid w:val="00C23AEC"/>
    <w:rsid w:val="00C349F5"/>
    <w:rsid w:val="00C623A7"/>
    <w:rsid w:val="00C808A1"/>
    <w:rsid w:val="00CA390E"/>
    <w:rsid w:val="00CC0F77"/>
    <w:rsid w:val="00CC55BA"/>
    <w:rsid w:val="00CC73B8"/>
    <w:rsid w:val="00CE1BBC"/>
    <w:rsid w:val="00CE46AD"/>
    <w:rsid w:val="00CE4AE4"/>
    <w:rsid w:val="00D353C8"/>
    <w:rsid w:val="00D6332B"/>
    <w:rsid w:val="00D94679"/>
    <w:rsid w:val="00DB1829"/>
    <w:rsid w:val="00DC062F"/>
    <w:rsid w:val="00E00E8D"/>
    <w:rsid w:val="00E12AA0"/>
    <w:rsid w:val="00E47D68"/>
    <w:rsid w:val="00EC1001"/>
    <w:rsid w:val="00EC1950"/>
    <w:rsid w:val="00F53508"/>
    <w:rsid w:val="00F72E80"/>
    <w:rsid w:val="00F77143"/>
    <w:rsid w:val="00FD2118"/>
    <w:rsid w:val="00FD7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207C"/>
  <w15:chartTrackingRefBased/>
  <w15:docId w15:val="{AF1EF79D-590C-49BE-8F77-3D6B410D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15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15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E3D"/>
    <w:pPr>
      <w:ind w:left="720"/>
      <w:contextualSpacing/>
    </w:pPr>
  </w:style>
  <w:style w:type="character" w:styleId="Hyperlink">
    <w:name w:val="Hyperlink"/>
    <w:basedOn w:val="DefaultParagraphFont"/>
    <w:uiPriority w:val="99"/>
    <w:unhideWhenUsed/>
    <w:rsid w:val="004F1FD4"/>
    <w:rPr>
      <w:color w:val="0563C1" w:themeColor="hyperlink"/>
      <w:u w:val="single"/>
    </w:rPr>
  </w:style>
  <w:style w:type="table" w:styleId="TableGrid">
    <w:name w:val="Table Grid"/>
    <w:basedOn w:val="TableNormal"/>
    <w:uiPriority w:val="39"/>
    <w:rsid w:val="00073F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15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15D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A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0AC"/>
    <w:rPr>
      <w:rFonts w:ascii="Segoe UI" w:hAnsi="Segoe UI" w:cs="Segoe UI"/>
      <w:sz w:val="18"/>
      <w:szCs w:val="18"/>
    </w:rPr>
  </w:style>
  <w:style w:type="character" w:styleId="CommentReference">
    <w:name w:val="annotation reference"/>
    <w:basedOn w:val="DefaultParagraphFont"/>
    <w:uiPriority w:val="99"/>
    <w:semiHidden/>
    <w:unhideWhenUsed/>
    <w:rsid w:val="00A10292"/>
    <w:rPr>
      <w:sz w:val="16"/>
      <w:szCs w:val="16"/>
    </w:rPr>
  </w:style>
  <w:style w:type="paragraph" w:styleId="CommentText">
    <w:name w:val="annotation text"/>
    <w:basedOn w:val="Normal"/>
    <w:link w:val="CommentTextChar"/>
    <w:uiPriority w:val="99"/>
    <w:semiHidden/>
    <w:unhideWhenUsed/>
    <w:rsid w:val="00A10292"/>
    <w:pPr>
      <w:spacing w:line="240" w:lineRule="auto"/>
    </w:pPr>
    <w:rPr>
      <w:sz w:val="20"/>
      <w:szCs w:val="20"/>
    </w:rPr>
  </w:style>
  <w:style w:type="character" w:customStyle="1" w:styleId="CommentTextChar">
    <w:name w:val="Comment Text Char"/>
    <w:basedOn w:val="DefaultParagraphFont"/>
    <w:link w:val="CommentText"/>
    <w:uiPriority w:val="99"/>
    <w:semiHidden/>
    <w:rsid w:val="00A10292"/>
    <w:rPr>
      <w:sz w:val="20"/>
      <w:szCs w:val="20"/>
    </w:rPr>
  </w:style>
  <w:style w:type="paragraph" w:styleId="CommentSubject">
    <w:name w:val="annotation subject"/>
    <w:basedOn w:val="CommentText"/>
    <w:next w:val="CommentText"/>
    <w:link w:val="CommentSubjectChar"/>
    <w:uiPriority w:val="99"/>
    <w:semiHidden/>
    <w:unhideWhenUsed/>
    <w:rsid w:val="00A10292"/>
    <w:rPr>
      <w:b/>
      <w:bCs/>
    </w:rPr>
  </w:style>
  <w:style w:type="character" w:customStyle="1" w:styleId="CommentSubjectChar">
    <w:name w:val="Comment Subject Char"/>
    <w:basedOn w:val="CommentTextChar"/>
    <w:link w:val="CommentSubject"/>
    <w:uiPriority w:val="99"/>
    <w:semiHidden/>
    <w:rsid w:val="00A10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2811">
      <w:bodyDiv w:val="1"/>
      <w:marLeft w:val="0"/>
      <w:marRight w:val="0"/>
      <w:marTop w:val="0"/>
      <w:marBottom w:val="0"/>
      <w:divBdr>
        <w:top w:val="none" w:sz="0" w:space="0" w:color="auto"/>
        <w:left w:val="none" w:sz="0" w:space="0" w:color="auto"/>
        <w:bottom w:val="none" w:sz="0" w:space="0" w:color="auto"/>
        <w:right w:val="none" w:sz="0" w:space="0" w:color="auto"/>
      </w:divBdr>
    </w:div>
    <w:div w:id="815997092">
      <w:bodyDiv w:val="1"/>
      <w:marLeft w:val="0"/>
      <w:marRight w:val="0"/>
      <w:marTop w:val="0"/>
      <w:marBottom w:val="0"/>
      <w:divBdr>
        <w:top w:val="none" w:sz="0" w:space="0" w:color="auto"/>
        <w:left w:val="none" w:sz="0" w:space="0" w:color="auto"/>
        <w:bottom w:val="none" w:sz="0" w:space="0" w:color="auto"/>
        <w:right w:val="none" w:sz="0" w:space="0" w:color="auto"/>
      </w:divBdr>
      <w:divsChild>
        <w:div w:id="1566450481">
          <w:marLeft w:val="0"/>
          <w:marRight w:val="0"/>
          <w:marTop w:val="0"/>
          <w:marBottom w:val="0"/>
          <w:divBdr>
            <w:top w:val="none" w:sz="0" w:space="0" w:color="auto"/>
            <w:left w:val="none" w:sz="0" w:space="0" w:color="auto"/>
            <w:bottom w:val="none" w:sz="0" w:space="0" w:color="auto"/>
            <w:right w:val="none" w:sz="0" w:space="0" w:color="auto"/>
          </w:divBdr>
          <w:divsChild>
            <w:div w:id="651756049">
              <w:marLeft w:val="0"/>
              <w:marRight w:val="0"/>
              <w:marTop w:val="0"/>
              <w:marBottom w:val="0"/>
              <w:divBdr>
                <w:top w:val="none" w:sz="0" w:space="0" w:color="auto"/>
                <w:left w:val="none" w:sz="0" w:space="0" w:color="auto"/>
                <w:bottom w:val="none" w:sz="0" w:space="0" w:color="auto"/>
                <w:right w:val="none" w:sz="0" w:space="0" w:color="auto"/>
              </w:divBdr>
              <w:divsChild>
                <w:div w:id="1296333670">
                  <w:marLeft w:val="0"/>
                  <w:marRight w:val="0"/>
                  <w:marTop w:val="0"/>
                  <w:marBottom w:val="0"/>
                  <w:divBdr>
                    <w:top w:val="none" w:sz="0" w:space="0" w:color="auto"/>
                    <w:left w:val="none" w:sz="0" w:space="0" w:color="auto"/>
                    <w:bottom w:val="none" w:sz="0" w:space="0" w:color="auto"/>
                    <w:right w:val="none" w:sz="0" w:space="0" w:color="auto"/>
                  </w:divBdr>
                  <w:divsChild>
                    <w:div w:id="1637711142">
                      <w:marLeft w:val="0"/>
                      <w:marRight w:val="0"/>
                      <w:marTop w:val="0"/>
                      <w:marBottom w:val="0"/>
                      <w:divBdr>
                        <w:top w:val="none" w:sz="0" w:space="0" w:color="auto"/>
                        <w:left w:val="none" w:sz="0" w:space="0" w:color="auto"/>
                        <w:bottom w:val="none" w:sz="0" w:space="0" w:color="auto"/>
                        <w:right w:val="none" w:sz="0" w:space="0" w:color="auto"/>
                      </w:divBdr>
                      <w:divsChild>
                        <w:div w:id="1950309625">
                          <w:marLeft w:val="0"/>
                          <w:marRight w:val="0"/>
                          <w:marTop w:val="0"/>
                          <w:marBottom w:val="0"/>
                          <w:divBdr>
                            <w:top w:val="none" w:sz="0" w:space="0" w:color="auto"/>
                            <w:left w:val="none" w:sz="0" w:space="0" w:color="auto"/>
                            <w:bottom w:val="none" w:sz="0" w:space="0" w:color="auto"/>
                            <w:right w:val="none" w:sz="0" w:space="0" w:color="auto"/>
                          </w:divBdr>
                          <w:divsChild>
                            <w:div w:id="1819416994">
                              <w:marLeft w:val="0"/>
                              <w:marRight w:val="0"/>
                              <w:marTop w:val="0"/>
                              <w:marBottom w:val="0"/>
                              <w:divBdr>
                                <w:top w:val="none" w:sz="0" w:space="0" w:color="auto"/>
                                <w:left w:val="none" w:sz="0" w:space="0" w:color="auto"/>
                                <w:bottom w:val="none" w:sz="0" w:space="0" w:color="auto"/>
                                <w:right w:val="none" w:sz="0" w:space="0" w:color="auto"/>
                              </w:divBdr>
                              <w:divsChild>
                                <w:div w:id="2138915527">
                                  <w:marLeft w:val="0"/>
                                  <w:marRight w:val="0"/>
                                  <w:marTop w:val="0"/>
                                  <w:marBottom w:val="0"/>
                                  <w:divBdr>
                                    <w:top w:val="none" w:sz="0" w:space="0" w:color="auto"/>
                                    <w:left w:val="none" w:sz="0" w:space="0" w:color="auto"/>
                                    <w:bottom w:val="none" w:sz="0" w:space="0" w:color="auto"/>
                                    <w:right w:val="none" w:sz="0" w:space="0" w:color="auto"/>
                                  </w:divBdr>
                                  <w:divsChild>
                                    <w:div w:id="1122771410">
                                      <w:marLeft w:val="0"/>
                                      <w:marRight w:val="0"/>
                                      <w:marTop w:val="0"/>
                                      <w:marBottom w:val="0"/>
                                      <w:divBdr>
                                        <w:top w:val="none" w:sz="0" w:space="0" w:color="auto"/>
                                        <w:left w:val="none" w:sz="0" w:space="0" w:color="auto"/>
                                        <w:bottom w:val="none" w:sz="0" w:space="0" w:color="auto"/>
                                        <w:right w:val="none" w:sz="0" w:space="0" w:color="auto"/>
                                      </w:divBdr>
                                      <w:divsChild>
                                        <w:div w:id="12060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591794">
      <w:bodyDiv w:val="1"/>
      <w:marLeft w:val="0"/>
      <w:marRight w:val="0"/>
      <w:marTop w:val="0"/>
      <w:marBottom w:val="0"/>
      <w:divBdr>
        <w:top w:val="none" w:sz="0" w:space="0" w:color="auto"/>
        <w:left w:val="none" w:sz="0" w:space="0" w:color="auto"/>
        <w:bottom w:val="none" w:sz="0" w:space="0" w:color="auto"/>
        <w:right w:val="none" w:sz="0" w:space="0" w:color="auto"/>
      </w:divBdr>
    </w:div>
    <w:div w:id="1196582275">
      <w:bodyDiv w:val="1"/>
      <w:marLeft w:val="0"/>
      <w:marRight w:val="0"/>
      <w:marTop w:val="0"/>
      <w:marBottom w:val="0"/>
      <w:divBdr>
        <w:top w:val="none" w:sz="0" w:space="0" w:color="auto"/>
        <w:left w:val="none" w:sz="0" w:space="0" w:color="auto"/>
        <w:bottom w:val="none" w:sz="0" w:space="0" w:color="auto"/>
        <w:right w:val="none" w:sz="0" w:space="0" w:color="auto"/>
      </w:divBdr>
    </w:div>
    <w:div w:id="1775595474">
      <w:bodyDiv w:val="1"/>
      <w:marLeft w:val="0"/>
      <w:marRight w:val="0"/>
      <w:marTop w:val="0"/>
      <w:marBottom w:val="0"/>
      <w:divBdr>
        <w:top w:val="none" w:sz="0" w:space="0" w:color="auto"/>
        <w:left w:val="none" w:sz="0" w:space="0" w:color="auto"/>
        <w:bottom w:val="none" w:sz="0" w:space="0" w:color="auto"/>
        <w:right w:val="none" w:sz="0" w:space="0" w:color="auto"/>
      </w:divBdr>
      <w:divsChild>
        <w:div w:id="1684818415">
          <w:marLeft w:val="0"/>
          <w:marRight w:val="0"/>
          <w:marTop w:val="0"/>
          <w:marBottom w:val="0"/>
          <w:divBdr>
            <w:top w:val="none" w:sz="0" w:space="0" w:color="auto"/>
            <w:left w:val="none" w:sz="0" w:space="0" w:color="auto"/>
            <w:bottom w:val="none" w:sz="0" w:space="0" w:color="auto"/>
            <w:right w:val="none" w:sz="0" w:space="0" w:color="auto"/>
          </w:divBdr>
          <w:divsChild>
            <w:div w:id="1820729372">
              <w:marLeft w:val="0"/>
              <w:marRight w:val="0"/>
              <w:marTop w:val="0"/>
              <w:marBottom w:val="0"/>
              <w:divBdr>
                <w:top w:val="none" w:sz="0" w:space="0" w:color="auto"/>
                <w:left w:val="none" w:sz="0" w:space="0" w:color="auto"/>
                <w:bottom w:val="none" w:sz="0" w:space="0" w:color="auto"/>
                <w:right w:val="none" w:sz="0" w:space="0" w:color="auto"/>
              </w:divBdr>
              <w:divsChild>
                <w:div w:id="428701373">
                  <w:marLeft w:val="0"/>
                  <w:marRight w:val="0"/>
                  <w:marTop w:val="0"/>
                  <w:marBottom w:val="0"/>
                  <w:divBdr>
                    <w:top w:val="none" w:sz="0" w:space="0" w:color="auto"/>
                    <w:left w:val="none" w:sz="0" w:space="0" w:color="auto"/>
                    <w:bottom w:val="none" w:sz="0" w:space="0" w:color="auto"/>
                    <w:right w:val="none" w:sz="0" w:space="0" w:color="auto"/>
                  </w:divBdr>
                  <w:divsChild>
                    <w:div w:id="573199129">
                      <w:marLeft w:val="0"/>
                      <w:marRight w:val="0"/>
                      <w:marTop w:val="0"/>
                      <w:marBottom w:val="0"/>
                      <w:divBdr>
                        <w:top w:val="none" w:sz="0" w:space="0" w:color="auto"/>
                        <w:left w:val="none" w:sz="0" w:space="0" w:color="auto"/>
                        <w:bottom w:val="none" w:sz="0" w:space="0" w:color="auto"/>
                        <w:right w:val="none" w:sz="0" w:space="0" w:color="auto"/>
                      </w:divBdr>
                      <w:divsChild>
                        <w:div w:id="1454787216">
                          <w:marLeft w:val="0"/>
                          <w:marRight w:val="0"/>
                          <w:marTop w:val="0"/>
                          <w:marBottom w:val="0"/>
                          <w:divBdr>
                            <w:top w:val="none" w:sz="0" w:space="0" w:color="auto"/>
                            <w:left w:val="none" w:sz="0" w:space="0" w:color="auto"/>
                            <w:bottom w:val="none" w:sz="0" w:space="0" w:color="auto"/>
                            <w:right w:val="none" w:sz="0" w:space="0" w:color="auto"/>
                          </w:divBdr>
                          <w:divsChild>
                            <w:div w:id="1288045303">
                              <w:marLeft w:val="0"/>
                              <w:marRight w:val="0"/>
                              <w:marTop w:val="0"/>
                              <w:marBottom w:val="0"/>
                              <w:divBdr>
                                <w:top w:val="none" w:sz="0" w:space="0" w:color="auto"/>
                                <w:left w:val="none" w:sz="0" w:space="0" w:color="auto"/>
                                <w:bottom w:val="none" w:sz="0" w:space="0" w:color="auto"/>
                                <w:right w:val="none" w:sz="0" w:space="0" w:color="auto"/>
                              </w:divBdr>
                              <w:divsChild>
                                <w:div w:id="611983277">
                                  <w:marLeft w:val="0"/>
                                  <w:marRight w:val="0"/>
                                  <w:marTop w:val="0"/>
                                  <w:marBottom w:val="0"/>
                                  <w:divBdr>
                                    <w:top w:val="none" w:sz="0" w:space="0" w:color="auto"/>
                                    <w:left w:val="none" w:sz="0" w:space="0" w:color="auto"/>
                                    <w:bottom w:val="none" w:sz="0" w:space="0" w:color="auto"/>
                                    <w:right w:val="none" w:sz="0" w:space="0" w:color="auto"/>
                                  </w:divBdr>
                                  <w:divsChild>
                                    <w:div w:id="1837261598">
                                      <w:marLeft w:val="0"/>
                                      <w:marRight w:val="0"/>
                                      <w:marTop w:val="0"/>
                                      <w:marBottom w:val="0"/>
                                      <w:divBdr>
                                        <w:top w:val="none" w:sz="0" w:space="0" w:color="auto"/>
                                        <w:left w:val="none" w:sz="0" w:space="0" w:color="auto"/>
                                        <w:bottom w:val="none" w:sz="0" w:space="0" w:color="auto"/>
                                        <w:right w:val="none" w:sz="0" w:space="0" w:color="auto"/>
                                      </w:divBdr>
                                      <w:divsChild>
                                        <w:div w:id="625309824">
                                          <w:marLeft w:val="0"/>
                                          <w:marRight w:val="0"/>
                                          <w:marTop w:val="0"/>
                                          <w:marBottom w:val="0"/>
                                          <w:divBdr>
                                            <w:top w:val="none" w:sz="0" w:space="0" w:color="auto"/>
                                            <w:left w:val="none" w:sz="0" w:space="0" w:color="auto"/>
                                            <w:bottom w:val="none" w:sz="0" w:space="0" w:color="auto"/>
                                            <w:right w:val="none" w:sz="0" w:space="0" w:color="auto"/>
                                          </w:divBdr>
                                          <w:divsChild>
                                            <w:div w:id="7730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education.vic.gov.au/school/principals/spag/curriculum/Pages/expectations.aspx" TargetMode="External"/><Relationship Id="rId4" Type="http://schemas.openxmlformats.org/officeDocument/2006/relationships/customXml" Target="../customXml/item4.xml"/><Relationship Id="rId9" Type="http://schemas.openxmlformats.org/officeDocument/2006/relationships/hyperlink" Target="http://www.education.vic.gov.au/school/principals/spag/curriculum/Pages/guidelin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5C26F-D4AE-4962-8662-39FE7D115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61BD-6DA2-40A6-AE6B-BBC1C17303EB}">
  <ds:schemaRefs>
    <ds:schemaRef ds:uri="http://schemas.microsoft.com/sharepoint/events"/>
  </ds:schemaRefs>
</ds:datastoreItem>
</file>

<file path=customXml/itemProps3.xml><?xml version="1.0" encoding="utf-8"?>
<ds:datastoreItem xmlns:ds="http://schemas.openxmlformats.org/officeDocument/2006/customXml" ds:itemID="{EB512C6E-A221-4205-B071-F31BBCF4C1F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4.xml><?xml version="1.0" encoding="utf-8"?>
<ds:datastoreItem xmlns:ds="http://schemas.openxmlformats.org/officeDocument/2006/customXml" ds:itemID="{4379C10C-17A4-40EC-B4D4-43AE64226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Kieran Kenneth</cp:lastModifiedBy>
  <cp:revision>6</cp:revision>
  <cp:lastPrinted>2018-01-11T22:55:00Z</cp:lastPrinted>
  <dcterms:created xsi:type="dcterms:W3CDTF">2018-02-12T05:20:00Z</dcterms:created>
  <dcterms:modified xsi:type="dcterms:W3CDTF">2018-08-05T11:55:00Z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{6849caa9-6771-45c1-a65f-8f3e363e0224}</vt:lpwstr>
  </property>
  <property fmtid="{D5CDD505-2E9C-101B-9397-08002B2CF9AE}" pid="10" name="RecordPoint_ActiveItemWebId">
    <vt:lpwstr>{603f2397-5de8-47f6-bd19-8ee820c94c7c}</vt:lpwstr>
  </property>
  <property fmtid="{D5CDD505-2E9C-101B-9397-08002B2CF9AE}" pid="11" name="RecordPoint_RecordNumberSubmitted">
    <vt:lpwstr>R2018/076819</vt:lpwstr>
  </property>
  <property fmtid="{D5CDD505-2E9C-101B-9397-08002B2CF9AE}" pid="12" name="RecordPoint_SubmissionCompleted">
    <vt:lpwstr>2018-02-19T15:06:51.6258261+11:00</vt:lpwstr>
  </property>
  <property fmtid="{D5CDD505-2E9C-101B-9397-08002B2CF9AE}" pid="13" name="_docset_NoMedatataSyncRequired">
    <vt:lpwstr>False</vt:lpwstr>
  </property>
</Properties>
</file>