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1D086" w14:textId="409EFEE0" w:rsidR="0035196F" w:rsidRDefault="00722A5E" w:rsidP="00722A5E">
      <w:pPr>
        <w:jc w:val="center"/>
      </w:pPr>
      <w:r>
        <w:rPr>
          <w:noProof/>
        </w:rPr>
        <w:drawing>
          <wp:inline distT="0" distB="0" distL="0" distR="0" wp14:anchorId="3143C570" wp14:editId="0A662CF1">
            <wp:extent cx="1996440" cy="1544042"/>
            <wp:effectExtent l="0" t="0" r="381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06041" cy="1551468"/>
                    </a:xfrm>
                    <a:prstGeom prst="rect">
                      <a:avLst/>
                    </a:prstGeom>
                  </pic:spPr>
                </pic:pic>
              </a:graphicData>
            </a:graphic>
          </wp:inline>
        </w:drawing>
      </w:r>
    </w:p>
    <w:p w14:paraId="4F3C25AE" w14:textId="601B4616" w:rsidR="00722A5E" w:rsidRPr="00722A5E" w:rsidRDefault="0035196F" w:rsidP="0035196F">
      <w:pPr>
        <w:jc w:val="center"/>
        <w:rPr>
          <w:sz w:val="24"/>
          <w:szCs w:val="24"/>
        </w:rPr>
      </w:pPr>
      <w:hyperlink r:id="rId6" w:history="1">
        <w:r w:rsidRPr="00F65790">
          <w:rPr>
            <w:rStyle w:val="Hyperlink"/>
          </w:rPr>
          <w:t>www.StAugustineRetreats.com</w:t>
        </w:r>
      </w:hyperlink>
      <w:r>
        <w:t xml:space="preserve"> 800-717-0715</w:t>
      </w:r>
    </w:p>
    <w:p w14:paraId="67AB0DEC" w14:textId="7C910FA8" w:rsidR="00722A5E" w:rsidRDefault="00722A5E" w:rsidP="00722A5E">
      <w:pPr>
        <w:jc w:val="center"/>
      </w:pPr>
    </w:p>
    <w:p w14:paraId="6412A660" w14:textId="45C27477" w:rsidR="00722A5E" w:rsidRDefault="00722A5E" w:rsidP="00722A5E">
      <w:pPr>
        <w:jc w:val="center"/>
        <w:rPr>
          <w:b/>
          <w:bCs/>
          <w:sz w:val="24"/>
          <w:szCs w:val="24"/>
        </w:rPr>
      </w:pPr>
      <w:r w:rsidRPr="00722A5E">
        <w:rPr>
          <w:b/>
          <w:bCs/>
          <w:sz w:val="24"/>
          <w:szCs w:val="24"/>
        </w:rPr>
        <w:t>RENTAL AGREEMENT</w:t>
      </w:r>
    </w:p>
    <w:p w14:paraId="4FFAE461" w14:textId="5DBC5346" w:rsidR="00722A5E" w:rsidRDefault="00722A5E" w:rsidP="00722A5E">
      <w:pPr>
        <w:jc w:val="center"/>
        <w:rPr>
          <w:b/>
          <w:bCs/>
          <w:sz w:val="24"/>
          <w:szCs w:val="24"/>
        </w:rPr>
      </w:pPr>
      <w:r>
        <w:rPr>
          <w:b/>
          <w:bCs/>
          <w:sz w:val="24"/>
          <w:szCs w:val="24"/>
        </w:rPr>
        <w:t xml:space="preserve">Using online reservation and payment system, The </w:t>
      </w:r>
      <w:r w:rsidR="00AB72C7">
        <w:rPr>
          <w:b/>
          <w:bCs/>
          <w:sz w:val="24"/>
          <w:szCs w:val="24"/>
        </w:rPr>
        <w:t xml:space="preserve">Properties managed by St Augustine Retreats </w:t>
      </w:r>
      <w:r>
        <w:rPr>
          <w:b/>
          <w:bCs/>
          <w:sz w:val="24"/>
          <w:szCs w:val="24"/>
        </w:rPr>
        <w:t xml:space="preserve">(hereinafter called the Lessors) will agree to lease to a specified Lessee the </w:t>
      </w:r>
      <w:r w:rsidR="0026209C">
        <w:rPr>
          <w:b/>
          <w:bCs/>
          <w:sz w:val="24"/>
          <w:szCs w:val="24"/>
        </w:rPr>
        <w:t>property</w:t>
      </w:r>
      <w:r w:rsidR="00AB72C7">
        <w:rPr>
          <w:b/>
          <w:bCs/>
          <w:sz w:val="24"/>
          <w:szCs w:val="24"/>
        </w:rPr>
        <w:t xml:space="preserve">. </w:t>
      </w:r>
      <w:r w:rsidR="0026209C">
        <w:rPr>
          <w:b/>
          <w:bCs/>
          <w:sz w:val="24"/>
          <w:szCs w:val="24"/>
        </w:rPr>
        <w:t xml:space="preserve">The parties agree that rental payments shall be made to </w:t>
      </w:r>
      <w:r w:rsidR="00AB72C7">
        <w:rPr>
          <w:b/>
          <w:bCs/>
          <w:sz w:val="24"/>
          <w:szCs w:val="24"/>
        </w:rPr>
        <w:t xml:space="preserve">the online booking Agent or </w:t>
      </w:r>
      <w:r w:rsidR="0026209C">
        <w:rPr>
          <w:b/>
          <w:bCs/>
          <w:sz w:val="24"/>
          <w:szCs w:val="24"/>
        </w:rPr>
        <w:t>St Augustine Retreats as the Lessor for a lease period determined by the booking. Dates, payments, and details of the leased time will be specified and recorded by your online reservation system.</w:t>
      </w:r>
    </w:p>
    <w:p w14:paraId="01DD9D09" w14:textId="63EFD78A" w:rsidR="0026209C" w:rsidRDefault="0026209C" w:rsidP="00722A5E">
      <w:pPr>
        <w:jc w:val="center"/>
        <w:rPr>
          <w:b/>
          <w:bCs/>
          <w:sz w:val="24"/>
          <w:szCs w:val="24"/>
        </w:rPr>
      </w:pPr>
      <w:r>
        <w:rPr>
          <w:b/>
          <w:bCs/>
          <w:sz w:val="24"/>
          <w:szCs w:val="24"/>
        </w:rPr>
        <w:t>The parties further covenant and agree that:</w:t>
      </w:r>
    </w:p>
    <w:p w14:paraId="032CB615" w14:textId="1FEB44B8" w:rsidR="0026209C" w:rsidRDefault="0026209C" w:rsidP="0026209C">
      <w:pPr>
        <w:pStyle w:val="ListParagraph"/>
        <w:numPr>
          <w:ilvl w:val="0"/>
          <w:numId w:val="1"/>
        </w:numPr>
        <w:rPr>
          <w:b/>
          <w:bCs/>
          <w:sz w:val="24"/>
          <w:szCs w:val="24"/>
        </w:rPr>
      </w:pPr>
      <w:r>
        <w:rPr>
          <w:b/>
          <w:bCs/>
          <w:sz w:val="24"/>
          <w:szCs w:val="24"/>
        </w:rPr>
        <w:t xml:space="preserve">The Lessees will not re-let nor sublet the whole or any part of said premises nor assign this lease nor use nor permit any part of the premises to be used for any other purpose than a residential </w:t>
      </w:r>
      <w:r w:rsidR="00384FC7">
        <w:rPr>
          <w:b/>
          <w:bCs/>
          <w:sz w:val="24"/>
          <w:szCs w:val="24"/>
        </w:rPr>
        <w:t>property</w:t>
      </w:r>
      <w:r>
        <w:rPr>
          <w:b/>
          <w:bCs/>
          <w:sz w:val="24"/>
          <w:szCs w:val="24"/>
        </w:rPr>
        <w:t xml:space="preserve"> without the written consent of the Lessors under penalty of forfeiture of this lease. </w:t>
      </w:r>
    </w:p>
    <w:p w14:paraId="67708532" w14:textId="0D589781" w:rsidR="0026209C" w:rsidRDefault="0026209C" w:rsidP="0026209C">
      <w:pPr>
        <w:pStyle w:val="ListParagraph"/>
        <w:numPr>
          <w:ilvl w:val="0"/>
          <w:numId w:val="1"/>
        </w:numPr>
        <w:rPr>
          <w:b/>
          <w:bCs/>
          <w:sz w:val="24"/>
          <w:szCs w:val="24"/>
        </w:rPr>
      </w:pPr>
      <w:r>
        <w:rPr>
          <w:b/>
          <w:bCs/>
          <w:sz w:val="24"/>
          <w:szCs w:val="24"/>
        </w:rPr>
        <w:t xml:space="preserve">The Lessors or Agent may </w:t>
      </w:r>
      <w:proofErr w:type="gramStart"/>
      <w:r>
        <w:rPr>
          <w:b/>
          <w:bCs/>
          <w:sz w:val="24"/>
          <w:szCs w:val="24"/>
        </w:rPr>
        <w:t>enter into</w:t>
      </w:r>
      <w:proofErr w:type="gramEnd"/>
      <w:r>
        <w:rPr>
          <w:b/>
          <w:bCs/>
          <w:sz w:val="24"/>
          <w:szCs w:val="24"/>
        </w:rPr>
        <w:t xml:space="preserve"> and upon the premises at reasonable hours of the daytime to examine the same or to make such repairs or alterations therein as necessary for the preservation thereof, after proper notification of this intent to Lessees. </w:t>
      </w:r>
    </w:p>
    <w:p w14:paraId="1AB8F540" w14:textId="08FEB8FD" w:rsidR="0026209C" w:rsidRDefault="0026209C" w:rsidP="0026209C">
      <w:pPr>
        <w:pStyle w:val="ListParagraph"/>
        <w:numPr>
          <w:ilvl w:val="0"/>
          <w:numId w:val="1"/>
        </w:numPr>
        <w:rPr>
          <w:b/>
          <w:bCs/>
          <w:sz w:val="24"/>
          <w:szCs w:val="24"/>
        </w:rPr>
      </w:pPr>
      <w:r>
        <w:rPr>
          <w:b/>
          <w:bCs/>
          <w:sz w:val="24"/>
          <w:szCs w:val="24"/>
        </w:rPr>
        <w:t>The Lessees will keep the said premises in as good repair as the same a</w:t>
      </w:r>
      <w:r w:rsidR="006916CD">
        <w:rPr>
          <w:b/>
          <w:bCs/>
          <w:sz w:val="24"/>
          <w:szCs w:val="24"/>
        </w:rPr>
        <w:t xml:space="preserve">s the beginning of this Lease (wear and tear arising from a reasonable use of the same, and damage by the elements occurring without any fault or neglect of the Lessees excepted) and at the expiration of said term to yield up the peaceable possession thereof to the Lessors, or their Agent. The Lessees specifically agree to assume financial responsibility for any </w:t>
      </w:r>
      <w:proofErr w:type="gramStart"/>
      <w:r w:rsidR="006916CD">
        <w:rPr>
          <w:b/>
          <w:bCs/>
          <w:sz w:val="24"/>
          <w:szCs w:val="24"/>
        </w:rPr>
        <w:t>damages</w:t>
      </w:r>
      <w:proofErr w:type="gramEnd"/>
      <w:r w:rsidR="006916CD">
        <w:rPr>
          <w:b/>
          <w:bCs/>
          <w:sz w:val="24"/>
          <w:szCs w:val="24"/>
        </w:rPr>
        <w:t xml:space="preserve"> or loss to the structure and/or furnishings, property amenities, and landscaping, as applicable when caused by Lessee negligence. Costs </w:t>
      </w:r>
      <w:proofErr w:type="gramStart"/>
      <w:r w:rsidR="006916CD">
        <w:rPr>
          <w:b/>
          <w:bCs/>
          <w:sz w:val="24"/>
          <w:szCs w:val="24"/>
        </w:rPr>
        <w:t>or</w:t>
      </w:r>
      <w:proofErr w:type="gramEnd"/>
      <w:r w:rsidR="006916CD">
        <w:rPr>
          <w:b/>
          <w:bCs/>
          <w:sz w:val="24"/>
          <w:szCs w:val="24"/>
        </w:rPr>
        <w:t xml:space="preserve"> </w:t>
      </w:r>
      <w:proofErr w:type="gramStart"/>
      <w:r w:rsidR="006916CD">
        <w:rPr>
          <w:b/>
          <w:bCs/>
          <w:sz w:val="24"/>
          <w:szCs w:val="24"/>
        </w:rPr>
        <w:t>repair</w:t>
      </w:r>
      <w:proofErr w:type="gramEnd"/>
      <w:r w:rsidR="006916CD">
        <w:rPr>
          <w:b/>
          <w:bCs/>
          <w:sz w:val="24"/>
          <w:szCs w:val="24"/>
        </w:rPr>
        <w:t xml:space="preserve"> or replacement will be billed as an extra if necessary. </w:t>
      </w:r>
    </w:p>
    <w:p w14:paraId="2F0B7A08" w14:textId="09D93B49" w:rsidR="006916CD" w:rsidRDefault="006916CD" w:rsidP="0026209C">
      <w:pPr>
        <w:pStyle w:val="ListParagraph"/>
        <w:numPr>
          <w:ilvl w:val="0"/>
          <w:numId w:val="1"/>
        </w:numPr>
        <w:rPr>
          <w:b/>
          <w:bCs/>
          <w:sz w:val="24"/>
          <w:szCs w:val="24"/>
        </w:rPr>
      </w:pPr>
      <w:r>
        <w:rPr>
          <w:b/>
          <w:bCs/>
          <w:sz w:val="24"/>
          <w:szCs w:val="24"/>
        </w:rPr>
        <w:t xml:space="preserve">The Lessees agree that during the term of this Lease they will observe and conform to all City ordinances and Regulations regarding fire hazards and outdoor fires and specifically they will not kindle nor permit any outdoor rubbish fires on the premises. FIREWORKS ARE NOT ALLOWED ON </w:t>
      </w:r>
      <w:proofErr w:type="gramStart"/>
      <w:r>
        <w:rPr>
          <w:b/>
          <w:bCs/>
          <w:sz w:val="24"/>
          <w:szCs w:val="24"/>
        </w:rPr>
        <w:t>THE PROPERTY</w:t>
      </w:r>
      <w:proofErr w:type="gramEnd"/>
      <w:r w:rsidR="00276A4B">
        <w:rPr>
          <w:b/>
          <w:bCs/>
          <w:sz w:val="24"/>
          <w:szCs w:val="24"/>
        </w:rPr>
        <w:t>.</w:t>
      </w:r>
    </w:p>
    <w:p w14:paraId="6DC424C0" w14:textId="0FE63982" w:rsidR="00276A4B" w:rsidRDefault="00276A4B" w:rsidP="0026209C">
      <w:pPr>
        <w:pStyle w:val="ListParagraph"/>
        <w:numPr>
          <w:ilvl w:val="0"/>
          <w:numId w:val="1"/>
        </w:numPr>
        <w:rPr>
          <w:b/>
          <w:bCs/>
          <w:sz w:val="24"/>
          <w:szCs w:val="24"/>
        </w:rPr>
      </w:pPr>
      <w:r>
        <w:rPr>
          <w:b/>
          <w:bCs/>
          <w:sz w:val="24"/>
          <w:szCs w:val="24"/>
        </w:rPr>
        <w:lastRenderedPageBreak/>
        <w:t xml:space="preserve">The Lessors warrant that the plumbing, heating, lighting systems, screens, and all appliances are in good working condition, and cost of repairs to any of these items will borne </w:t>
      </w:r>
      <w:r w:rsidR="00493178">
        <w:rPr>
          <w:b/>
          <w:bCs/>
          <w:sz w:val="24"/>
          <w:szCs w:val="24"/>
        </w:rPr>
        <w:t>by the</w:t>
      </w:r>
      <w:r>
        <w:rPr>
          <w:b/>
          <w:bCs/>
          <w:sz w:val="24"/>
          <w:szCs w:val="24"/>
        </w:rPr>
        <w:t xml:space="preserve"> Lessors, providing that such necessary repairs are not the fault of nor caused by negligence of the Lessees, in which event such costs or repairs will be borne by Lessees. </w:t>
      </w:r>
    </w:p>
    <w:p w14:paraId="282655D7" w14:textId="159AF28B" w:rsidR="00276A4B" w:rsidRDefault="00276A4B" w:rsidP="0026209C">
      <w:pPr>
        <w:pStyle w:val="ListParagraph"/>
        <w:numPr>
          <w:ilvl w:val="0"/>
          <w:numId w:val="1"/>
        </w:numPr>
        <w:rPr>
          <w:b/>
          <w:bCs/>
          <w:sz w:val="24"/>
          <w:szCs w:val="24"/>
        </w:rPr>
      </w:pPr>
      <w:r>
        <w:rPr>
          <w:b/>
          <w:bCs/>
          <w:sz w:val="24"/>
          <w:szCs w:val="24"/>
        </w:rPr>
        <w:t xml:space="preserve">If premises should be destroyed or become uninhabitable prior to lessees taking possession </w:t>
      </w:r>
      <w:proofErr w:type="gramStart"/>
      <w:r>
        <w:rPr>
          <w:b/>
          <w:bCs/>
          <w:sz w:val="24"/>
          <w:szCs w:val="24"/>
        </w:rPr>
        <w:t>any and all</w:t>
      </w:r>
      <w:proofErr w:type="gramEnd"/>
      <w:r>
        <w:rPr>
          <w:b/>
          <w:bCs/>
          <w:sz w:val="24"/>
          <w:szCs w:val="24"/>
        </w:rPr>
        <w:t xml:space="preserve"> funds already received by Lessors or Agency are to be returned to Lessees.</w:t>
      </w:r>
    </w:p>
    <w:p w14:paraId="202D7209" w14:textId="62A90380" w:rsidR="00276A4B" w:rsidRDefault="00276A4B" w:rsidP="0026209C">
      <w:pPr>
        <w:pStyle w:val="ListParagraph"/>
        <w:numPr>
          <w:ilvl w:val="0"/>
          <w:numId w:val="1"/>
        </w:numPr>
        <w:rPr>
          <w:b/>
          <w:bCs/>
          <w:sz w:val="24"/>
          <w:szCs w:val="24"/>
        </w:rPr>
      </w:pPr>
      <w:r>
        <w:rPr>
          <w:b/>
          <w:bCs/>
          <w:sz w:val="24"/>
          <w:szCs w:val="24"/>
        </w:rPr>
        <w:t>The Lessors agree to pay the cost of utilities such as water, electricity, propane gas, kerosene, fuel oil, and trash collection, where these are involved during the Lease Period. The Lessors agree to provide linens and towels.</w:t>
      </w:r>
    </w:p>
    <w:p w14:paraId="08F82BB5" w14:textId="68E26D7F" w:rsidR="00276A4B" w:rsidRDefault="00276A4B" w:rsidP="0026209C">
      <w:pPr>
        <w:pStyle w:val="ListParagraph"/>
        <w:numPr>
          <w:ilvl w:val="0"/>
          <w:numId w:val="1"/>
        </w:numPr>
        <w:rPr>
          <w:b/>
          <w:bCs/>
          <w:sz w:val="24"/>
          <w:szCs w:val="24"/>
        </w:rPr>
      </w:pPr>
      <w:r>
        <w:rPr>
          <w:b/>
          <w:bCs/>
          <w:sz w:val="24"/>
          <w:szCs w:val="24"/>
        </w:rPr>
        <w:t xml:space="preserve">Lessees will leave the </w:t>
      </w:r>
      <w:r w:rsidR="00024292">
        <w:rPr>
          <w:b/>
          <w:bCs/>
          <w:sz w:val="24"/>
          <w:szCs w:val="24"/>
        </w:rPr>
        <w:t>premises</w:t>
      </w:r>
      <w:r>
        <w:rPr>
          <w:b/>
          <w:bCs/>
          <w:sz w:val="24"/>
          <w:szCs w:val="24"/>
        </w:rPr>
        <w:t xml:space="preserve"> in </w:t>
      </w:r>
      <w:r w:rsidR="00024292">
        <w:rPr>
          <w:b/>
          <w:bCs/>
          <w:sz w:val="24"/>
          <w:szCs w:val="24"/>
        </w:rPr>
        <w:t>n</w:t>
      </w:r>
      <w:r>
        <w:rPr>
          <w:b/>
          <w:bCs/>
          <w:sz w:val="24"/>
          <w:szCs w:val="24"/>
        </w:rPr>
        <w:t>eat and orderly condition. Lessees are responsible for cleanin</w:t>
      </w:r>
      <w:r w:rsidR="00024292">
        <w:rPr>
          <w:b/>
          <w:bCs/>
          <w:sz w:val="24"/>
          <w:szCs w:val="24"/>
        </w:rPr>
        <w:t xml:space="preserve">g </w:t>
      </w:r>
      <w:r>
        <w:rPr>
          <w:b/>
          <w:bCs/>
          <w:sz w:val="24"/>
          <w:szCs w:val="24"/>
        </w:rPr>
        <w:t xml:space="preserve">and/or replacement or repair of household effect and premises that are unusually soiled or damaged at termination of Lease period, to satisfaction of Lessors or Agent. </w:t>
      </w:r>
    </w:p>
    <w:p w14:paraId="731A2BCA" w14:textId="1A806306" w:rsidR="00276A4B" w:rsidRDefault="00024292" w:rsidP="0026209C">
      <w:pPr>
        <w:pStyle w:val="ListParagraph"/>
        <w:numPr>
          <w:ilvl w:val="0"/>
          <w:numId w:val="1"/>
        </w:numPr>
        <w:rPr>
          <w:b/>
          <w:bCs/>
          <w:sz w:val="24"/>
          <w:szCs w:val="24"/>
        </w:rPr>
      </w:pPr>
      <w:r>
        <w:rPr>
          <w:b/>
          <w:bCs/>
          <w:sz w:val="24"/>
          <w:szCs w:val="24"/>
        </w:rPr>
        <w:t xml:space="preserve">Outside ground maintenance such as lawn cutting, raking, pruning, </w:t>
      </w:r>
      <w:proofErr w:type="spellStart"/>
      <w:r>
        <w:rPr>
          <w:b/>
          <w:bCs/>
          <w:sz w:val="24"/>
          <w:szCs w:val="24"/>
        </w:rPr>
        <w:t>etc</w:t>
      </w:r>
      <w:proofErr w:type="spellEnd"/>
      <w:r>
        <w:rPr>
          <w:b/>
          <w:bCs/>
          <w:sz w:val="24"/>
          <w:szCs w:val="24"/>
        </w:rPr>
        <w:t xml:space="preserve"> will be the responsibility of the Lessors.</w:t>
      </w:r>
    </w:p>
    <w:p w14:paraId="4A638C62" w14:textId="5862C200" w:rsidR="00024292" w:rsidRDefault="00024292" w:rsidP="0026209C">
      <w:pPr>
        <w:pStyle w:val="ListParagraph"/>
        <w:numPr>
          <w:ilvl w:val="0"/>
          <w:numId w:val="1"/>
        </w:numPr>
        <w:rPr>
          <w:b/>
          <w:bCs/>
          <w:sz w:val="24"/>
          <w:szCs w:val="24"/>
        </w:rPr>
      </w:pPr>
      <w:r>
        <w:rPr>
          <w:b/>
          <w:bCs/>
          <w:sz w:val="24"/>
          <w:szCs w:val="24"/>
        </w:rPr>
        <w:t>Check in time is after 3:00p. on the first day of the reservation; check out time is 10:00am or before. There will be a $</w:t>
      </w:r>
      <w:r w:rsidR="00F02B3A">
        <w:rPr>
          <w:b/>
          <w:bCs/>
          <w:sz w:val="24"/>
          <w:szCs w:val="24"/>
        </w:rPr>
        <w:t xml:space="preserve">500 </w:t>
      </w:r>
      <w:r>
        <w:rPr>
          <w:b/>
          <w:bCs/>
          <w:sz w:val="24"/>
          <w:szCs w:val="24"/>
        </w:rPr>
        <w:t>charge for a late departure</w:t>
      </w:r>
      <w:r w:rsidR="00916AC6">
        <w:rPr>
          <w:b/>
          <w:bCs/>
          <w:sz w:val="24"/>
          <w:szCs w:val="24"/>
        </w:rPr>
        <w:t xml:space="preserve"> unless approved in advance by the property manager.</w:t>
      </w:r>
    </w:p>
    <w:p w14:paraId="638EBD83" w14:textId="23CDCEFD" w:rsidR="00384FC7" w:rsidRDefault="00384FC7" w:rsidP="0026209C">
      <w:pPr>
        <w:pStyle w:val="ListParagraph"/>
        <w:numPr>
          <w:ilvl w:val="0"/>
          <w:numId w:val="1"/>
        </w:numPr>
        <w:rPr>
          <w:b/>
          <w:bCs/>
          <w:sz w:val="24"/>
          <w:szCs w:val="24"/>
        </w:rPr>
      </w:pPr>
      <w:r>
        <w:rPr>
          <w:b/>
          <w:bCs/>
          <w:sz w:val="24"/>
          <w:szCs w:val="24"/>
        </w:rPr>
        <w:t>This is a NON-SMOKING property. There will be a f</w:t>
      </w:r>
      <w:r w:rsidR="00C21149">
        <w:rPr>
          <w:b/>
          <w:bCs/>
          <w:sz w:val="24"/>
          <w:szCs w:val="24"/>
        </w:rPr>
        <w:t>ine</w:t>
      </w:r>
      <w:r>
        <w:rPr>
          <w:b/>
          <w:bCs/>
          <w:sz w:val="24"/>
          <w:szCs w:val="24"/>
        </w:rPr>
        <w:t xml:space="preserve"> for smoking at a non-smoking property of $</w:t>
      </w:r>
      <w:r w:rsidR="0035196F">
        <w:rPr>
          <w:b/>
          <w:bCs/>
          <w:sz w:val="24"/>
          <w:szCs w:val="24"/>
        </w:rPr>
        <w:t>500.</w:t>
      </w:r>
    </w:p>
    <w:p w14:paraId="748B9999" w14:textId="75436100" w:rsidR="00384FC7" w:rsidRDefault="0035196F" w:rsidP="0026209C">
      <w:pPr>
        <w:pStyle w:val="ListParagraph"/>
        <w:numPr>
          <w:ilvl w:val="0"/>
          <w:numId w:val="1"/>
        </w:numPr>
        <w:rPr>
          <w:b/>
          <w:bCs/>
          <w:sz w:val="24"/>
          <w:szCs w:val="24"/>
        </w:rPr>
      </w:pPr>
      <w:r>
        <w:rPr>
          <w:b/>
          <w:bCs/>
          <w:sz w:val="24"/>
          <w:szCs w:val="24"/>
        </w:rPr>
        <w:t xml:space="preserve">If this </w:t>
      </w:r>
      <w:r w:rsidR="00D85835">
        <w:rPr>
          <w:b/>
          <w:bCs/>
          <w:sz w:val="24"/>
          <w:szCs w:val="24"/>
        </w:rPr>
        <w:t>property</w:t>
      </w:r>
      <w:r w:rsidR="00384FC7">
        <w:rPr>
          <w:b/>
          <w:bCs/>
          <w:sz w:val="24"/>
          <w:szCs w:val="24"/>
        </w:rPr>
        <w:t xml:space="preserve"> </w:t>
      </w:r>
      <w:r>
        <w:rPr>
          <w:b/>
          <w:bCs/>
          <w:sz w:val="24"/>
          <w:szCs w:val="24"/>
        </w:rPr>
        <w:t>has</w:t>
      </w:r>
      <w:r w:rsidR="00384FC7">
        <w:rPr>
          <w:b/>
          <w:bCs/>
          <w:sz w:val="24"/>
          <w:szCs w:val="24"/>
        </w:rPr>
        <w:t xml:space="preserve"> </w:t>
      </w:r>
      <w:proofErr w:type="gramStart"/>
      <w:r w:rsidR="00384FC7">
        <w:rPr>
          <w:b/>
          <w:bCs/>
          <w:sz w:val="24"/>
          <w:szCs w:val="24"/>
        </w:rPr>
        <w:t>a No</w:t>
      </w:r>
      <w:proofErr w:type="gramEnd"/>
      <w:r w:rsidR="00384FC7">
        <w:rPr>
          <w:b/>
          <w:bCs/>
          <w:sz w:val="24"/>
          <w:szCs w:val="24"/>
        </w:rPr>
        <w:t xml:space="preserve"> Pets P</w:t>
      </w:r>
      <w:r w:rsidR="004C4E50">
        <w:rPr>
          <w:b/>
          <w:bCs/>
          <w:sz w:val="24"/>
          <w:szCs w:val="24"/>
        </w:rPr>
        <w:t>roperty</w:t>
      </w:r>
      <w:r w:rsidR="00384FC7">
        <w:rPr>
          <w:b/>
          <w:bCs/>
          <w:sz w:val="24"/>
          <w:szCs w:val="24"/>
        </w:rPr>
        <w:t>. A f</w:t>
      </w:r>
      <w:r w:rsidR="007B029D">
        <w:rPr>
          <w:b/>
          <w:bCs/>
          <w:sz w:val="24"/>
          <w:szCs w:val="24"/>
        </w:rPr>
        <w:t xml:space="preserve">ine </w:t>
      </w:r>
      <w:r w:rsidR="00384FC7">
        <w:rPr>
          <w:b/>
          <w:bCs/>
          <w:sz w:val="24"/>
          <w:szCs w:val="24"/>
        </w:rPr>
        <w:t>of $</w:t>
      </w:r>
      <w:r>
        <w:rPr>
          <w:b/>
          <w:bCs/>
          <w:sz w:val="24"/>
          <w:szCs w:val="24"/>
        </w:rPr>
        <w:t>150</w:t>
      </w:r>
      <w:r w:rsidR="00F8559B">
        <w:rPr>
          <w:b/>
          <w:bCs/>
          <w:sz w:val="24"/>
          <w:szCs w:val="24"/>
        </w:rPr>
        <w:t xml:space="preserve"> per day</w:t>
      </w:r>
      <w:r w:rsidR="00384FC7">
        <w:rPr>
          <w:b/>
          <w:bCs/>
          <w:sz w:val="24"/>
          <w:szCs w:val="24"/>
        </w:rPr>
        <w:t xml:space="preserve"> will be assessed to the Lessees if there are animals found to be on the property during the leased time. </w:t>
      </w:r>
    </w:p>
    <w:p w14:paraId="3CCAB5A2" w14:textId="0FE0DD85" w:rsidR="00024292" w:rsidRDefault="00024292" w:rsidP="0026209C">
      <w:pPr>
        <w:pStyle w:val="ListParagraph"/>
        <w:numPr>
          <w:ilvl w:val="0"/>
          <w:numId w:val="1"/>
        </w:numPr>
        <w:rPr>
          <w:b/>
          <w:bCs/>
          <w:sz w:val="24"/>
          <w:szCs w:val="24"/>
        </w:rPr>
      </w:pPr>
      <w:r>
        <w:rPr>
          <w:b/>
          <w:bCs/>
          <w:sz w:val="24"/>
          <w:szCs w:val="24"/>
        </w:rPr>
        <w:t xml:space="preserve">All the covenants and agreements </w:t>
      </w:r>
      <w:r w:rsidR="00384FC7">
        <w:rPr>
          <w:b/>
          <w:bCs/>
          <w:sz w:val="24"/>
          <w:szCs w:val="24"/>
        </w:rPr>
        <w:t>herein</w:t>
      </w:r>
      <w:r>
        <w:rPr>
          <w:b/>
          <w:bCs/>
          <w:sz w:val="24"/>
          <w:szCs w:val="24"/>
        </w:rPr>
        <w:t xml:space="preserve"> contained shall be for the benefit of and shall apply to and bind the said parties hereto, their respective heirs, executors, administrators, successors and assigns. </w:t>
      </w:r>
    </w:p>
    <w:p w14:paraId="08977094" w14:textId="7701FB9D" w:rsidR="0035196F" w:rsidRDefault="0035196F" w:rsidP="0026209C">
      <w:pPr>
        <w:pStyle w:val="ListParagraph"/>
        <w:numPr>
          <w:ilvl w:val="0"/>
          <w:numId w:val="1"/>
        </w:numPr>
        <w:rPr>
          <w:b/>
          <w:bCs/>
          <w:sz w:val="24"/>
          <w:szCs w:val="24"/>
        </w:rPr>
      </w:pPr>
      <w:r>
        <w:rPr>
          <w:b/>
          <w:bCs/>
          <w:sz w:val="24"/>
          <w:szCs w:val="24"/>
        </w:rPr>
        <w:t xml:space="preserve">St Johns County Noise Regulation: Quiet time between 10pm-6am Monday thru Thursday. 11pm-6am Friday </w:t>
      </w:r>
      <w:proofErr w:type="gramStart"/>
      <w:r>
        <w:rPr>
          <w:b/>
          <w:bCs/>
          <w:sz w:val="24"/>
          <w:szCs w:val="24"/>
        </w:rPr>
        <w:t>thru</w:t>
      </w:r>
      <w:proofErr w:type="gramEnd"/>
      <w:r>
        <w:rPr>
          <w:b/>
          <w:bCs/>
          <w:sz w:val="24"/>
          <w:szCs w:val="24"/>
        </w:rPr>
        <w:t xml:space="preserve"> Sunday.</w:t>
      </w:r>
      <w:r w:rsidR="00A46298">
        <w:rPr>
          <w:b/>
          <w:bCs/>
          <w:sz w:val="24"/>
          <w:szCs w:val="24"/>
        </w:rPr>
        <w:t xml:space="preserve"> Use this link for more information:</w:t>
      </w:r>
      <w:r w:rsidR="00C10CDB">
        <w:rPr>
          <w:b/>
          <w:bCs/>
          <w:sz w:val="24"/>
          <w:szCs w:val="24"/>
        </w:rPr>
        <w:t xml:space="preserve"> staugustineretreats.com</w:t>
      </w:r>
    </w:p>
    <w:p w14:paraId="4C913FD3" w14:textId="77777777" w:rsidR="00A46298" w:rsidRDefault="00A46298" w:rsidP="00A22419">
      <w:pPr>
        <w:pStyle w:val="ListParagraph"/>
        <w:rPr>
          <w:b/>
          <w:bCs/>
          <w:sz w:val="24"/>
          <w:szCs w:val="24"/>
        </w:rPr>
      </w:pPr>
    </w:p>
    <w:p w14:paraId="48670035" w14:textId="77777777" w:rsidR="00722A5E" w:rsidRDefault="00722A5E" w:rsidP="00722A5E">
      <w:pPr>
        <w:jc w:val="center"/>
      </w:pPr>
    </w:p>
    <w:sectPr w:rsidR="00722A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E86525"/>
    <w:multiLevelType w:val="hybridMultilevel"/>
    <w:tmpl w:val="5072B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2678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A5E"/>
    <w:rsid w:val="00024292"/>
    <w:rsid w:val="00067E7B"/>
    <w:rsid w:val="000964B4"/>
    <w:rsid w:val="0026209C"/>
    <w:rsid w:val="00267845"/>
    <w:rsid w:val="00276A4B"/>
    <w:rsid w:val="00305E6F"/>
    <w:rsid w:val="0035196F"/>
    <w:rsid w:val="0037492A"/>
    <w:rsid w:val="00384FC7"/>
    <w:rsid w:val="00462FEC"/>
    <w:rsid w:val="00493178"/>
    <w:rsid w:val="004C4E50"/>
    <w:rsid w:val="004F44BB"/>
    <w:rsid w:val="00600A12"/>
    <w:rsid w:val="006916CD"/>
    <w:rsid w:val="00722A5E"/>
    <w:rsid w:val="007B029D"/>
    <w:rsid w:val="00883C0C"/>
    <w:rsid w:val="009038D1"/>
    <w:rsid w:val="00916AC6"/>
    <w:rsid w:val="00944363"/>
    <w:rsid w:val="00957521"/>
    <w:rsid w:val="00A13B4F"/>
    <w:rsid w:val="00A22419"/>
    <w:rsid w:val="00A46298"/>
    <w:rsid w:val="00A73CE7"/>
    <w:rsid w:val="00A9331F"/>
    <w:rsid w:val="00AB72C7"/>
    <w:rsid w:val="00C10CDB"/>
    <w:rsid w:val="00C21149"/>
    <w:rsid w:val="00C76BFD"/>
    <w:rsid w:val="00C8208B"/>
    <w:rsid w:val="00D85835"/>
    <w:rsid w:val="00DD2C6E"/>
    <w:rsid w:val="00F02B3A"/>
    <w:rsid w:val="00F85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5C43D"/>
  <w15:chartTrackingRefBased/>
  <w15:docId w15:val="{893F32D4-A35D-46A1-B8E3-F52B56CCA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2A5E"/>
    <w:rPr>
      <w:color w:val="0563C1" w:themeColor="hyperlink"/>
      <w:u w:val="single"/>
    </w:rPr>
  </w:style>
  <w:style w:type="character" w:styleId="UnresolvedMention">
    <w:name w:val="Unresolved Mention"/>
    <w:basedOn w:val="DefaultParagraphFont"/>
    <w:uiPriority w:val="99"/>
    <w:semiHidden/>
    <w:unhideWhenUsed/>
    <w:rsid w:val="00722A5E"/>
    <w:rPr>
      <w:color w:val="605E5C"/>
      <w:shd w:val="clear" w:color="auto" w:fill="E1DFDD"/>
    </w:rPr>
  </w:style>
  <w:style w:type="paragraph" w:styleId="ListParagraph">
    <w:name w:val="List Paragraph"/>
    <w:basedOn w:val="Normal"/>
    <w:uiPriority w:val="34"/>
    <w:qFormat/>
    <w:rsid w:val="002620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AugustineRetreats.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686</Words>
  <Characters>3429</Characters>
  <Application>Microsoft Office Word</Application>
  <DocSecurity>0</DocSecurity>
  <Lines>62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dc:creator>
  <cp:keywords/>
  <dc:description/>
  <cp:lastModifiedBy>Patty Mercuri</cp:lastModifiedBy>
  <cp:revision>4</cp:revision>
  <dcterms:created xsi:type="dcterms:W3CDTF">2025-09-01T14:12:00Z</dcterms:created>
  <dcterms:modified xsi:type="dcterms:W3CDTF">2026-01-14T12:47:00Z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90ad719cdf619ce06c5082079ba7383534e00b5ca45b92383f2e25287928cbee</vt:lpwstr>
  </property>
</Properties>
</file>