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B969" w14:textId="11960F8A" w:rsidR="00C6263F" w:rsidRDefault="00C6263F" w:rsidP="00C6263F">
      <w:r w:rsidRPr="00C6263F">
        <w:t>&lt;</w:t>
      </w:r>
      <w:r>
        <w:t>RECIPIENT</w:t>
      </w:r>
      <w:r w:rsidRPr="00C6263F">
        <w:t>&gt;,</w:t>
      </w:r>
    </w:p>
    <w:p w14:paraId="4D3EBD92" w14:textId="77777777" w:rsidR="00C6263F" w:rsidRPr="00C6263F" w:rsidRDefault="00C6263F" w:rsidP="00C6263F"/>
    <w:p w14:paraId="72722C17" w14:textId="013E9CF4" w:rsidR="0050787A" w:rsidRDefault="00E75E27" w:rsidP="006C0AE7">
      <w:r>
        <w:t xml:space="preserve">My name is &lt;YOUR NAME&gt;, </w:t>
      </w:r>
      <w:r w:rsidR="00451DFE">
        <w:t>and I’ve been pleased to work with &lt;YOUR COMPANY&gt; for &lt;NUMBER&gt; years.</w:t>
      </w:r>
      <w:r>
        <w:t xml:space="preserve"> I’m reaching out to </w:t>
      </w:r>
      <w:r w:rsidR="0050787A">
        <w:t>ask</w:t>
      </w:r>
      <w:r>
        <w:t xml:space="preserve"> you to </w:t>
      </w:r>
      <w:r w:rsidR="00FF7477">
        <w:t xml:space="preserve">add clinical exercise through </w:t>
      </w:r>
      <w:r w:rsidR="00451DFE">
        <w:t xml:space="preserve">Kinesiology to our </w:t>
      </w:r>
      <w:r w:rsidR="00740FE4">
        <w:t xml:space="preserve">company’s </w:t>
      </w:r>
      <w:r w:rsidR="00451DFE">
        <w:t>extended health benefits</w:t>
      </w:r>
      <w:r w:rsidR="00740FE4">
        <w:t xml:space="preserve"> plan</w:t>
      </w:r>
      <w:r>
        <w:t>.</w:t>
      </w:r>
      <w:r w:rsidR="0050787A">
        <w:t xml:space="preserve"> </w:t>
      </w:r>
    </w:p>
    <w:p w14:paraId="1531749D" w14:textId="25535A04" w:rsidR="00E75E27" w:rsidRDefault="00E75E27" w:rsidP="00C6263F"/>
    <w:p w14:paraId="116F7931" w14:textId="0722F7BD" w:rsidR="00192ECE" w:rsidRPr="00192ECE" w:rsidRDefault="0050787A" w:rsidP="006C0AE7">
      <w:r>
        <w:t xml:space="preserve">Exercise is incredibly important to health and wellness, helping to prevent and manage </w:t>
      </w:r>
      <w:r w:rsidR="00FF7477">
        <w:t>dozens of</w:t>
      </w:r>
      <w:r>
        <w:t xml:space="preserve"> chronic conditions as well as injuries and </w:t>
      </w:r>
      <w:r w:rsidR="003B7CC5">
        <w:t xml:space="preserve">chronic </w:t>
      </w:r>
      <w:r>
        <w:t>pain.</w:t>
      </w:r>
      <w:r w:rsidR="00740FE4">
        <w:t xml:space="preserve"> </w:t>
      </w:r>
      <w:r w:rsidR="00192ECE" w:rsidRPr="00192ECE">
        <w:rPr>
          <w:lang w:val="en-US"/>
        </w:rPr>
        <w:t xml:space="preserve">Exercise </w:t>
      </w:r>
      <w:r w:rsidR="00192ECE">
        <w:rPr>
          <w:lang w:val="en-US"/>
        </w:rPr>
        <w:t xml:space="preserve">is critically important </w:t>
      </w:r>
      <w:r w:rsidR="006C0AE7">
        <w:rPr>
          <w:lang w:val="en-US"/>
        </w:rPr>
        <w:t>not just for physical health, but also</w:t>
      </w:r>
      <w:r w:rsidR="00192ECE">
        <w:rPr>
          <w:lang w:val="en-US"/>
        </w:rPr>
        <w:t xml:space="preserve"> mental health. It </w:t>
      </w:r>
      <w:r w:rsidR="00192ECE" w:rsidRPr="00192ECE">
        <w:rPr>
          <w:lang w:val="en-US"/>
        </w:rPr>
        <w:t xml:space="preserve">can decrease mild to moderate </w:t>
      </w:r>
      <w:r w:rsidR="00192ECE">
        <w:rPr>
          <w:lang w:val="en-US"/>
        </w:rPr>
        <w:t xml:space="preserve">anxiety and </w:t>
      </w:r>
      <w:r w:rsidR="00192ECE" w:rsidRPr="00192ECE">
        <w:rPr>
          <w:lang w:val="en-US"/>
        </w:rPr>
        <w:t>depression as effectively as pharmacological or behavioural therapy</w:t>
      </w:r>
      <w:r w:rsidR="00192ECE">
        <w:rPr>
          <w:lang w:val="en-US"/>
        </w:rPr>
        <w:t xml:space="preserve"> and the effects can be immediate. </w:t>
      </w:r>
      <w:r w:rsidR="00192ECE" w:rsidRPr="00192ECE">
        <w:rPr>
          <w:lang w:val="en-US"/>
        </w:rPr>
        <w:t xml:space="preserve"> Anxiety</w:t>
      </w:r>
      <w:r w:rsidR="00192ECE">
        <w:rPr>
          <w:lang w:val="en-US"/>
        </w:rPr>
        <w:t>, for example,</w:t>
      </w:r>
      <w:r w:rsidR="00192ECE" w:rsidRPr="00192ECE">
        <w:rPr>
          <w:lang w:val="en-US"/>
        </w:rPr>
        <w:t xml:space="preserve"> is reduced by a statistically significant degree within 5 to 15 minutes of the end of exercise and remains decreased for 2 to 4 hours afterward. </w:t>
      </w:r>
    </w:p>
    <w:p w14:paraId="04801852" w14:textId="7C89121C" w:rsidR="003B7CC5" w:rsidRDefault="003B7CC5" w:rsidP="00C6263F"/>
    <w:p w14:paraId="09B12106" w14:textId="36790A76" w:rsidR="00E75E27" w:rsidRDefault="000E33C3" w:rsidP="00C6263F">
      <w:r>
        <w:t xml:space="preserve">University-educated and </w:t>
      </w:r>
      <w:r w:rsidR="00FF7477">
        <w:t xml:space="preserve">trained </w:t>
      </w:r>
      <w:r w:rsidR="00740FE4">
        <w:t>Kinesiolog</w:t>
      </w:r>
      <w:r w:rsidR="00FF7477">
        <w:t>ist</w:t>
      </w:r>
      <w:r w:rsidR="003B7CC5">
        <w:t>s</w:t>
      </w:r>
      <w:r w:rsidR="00FF7477">
        <w:t xml:space="preserve"> </w:t>
      </w:r>
      <w:r>
        <w:t xml:space="preserve">use their </w:t>
      </w:r>
      <w:r w:rsidR="0050787A">
        <w:t>specialized knowledge to custom-design exercise programming</w:t>
      </w:r>
      <w:r w:rsidR="006C0AE7">
        <w:t>. This is particularly valuable</w:t>
      </w:r>
      <w:r w:rsidR="0050787A">
        <w:t xml:space="preserve"> for the 2 in 3 Ontarians with chronic </w:t>
      </w:r>
      <w:r w:rsidR="00192ECE">
        <w:t xml:space="preserve">physical and mental </w:t>
      </w:r>
      <w:r w:rsidR="0050787A">
        <w:t>conditions – many of whom require special attention</w:t>
      </w:r>
      <w:r>
        <w:t xml:space="preserve"> and face real barriers to getting the real benefits of exercise</w:t>
      </w:r>
      <w:r w:rsidR="0050787A">
        <w:t>.</w:t>
      </w:r>
    </w:p>
    <w:p w14:paraId="4210A21E" w14:textId="13282328" w:rsidR="0050787A" w:rsidRDefault="0050787A" w:rsidP="00C6263F"/>
    <w:p w14:paraId="05A26737" w14:textId="303B08B3" w:rsidR="0050787A" w:rsidRDefault="0050787A" w:rsidP="00C6263F">
      <w:r>
        <w:t xml:space="preserve">Kinesiologists are trained in behavioural change, </w:t>
      </w:r>
      <w:r w:rsidR="000E33C3">
        <w:t xml:space="preserve">specifically to </w:t>
      </w:r>
      <w:r>
        <w:t xml:space="preserve">help people stick to their wellness programming. Health coaching is </w:t>
      </w:r>
      <w:r w:rsidR="000E33C3">
        <w:t xml:space="preserve">proven </w:t>
      </w:r>
      <w:r>
        <w:t xml:space="preserve">to be an important part of staying with a regimen. </w:t>
      </w:r>
      <w:r w:rsidR="003B7CC5">
        <w:t>Health c</w:t>
      </w:r>
      <w:r>
        <w:t>oaching, like that Kinesiologists provide, has statistically significant impacts on factors like self-efficacy, calorie intake, BMI, steps per day, blood sugar, systolic blood pressure and cholesterol.</w:t>
      </w:r>
    </w:p>
    <w:p w14:paraId="6A49EFB5" w14:textId="317DE82B" w:rsidR="00E5692F" w:rsidRDefault="00E5692F" w:rsidP="00C6263F"/>
    <w:p w14:paraId="3B0C3BFF" w14:textId="63C97CED" w:rsidR="000E33C3" w:rsidRDefault="00E5692F" w:rsidP="0050787A">
      <w:r>
        <w:t>COVID-19 has made it harder than ever to stay healthy, both physically and mentally</w:t>
      </w:r>
      <w:r w:rsidR="0050787A">
        <w:t xml:space="preserve">. </w:t>
      </w:r>
    </w:p>
    <w:p w14:paraId="79ED6039" w14:textId="77777777" w:rsidR="000E33C3" w:rsidRDefault="000E33C3" w:rsidP="0050787A"/>
    <w:p w14:paraId="5E164BF4" w14:textId="77777777" w:rsidR="005D1CC1" w:rsidRDefault="0050787A" w:rsidP="0050787A">
      <w:r>
        <w:t>Many people are suffering from mental health issues or dealing with chronic conditions put off during lockdown periods.</w:t>
      </w:r>
      <w:r w:rsidR="00451DFE">
        <w:t xml:space="preserve"> This will put even more pressure on our plan –</w:t>
      </w:r>
      <w:r w:rsidR="00740FE4">
        <w:t xml:space="preserve"> and</w:t>
      </w:r>
      <w:r w:rsidR="00451DFE">
        <w:t xml:space="preserve"> chronic conditions already account for more than 2/3 of costs to the average drug plan.</w:t>
      </w:r>
      <w:r>
        <w:t xml:space="preserve"> </w:t>
      </w:r>
    </w:p>
    <w:p w14:paraId="1B416A46" w14:textId="77777777" w:rsidR="005D1CC1" w:rsidRDefault="005D1CC1" w:rsidP="0050787A"/>
    <w:p w14:paraId="08C541D1" w14:textId="43CA73A4" w:rsidR="00E5692F" w:rsidRDefault="00451DFE" w:rsidP="0050787A">
      <w:r>
        <w:t>Our benefits should give us every tool possible to manage and prevent th</w:t>
      </w:r>
      <w:r w:rsidR="00740FE4">
        <w:t>e impending</w:t>
      </w:r>
      <w:r>
        <w:t xml:space="preserve"> tidal wave of chronic conditions </w:t>
      </w:r>
      <w:r w:rsidR="00740FE4">
        <w:t xml:space="preserve">and </w:t>
      </w:r>
      <w:r w:rsidR="000E33C3">
        <w:t xml:space="preserve">reduce </w:t>
      </w:r>
      <w:r w:rsidR="00740FE4">
        <w:t>future spending</w:t>
      </w:r>
      <w:r>
        <w:t xml:space="preserve"> on expensive pharmaceuticals or trips to the hospital.</w:t>
      </w:r>
    </w:p>
    <w:p w14:paraId="2B488DA6" w14:textId="77777777" w:rsidR="00FF7477" w:rsidRDefault="00FF7477" w:rsidP="0050787A"/>
    <w:p w14:paraId="12480D97" w14:textId="05C638D4" w:rsidR="0050787A" w:rsidRDefault="005D1CC1" w:rsidP="0050787A">
      <w:r>
        <w:t>Please</w:t>
      </w:r>
      <w:r w:rsidR="0050787A">
        <w:t xml:space="preserve"> </w:t>
      </w:r>
      <w:r>
        <w:t>add clinical exercise delivered by trained Kinesiologists to our company health benefits plan. It’s time.</w:t>
      </w:r>
    </w:p>
    <w:p w14:paraId="5A301B1E" w14:textId="028D281E" w:rsidR="00242FF6" w:rsidRDefault="00242FF6" w:rsidP="00C6263F"/>
    <w:p w14:paraId="7C48AEAF" w14:textId="0B625ABA" w:rsidR="00242FF6" w:rsidRDefault="00242FF6" w:rsidP="00C6263F"/>
    <w:p w14:paraId="573F5262" w14:textId="31EE682F" w:rsidR="00242FF6" w:rsidRDefault="00242FF6" w:rsidP="00C6263F">
      <w:r>
        <w:t>Yours,</w:t>
      </w:r>
    </w:p>
    <w:p w14:paraId="0BF54AEB" w14:textId="3750E5D8" w:rsidR="00A75FF9" w:rsidRPr="00A75FF9" w:rsidRDefault="00242FF6" w:rsidP="00A75FF9">
      <w:r>
        <w:t>&lt;SIGNATORY&gt;</w:t>
      </w:r>
    </w:p>
    <w:sectPr w:rsidR="00A75FF9" w:rsidRPr="00A75FF9" w:rsidSect="00A75FF9">
      <w:headerReference w:type="default" r:id="rId7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1B1D" w14:textId="77777777" w:rsidR="001073CB" w:rsidRDefault="001073CB" w:rsidP="00A75FF9">
      <w:r>
        <w:separator/>
      </w:r>
    </w:p>
  </w:endnote>
  <w:endnote w:type="continuationSeparator" w:id="0">
    <w:p w14:paraId="3CE83970" w14:textId="77777777" w:rsidR="001073CB" w:rsidRDefault="001073CB" w:rsidP="00A7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C3C26" w14:textId="77777777" w:rsidR="001073CB" w:rsidRDefault="001073CB" w:rsidP="00A75FF9">
      <w:r>
        <w:separator/>
      </w:r>
    </w:p>
  </w:footnote>
  <w:footnote w:type="continuationSeparator" w:id="0">
    <w:p w14:paraId="6E89774F" w14:textId="77777777" w:rsidR="001073CB" w:rsidRDefault="001073CB" w:rsidP="00A75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9CBB" w14:textId="116AEA3C" w:rsidR="00A75FF9" w:rsidRDefault="00A75FF9" w:rsidP="00A75FF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A8AF13" wp14:editId="6700AFD4">
          <wp:simplePos x="0" y="0"/>
          <wp:positionH relativeFrom="column">
            <wp:posOffset>-905608</wp:posOffset>
          </wp:positionH>
          <wp:positionV relativeFrom="paragraph">
            <wp:posOffset>-440788</wp:posOffset>
          </wp:positionV>
          <wp:extent cx="7763608" cy="10047072"/>
          <wp:effectExtent l="0" t="0" r="0" b="0"/>
          <wp:wrapNone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035" cy="10076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BE2"/>
    <w:multiLevelType w:val="hybridMultilevel"/>
    <w:tmpl w:val="74126F6A"/>
    <w:lvl w:ilvl="0" w:tplc="06EE240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84FB1"/>
    <w:multiLevelType w:val="hybridMultilevel"/>
    <w:tmpl w:val="1130A854"/>
    <w:lvl w:ilvl="0" w:tplc="31283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67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29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6D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42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45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43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AE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3A4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F9"/>
    <w:rsid w:val="000E33C3"/>
    <w:rsid w:val="001073CB"/>
    <w:rsid w:val="00192ECE"/>
    <w:rsid w:val="00242FF6"/>
    <w:rsid w:val="00285C97"/>
    <w:rsid w:val="00375B09"/>
    <w:rsid w:val="003B7CC5"/>
    <w:rsid w:val="00451DFE"/>
    <w:rsid w:val="0050787A"/>
    <w:rsid w:val="00517C30"/>
    <w:rsid w:val="005D1CC1"/>
    <w:rsid w:val="00645E11"/>
    <w:rsid w:val="006C0AE7"/>
    <w:rsid w:val="00740FE4"/>
    <w:rsid w:val="00884020"/>
    <w:rsid w:val="009A65A0"/>
    <w:rsid w:val="00A75FF9"/>
    <w:rsid w:val="00AD2EDA"/>
    <w:rsid w:val="00C50050"/>
    <w:rsid w:val="00C6263F"/>
    <w:rsid w:val="00D7033C"/>
    <w:rsid w:val="00E42198"/>
    <w:rsid w:val="00E5692F"/>
    <w:rsid w:val="00E66390"/>
    <w:rsid w:val="00E75E27"/>
    <w:rsid w:val="00FF653D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C7CF5"/>
  <w15:chartTrackingRefBased/>
  <w15:docId w15:val="{C2B80B3E-A802-0844-BDE1-E2FCFE1B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FF9"/>
    <w:rPr>
      <w:rFonts w:ascii="Tahoma" w:hAnsi="Tahoma" w:cs="Tahom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FF9"/>
    <w:pPr>
      <w:keepNext/>
      <w:keepLines/>
      <w:spacing w:before="240"/>
      <w:outlineLvl w:val="0"/>
    </w:pPr>
    <w:rPr>
      <w:rFonts w:eastAsiaTheme="majorEastAsia"/>
      <w:b/>
      <w:bC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5FF9"/>
    <w:pPr>
      <w:keepNext/>
      <w:keepLines/>
      <w:spacing w:before="40"/>
      <w:outlineLvl w:val="1"/>
    </w:pPr>
    <w:rPr>
      <w:rFonts w:eastAsiaTheme="majorEastAsia"/>
      <w:color w:val="ADD13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F9"/>
  </w:style>
  <w:style w:type="paragraph" w:styleId="Footer">
    <w:name w:val="footer"/>
    <w:basedOn w:val="Normal"/>
    <w:link w:val="FooterChar"/>
    <w:uiPriority w:val="99"/>
    <w:unhideWhenUsed/>
    <w:rsid w:val="00A7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F9"/>
  </w:style>
  <w:style w:type="paragraph" w:customStyle="1" w:styleId="BasicParagraph">
    <w:name w:val="[Basic Paragraph]"/>
    <w:basedOn w:val="Normal"/>
    <w:uiPriority w:val="99"/>
    <w:rsid w:val="00A75FF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5FF9"/>
    <w:rPr>
      <w:rFonts w:ascii="Tahoma" w:eastAsiaTheme="majorEastAsia" w:hAnsi="Tahoma" w:cs="Tahoma"/>
      <w:b/>
      <w:bCs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5FF9"/>
    <w:rPr>
      <w:rFonts w:ascii="Tahoma" w:eastAsiaTheme="majorEastAsia" w:hAnsi="Tahoma" w:cs="Tahoma"/>
      <w:color w:val="ADD136"/>
      <w:sz w:val="26"/>
      <w:szCs w:val="26"/>
    </w:rPr>
  </w:style>
  <w:style w:type="paragraph" w:styleId="NoSpacing">
    <w:name w:val="No Spacing"/>
    <w:basedOn w:val="Normal"/>
    <w:uiPriority w:val="1"/>
    <w:qFormat/>
    <w:rsid w:val="00A75FF9"/>
  </w:style>
  <w:style w:type="character" w:styleId="Emphasis">
    <w:name w:val="Emphasis"/>
    <w:basedOn w:val="DefaultParagraphFont"/>
    <w:uiPriority w:val="20"/>
    <w:qFormat/>
    <w:rsid w:val="00A75FF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75FF9"/>
    <w:rPr>
      <w:i/>
      <w:iCs/>
      <w:color w:val="1D52A0"/>
    </w:rPr>
  </w:style>
  <w:style w:type="character" w:styleId="Strong">
    <w:name w:val="Strong"/>
    <w:basedOn w:val="DefaultParagraphFont"/>
    <w:uiPriority w:val="22"/>
    <w:qFormat/>
    <w:rsid w:val="00A75FF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75FF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FF9"/>
    <w:rPr>
      <w:rFonts w:ascii="Tahoma" w:hAnsi="Tahoma" w:cs="Tahoma"/>
      <w:i/>
      <w:iCs/>
      <w:color w:val="404040" w:themeColor="text1" w:themeTint="BF"/>
      <w:sz w:val="21"/>
      <w:szCs w:val="21"/>
    </w:rPr>
  </w:style>
  <w:style w:type="paragraph" w:styleId="IntenseQuote">
    <w:name w:val="Intense Quote"/>
    <w:basedOn w:val="NoSpacing"/>
    <w:next w:val="Normal"/>
    <w:link w:val="IntenseQuoteChar"/>
    <w:uiPriority w:val="30"/>
    <w:qFormat/>
    <w:rsid w:val="00A75FF9"/>
    <w:rPr>
      <w:color w:val="1D52A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FF9"/>
    <w:rPr>
      <w:rFonts w:ascii="Tahoma" w:hAnsi="Tahoma" w:cs="Tahoma"/>
      <w:color w:val="1D52A0"/>
      <w:sz w:val="21"/>
      <w:szCs w:val="21"/>
    </w:rPr>
  </w:style>
  <w:style w:type="character" w:styleId="SubtleReference">
    <w:name w:val="Subtle Reference"/>
    <w:basedOn w:val="DefaultParagraphFont"/>
    <w:uiPriority w:val="31"/>
    <w:qFormat/>
    <w:rsid w:val="00A75FF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75FF9"/>
    <w:rPr>
      <w:b/>
      <w:bCs/>
      <w:smallCaps/>
      <w:color w:val="ADD136"/>
      <w:spacing w:val="5"/>
    </w:rPr>
  </w:style>
  <w:style w:type="paragraph" w:styleId="ListParagraph">
    <w:name w:val="List Paragraph"/>
    <w:basedOn w:val="Normal"/>
    <w:uiPriority w:val="34"/>
    <w:qFormat/>
    <w:rsid w:val="00507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7123">
          <w:marLeft w:val="547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495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85">
          <w:marLeft w:val="446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Pitul</dc:creator>
  <cp:keywords/>
  <dc:description/>
  <cp:lastModifiedBy>Jeff Bolichowski</cp:lastModifiedBy>
  <cp:revision>7</cp:revision>
  <cp:lastPrinted>2021-05-19T17:44:00Z</cp:lastPrinted>
  <dcterms:created xsi:type="dcterms:W3CDTF">2021-06-17T20:41:00Z</dcterms:created>
  <dcterms:modified xsi:type="dcterms:W3CDTF">2021-06-18T15:51:00Z</dcterms:modified>
</cp:coreProperties>
</file>