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988" w:dyaOrig="1032">
          <v:rect xmlns:o="urn:schemas-microsoft-com:office:office" xmlns:v="urn:schemas-microsoft-com:vml" id="rectole0000000000" style="width:199.400000pt;height:51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Arial Black" w:hAnsi="Arial Black" w:cs="Arial Black" w:eastAsia="Arial Black"/>
          <w:b/>
          <w:i/>
          <w:color w:val="auto"/>
          <w:spacing w:val="0"/>
          <w:position w:val="0"/>
          <w:sz w:val="44"/>
          <w:shd w:fill="auto" w:val="clear"/>
        </w:rPr>
        <w:t xml:space="preserve">MERCEDES TIER 4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Step 1: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locate shut down machine, let machine purge def and turn off night switch.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Step 2: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Locate acm controller could be mounted in several different locations.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</w:pPr>
      <w:r>
        <w:object w:dxaOrig="3522" w:dyaOrig="4697">
          <v:rect xmlns:o="urn:schemas-microsoft-com:office:office" xmlns:v="urn:schemas-microsoft-com:vml" id="rectole0000000001" style="width:176.100000pt;height:234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               </w:t>
      </w:r>
      <w:r>
        <w:object w:dxaOrig="3503" w:dyaOrig="4677">
          <v:rect xmlns:o="urn:schemas-microsoft-com:office:office" xmlns:v="urn:schemas-microsoft-com:vml" id="rectole0000000002" style="width:175.150000pt;height:233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Step 3: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Unplug 21 pin connector and plug into Deflink, coding on plug may need to be removed to accept into socket.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Step 4: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Verify def level has changed and it currently reading. Level may vary depending on size of tank.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Mount Deflink box.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2"/>
          <w:shd w:fill="auto" w:val="clear"/>
        </w:rPr>
        <w:t xml:space="preserve">Tier 4 final Mercedes do not run dpf filter so no need to remove any exhaust system.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