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DE05" w14:textId="77777777" w:rsidR="00225F9E" w:rsidRPr="00BF1274" w:rsidRDefault="00225F9E" w:rsidP="00225F9E">
      <w:pPr>
        <w:spacing w:after="0" w:line="240" w:lineRule="auto"/>
        <w:jc w:val="center"/>
        <w:rPr>
          <w:rFonts w:ascii="Lobster Two" w:hAnsi="Lobster Two"/>
          <w:sz w:val="28"/>
          <w:szCs w:val="28"/>
        </w:rPr>
      </w:pPr>
      <w:r w:rsidRPr="00BF1274">
        <w:rPr>
          <w:rFonts w:ascii="Lobster Two" w:hAnsi="Lobster Two"/>
          <w:sz w:val="28"/>
          <w:szCs w:val="28"/>
        </w:rPr>
        <w:t>Newkirk Main Street Inc.</w:t>
      </w:r>
    </w:p>
    <w:p w14:paraId="199526EF" w14:textId="77777777" w:rsidR="00225F9E" w:rsidRDefault="00225F9E" w:rsidP="00225F9E">
      <w:pPr>
        <w:spacing w:after="0" w:line="240" w:lineRule="auto"/>
        <w:jc w:val="center"/>
        <w:rPr>
          <w:rFonts w:ascii="Lobster Two" w:hAnsi="Lobster Two"/>
          <w:sz w:val="28"/>
          <w:szCs w:val="28"/>
        </w:rPr>
      </w:pPr>
      <w:r w:rsidRPr="00BF1274">
        <w:rPr>
          <w:rFonts w:ascii="Lobster Two" w:hAnsi="Lobster Two"/>
          <w:sz w:val="28"/>
          <w:szCs w:val="28"/>
        </w:rPr>
        <w:t>Board Meeting Agenda</w:t>
      </w:r>
    </w:p>
    <w:p w14:paraId="0A034C62" w14:textId="73850103" w:rsidR="00225F9E" w:rsidRDefault="00121B55" w:rsidP="00225F9E">
      <w:pPr>
        <w:spacing w:after="0" w:line="240" w:lineRule="auto"/>
        <w:jc w:val="center"/>
        <w:rPr>
          <w:rFonts w:ascii="Lobster Two" w:hAnsi="Lobster Two"/>
          <w:sz w:val="28"/>
          <w:szCs w:val="28"/>
        </w:rPr>
      </w:pPr>
      <w:r>
        <w:rPr>
          <w:rFonts w:ascii="Lobster Two" w:hAnsi="Lobster Two"/>
          <w:sz w:val="28"/>
          <w:szCs w:val="28"/>
        </w:rPr>
        <w:t>June 16</w:t>
      </w:r>
      <w:r w:rsidRPr="00121B55">
        <w:rPr>
          <w:rFonts w:ascii="Lobster Two" w:hAnsi="Lobster Two"/>
          <w:sz w:val="28"/>
          <w:szCs w:val="28"/>
          <w:vertAlign w:val="superscript"/>
        </w:rPr>
        <w:t>th</w:t>
      </w:r>
      <w:r>
        <w:rPr>
          <w:rFonts w:ascii="Lobster Two" w:hAnsi="Lobster Two"/>
          <w:sz w:val="28"/>
          <w:szCs w:val="28"/>
        </w:rPr>
        <w:t xml:space="preserve">, </w:t>
      </w:r>
      <w:r w:rsidR="00334E1F">
        <w:rPr>
          <w:rFonts w:ascii="Lobster Two" w:hAnsi="Lobster Two"/>
          <w:sz w:val="28"/>
          <w:szCs w:val="28"/>
        </w:rPr>
        <w:t>2022,</w:t>
      </w:r>
      <w:r>
        <w:rPr>
          <w:rFonts w:ascii="Lobster Two" w:hAnsi="Lobster Two"/>
          <w:sz w:val="28"/>
          <w:szCs w:val="28"/>
        </w:rPr>
        <w:t xml:space="preserve"> at </w:t>
      </w:r>
      <w:r w:rsidR="00225F9E">
        <w:rPr>
          <w:rFonts w:ascii="Lobster Two" w:hAnsi="Lobster Two"/>
          <w:sz w:val="28"/>
          <w:szCs w:val="28"/>
        </w:rPr>
        <w:t>5:00 pm</w:t>
      </w:r>
    </w:p>
    <w:p w14:paraId="3B960FDD" w14:textId="77777777" w:rsidR="00225F9E" w:rsidRPr="00BF1274" w:rsidRDefault="00225F9E" w:rsidP="00225F9E">
      <w:pPr>
        <w:spacing w:after="0" w:line="240" w:lineRule="auto"/>
        <w:jc w:val="center"/>
        <w:rPr>
          <w:rFonts w:ascii="Open Sans" w:hAnsi="Open Sans" w:cs="Open Sans"/>
          <w:b/>
          <w:bCs/>
          <w:sz w:val="20"/>
          <w:szCs w:val="20"/>
          <w:u w:val="single"/>
        </w:rPr>
      </w:pPr>
    </w:p>
    <w:p w14:paraId="06EB56F9" w14:textId="4AF96DA9" w:rsidR="00225F9E" w:rsidRDefault="00225F9E" w:rsidP="00225F9E">
      <w:pPr>
        <w:pStyle w:val="ListParagraph"/>
        <w:numPr>
          <w:ilvl w:val="0"/>
          <w:numId w:val="1"/>
        </w:numPr>
        <w:spacing w:after="0"/>
        <w:rPr>
          <w:rFonts w:ascii="Open Sans" w:hAnsi="Open Sans" w:cs="Open Sans"/>
          <w:sz w:val="20"/>
          <w:szCs w:val="20"/>
        </w:rPr>
      </w:pPr>
      <w:r>
        <w:rPr>
          <w:rFonts w:ascii="Open Sans" w:hAnsi="Open Sans" w:cs="Open Sans"/>
          <w:b/>
          <w:bCs/>
          <w:sz w:val="20"/>
          <w:szCs w:val="20"/>
          <w:u w:val="single"/>
        </w:rPr>
        <w:t xml:space="preserve">Minutes from </w:t>
      </w:r>
      <w:r w:rsidR="00121B55">
        <w:rPr>
          <w:rFonts w:ascii="Open Sans" w:hAnsi="Open Sans" w:cs="Open Sans"/>
          <w:b/>
          <w:bCs/>
          <w:sz w:val="20"/>
          <w:szCs w:val="20"/>
          <w:u w:val="single"/>
        </w:rPr>
        <w:t>May Regular &amp; June Special Meeting:</w:t>
      </w:r>
      <w:r w:rsidR="00121B55">
        <w:rPr>
          <w:rFonts w:ascii="Open Sans" w:hAnsi="Open Sans" w:cs="Open Sans"/>
          <w:sz w:val="20"/>
          <w:szCs w:val="20"/>
        </w:rPr>
        <w:t xml:space="preserve"> Corrections, comments, approval</w:t>
      </w:r>
    </w:p>
    <w:p w14:paraId="5DF0CDA6" w14:textId="77777777" w:rsidR="00B03B22" w:rsidRDefault="00B03B22" w:rsidP="00B03B22">
      <w:pPr>
        <w:pStyle w:val="ListParagraph"/>
        <w:spacing w:after="0"/>
        <w:ind w:left="360"/>
        <w:rPr>
          <w:rFonts w:ascii="Open Sans" w:hAnsi="Open Sans" w:cs="Open Sans"/>
          <w:sz w:val="20"/>
          <w:szCs w:val="20"/>
        </w:rPr>
      </w:pPr>
    </w:p>
    <w:p w14:paraId="0D743F17" w14:textId="7A0E50AA" w:rsidR="00225F9E" w:rsidRDefault="00121B55" w:rsidP="00225F9E">
      <w:pPr>
        <w:pStyle w:val="ListParagraph"/>
        <w:numPr>
          <w:ilvl w:val="0"/>
          <w:numId w:val="1"/>
        </w:numPr>
        <w:spacing w:after="0"/>
        <w:rPr>
          <w:rFonts w:ascii="Open Sans" w:hAnsi="Open Sans" w:cs="Open Sans"/>
          <w:sz w:val="20"/>
          <w:szCs w:val="20"/>
        </w:rPr>
      </w:pPr>
      <w:r>
        <w:rPr>
          <w:rFonts w:ascii="Open Sans" w:hAnsi="Open Sans" w:cs="Open Sans"/>
          <w:b/>
          <w:bCs/>
          <w:sz w:val="20"/>
          <w:szCs w:val="20"/>
          <w:u w:val="single"/>
        </w:rPr>
        <w:t>April Financials:</w:t>
      </w:r>
      <w:r>
        <w:rPr>
          <w:rFonts w:ascii="Open Sans" w:hAnsi="Open Sans" w:cs="Open Sans"/>
          <w:sz w:val="20"/>
          <w:szCs w:val="20"/>
        </w:rPr>
        <w:t xml:space="preserve"> </w:t>
      </w:r>
      <w:r w:rsidR="00225F9E">
        <w:rPr>
          <w:rFonts w:ascii="Open Sans" w:hAnsi="Open Sans" w:cs="Open Sans"/>
          <w:sz w:val="20"/>
          <w:szCs w:val="20"/>
        </w:rPr>
        <w:t>Corrections, comments, approval</w:t>
      </w:r>
    </w:p>
    <w:p w14:paraId="40B6FED9" w14:textId="77777777" w:rsidR="00B03B22" w:rsidRPr="00B03B22" w:rsidRDefault="00B03B22" w:rsidP="00B03B22">
      <w:pPr>
        <w:pStyle w:val="ListParagraph"/>
        <w:rPr>
          <w:rFonts w:ascii="Open Sans" w:hAnsi="Open Sans" w:cs="Open Sans"/>
          <w:sz w:val="20"/>
          <w:szCs w:val="20"/>
        </w:rPr>
      </w:pPr>
    </w:p>
    <w:p w14:paraId="3FA50469" w14:textId="77777777" w:rsidR="00225F9E" w:rsidRDefault="00225F9E" w:rsidP="00225F9E">
      <w:pPr>
        <w:pStyle w:val="ListParagraph"/>
        <w:numPr>
          <w:ilvl w:val="0"/>
          <w:numId w:val="1"/>
        </w:numPr>
        <w:tabs>
          <w:tab w:val="left" w:pos="720"/>
        </w:tabs>
        <w:spacing w:after="0"/>
        <w:rPr>
          <w:rFonts w:ascii="Open Sans" w:hAnsi="Open Sans" w:cs="Open Sans"/>
          <w:b/>
          <w:bCs/>
          <w:sz w:val="20"/>
          <w:szCs w:val="20"/>
          <w:u w:val="single"/>
        </w:rPr>
      </w:pPr>
      <w:r w:rsidRPr="00BF1274">
        <w:rPr>
          <w:rFonts w:ascii="Open Sans" w:hAnsi="Open Sans" w:cs="Open Sans"/>
          <w:b/>
          <w:bCs/>
          <w:sz w:val="20"/>
          <w:szCs w:val="20"/>
          <w:u w:val="single"/>
        </w:rPr>
        <w:t>New Business</w:t>
      </w:r>
    </w:p>
    <w:p w14:paraId="6B271F8C" w14:textId="694100E7" w:rsidR="00121B55" w:rsidRPr="00121B55" w:rsidRDefault="00121B55" w:rsidP="00121B55">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Review &amp; Sign:</w:t>
      </w:r>
      <w:r>
        <w:rPr>
          <w:rFonts w:ascii="Open Sans" w:hAnsi="Open Sans" w:cs="Open Sans"/>
          <w:sz w:val="20"/>
          <w:szCs w:val="20"/>
        </w:rPr>
        <w:t xml:space="preserve"> Board Member Job Description</w:t>
      </w:r>
    </w:p>
    <w:p w14:paraId="7DCC8AC9" w14:textId="729EF601" w:rsidR="00121B55" w:rsidRPr="00121B55" w:rsidRDefault="00121B55" w:rsidP="00121B55">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Review:</w:t>
      </w:r>
      <w:r>
        <w:rPr>
          <w:rFonts w:ascii="Open Sans" w:hAnsi="Open Sans" w:cs="Open Sans"/>
          <w:sz w:val="20"/>
          <w:szCs w:val="20"/>
        </w:rPr>
        <w:t xml:space="preserve"> Board Meeting Times</w:t>
      </w:r>
    </w:p>
    <w:p w14:paraId="7C146410" w14:textId="676EA15A" w:rsidR="00121B55" w:rsidRPr="00121B55" w:rsidRDefault="00121B55" w:rsidP="00121B55">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Discussion:</w:t>
      </w:r>
      <w:r>
        <w:rPr>
          <w:rFonts w:ascii="Open Sans" w:hAnsi="Open Sans" w:cs="Open Sans"/>
          <w:sz w:val="20"/>
          <w:szCs w:val="20"/>
        </w:rPr>
        <w:t xml:space="preserve"> Board Work Session</w:t>
      </w:r>
      <w:r w:rsidR="00106C21">
        <w:rPr>
          <w:rFonts w:ascii="Open Sans" w:hAnsi="Open Sans" w:cs="Open Sans"/>
          <w:sz w:val="20"/>
          <w:szCs w:val="20"/>
        </w:rPr>
        <w:t>s</w:t>
      </w:r>
    </w:p>
    <w:p w14:paraId="6DA717B0" w14:textId="31B19C1F" w:rsidR="00121B55" w:rsidRPr="00121B55" w:rsidRDefault="00121B55" w:rsidP="00121B55">
      <w:pPr>
        <w:pStyle w:val="ListParagraph"/>
        <w:numPr>
          <w:ilvl w:val="2"/>
          <w:numId w:val="1"/>
        </w:numPr>
        <w:tabs>
          <w:tab w:val="left" w:pos="720"/>
        </w:tabs>
        <w:spacing w:after="0"/>
        <w:rPr>
          <w:rFonts w:ascii="Open Sans" w:hAnsi="Open Sans" w:cs="Open Sans"/>
          <w:b/>
          <w:bCs/>
          <w:sz w:val="20"/>
          <w:szCs w:val="20"/>
          <w:u w:val="single"/>
        </w:rPr>
      </w:pPr>
      <w:r>
        <w:rPr>
          <w:rFonts w:ascii="Open Sans" w:hAnsi="Open Sans" w:cs="Open Sans"/>
          <w:sz w:val="20"/>
          <w:szCs w:val="20"/>
        </w:rPr>
        <w:t>Board training with OMSC – at least 4 hours. Would July 26</w:t>
      </w:r>
      <w:r w:rsidRPr="00121B55">
        <w:rPr>
          <w:rFonts w:ascii="Open Sans" w:hAnsi="Open Sans" w:cs="Open Sans"/>
          <w:sz w:val="20"/>
          <w:szCs w:val="20"/>
          <w:vertAlign w:val="superscript"/>
        </w:rPr>
        <w:t>th</w:t>
      </w:r>
      <w:r>
        <w:rPr>
          <w:rFonts w:ascii="Open Sans" w:hAnsi="Open Sans" w:cs="Open Sans"/>
          <w:sz w:val="20"/>
          <w:szCs w:val="20"/>
        </w:rPr>
        <w:t xml:space="preserve"> or 28</w:t>
      </w:r>
      <w:r w:rsidRPr="00121B55">
        <w:rPr>
          <w:rFonts w:ascii="Open Sans" w:hAnsi="Open Sans" w:cs="Open Sans"/>
          <w:sz w:val="20"/>
          <w:szCs w:val="20"/>
          <w:vertAlign w:val="superscript"/>
        </w:rPr>
        <w:t>th</w:t>
      </w:r>
      <w:r>
        <w:rPr>
          <w:rFonts w:ascii="Open Sans" w:hAnsi="Open Sans" w:cs="Open Sans"/>
          <w:sz w:val="20"/>
          <w:szCs w:val="20"/>
        </w:rPr>
        <w:t xml:space="preserve"> be preferred?</w:t>
      </w:r>
    </w:p>
    <w:p w14:paraId="7B9E558F" w14:textId="4505F859" w:rsidR="00225F9E" w:rsidRPr="00121B55" w:rsidRDefault="00121B55" w:rsidP="00225F9E">
      <w:pPr>
        <w:pStyle w:val="ListParagraph"/>
        <w:numPr>
          <w:ilvl w:val="2"/>
          <w:numId w:val="1"/>
        </w:numPr>
        <w:tabs>
          <w:tab w:val="left" w:pos="720"/>
        </w:tabs>
        <w:spacing w:after="0"/>
        <w:rPr>
          <w:rFonts w:ascii="Open Sans" w:hAnsi="Open Sans" w:cs="Open Sans"/>
          <w:b/>
          <w:bCs/>
          <w:sz w:val="20"/>
          <w:szCs w:val="20"/>
          <w:u w:val="single"/>
        </w:rPr>
      </w:pPr>
      <w:r>
        <w:rPr>
          <w:rFonts w:ascii="Open Sans" w:hAnsi="Open Sans" w:cs="Open Sans"/>
          <w:sz w:val="20"/>
          <w:szCs w:val="20"/>
        </w:rPr>
        <w:t>Storytelling</w:t>
      </w:r>
    </w:p>
    <w:p w14:paraId="044553CD" w14:textId="7AB4D82D" w:rsidR="00225F9E" w:rsidRPr="00A27D5D" w:rsidRDefault="00121B55" w:rsidP="00225F9E">
      <w:pPr>
        <w:pStyle w:val="ListParagraph"/>
        <w:numPr>
          <w:ilvl w:val="2"/>
          <w:numId w:val="1"/>
        </w:numPr>
        <w:tabs>
          <w:tab w:val="left" w:pos="720"/>
        </w:tabs>
        <w:spacing w:after="0"/>
        <w:rPr>
          <w:rFonts w:ascii="Open Sans" w:hAnsi="Open Sans" w:cs="Open Sans"/>
          <w:b/>
          <w:bCs/>
          <w:sz w:val="20"/>
          <w:szCs w:val="20"/>
          <w:u w:val="single"/>
        </w:rPr>
      </w:pPr>
      <w:r>
        <w:rPr>
          <w:rFonts w:ascii="Open Sans" w:hAnsi="Open Sans" w:cs="Open Sans"/>
          <w:sz w:val="20"/>
          <w:szCs w:val="20"/>
        </w:rPr>
        <w:t>Goals &amp; Planning</w:t>
      </w:r>
    </w:p>
    <w:p w14:paraId="72AC94E5" w14:textId="44C57D8F" w:rsidR="00225F9E" w:rsidRPr="00A27D5D" w:rsidRDefault="00106C21" w:rsidP="00225F9E">
      <w:pPr>
        <w:pStyle w:val="ListParagraph"/>
        <w:numPr>
          <w:ilvl w:val="2"/>
          <w:numId w:val="1"/>
        </w:numPr>
        <w:tabs>
          <w:tab w:val="left" w:pos="720"/>
        </w:tabs>
        <w:spacing w:after="0"/>
        <w:rPr>
          <w:rFonts w:ascii="Open Sans" w:hAnsi="Open Sans" w:cs="Open Sans"/>
          <w:b/>
          <w:bCs/>
          <w:sz w:val="20"/>
          <w:szCs w:val="20"/>
          <w:u w:val="single"/>
        </w:rPr>
      </w:pPr>
      <w:r>
        <w:rPr>
          <w:rFonts w:ascii="Open Sans" w:hAnsi="Open Sans" w:cs="Open Sans"/>
          <w:sz w:val="20"/>
          <w:szCs w:val="20"/>
        </w:rPr>
        <w:t>Fundraising</w:t>
      </w:r>
    </w:p>
    <w:p w14:paraId="5D4515D3" w14:textId="6DF6D309" w:rsidR="00225F9E" w:rsidRPr="00B03B22" w:rsidRDefault="00225F9E" w:rsidP="00225F9E">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Discussion:</w:t>
      </w:r>
      <w:r w:rsidR="00106C21">
        <w:rPr>
          <w:rFonts w:ascii="Open Sans" w:hAnsi="Open Sans" w:cs="Open Sans"/>
          <w:sz w:val="20"/>
          <w:szCs w:val="20"/>
        </w:rPr>
        <w:t xml:space="preserve"> NMS has the opportunity to raise funds by selling food at Kay County Amphitheater events on September 17</w:t>
      </w:r>
      <w:r w:rsidR="00106C21" w:rsidRPr="00106C21">
        <w:rPr>
          <w:rFonts w:ascii="Open Sans" w:hAnsi="Open Sans" w:cs="Open Sans"/>
          <w:sz w:val="20"/>
          <w:szCs w:val="20"/>
          <w:vertAlign w:val="superscript"/>
        </w:rPr>
        <w:t>th</w:t>
      </w:r>
      <w:r w:rsidR="00106C21">
        <w:rPr>
          <w:rFonts w:ascii="Open Sans" w:hAnsi="Open Sans" w:cs="Open Sans"/>
          <w:sz w:val="20"/>
          <w:szCs w:val="20"/>
        </w:rPr>
        <w:t xml:space="preserve"> and October 8</w:t>
      </w:r>
      <w:r w:rsidR="00106C21" w:rsidRPr="00106C21">
        <w:rPr>
          <w:rFonts w:ascii="Open Sans" w:hAnsi="Open Sans" w:cs="Open Sans"/>
          <w:sz w:val="20"/>
          <w:szCs w:val="20"/>
          <w:vertAlign w:val="superscript"/>
        </w:rPr>
        <w:t>th</w:t>
      </w:r>
      <w:r w:rsidR="00106C21">
        <w:rPr>
          <w:rFonts w:ascii="Open Sans" w:hAnsi="Open Sans" w:cs="Open Sans"/>
          <w:sz w:val="20"/>
          <w:szCs w:val="20"/>
        </w:rPr>
        <w:t>. The board or a committee will need to take responsibility for this, a menu planned, supplies bought, etc.</w:t>
      </w:r>
    </w:p>
    <w:p w14:paraId="310AF90E" w14:textId="77777777" w:rsidR="00B03B22" w:rsidRPr="00A27D5D" w:rsidRDefault="00B03B22" w:rsidP="00B03B22">
      <w:pPr>
        <w:pStyle w:val="ListParagraph"/>
        <w:tabs>
          <w:tab w:val="left" w:pos="720"/>
        </w:tabs>
        <w:spacing w:after="0"/>
        <w:rPr>
          <w:rFonts w:ascii="Open Sans" w:hAnsi="Open Sans" w:cs="Open Sans"/>
          <w:b/>
          <w:bCs/>
          <w:sz w:val="20"/>
          <w:szCs w:val="20"/>
          <w:u w:val="single"/>
        </w:rPr>
      </w:pPr>
    </w:p>
    <w:p w14:paraId="3E63179E" w14:textId="77777777" w:rsidR="00225F9E" w:rsidRDefault="00225F9E" w:rsidP="00225F9E">
      <w:pPr>
        <w:pStyle w:val="ListParagraph"/>
        <w:numPr>
          <w:ilvl w:val="0"/>
          <w:numId w:val="1"/>
        </w:numPr>
        <w:spacing w:after="0"/>
        <w:rPr>
          <w:rFonts w:ascii="Open Sans" w:hAnsi="Open Sans" w:cs="Open Sans"/>
          <w:b/>
          <w:bCs/>
          <w:sz w:val="20"/>
          <w:szCs w:val="20"/>
          <w:u w:val="single"/>
        </w:rPr>
      </w:pPr>
      <w:r w:rsidRPr="00BF1274">
        <w:rPr>
          <w:rFonts w:ascii="Open Sans" w:hAnsi="Open Sans" w:cs="Open Sans"/>
          <w:b/>
          <w:bCs/>
          <w:sz w:val="20"/>
          <w:szCs w:val="20"/>
          <w:u w:val="single"/>
        </w:rPr>
        <w:t>Old Business</w:t>
      </w:r>
    </w:p>
    <w:p w14:paraId="31973F8A" w14:textId="261002A5" w:rsidR="00225F9E" w:rsidRDefault="00225F9E" w:rsidP="00225F9E">
      <w:pPr>
        <w:pStyle w:val="ListParagraph"/>
        <w:numPr>
          <w:ilvl w:val="1"/>
          <w:numId w:val="1"/>
        </w:numPr>
        <w:tabs>
          <w:tab w:val="left" w:pos="720"/>
        </w:tabs>
        <w:spacing w:after="0"/>
        <w:rPr>
          <w:rFonts w:ascii="Open Sans" w:hAnsi="Open Sans" w:cs="Open Sans"/>
          <w:b/>
          <w:bCs/>
          <w:sz w:val="20"/>
          <w:szCs w:val="20"/>
          <w:u w:val="single"/>
        </w:rPr>
      </w:pPr>
      <w:r>
        <w:rPr>
          <w:rFonts w:ascii="Open Sans" w:hAnsi="Open Sans" w:cs="Open Sans"/>
          <w:b/>
          <w:bCs/>
          <w:sz w:val="20"/>
          <w:szCs w:val="20"/>
          <w:u w:val="single"/>
        </w:rPr>
        <w:t>Discussion:</w:t>
      </w:r>
      <w:r>
        <w:rPr>
          <w:rFonts w:ascii="Open Sans" w:hAnsi="Open Sans" w:cs="Open Sans"/>
          <w:sz w:val="20"/>
          <w:szCs w:val="20"/>
        </w:rPr>
        <w:t xml:space="preserve"> Transformation/Catalyst Strategies – tabled</w:t>
      </w:r>
    </w:p>
    <w:p w14:paraId="76A08B4A" w14:textId="3803AA1A" w:rsidR="00E31C5C" w:rsidRPr="00B03B22" w:rsidRDefault="00E31C5C" w:rsidP="00E31C5C">
      <w:pPr>
        <w:pStyle w:val="ListParagraph"/>
        <w:numPr>
          <w:ilvl w:val="1"/>
          <w:numId w:val="1"/>
        </w:numPr>
        <w:spacing w:after="0"/>
        <w:rPr>
          <w:rFonts w:ascii="Open Sans" w:hAnsi="Open Sans" w:cs="Open Sans"/>
          <w:sz w:val="22"/>
          <w:szCs w:val="22"/>
        </w:rPr>
      </w:pPr>
      <w:r w:rsidRPr="00E31C5C">
        <w:rPr>
          <w:rFonts w:ascii="Open Sans" w:hAnsi="Open Sans" w:cs="Open Sans"/>
          <w:b/>
          <w:bCs/>
          <w:sz w:val="20"/>
          <w:szCs w:val="20"/>
          <w:u w:val="single"/>
        </w:rPr>
        <w:t>Discussion and</w:t>
      </w:r>
      <w:r>
        <w:rPr>
          <w:rFonts w:ascii="Open Sans" w:hAnsi="Open Sans" w:cs="Open Sans"/>
          <w:b/>
          <w:bCs/>
          <w:sz w:val="20"/>
          <w:szCs w:val="20"/>
          <w:u w:val="single"/>
        </w:rPr>
        <w:t xml:space="preserve"> possible</w:t>
      </w:r>
      <w:r w:rsidRPr="00E31C5C">
        <w:rPr>
          <w:rFonts w:ascii="Open Sans" w:hAnsi="Open Sans" w:cs="Open Sans"/>
          <w:b/>
          <w:bCs/>
          <w:sz w:val="20"/>
          <w:szCs w:val="20"/>
          <w:u w:val="single"/>
        </w:rPr>
        <w:t xml:space="preserve"> vote:</w:t>
      </w:r>
      <w:r>
        <w:rPr>
          <w:rFonts w:ascii="Open Sans" w:hAnsi="Open Sans" w:cs="Open Sans"/>
          <w:sz w:val="22"/>
          <w:szCs w:val="22"/>
        </w:rPr>
        <w:t xml:space="preserve"> </w:t>
      </w:r>
      <w:r w:rsidRPr="00E31C5C">
        <w:rPr>
          <w:rFonts w:ascii="Open Sans" w:hAnsi="Open Sans" w:cs="Open Sans"/>
          <w:sz w:val="20"/>
          <w:szCs w:val="20"/>
        </w:rPr>
        <w:t>proposed donor agreement from Kay County Commissioners</w:t>
      </w:r>
    </w:p>
    <w:p w14:paraId="7FA1688E" w14:textId="2CFAC1E4" w:rsidR="00B03B22" w:rsidRPr="00B03B22" w:rsidRDefault="00B03B22" w:rsidP="00B03B22">
      <w:pPr>
        <w:pStyle w:val="ListParagraph"/>
        <w:numPr>
          <w:ilvl w:val="2"/>
          <w:numId w:val="1"/>
        </w:numPr>
        <w:spacing w:after="0"/>
        <w:rPr>
          <w:rFonts w:ascii="Open Sans" w:hAnsi="Open Sans" w:cs="Open Sans"/>
          <w:sz w:val="20"/>
          <w:szCs w:val="20"/>
        </w:rPr>
      </w:pPr>
      <w:r w:rsidRPr="00B03B22">
        <w:rPr>
          <w:rFonts w:ascii="Open Sans" w:hAnsi="Open Sans" w:cs="Open Sans"/>
          <w:sz w:val="20"/>
          <w:szCs w:val="20"/>
        </w:rPr>
        <w:t>It was recommended that Item #6 of the agreement be eliminated as it seems to be the holdup of getting the agreement approved. Discussion included that Item #3 contradicted Item #5 and #6. With the elimination of Item#6, one of the contradictions would be resolved. It was explained to board members that NMS is not planning on collecting a “rental fee” but rather an “administration fee”. Alyssa mentioned that a million-dollar policy for all amphitheaters events (Item #7) seemed excessive in that Charlie Adams Day is insured for that amount with an average attendance of 1400 people and amphitheater events are expected to average less than 300 attendees. Naming Kay County as the “loss payable party” was also questioned as the terminology NMS’ insurance agent used always refer to the “additional insured”. An edit was suggested for Item #8 of the agreement to change “and may not be removed without the written permission of Newkirk Main Street.” to</w:t>
      </w:r>
      <w:r w:rsidRPr="00B03B22">
        <w:rPr>
          <w:rFonts w:ascii="Open Sans" w:hAnsi="Open Sans" w:cs="Open Sans"/>
          <w:sz w:val="20"/>
          <w:szCs w:val="20"/>
        </w:rPr>
        <w:t>…” unless</w:t>
      </w:r>
      <w:r w:rsidRPr="00B03B22">
        <w:rPr>
          <w:rFonts w:ascii="Open Sans" w:hAnsi="Open Sans" w:cs="Open Sans"/>
          <w:sz w:val="20"/>
          <w:szCs w:val="20"/>
        </w:rPr>
        <w:t xml:space="preserve"> damaged beyond repair.”</w:t>
      </w:r>
    </w:p>
    <w:p w14:paraId="6C176657" w14:textId="58208A4C" w:rsidR="00E31C5C" w:rsidRDefault="00E31C5C" w:rsidP="00E31C5C">
      <w:pPr>
        <w:pStyle w:val="ListParagraph"/>
        <w:numPr>
          <w:ilvl w:val="1"/>
          <w:numId w:val="1"/>
        </w:numPr>
        <w:spacing w:after="0"/>
        <w:rPr>
          <w:rFonts w:ascii="Open Sans" w:hAnsi="Open Sans" w:cs="Open Sans"/>
          <w:sz w:val="20"/>
          <w:szCs w:val="20"/>
        </w:rPr>
      </w:pPr>
      <w:r w:rsidRPr="00E31C5C">
        <w:rPr>
          <w:rFonts w:ascii="Open Sans" w:hAnsi="Open Sans" w:cs="Open Sans"/>
          <w:b/>
          <w:bCs/>
          <w:sz w:val="20"/>
          <w:szCs w:val="20"/>
          <w:u w:val="single"/>
        </w:rPr>
        <w:t>Discussion and</w:t>
      </w:r>
      <w:r>
        <w:rPr>
          <w:rFonts w:ascii="Open Sans" w:hAnsi="Open Sans" w:cs="Open Sans"/>
          <w:b/>
          <w:bCs/>
          <w:sz w:val="20"/>
          <w:szCs w:val="20"/>
          <w:u w:val="single"/>
        </w:rPr>
        <w:t xml:space="preserve"> possible</w:t>
      </w:r>
      <w:r w:rsidRPr="00E31C5C">
        <w:rPr>
          <w:rFonts w:ascii="Open Sans" w:hAnsi="Open Sans" w:cs="Open Sans"/>
          <w:b/>
          <w:bCs/>
          <w:sz w:val="20"/>
          <w:szCs w:val="20"/>
          <w:u w:val="single"/>
        </w:rPr>
        <w:t xml:space="preserve"> vote</w:t>
      </w:r>
      <w:r w:rsidRPr="00D02603">
        <w:rPr>
          <w:rFonts w:ascii="Open Sans" w:hAnsi="Open Sans" w:cs="Open Sans"/>
          <w:b/>
          <w:bCs/>
          <w:sz w:val="22"/>
          <w:szCs w:val="22"/>
          <w:u w:val="single"/>
        </w:rPr>
        <w:t>:</w:t>
      </w:r>
      <w:r w:rsidRPr="00D02603">
        <w:rPr>
          <w:rFonts w:ascii="Open Sans" w:hAnsi="Open Sans" w:cs="Open Sans"/>
          <w:sz w:val="22"/>
          <w:szCs w:val="22"/>
        </w:rPr>
        <w:t xml:space="preserve"> </w:t>
      </w:r>
      <w:r w:rsidRPr="00E31C5C">
        <w:rPr>
          <w:rFonts w:ascii="Open Sans" w:hAnsi="Open Sans" w:cs="Open Sans"/>
          <w:sz w:val="20"/>
          <w:szCs w:val="20"/>
        </w:rPr>
        <w:t>proposed lease agreement from Kay County Commissioners</w:t>
      </w:r>
    </w:p>
    <w:p w14:paraId="58BE1B54" w14:textId="082B1C54" w:rsidR="00E31C5C" w:rsidRPr="00E31C5C" w:rsidRDefault="00E31C5C" w:rsidP="00E31C5C">
      <w:pPr>
        <w:pStyle w:val="ListParagraph"/>
        <w:numPr>
          <w:ilvl w:val="2"/>
          <w:numId w:val="1"/>
        </w:numPr>
        <w:spacing w:after="0"/>
        <w:rPr>
          <w:rFonts w:ascii="Open Sans" w:hAnsi="Open Sans" w:cs="Open Sans"/>
          <w:sz w:val="20"/>
          <w:szCs w:val="20"/>
        </w:rPr>
      </w:pPr>
      <w:r w:rsidRPr="00E31C5C">
        <w:rPr>
          <w:rFonts w:ascii="Open Sans" w:hAnsi="Open Sans" w:cs="Open Sans"/>
          <w:sz w:val="20"/>
          <w:szCs w:val="20"/>
        </w:rPr>
        <w:t>Please see item by item breakdown on separate page</w:t>
      </w:r>
    </w:p>
    <w:p w14:paraId="0788C858" w14:textId="77777777" w:rsidR="00225F9E" w:rsidRPr="00BF1274" w:rsidRDefault="00225F9E" w:rsidP="00225F9E">
      <w:pPr>
        <w:pStyle w:val="ListParagraph"/>
        <w:tabs>
          <w:tab w:val="left" w:pos="720"/>
        </w:tabs>
        <w:spacing w:after="0"/>
        <w:rPr>
          <w:rFonts w:ascii="Open Sans" w:hAnsi="Open Sans" w:cs="Open Sans"/>
          <w:b/>
          <w:bCs/>
          <w:sz w:val="20"/>
          <w:szCs w:val="20"/>
          <w:u w:val="single"/>
        </w:rPr>
      </w:pPr>
    </w:p>
    <w:p w14:paraId="257A8DFE" w14:textId="77777777" w:rsidR="00225F9E" w:rsidRPr="00BF1274" w:rsidRDefault="00225F9E" w:rsidP="00225F9E">
      <w:pPr>
        <w:pStyle w:val="ListParagraph"/>
        <w:numPr>
          <w:ilvl w:val="0"/>
          <w:numId w:val="1"/>
        </w:numPr>
        <w:spacing w:after="0"/>
        <w:rPr>
          <w:rFonts w:ascii="Open Sans" w:hAnsi="Open Sans" w:cs="Open Sans"/>
          <w:b/>
          <w:bCs/>
          <w:sz w:val="20"/>
          <w:szCs w:val="20"/>
        </w:rPr>
      </w:pPr>
      <w:r w:rsidRPr="00BF1274">
        <w:rPr>
          <w:rFonts w:ascii="Open Sans" w:hAnsi="Open Sans" w:cs="Open Sans"/>
          <w:b/>
          <w:bCs/>
          <w:sz w:val="20"/>
          <w:szCs w:val="20"/>
          <w:u w:val="single"/>
        </w:rPr>
        <w:t>Reports</w:t>
      </w:r>
    </w:p>
    <w:p w14:paraId="69A621B0" w14:textId="77777777" w:rsidR="00225F9E" w:rsidRPr="00BF1274" w:rsidRDefault="00225F9E" w:rsidP="00225F9E">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Office Report &amp; Time Sheet</w:t>
      </w:r>
    </w:p>
    <w:p w14:paraId="256743AB" w14:textId="77777777" w:rsidR="00225F9E" w:rsidRPr="00BF1274" w:rsidRDefault="00225F9E" w:rsidP="00225F9E">
      <w:pPr>
        <w:pStyle w:val="ListParagraph"/>
        <w:numPr>
          <w:ilvl w:val="1"/>
          <w:numId w:val="1"/>
        </w:numPr>
        <w:spacing w:after="0"/>
        <w:rPr>
          <w:rFonts w:ascii="Open Sans" w:hAnsi="Open Sans" w:cs="Open Sans"/>
          <w:sz w:val="20"/>
          <w:szCs w:val="20"/>
        </w:rPr>
      </w:pPr>
      <w:r w:rsidRPr="00BF1274">
        <w:rPr>
          <w:rFonts w:ascii="Open Sans" w:hAnsi="Open Sans" w:cs="Open Sans"/>
          <w:sz w:val="20"/>
          <w:szCs w:val="20"/>
        </w:rPr>
        <w:t>City Sales Tax Report</w:t>
      </w:r>
    </w:p>
    <w:p w14:paraId="059BABBA" w14:textId="77777777" w:rsidR="00225F9E" w:rsidRPr="00BF1274" w:rsidRDefault="00225F9E" w:rsidP="00225F9E">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Reinvestment Report</w:t>
      </w:r>
    </w:p>
    <w:p w14:paraId="40179F50" w14:textId="77777777" w:rsidR="00225F9E" w:rsidRPr="00BF1274" w:rsidRDefault="00225F9E" w:rsidP="00225F9E">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Volunteer Hours</w:t>
      </w:r>
    </w:p>
    <w:p w14:paraId="6547A85C" w14:textId="77777777" w:rsidR="00225F9E" w:rsidRPr="00373024" w:rsidRDefault="00225F9E" w:rsidP="00225F9E">
      <w:pPr>
        <w:pStyle w:val="ListParagraph"/>
        <w:numPr>
          <w:ilvl w:val="1"/>
          <w:numId w:val="1"/>
        </w:numPr>
        <w:spacing w:after="0"/>
        <w:rPr>
          <w:rFonts w:ascii="Open Sans" w:hAnsi="Open Sans" w:cs="Open Sans"/>
          <w:b/>
          <w:bCs/>
          <w:sz w:val="20"/>
          <w:szCs w:val="20"/>
        </w:rPr>
      </w:pPr>
      <w:r w:rsidRPr="00BF1274">
        <w:rPr>
          <w:rFonts w:ascii="Open Sans" w:hAnsi="Open Sans" w:cs="Open Sans"/>
          <w:sz w:val="20"/>
          <w:szCs w:val="20"/>
        </w:rPr>
        <w:t>Committee Minutes / Reports</w:t>
      </w:r>
      <w:r>
        <w:rPr>
          <w:rFonts w:ascii="Open Sans" w:hAnsi="Open Sans" w:cs="Open Sans"/>
          <w:sz w:val="20"/>
          <w:szCs w:val="20"/>
        </w:rPr>
        <w:t>: the EV Committee has not met in 2022.</w:t>
      </w:r>
    </w:p>
    <w:p w14:paraId="0912CBA2" w14:textId="77777777" w:rsidR="00225F9E" w:rsidRDefault="00225F9E" w:rsidP="00225F9E">
      <w:pPr>
        <w:pStyle w:val="ListParagraph"/>
        <w:spacing w:after="0"/>
        <w:rPr>
          <w:rFonts w:ascii="Open Sans" w:hAnsi="Open Sans" w:cs="Open Sans"/>
          <w:b/>
          <w:bCs/>
          <w:sz w:val="20"/>
          <w:szCs w:val="20"/>
        </w:rPr>
      </w:pPr>
    </w:p>
    <w:p w14:paraId="311AC325" w14:textId="77777777" w:rsidR="00225F9E" w:rsidRPr="00BF1274" w:rsidRDefault="00225F9E" w:rsidP="00225F9E">
      <w:pPr>
        <w:pStyle w:val="NoSpacing"/>
        <w:numPr>
          <w:ilvl w:val="0"/>
          <w:numId w:val="1"/>
        </w:numPr>
        <w:rPr>
          <w:rFonts w:ascii="Open Sans" w:hAnsi="Open Sans" w:cs="Open Sans"/>
          <w:b/>
          <w:bCs/>
          <w:sz w:val="20"/>
          <w:szCs w:val="20"/>
          <w:u w:val="single"/>
        </w:rPr>
      </w:pPr>
      <w:r w:rsidRPr="00BF1274">
        <w:rPr>
          <w:rFonts w:ascii="Open Sans" w:hAnsi="Open Sans" w:cs="Open Sans"/>
          <w:b/>
          <w:bCs/>
          <w:sz w:val="20"/>
          <w:szCs w:val="20"/>
          <w:u w:val="single"/>
        </w:rPr>
        <w:t>Other Business</w:t>
      </w:r>
    </w:p>
    <w:p w14:paraId="6ABD2C3E" w14:textId="77777777" w:rsidR="00225F9E" w:rsidRPr="00BF1274" w:rsidRDefault="00225F9E" w:rsidP="00225F9E">
      <w:pPr>
        <w:pStyle w:val="ListParagraph"/>
        <w:spacing w:after="0"/>
        <w:rPr>
          <w:rFonts w:ascii="Open Sans" w:hAnsi="Open Sans" w:cs="Open Sans"/>
          <w:b/>
          <w:bCs/>
          <w:sz w:val="20"/>
          <w:szCs w:val="20"/>
        </w:rPr>
      </w:pPr>
    </w:p>
    <w:p w14:paraId="76574380" w14:textId="77777777" w:rsidR="00225F9E" w:rsidRPr="0001675A" w:rsidRDefault="00225F9E" w:rsidP="00225F9E">
      <w:pPr>
        <w:pStyle w:val="NoSpacing"/>
        <w:numPr>
          <w:ilvl w:val="0"/>
          <w:numId w:val="1"/>
        </w:numPr>
        <w:rPr>
          <w:rFonts w:ascii="Open Sans" w:hAnsi="Open Sans" w:cs="Open Sans"/>
          <w:sz w:val="20"/>
          <w:szCs w:val="20"/>
        </w:rPr>
      </w:pPr>
      <w:r w:rsidRPr="00BF1274">
        <w:rPr>
          <w:rFonts w:ascii="Open Sans" w:hAnsi="Open Sans" w:cs="Open Sans"/>
          <w:b/>
          <w:bCs/>
          <w:sz w:val="20"/>
          <w:szCs w:val="20"/>
          <w:u w:val="single"/>
        </w:rPr>
        <w:lastRenderedPageBreak/>
        <w:t>Upcoming Events</w:t>
      </w:r>
    </w:p>
    <w:p w14:paraId="7EBF5665" w14:textId="77777777" w:rsidR="00225F9E" w:rsidRDefault="00225F9E" w:rsidP="00225F9E">
      <w:pPr>
        <w:pStyle w:val="NoSpacing"/>
        <w:numPr>
          <w:ilvl w:val="1"/>
          <w:numId w:val="1"/>
        </w:numPr>
        <w:rPr>
          <w:rFonts w:ascii="Open Sans" w:hAnsi="Open Sans" w:cs="Open Sans"/>
          <w:sz w:val="20"/>
          <w:szCs w:val="20"/>
        </w:rPr>
      </w:pPr>
      <w:r>
        <w:rPr>
          <w:rFonts w:ascii="Open Sans" w:hAnsi="Open Sans" w:cs="Open Sans"/>
          <w:sz w:val="20"/>
          <w:szCs w:val="20"/>
        </w:rPr>
        <w:t>June 11</w:t>
      </w:r>
      <w:r w:rsidRPr="00956423">
        <w:rPr>
          <w:rFonts w:ascii="Open Sans" w:hAnsi="Open Sans" w:cs="Open Sans"/>
          <w:sz w:val="20"/>
          <w:szCs w:val="20"/>
          <w:vertAlign w:val="superscript"/>
        </w:rPr>
        <w:t>th</w:t>
      </w:r>
      <w:r>
        <w:rPr>
          <w:rFonts w:ascii="Open Sans" w:hAnsi="Open Sans" w:cs="Open Sans"/>
          <w:sz w:val="20"/>
          <w:szCs w:val="20"/>
        </w:rPr>
        <w:t xml:space="preserve"> 7pm</w:t>
      </w:r>
      <w:r>
        <w:rPr>
          <w:rFonts w:ascii="Open Sans" w:hAnsi="Open Sans" w:cs="Open Sans"/>
          <w:sz w:val="20"/>
          <w:szCs w:val="20"/>
        </w:rPr>
        <w:tab/>
      </w:r>
      <w:r>
        <w:rPr>
          <w:rFonts w:ascii="Open Sans" w:hAnsi="Open Sans" w:cs="Open Sans"/>
          <w:sz w:val="20"/>
          <w:szCs w:val="20"/>
        </w:rPr>
        <w:tab/>
        <w:t>Second Saturday at Amphitheater</w:t>
      </w:r>
    </w:p>
    <w:p w14:paraId="0D6261B9" w14:textId="77777777" w:rsidR="00225F9E" w:rsidRDefault="00225F9E" w:rsidP="00225F9E">
      <w:pPr>
        <w:pStyle w:val="NoSpacing"/>
        <w:numPr>
          <w:ilvl w:val="1"/>
          <w:numId w:val="1"/>
        </w:numPr>
        <w:rPr>
          <w:rFonts w:ascii="Open Sans" w:hAnsi="Open Sans" w:cs="Open Sans"/>
          <w:sz w:val="20"/>
          <w:szCs w:val="20"/>
        </w:rPr>
      </w:pPr>
      <w:r>
        <w:rPr>
          <w:rFonts w:ascii="Open Sans" w:hAnsi="Open Sans" w:cs="Open Sans"/>
          <w:sz w:val="20"/>
          <w:szCs w:val="20"/>
        </w:rPr>
        <w:t>June 18</w:t>
      </w:r>
      <w:r>
        <w:rPr>
          <w:rFonts w:ascii="Open Sans" w:hAnsi="Open Sans" w:cs="Open Sans"/>
          <w:sz w:val="20"/>
          <w:szCs w:val="20"/>
          <w:vertAlign w:val="superscript"/>
        </w:rPr>
        <w:t xml:space="preserve">th </w:t>
      </w:r>
      <w:r>
        <w:rPr>
          <w:rFonts w:ascii="Open Sans" w:hAnsi="Open Sans" w:cs="Open Sans"/>
          <w:sz w:val="20"/>
          <w:szCs w:val="20"/>
        </w:rPr>
        <w:t>9am</w:t>
      </w:r>
      <w:r>
        <w:rPr>
          <w:rFonts w:ascii="Open Sans" w:hAnsi="Open Sans" w:cs="Open Sans"/>
          <w:sz w:val="20"/>
          <w:szCs w:val="20"/>
        </w:rPr>
        <w:tab/>
      </w:r>
      <w:r>
        <w:rPr>
          <w:rFonts w:ascii="Open Sans" w:hAnsi="Open Sans" w:cs="Open Sans"/>
          <w:sz w:val="20"/>
          <w:szCs w:val="20"/>
        </w:rPr>
        <w:tab/>
        <w:t>Yoga at the Amphitheater</w:t>
      </w:r>
    </w:p>
    <w:p w14:paraId="124BA198" w14:textId="77777777" w:rsidR="00225F9E" w:rsidRPr="00A24717" w:rsidRDefault="00225F9E" w:rsidP="00225F9E">
      <w:pPr>
        <w:pStyle w:val="NoSpacing"/>
        <w:ind w:left="720"/>
        <w:rPr>
          <w:rFonts w:ascii="Open Sans" w:hAnsi="Open Sans" w:cs="Open Sans"/>
          <w:sz w:val="20"/>
          <w:szCs w:val="20"/>
        </w:rPr>
      </w:pPr>
    </w:p>
    <w:p w14:paraId="7A82FE36" w14:textId="21B85164" w:rsidR="00225F9E" w:rsidRDefault="00225F9E" w:rsidP="00225F9E">
      <w:pPr>
        <w:pStyle w:val="NoSpacing"/>
        <w:numPr>
          <w:ilvl w:val="0"/>
          <w:numId w:val="1"/>
        </w:numPr>
        <w:rPr>
          <w:rFonts w:ascii="Open Sans" w:hAnsi="Open Sans" w:cs="Open Sans"/>
          <w:sz w:val="20"/>
          <w:szCs w:val="20"/>
        </w:rPr>
      </w:pPr>
      <w:r w:rsidRPr="001C6C38">
        <w:rPr>
          <w:rFonts w:ascii="Open Sans" w:hAnsi="Open Sans" w:cs="Open Sans"/>
          <w:b/>
          <w:bCs/>
          <w:sz w:val="20"/>
          <w:szCs w:val="20"/>
          <w:u w:val="single"/>
        </w:rPr>
        <w:t xml:space="preserve">Next Meeting </w:t>
      </w:r>
      <w:r w:rsidRPr="001C6C38">
        <w:rPr>
          <w:rFonts w:ascii="Open Sans" w:hAnsi="Open Sans" w:cs="Open Sans"/>
          <w:sz w:val="20"/>
          <w:szCs w:val="20"/>
        </w:rPr>
        <w:t xml:space="preserve">– </w:t>
      </w:r>
      <w:r w:rsidR="009A66F5">
        <w:rPr>
          <w:rFonts w:ascii="Open Sans" w:hAnsi="Open Sans" w:cs="Open Sans"/>
          <w:sz w:val="20"/>
          <w:szCs w:val="20"/>
        </w:rPr>
        <w:t>July 18th</w:t>
      </w:r>
      <w:r>
        <w:rPr>
          <w:rFonts w:ascii="Open Sans" w:hAnsi="Open Sans" w:cs="Open Sans"/>
          <w:sz w:val="20"/>
          <w:szCs w:val="20"/>
        </w:rPr>
        <w:t xml:space="preserve"> </w:t>
      </w:r>
      <w:r w:rsidRPr="001C6C38">
        <w:rPr>
          <w:rFonts w:ascii="Open Sans" w:hAnsi="Open Sans" w:cs="Open Sans"/>
          <w:sz w:val="20"/>
          <w:szCs w:val="20"/>
        </w:rPr>
        <w:t>at 5pm</w:t>
      </w:r>
    </w:p>
    <w:p w14:paraId="0E5F4E17" w14:textId="77777777" w:rsidR="00225F9E" w:rsidRPr="001C6C38" w:rsidRDefault="00225F9E" w:rsidP="00225F9E">
      <w:pPr>
        <w:pStyle w:val="NoSpacing"/>
        <w:ind w:left="360"/>
        <w:rPr>
          <w:rFonts w:ascii="Open Sans" w:hAnsi="Open Sans" w:cs="Open Sans"/>
          <w:sz w:val="20"/>
          <w:szCs w:val="20"/>
        </w:rPr>
      </w:pPr>
    </w:p>
    <w:p w14:paraId="79436E31" w14:textId="77777777" w:rsidR="00225F9E" w:rsidRPr="00BF1274" w:rsidRDefault="00225F9E" w:rsidP="00225F9E">
      <w:pPr>
        <w:pStyle w:val="NoSpacing"/>
        <w:numPr>
          <w:ilvl w:val="0"/>
          <w:numId w:val="1"/>
        </w:numPr>
        <w:rPr>
          <w:rFonts w:ascii="Open Sans" w:hAnsi="Open Sans" w:cs="Open Sans"/>
          <w:b/>
          <w:bCs/>
          <w:sz w:val="20"/>
          <w:szCs w:val="20"/>
        </w:rPr>
      </w:pPr>
      <w:r w:rsidRPr="00BF1274">
        <w:rPr>
          <w:rFonts w:ascii="Open Sans" w:hAnsi="Open Sans" w:cs="Open Sans"/>
          <w:b/>
          <w:bCs/>
          <w:sz w:val="20"/>
          <w:szCs w:val="20"/>
          <w:u w:val="single"/>
        </w:rPr>
        <w:t>Adjourn</w:t>
      </w:r>
    </w:p>
    <w:sectPr w:rsidR="00225F9E" w:rsidRPr="00BF1274" w:rsidSect="00EB769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bster Two">
    <w:panose1 w:val="02000506000000020003"/>
    <w:charset w:val="00"/>
    <w:family w:val="auto"/>
    <w:pitch w:val="variable"/>
    <w:sig w:usb0="8000002F" w:usb1="40000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220F"/>
    <w:multiLevelType w:val="hybridMultilevel"/>
    <w:tmpl w:val="8F0435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2A39D5"/>
    <w:multiLevelType w:val="multilevel"/>
    <w:tmpl w:val="9806C09E"/>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bCs/>
      </w:rPr>
    </w:lvl>
    <w:lvl w:ilvl="3">
      <w:start w:val="1"/>
      <w:numFmt w:val="decimal"/>
      <w:lvlText w:val="(%4)"/>
      <w:lvlJc w:val="left"/>
      <w:pPr>
        <w:ind w:left="1440" w:hanging="360"/>
      </w:pPr>
      <w:rPr>
        <w:b/>
        <w:bCs w:val="0"/>
      </w:rPr>
    </w:lvl>
    <w:lvl w:ilvl="4">
      <w:start w:val="1"/>
      <w:numFmt w:val="lowerLetter"/>
      <w:lvlText w:val="(%5)"/>
      <w:lvlJc w:val="left"/>
      <w:pPr>
        <w:ind w:left="1800" w:hanging="360"/>
      </w:pPr>
      <w:rPr>
        <w:b/>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5375440">
    <w:abstractNumId w:val="1"/>
  </w:num>
  <w:num w:numId="2" w16cid:durableId="122895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9E"/>
    <w:rsid w:val="00106C21"/>
    <w:rsid w:val="00121B55"/>
    <w:rsid w:val="00225F9E"/>
    <w:rsid w:val="00334E1F"/>
    <w:rsid w:val="009A66F5"/>
    <w:rsid w:val="00B03B22"/>
    <w:rsid w:val="00E31C5C"/>
    <w:rsid w:val="00E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BA65"/>
  <w15:chartTrackingRefBased/>
  <w15:docId w15:val="{ECBEE87B-DBB1-4DB6-81DE-6E888825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9E"/>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F9E"/>
    <w:pPr>
      <w:spacing w:after="0" w:line="240" w:lineRule="auto"/>
    </w:pPr>
  </w:style>
  <w:style w:type="paragraph" w:styleId="ListParagraph">
    <w:name w:val="List Paragraph"/>
    <w:basedOn w:val="Normal"/>
    <w:uiPriority w:val="34"/>
    <w:qFormat/>
    <w:rsid w:val="00225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4</cp:revision>
  <cp:lastPrinted>2022-06-14T20:39:00Z</cp:lastPrinted>
  <dcterms:created xsi:type="dcterms:W3CDTF">2022-06-14T19:29:00Z</dcterms:created>
  <dcterms:modified xsi:type="dcterms:W3CDTF">2022-06-14T20:39:00Z</dcterms:modified>
</cp:coreProperties>
</file>