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54644" w14:textId="77777777" w:rsidR="00F746A2" w:rsidRPr="00BF1274" w:rsidRDefault="00F746A2" w:rsidP="00F746A2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 w:rsidRPr="00BF1274">
        <w:rPr>
          <w:rFonts w:ascii="Lobster Two" w:hAnsi="Lobster Two"/>
          <w:sz w:val="28"/>
          <w:szCs w:val="28"/>
        </w:rPr>
        <w:t>Newkirk Main Street Inc.</w:t>
      </w:r>
    </w:p>
    <w:p w14:paraId="734564C2" w14:textId="05DE78F1" w:rsidR="00F746A2" w:rsidRDefault="00F746A2" w:rsidP="00F746A2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>
        <w:rPr>
          <w:rFonts w:ascii="Lobster Two" w:hAnsi="Lobster Two"/>
          <w:sz w:val="28"/>
          <w:szCs w:val="28"/>
        </w:rPr>
        <w:t xml:space="preserve">Emergency </w:t>
      </w:r>
      <w:r w:rsidRPr="00BF1274">
        <w:rPr>
          <w:rFonts w:ascii="Lobster Two" w:hAnsi="Lobster Two"/>
          <w:sz w:val="28"/>
          <w:szCs w:val="28"/>
        </w:rPr>
        <w:t>Board Meeting Agenda</w:t>
      </w:r>
    </w:p>
    <w:p w14:paraId="4837604F" w14:textId="685B25D5" w:rsidR="00F746A2" w:rsidRDefault="00F746A2" w:rsidP="00F746A2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>
        <w:rPr>
          <w:rFonts w:ascii="Lobster Two" w:hAnsi="Lobster Two"/>
          <w:sz w:val="28"/>
          <w:szCs w:val="28"/>
        </w:rPr>
        <w:t>March 30th, 2022, at 5:00 pm</w:t>
      </w:r>
    </w:p>
    <w:p w14:paraId="0F769E07" w14:textId="77777777" w:rsidR="00F746A2" w:rsidRPr="00BF1274" w:rsidRDefault="00F746A2" w:rsidP="00F746A2">
      <w:pPr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</w:p>
    <w:p w14:paraId="2FE64710" w14:textId="7A6A1821" w:rsidR="00F746A2" w:rsidRPr="00F746A2" w:rsidRDefault="00F746A2" w:rsidP="00F746A2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>Amphitheater Items that need immediate resolution: all items are open for discussion and vote</w:t>
      </w:r>
    </w:p>
    <w:p w14:paraId="0B81F0B5" w14:textId="1670AB76" w:rsidR="009C2ECE" w:rsidRPr="009C2ECE" w:rsidRDefault="009C2ECE" w:rsidP="00F746A2">
      <w:pPr>
        <w:pStyle w:val="ListParagraph"/>
        <w:numPr>
          <w:ilvl w:val="1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>Continued Responsibility for the Amphitheater facility options</w:t>
      </w:r>
    </w:p>
    <w:p w14:paraId="7B6E9B7D" w14:textId="36DAC537" w:rsidR="009C2ECE" w:rsidRDefault="009C2ECE" w:rsidP="009C2ECE">
      <w:pPr>
        <w:pStyle w:val="ListParagraph"/>
        <w:numPr>
          <w:ilvl w:val="2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Newkirk Main Street accepts full responsibility for completing this project. </w:t>
      </w:r>
      <w:r w:rsidR="00454661">
        <w:rPr>
          <w:rFonts w:ascii="Open Sans" w:hAnsi="Open Sans" w:cs="Open Sans"/>
          <w:sz w:val="20"/>
          <w:szCs w:val="20"/>
        </w:rPr>
        <w:t>T</w:t>
      </w:r>
      <w:r>
        <w:rPr>
          <w:rFonts w:ascii="Open Sans" w:hAnsi="Open Sans" w:cs="Open Sans"/>
          <w:sz w:val="20"/>
          <w:szCs w:val="20"/>
        </w:rPr>
        <w:t xml:space="preserve">he board will be responsible for creating an Amphitheater committee and selecting a chair for that committee. The committee chair will then be responsible for recruiting volunteers to fill that committee. </w:t>
      </w:r>
      <w:r w:rsidR="005920FF">
        <w:rPr>
          <w:rFonts w:ascii="Open Sans" w:hAnsi="Open Sans" w:cs="Open Sans"/>
          <w:sz w:val="20"/>
          <w:szCs w:val="20"/>
        </w:rPr>
        <w:t xml:space="preserve">The committee will handle marketing, promotion, and the reservation system including </w:t>
      </w:r>
      <w:proofErr w:type="gramStart"/>
      <w:r w:rsidR="005920FF">
        <w:rPr>
          <w:rFonts w:ascii="Open Sans" w:hAnsi="Open Sans" w:cs="Open Sans"/>
          <w:sz w:val="20"/>
          <w:szCs w:val="20"/>
        </w:rPr>
        <w:t>making arrangements</w:t>
      </w:r>
      <w:proofErr w:type="gramEnd"/>
      <w:r w:rsidR="005920FF">
        <w:rPr>
          <w:rFonts w:ascii="Open Sans" w:hAnsi="Open Sans" w:cs="Open Sans"/>
          <w:sz w:val="20"/>
          <w:szCs w:val="20"/>
        </w:rPr>
        <w:t xml:space="preserve"> </w:t>
      </w:r>
      <w:r w:rsidR="00651476">
        <w:rPr>
          <w:rFonts w:ascii="Open Sans" w:hAnsi="Open Sans" w:cs="Open Sans"/>
          <w:sz w:val="20"/>
          <w:szCs w:val="20"/>
        </w:rPr>
        <w:t>regarding the</w:t>
      </w:r>
      <w:r w:rsidR="005920FF">
        <w:rPr>
          <w:rFonts w:ascii="Open Sans" w:hAnsi="Open Sans" w:cs="Open Sans"/>
          <w:sz w:val="20"/>
          <w:szCs w:val="20"/>
        </w:rPr>
        <w:t xml:space="preserve"> sound system. </w:t>
      </w:r>
      <w:r>
        <w:rPr>
          <w:rFonts w:ascii="Open Sans" w:hAnsi="Open Sans" w:cs="Open Sans"/>
          <w:sz w:val="20"/>
          <w:szCs w:val="20"/>
        </w:rPr>
        <w:t xml:space="preserve">The program director will attend all committee meetings but will not be responsible for creating committee agendas or </w:t>
      </w:r>
      <w:r w:rsidR="00454661">
        <w:rPr>
          <w:rFonts w:ascii="Open Sans" w:hAnsi="Open Sans" w:cs="Open Sans"/>
          <w:sz w:val="20"/>
          <w:szCs w:val="20"/>
        </w:rPr>
        <w:t>acting as committee secretary. The program director will strictly act as a liaison between the committee and the board.</w:t>
      </w:r>
    </w:p>
    <w:p w14:paraId="374A8B52" w14:textId="628009FA" w:rsidR="00454661" w:rsidRDefault="00454661" w:rsidP="009C2ECE">
      <w:pPr>
        <w:pStyle w:val="ListParagraph"/>
        <w:numPr>
          <w:ilvl w:val="2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Newkirk Main Street relinquishes the reservation system to the county and maintains the sound system including a reservation system for sound system rental.</w:t>
      </w:r>
      <w:r w:rsidR="00191164">
        <w:rPr>
          <w:rFonts w:ascii="Open Sans" w:hAnsi="Open Sans" w:cs="Open Sans"/>
          <w:sz w:val="20"/>
          <w:szCs w:val="20"/>
        </w:rPr>
        <w:t xml:space="preserve"> The board will be responsible for locating a volunteer willing to handle the sound system reservations. The program director will arrange for the sound system to be available as necessary if stored at the Newkirk Main Street office.</w:t>
      </w:r>
    </w:p>
    <w:p w14:paraId="6C9C141D" w14:textId="7890C5B3" w:rsidR="00454661" w:rsidRPr="009C2ECE" w:rsidRDefault="00454661" w:rsidP="009C2ECE">
      <w:pPr>
        <w:pStyle w:val="ListParagraph"/>
        <w:numPr>
          <w:ilvl w:val="2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Newkirk Main Street relinquishes all claims to the amphitheater</w:t>
      </w:r>
      <w:r w:rsidR="00191164">
        <w:rPr>
          <w:rFonts w:ascii="Open Sans" w:hAnsi="Open Sans" w:cs="Open Sans"/>
          <w:sz w:val="20"/>
          <w:szCs w:val="20"/>
        </w:rPr>
        <w:t>, amphitheater sound system</w:t>
      </w:r>
      <w:r>
        <w:rPr>
          <w:rFonts w:ascii="Open Sans" w:hAnsi="Open Sans" w:cs="Open Sans"/>
          <w:sz w:val="20"/>
          <w:szCs w:val="20"/>
        </w:rPr>
        <w:t xml:space="preserve"> and the county is requested to reimburse Newkirk Main Street for the sound system</w:t>
      </w:r>
      <w:r w:rsidR="00191164">
        <w:rPr>
          <w:rFonts w:ascii="Open Sans" w:hAnsi="Open Sans" w:cs="Open Sans"/>
          <w:sz w:val="20"/>
          <w:szCs w:val="20"/>
        </w:rPr>
        <w:t xml:space="preserve"> and sidewalk.</w:t>
      </w:r>
      <w:r w:rsidR="005920FF">
        <w:rPr>
          <w:rFonts w:ascii="Open Sans" w:hAnsi="Open Sans" w:cs="Open Sans"/>
          <w:sz w:val="20"/>
          <w:szCs w:val="20"/>
        </w:rPr>
        <w:t xml:space="preserve"> The county is then free to run the facility or relinquish responsibilities as they deem fit.</w:t>
      </w:r>
    </w:p>
    <w:p w14:paraId="17C0A9B2" w14:textId="77777777" w:rsidR="00191164" w:rsidRPr="00F746A2" w:rsidRDefault="00191164" w:rsidP="00191164">
      <w:pPr>
        <w:pStyle w:val="ListParagraph"/>
        <w:numPr>
          <w:ilvl w:val="1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>Sound Equipment Storage:</w:t>
      </w:r>
    </w:p>
    <w:p w14:paraId="553ACEBB" w14:textId="77777777" w:rsidR="00191164" w:rsidRDefault="00191164" w:rsidP="00191164">
      <w:pPr>
        <w:pStyle w:val="ListParagraph"/>
        <w:numPr>
          <w:ilvl w:val="2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County extension office / maintenance department do not have room to store</w:t>
      </w:r>
    </w:p>
    <w:p w14:paraId="4C19B732" w14:textId="77777777" w:rsidR="00191164" w:rsidRDefault="00191164" w:rsidP="00191164">
      <w:pPr>
        <w:pStyle w:val="ListParagraph"/>
        <w:numPr>
          <w:ilvl w:val="2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Sidewalk &amp; rolling cart were specifically constructed in anticipation of storing the sound equipment at that location</w:t>
      </w:r>
    </w:p>
    <w:p w14:paraId="1195DC26" w14:textId="77777777" w:rsidR="00191164" w:rsidRDefault="00191164" w:rsidP="00191164">
      <w:pPr>
        <w:pStyle w:val="ListParagraph"/>
        <w:numPr>
          <w:ilvl w:val="2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Alternative storage solutions</w:t>
      </w:r>
    </w:p>
    <w:p w14:paraId="3D2B4F42" w14:textId="77777777" w:rsidR="00191164" w:rsidRDefault="00191164" w:rsidP="00191164">
      <w:pPr>
        <w:pStyle w:val="ListParagraph"/>
        <w:numPr>
          <w:ilvl w:val="2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Reimbursement for sidewalk and rolling cart expenses</w:t>
      </w:r>
    </w:p>
    <w:p w14:paraId="7EF4E71A" w14:textId="378F321A" w:rsidR="00F746A2" w:rsidRDefault="00F746A2" w:rsidP="00F746A2">
      <w:pPr>
        <w:pStyle w:val="ListParagraph"/>
        <w:numPr>
          <w:ilvl w:val="1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 xml:space="preserve">Landscaping: </w:t>
      </w:r>
    </w:p>
    <w:p w14:paraId="54993886" w14:textId="1452D7D8" w:rsidR="00F746A2" w:rsidRDefault="00F746A2" w:rsidP="00F746A2">
      <w:pPr>
        <w:pStyle w:val="ListParagraph"/>
        <w:numPr>
          <w:ilvl w:val="2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trees were planted on top of sewer lines</w:t>
      </w:r>
    </w:p>
    <w:p w14:paraId="492F35A3" w14:textId="42A82626" w:rsidR="00F746A2" w:rsidRDefault="00F746A2" w:rsidP="00F746A2">
      <w:pPr>
        <w:pStyle w:val="ListParagraph"/>
        <w:numPr>
          <w:ilvl w:val="2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giant mud hole</w:t>
      </w:r>
    </w:p>
    <w:p w14:paraId="47CC5227" w14:textId="1862BAFA" w:rsidR="00F746A2" w:rsidRDefault="00F746A2" w:rsidP="00F746A2">
      <w:pPr>
        <w:pStyle w:val="ListParagraph"/>
        <w:numPr>
          <w:ilvl w:val="2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issues with laying sod</w:t>
      </w:r>
    </w:p>
    <w:p w14:paraId="1EABC930" w14:textId="6B982B81" w:rsidR="00651476" w:rsidRDefault="00651476" w:rsidP="00651476">
      <w:pPr>
        <w:pStyle w:val="ListParagraph"/>
        <w:numPr>
          <w:ilvl w:val="3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sod has to be watered every 3 days for 3 weeks</w:t>
      </w:r>
    </w:p>
    <w:p w14:paraId="47C9DDE3" w14:textId="08955249" w:rsidR="00651476" w:rsidRDefault="00651476" w:rsidP="00651476">
      <w:pPr>
        <w:pStyle w:val="ListParagraph"/>
        <w:numPr>
          <w:ilvl w:val="3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trees have to be watered every 3 days</w:t>
      </w:r>
    </w:p>
    <w:p w14:paraId="76EBDCEE" w14:textId="478E4390" w:rsidR="00F746A2" w:rsidRPr="00F746A2" w:rsidRDefault="00F746A2" w:rsidP="00F746A2">
      <w:pPr>
        <w:pStyle w:val="ListParagraph"/>
        <w:numPr>
          <w:ilvl w:val="1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>Reservation System and Responsibility</w:t>
      </w:r>
    </w:p>
    <w:p w14:paraId="68CCFC2D" w14:textId="12255383" w:rsidR="00702D38" w:rsidRDefault="00702D38" w:rsidP="00F746A2">
      <w:pPr>
        <w:pStyle w:val="ListParagraph"/>
        <w:numPr>
          <w:ilvl w:val="2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Kay County Amphitheater Donor Agreement</w:t>
      </w:r>
    </w:p>
    <w:p w14:paraId="7F628277" w14:textId="40DC91AA" w:rsidR="00F746A2" w:rsidRDefault="00F746A2" w:rsidP="00F746A2">
      <w:pPr>
        <w:pStyle w:val="ListParagraph"/>
        <w:numPr>
          <w:ilvl w:val="2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Kay County Amphitheater Usage Agreement</w:t>
      </w:r>
    </w:p>
    <w:p w14:paraId="68E0434D" w14:textId="1035A0FD" w:rsidR="00F746A2" w:rsidRDefault="00F746A2" w:rsidP="00F746A2">
      <w:pPr>
        <w:pStyle w:val="ListParagraph"/>
        <w:numPr>
          <w:ilvl w:val="2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Kay County Amphitheater Reservation Sign – to be posted on the back of the facility</w:t>
      </w:r>
    </w:p>
    <w:p w14:paraId="746DC267" w14:textId="0F238438" w:rsidR="00F746A2" w:rsidRDefault="00F746A2" w:rsidP="00F746A2">
      <w:pPr>
        <w:pStyle w:val="ListParagraph"/>
        <w:numPr>
          <w:ilvl w:val="2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Kay County Amphitheater </w:t>
      </w:r>
      <w:r w:rsidR="009C2ECE">
        <w:rPr>
          <w:rFonts w:ascii="Open Sans" w:hAnsi="Open Sans" w:cs="Open Sans"/>
          <w:sz w:val="20"/>
          <w:szCs w:val="20"/>
        </w:rPr>
        <w:t>Sound Equipment Checklist</w:t>
      </w:r>
    </w:p>
    <w:p w14:paraId="60940F6A" w14:textId="2765559B" w:rsidR="009C2ECE" w:rsidRDefault="009C2ECE" w:rsidP="00F746A2">
      <w:pPr>
        <w:pStyle w:val="ListParagraph"/>
        <w:numPr>
          <w:ilvl w:val="2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Application from Scott Dutton</w:t>
      </w:r>
    </w:p>
    <w:p w14:paraId="7591D5AD" w14:textId="4FBEDA9C" w:rsidR="009C2ECE" w:rsidRDefault="009C2ECE" w:rsidP="009C2ECE">
      <w:pPr>
        <w:pStyle w:val="ListParagraph"/>
        <w:numPr>
          <w:ilvl w:val="3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Easter sunrise service to be held April 17</w:t>
      </w:r>
      <w:r w:rsidRPr="009C2ECE">
        <w:rPr>
          <w:rFonts w:ascii="Open Sans" w:hAnsi="Open Sans" w:cs="Open Sans"/>
          <w:sz w:val="20"/>
          <w:szCs w:val="20"/>
          <w:vertAlign w:val="superscript"/>
        </w:rPr>
        <w:t>th</w:t>
      </w:r>
      <w:r>
        <w:rPr>
          <w:rFonts w:ascii="Open Sans" w:hAnsi="Open Sans" w:cs="Open Sans"/>
          <w:sz w:val="20"/>
          <w:szCs w:val="20"/>
        </w:rPr>
        <w:t xml:space="preserve"> at 6:51 am</w:t>
      </w:r>
    </w:p>
    <w:p w14:paraId="63623DFA" w14:textId="77777777" w:rsidR="00F746A2" w:rsidRPr="00BF1274" w:rsidRDefault="00F746A2" w:rsidP="00F746A2">
      <w:pPr>
        <w:pStyle w:val="NoSpacing"/>
        <w:numPr>
          <w:ilvl w:val="0"/>
          <w:numId w:val="1"/>
        </w:numPr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Adjourn</w:t>
      </w:r>
    </w:p>
    <w:p w14:paraId="7D33505F" w14:textId="77777777" w:rsidR="00F746A2" w:rsidRDefault="00F746A2"/>
    <w:sectPr w:rsidR="00F746A2" w:rsidSect="00EB7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bster Two">
    <w:panose1 w:val="02000506000000020003"/>
    <w:charset w:val="00"/>
    <w:family w:val="auto"/>
    <w:pitch w:val="variable"/>
    <w:sig w:usb0="8000002F" w:usb1="4000004A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A39D5"/>
    <w:multiLevelType w:val="multilevel"/>
    <w:tmpl w:val="9806C09E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b/>
        <w:b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/>
        <w:bCs w:val="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A2"/>
    <w:rsid w:val="00191164"/>
    <w:rsid w:val="00454661"/>
    <w:rsid w:val="005223C4"/>
    <w:rsid w:val="005920FF"/>
    <w:rsid w:val="00651476"/>
    <w:rsid w:val="00702D38"/>
    <w:rsid w:val="009C2ECE"/>
    <w:rsid w:val="00EF6F48"/>
    <w:rsid w:val="00F7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2EEEB"/>
  <w15:chartTrackingRefBased/>
  <w15:docId w15:val="{E8987B2D-8A4A-47D4-9E44-6C6B9EB4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6A2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46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4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Winner McCleery</dc:creator>
  <cp:keywords/>
  <dc:description/>
  <cp:lastModifiedBy>Alyssa Winner McCleery</cp:lastModifiedBy>
  <cp:revision>3</cp:revision>
  <cp:lastPrinted>2022-03-28T20:38:00Z</cp:lastPrinted>
  <dcterms:created xsi:type="dcterms:W3CDTF">2022-03-28T19:02:00Z</dcterms:created>
  <dcterms:modified xsi:type="dcterms:W3CDTF">2022-03-28T21:39:00Z</dcterms:modified>
</cp:coreProperties>
</file>