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2114C" w14:textId="70DE1BAF" w:rsidR="00CC4ABA" w:rsidRPr="00ED583F" w:rsidRDefault="00ED583F" w:rsidP="00ED583F">
      <w:pPr>
        <w:jc w:val="right"/>
        <w:rPr>
          <w:sz w:val="24"/>
          <w:szCs w:val="32"/>
        </w:rPr>
      </w:pPr>
      <w:r>
        <w:rPr>
          <w:rFonts w:ascii="Arial" w:hAnsi="Arial" w:cs="Arial"/>
          <w:noProof/>
        </w:rPr>
        <w:drawing>
          <wp:anchor distT="0" distB="0" distL="114300" distR="114300" simplePos="0" relativeHeight="251658240" behindDoc="1" locked="0" layoutInCell="1" allowOverlap="1" wp14:anchorId="067D7AC0" wp14:editId="38B43EA8">
            <wp:simplePos x="0" y="0"/>
            <wp:positionH relativeFrom="column">
              <wp:posOffset>3829050</wp:posOffset>
            </wp:positionH>
            <wp:positionV relativeFrom="paragraph">
              <wp:posOffset>-1038225</wp:posOffset>
            </wp:positionV>
            <wp:extent cx="2690487" cy="262877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edit_1_5285514939.png"/>
                    <pic:cNvPicPr/>
                  </pic:nvPicPr>
                  <pic:blipFill>
                    <a:blip r:embed="rId8">
                      <a:extLst>
                        <a:ext uri="{28A0092B-C50C-407E-A947-70E740481C1C}">
                          <a14:useLocalDpi xmlns:a14="http://schemas.microsoft.com/office/drawing/2010/main" val="0"/>
                        </a:ext>
                      </a:extLst>
                    </a:blip>
                    <a:stretch>
                      <a:fillRect/>
                    </a:stretch>
                  </pic:blipFill>
                  <pic:spPr>
                    <a:xfrm>
                      <a:off x="0" y="0"/>
                      <a:ext cx="2720214" cy="2657823"/>
                    </a:xfrm>
                    <a:prstGeom prst="rect">
                      <a:avLst/>
                    </a:prstGeom>
                  </pic:spPr>
                </pic:pic>
              </a:graphicData>
            </a:graphic>
            <wp14:sizeRelH relativeFrom="margin">
              <wp14:pctWidth>0</wp14:pctWidth>
            </wp14:sizeRelH>
            <wp14:sizeRelV relativeFrom="margin">
              <wp14:pctHeight>0</wp14:pctHeight>
            </wp14:sizeRelV>
          </wp:anchor>
        </w:drawing>
      </w:r>
    </w:p>
    <w:p w14:paraId="1E720587" w14:textId="44A9EAA4" w:rsidR="00581BF7" w:rsidRDefault="00581BF7" w:rsidP="00ED583F">
      <w:pPr>
        <w:autoSpaceDE w:val="0"/>
        <w:autoSpaceDN w:val="0"/>
        <w:spacing w:before="40" w:after="40" w:line="240" w:lineRule="auto"/>
        <w:ind w:left="-180" w:right="-180"/>
        <w:jc w:val="right"/>
        <w:rPr>
          <w:rFonts w:ascii="Arial" w:hAnsi="Arial" w:cs="Arial"/>
        </w:rPr>
      </w:pPr>
    </w:p>
    <w:p w14:paraId="6B01E472" w14:textId="42A5DC6E" w:rsidR="00FD704B" w:rsidRDefault="00FD704B" w:rsidP="001568F5">
      <w:pPr>
        <w:autoSpaceDE w:val="0"/>
        <w:autoSpaceDN w:val="0"/>
        <w:spacing w:before="40" w:after="40" w:line="240" w:lineRule="auto"/>
        <w:ind w:left="-180" w:right="-180"/>
        <w:rPr>
          <w:rFonts w:ascii="Arial" w:hAnsi="Arial" w:cs="Arial"/>
        </w:rPr>
      </w:pPr>
    </w:p>
    <w:p w14:paraId="63C98088" w14:textId="5BE7AFD7" w:rsidR="00674B8E" w:rsidRPr="00622F71" w:rsidRDefault="00674B8E" w:rsidP="00674B8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22F71">
        <w:rPr>
          <w:rFonts w:ascii="Times New Roman" w:eastAsia="Times New Roman" w:hAnsi="Times New Roman" w:cs="Times New Roman"/>
          <w:b/>
          <w:bCs/>
          <w:kern w:val="36"/>
          <w:sz w:val="48"/>
          <w:szCs w:val="48"/>
        </w:rPr>
        <w:t>FOR IMMEDIATE RELEASE</w:t>
      </w:r>
    </w:p>
    <w:p w14:paraId="4454DD1D" w14:textId="77777777" w:rsidR="00674B8E" w:rsidRPr="00622F71" w:rsidRDefault="00674B8E" w:rsidP="00674B8E">
      <w:pPr>
        <w:spacing w:before="100" w:beforeAutospacing="1" w:after="100" w:afterAutospacing="1" w:line="240" w:lineRule="auto"/>
        <w:outlineLvl w:val="1"/>
        <w:rPr>
          <w:rFonts w:ascii="Times New Roman" w:eastAsia="Times New Roman" w:hAnsi="Times New Roman" w:cs="Times New Roman"/>
          <w:b/>
          <w:bCs/>
          <w:sz w:val="36"/>
          <w:szCs w:val="36"/>
        </w:rPr>
      </w:pPr>
      <w:r w:rsidRPr="00622F71">
        <w:rPr>
          <w:rFonts w:ascii="Times New Roman" w:eastAsia="Times New Roman" w:hAnsi="Times New Roman" w:cs="Times New Roman"/>
          <w:b/>
          <w:bCs/>
          <w:sz w:val="36"/>
          <w:szCs w:val="36"/>
        </w:rPr>
        <w:t>Health Department Advises Public of Potential Measles Exposure</w:t>
      </w:r>
    </w:p>
    <w:p w14:paraId="48E8C1A8" w14:textId="5AFDD229" w:rsidR="00061F3E" w:rsidRP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 xml:space="preserve">The Hampshire County Health Department is notifying the public of a </w:t>
      </w:r>
      <w:r w:rsidRPr="00061F3E">
        <w:rPr>
          <w:rFonts w:ascii="Times New Roman" w:eastAsia="Times New Roman" w:hAnsi="Times New Roman" w:cs="Times New Roman"/>
          <w:b/>
          <w:bCs/>
          <w:sz w:val="24"/>
          <w:szCs w:val="24"/>
        </w:rPr>
        <w:t>potential measles exposure</w:t>
      </w:r>
      <w:r w:rsidRPr="00061F3E">
        <w:rPr>
          <w:rFonts w:ascii="Times New Roman" w:eastAsia="Times New Roman" w:hAnsi="Times New Roman" w:cs="Times New Roman"/>
          <w:sz w:val="24"/>
          <w:szCs w:val="24"/>
        </w:rPr>
        <w:t xml:space="preserve"> that may have occurred on </w:t>
      </w:r>
      <w:r w:rsidRPr="00061F3E">
        <w:rPr>
          <w:rFonts w:ascii="Times New Roman" w:eastAsia="Times New Roman" w:hAnsi="Times New Roman" w:cs="Times New Roman"/>
          <w:b/>
          <w:bCs/>
          <w:sz w:val="24"/>
          <w:szCs w:val="24"/>
        </w:rPr>
        <w:t>Saturday, August 1, 2026, at Potomac Hills Farm</w:t>
      </w:r>
      <w:r w:rsidR="00E07DE7">
        <w:rPr>
          <w:rFonts w:ascii="Times New Roman" w:eastAsia="Times New Roman" w:hAnsi="Times New Roman" w:cs="Times New Roman"/>
          <w:b/>
          <w:bCs/>
          <w:sz w:val="24"/>
          <w:szCs w:val="24"/>
        </w:rPr>
        <w:t>er’s</w:t>
      </w:r>
      <w:r w:rsidRPr="00061F3E">
        <w:rPr>
          <w:rFonts w:ascii="Times New Roman" w:eastAsia="Times New Roman" w:hAnsi="Times New Roman" w:cs="Times New Roman"/>
          <w:b/>
          <w:bCs/>
          <w:sz w:val="24"/>
          <w:szCs w:val="24"/>
        </w:rPr>
        <w:t xml:space="preserve"> Market</w:t>
      </w:r>
      <w:r w:rsidRPr="00061F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61F3E">
        <w:rPr>
          <w:rFonts w:ascii="Times New Roman" w:eastAsia="Times New Roman" w:hAnsi="Times New Roman" w:cs="Times New Roman"/>
          <w:sz w:val="24"/>
          <w:szCs w:val="24"/>
        </w:rPr>
        <w:t>Individuals who visited the farm</w:t>
      </w:r>
      <w:r w:rsidR="00210076">
        <w:rPr>
          <w:rFonts w:ascii="Times New Roman" w:eastAsia="Times New Roman" w:hAnsi="Times New Roman" w:cs="Times New Roman"/>
          <w:sz w:val="24"/>
          <w:szCs w:val="24"/>
        </w:rPr>
        <w:t>er’s</w:t>
      </w:r>
      <w:r w:rsidRPr="00061F3E">
        <w:rPr>
          <w:rFonts w:ascii="Times New Roman" w:eastAsia="Times New Roman" w:hAnsi="Times New Roman" w:cs="Times New Roman"/>
          <w:sz w:val="24"/>
          <w:szCs w:val="24"/>
        </w:rPr>
        <w:t xml:space="preserve"> market on August 1 are encouraged to monitor themselves for signs and symptoms of measles, particularly if they are </w:t>
      </w:r>
      <w:r w:rsidRPr="00061F3E">
        <w:rPr>
          <w:rFonts w:ascii="Times New Roman" w:eastAsia="Times New Roman" w:hAnsi="Times New Roman" w:cs="Times New Roman"/>
          <w:b/>
          <w:bCs/>
          <w:sz w:val="24"/>
          <w:szCs w:val="24"/>
        </w:rPr>
        <w:t>not vaccinated, not fully vaccinated, or are unsure of their vaccination status</w:t>
      </w:r>
      <w:r w:rsidRPr="00061F3E">
        <w:rPr>
          <w:rFonts w:ascii="Times New Roman" w:eastAsia="Times New Roman" w:hAnsi="Times New Roman" w:cs="Times New Roman"/>
          <w:sz w:val="24"/>
          <w:szCs w:val="24"/>
        </w:rPr>
        <w:t>.</w:t>
      </w:r>
    </w:p>
    <w:p w14:paraId="758FF3EF" w14:textId="77777777" w:rsid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p>
    <w:p w14:paraId="245A1A22" w14:textId="76CB6FE1" w:rsidR="00061F3E" w:rsidRP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Signs and symptoms of measles include:</w:t>
      </w:r>
    </w:p>
    <w:p w14:paraId="2FA9447F" w14:textId="77777777" w:rsidR="00061F3E" w:rsidRPr="00061F3E" w:rsidRDefault="00061F3E" w:rsidP="00061F3E">
      <w:pPr>
        <w:numPr>
          <w:ilvl w:val="0"/>
          <w:numId w:val="4"/>
        </w:num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High fever</w:t>
      </w:r>
    </w:p>
    <w:p w14:paraId="0BB5942E" w14:textId="77777777" w:rsidR="00061F3E" w:rsidRPr="00061F3E" w:rsidRDefault="00061F3E" w:rsidP="00061F3E">
      <w:pPr>
        <w:numPr>
          <w:ilvl w:val="0"/>
          <w:numId w:val="4"/>
        </w:num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Cough</w:t>
      </w:r>
    </w:p>
    <w:p w14:paraId="50026C98" w14:textId="77777777" w:rsidR="00061F3E" w:rsidRPr="00061F3E" w:rsidRDefault="00061F3E" w:rsidP="00061F3E">
      <w:pPr>
        <w:numPr>
          <w:ilvl w:val="0"/>
          <w:numId w:val="4"/>
        </w:num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Runny nose</w:t>
      </w:r>
    </w:p>
    <w:p w14:paraId="080CF2CA" w14:textId="77777777" w:rsidR="00061F3E" w:rsidRPr="00061F3E" w:rsidRDefault="00061F3E" w:rsidP="00061F3E">
      <w:pPr>
        <w:numPr>
          <w:ilvl w:val="0"/>
          <w:numId w:val="4"/>
        </w:num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Red, watery eyes (conjunctivitis)</w:t>
      </w:r>
    </w:p>
    <w:p w14:paraId="73CAF49D" w14:textId="77777777" w:rsidR="00061F3E" w:rsidRPr="00061F3E" w:rsidRDefault="00061F3E" w:rsidP="00061F3E">
      <w:pPr>
        <w:numPr>
          <w:ilvl w:val="0"/>
          <w:numId w:val="4"/>
        </w:num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Tiny white spots inside the mouth (Koplik spots)</w:t>
      </w:r>
    </w:p>
    <w:p w14:paraId="4C1724F1" w14:textId="77777777" w:rsidR="00061F3E" w:rsidRPr="00061F3E" w:rsidRDefault="00061F3E" w:rsidP="00061F3E">
      <w:pPr>
        <w:numPr>
          <w:ilvl w:val="0"/>
          <w:numId w:val="4"/>
        </w:num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A red, blotchy rash that typically begins on the face and spreads downward to the rest of the body</w:t>
      </w:r>
    </w:p>
    <w:p w14:paraId="1327BEB2" w14:textId="77777777" w:rsid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p>
    <w:p w14:paraId="2EF11FC6" w14:textId="4F0F25BE" w:rsid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 xml:space="preserve">Symptoms typically develop </w:t>
      </w:r>
      <w:r w:rsidRPr="00061F3E">
        <w:rPr>
          <w:rFonts w:ascii="Times New Roman" w:eastAsia="Times New Roman" w:hAnsi="Times New Roman" w:cs="Times New Roman"/>
          <w:b/>
          <w:bCs/>
          <w:sz w:val="24"/>
          <w:szCs w:val="24"/>
        </w:rPr>
        <w:t>7–21 days after exposure</w:t>
      </w:r>
      <w:r w:rsidRPr="00061F3E">
        <w:rPr>
          <w:rFonts w:ascii="Times New Roman" w:eastAsia="Times New Roman" w:hAnsi="Times New Roman" w:cs="Times New Roman"/>
          <w:sz w:val="24"/>
          <w:szCs w:val="24"/>
        </w:rPr>
        <w:t>.</w:t>
      </w:r>
    </w:p>
    <w:p w14:paraId="1C5F14BE" w14:textId="77777777" w:rsidR="00061F3E" w:rsidRP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p>
    <w:p w14:paraId="735CA9D2" w14:textId="77777777" w:rsid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 xml:space="preserve">Individuals who develop symptoms should </w:t>
      </w:r>
      <w:r w:rsidRPr="00061F3E">
        <w:rPr>
          <w:rFonts w:ascii="Times New Roman" w:eastAsia="Times New Roman" w:hAnsi="Times New Roman" w:cs="Times New Roman"/>
          <w:b/>
          <w:bCs/>
          <w:sz w:val="24"/>
          <w:szCs w:val="24"/>
        </w:rPr>
        <w:t>call their healthcare provider before seeking medical care</w:t>
      </w:r>
      <w:r w:rsidRPr="00061F3E">
        <w:rPr>
          <w:rFonts w:ascii="Times New Roman" w:eastAsia="Times New Roman" w:hAnsi="Times New Roman" w:cs="Times New Roman"/>
          <w:sz w:val="24"/>
          <w:szCs w:val="24"/>
        </w:rPr>
        <w:t xml:space="preserve"> so appropriate precautions can be taken to prevent potential exposure to others.</w:t>
      </w:r>
    </w:p>
    <w:p w14:paraId="4D37260B" w14:textId="77777777" w:rsidR="00061F3E" w:rsidRP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p>
    <w:p w14:paraId="44EBD4A6" w14:textId="3AF5121D" w:rsidR="00061F3E" w:rsidRP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Anyone who was present at Potomac Hills Farm</w:t>
      </w:r>
      <w:r w:rsidR="00E07DE7">
        <w:rPr>
          <w:rFonts w:ascii="Times New Roman" w:eastAsia="Times New Roman" w:hAnsi="Times New Roman" w:cs="Times New Roman"/>
          <w:sz w:val="24"/>
          <w:szCs w:val="24"/>
        </w:rPr>
        <w:t>er’s</w:t>
      </w:r>
      <w:r w:rsidRPr="00061F3E">
        <w:rPr>
          <w:rFonts w:ascii="Times New Roman" w:eastAsia="Times New Roman" w:hAnsi="Times New Roman" w:cs="Times New Roman"/>
          <w:sz w:val="24"/>
          <w:szCs w:val="24"/>
        </w:rPr>
        <w:t xml:space="preserve"> Market on August 1, 2026, and has questions regarding their potential exposure, vaccination status, or symptoms is encouraged to contact the Hampshire County Health Department. Staff are available to provide guidance and answer questions.</w:t>
      </w:r>
    </w:p>
    <w:p w14:paraId="5B4DB46A" w14:textId="77777777" w:rsid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p>
    <w:p w14:paraId="2649CBC8" w14:textId="78727DB6" w:rsidR="00061F3E" w:rsidRPr="00061F3E" w:rsidRDefault="00061F3E" w:rsidP="00061F3E">
      <w:pPr>
        <w:autoSpaceDE w:val="0"/>
        <w:autoSpaceDN w:val="0"/>
        <w:spacing w:before="40" w:after="40" w:line="240" w:lineRule="auto"/>
        <w:ind w:right="-180"/>
        <w:jc w:val="both"/>
        <w:rPr>
          <w:rFonts w:ascii="Times New Roman" w:eastAsia="Times New Roman" w:hAnsi="Times New Roman" w:cs="Times New Roman"/>
          <w:sz w:val="24"/>
          <w:szCs w:val="24"/>
        </w:rPr>
      </w:pPr>
      <w:r w:rsidRPr="00061F3E">
        <w:rPr>
          <w:rFonts w:ascii="Times New Roman" w:eastAsia="Times New Roman" w:hAnsi="Times New Roman" w:cs="Times New Roman"/>
          <w:sz w:val="24"/>
          <w:szCs w:val="24"/>
        </w:rPr>
        <w:t>The Hampshire County Health Department is working closely with the West Virginia Bureau for Public Health to assess potential exposures and monitor the situation. Additional information will be provided as it becomes available.</w:t>
      </w:r>
    </w:p>
    <w:p w14:paraId="7573D9AB" w14:textId="77777777" w:rsidR="00061F3E" w:rsidRDefault="00061F3E" w:rsidP="00061F3E">
      <w:pPr>
        <w:autoSpaceDE w:val="0"/>
        <w:autoSpaceDN w:val="0"/>
        <w:spacing w:before="40" w:after="40" w:line="240" w:lineRule="auto"/>
        <w:ind w:right="-180"/>
        <w:rPr>
          <w:rFonts w:ascii="Times New Roman" w:eastAsia="Times New Roman" w:hAnsi="Times New Roman" w:cs="Times New Roman"/>
          <w:b/>
          <w:bCs/>
          <w:sz w:val="24"/>
          <w:szCs w:val="24"/>
        </w:rPr>
      </w:pPr>
    </w:p>
    <w:p w14:paraId="54A0F501" w14:textId="06AB6BEF" w:rsidR="00502BA6" w:rsidRPr="00502BA6" w:rsidRDefault="00061F3E" w:rsidP="00061F3E">
      <w:pPr>
        <w:autoSpaceDE w:val="0"/>
        <w:autoSpaceDN w:val="0"/>
        <w:spacing w:before="40" w:after="40" w:line="240" w:lineRule="auto"/>
        <w:ind w:right="-180"/>
        <w:rPr>
          <w:rFonts w:ascii="Roboto" w:eastAsia="Times New Roman" w:hAnsi="Roboto" w:cs="Times New Roman"/>
          <w:color w:val="FFFFFF"/>
          <w:sz w:val="21"/>
          <w:szCs w:val="21"/>
        </w:rPr>
      </w:pPr>
      <w:r w:rsidRPr="00061F3E">
        <w:rPr>
          <w:rFonts w:ascii="Times New Roman" w:eastAsia="Times New Roman" w:hAnsi="Times New Roman" w:cs="Times New Roman"/>
          <w:b/>
          <w:bCs/>
          <w:sz w:val="24"/>
          <w:szCs w:val="24"/>
        </w:rPr>
        <w:t>Contact Information:</w:t>
      </w:r>
      <w:r w:rsidRPr="00061F3E">
        <w:rPr>
          <w:rFonts w:ascii="Times New Roman" w:eastAsia="Times New Roman" w:hAnsi="Times New Roman" w:cs="Times New Roman"/>
          <w:sz w:val="24"/>
          <w:szCs w:val="24"/>
        </w:rPr>
        <w:br/>
        <w:t>Hampshire County Health Department</w:t>
      </w:r>
      <w:r w:rsidRPr="00061F3E">
        <w:rPr>
          <w:rFonts w:ascii="Times New Roman" w:eastAsia="Times New Roman" w:hAnsi="Times New Roman" w:cs="Times New Roman"/>
          <w:sz w:val="24"/>
          <w:szCs w:val="24"/>
        </w:rPr>
        <w:br/>
        <w:t>Phone: (304) 496-9640</w:t>
      </w:r>
    </w:p>
    <w:p w14:paraId="7672A591" w14:textId="77777777" w:rsidR="00502BA6" w:rsidRDefault="00502BA6" w:rsidP="00061F3E">
      <w:pPr>
        <w:autoSpaceDE w:val="0"/>
        <w:autoSpaceDN w:val="0"/>
        <w:spacing w:before="40" w:after="40" w:line="240" w:lineRule="auto"/>
        <w:ind w:right="-180"/>
        <w:rPr>
          <w:rFonts w:ascii="Arial" w:hAnsi="Arial" w:cs="Arial"/>
          <w:sz w:val="24"/>
          <w:szCs w:val="24"/>
        </w:rPr>
      </w:pPr>
    </w:p>
    <w:sectPr w:rsidR="00502BA6" w:rsidSect="00582CB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19F5" w14:textId="77777777" w:rsidR="00F36AEE" w:rsidRDefault="00F36AEE" w:rsidP="00B21BC7">
      <w:pPr>
        <w:spacing w:after="0" w:line="240" w:lineRule="auto"/>
      </w:pPr>
      <w:r>
        <w:separator/>
      </w:r>
    </w:p>
  </w:endnote>
  <w:endnote w:type="continuationSeparator" w:id="0">
    <w:p w14:paraId="11298909" w14:textId="77777777" w:rsidR="00F36AEE" w:rsidRDefault="00F36AEE" w:rsidP="00B2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35CD" w14:textId="37B271C3" w:rsidR="00436B43" w:rsidRPr="00714449" w:rsidRDefault="00714449" w:rsidP="00714449">
    <w:pPr>
      <w:pStyle w:val="Footer"/>
      <w:jc w:val="right"/>
      <w:rPr>
        <w:sz w:val="20"/>
      </w:rPr>
    </w:pPr>
    <w:r w:rsidRPr="00714449">
      <w:rPr>
        <w:sz w:val="20"/>
      </w:rPr>
      <w:t>Hampshire County Health Department</w:t>
    </w:r>
  </w:p>
  <w:p w14:paraId="53C326A5" w14:textId="6D5FCB72" w:rsidR="00714449" w:rsidRPr="00714449" w:rsidRDefault="00714449" w:rsidP="00714449">
    <w:pPr>
      <w:pStyle w:val="Footer"/>
      <w:jc w:val="right"/>
      <w:rPr>
        <w:sz w:val="20"/>
      </w:rPr>
    </w:pPr>
    <w:r w:rsidRPr="00714449">
      <w:rPr>
        <w:sz w:val="20"/>
      </w:rPr>
      <w:t>16189 Northwestern Pike Augusta, WV 26704</w:t>
    </w:r>
  </w:p>
  <w:p w14:paraId="0F0CBF44" w14:textId="02186A76" w:rsidR="00714449" w:rsidRPr="00714449" w:rsidRDefault="00714449" w:rsidP="00714449">
    <w:pPr>
      <w:pStyle w:val="Footer"/>
      <w:jc w:val="right"/>
      <w:rPr>
        <w:sz w:val="20"/>
      </w:rPr>
    </w:pPr>
    <w:r w:rsidRPr="00714449">
      <w:rPr>
        <w:sz w:val="20"/>
      </w:rPr>
      <w:t>Phone: 304-496-9640   Fax: 304-496-9650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B9B3F" w14:textId="77777777" w:rsidR="00F36AEE" w:rsidRDefault="00F36AEE" w:rsidP="00B21BC7">
      <w:pPr>
        <w:spacing w:after="0" w:line="240" w:lineRule="auto"/>
      </w:pPr>
      <w:r>
        <w:separator/>
      </w:r>
    </w:p>
  </w:footnote>
  <w:footnote w:type="continuationSeparator" w:id="0">
    <w:p w14:paraId="6F132F8E" w14:textId="77777777" w:rsidR="00F36AEE" w:rsidRDefault="00F36AEE" w:rsidP="00B21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94389"/>
    <w:multiLevelType w:val="multilevel"/>
    <w:tmpl w:val="4780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D35A95"/>
    <w:multiLevelType w:val="multilevel"/>
    <w:tmpl w:val="83DC0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EB4B75"/>
    <w:multiLevelType w:val="multilevel"/>
    <w:tmpl w:val="25EE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BA02C3"/>
    <w:multiLevelType w:val="multilevel"/>
    <w:tmpl w:val="3356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30691">
    <w:abstractNumId w:val="1"/>
  </w:num>
  <w:num w:numId="2" w16cid:durableId="72434211">
    <w:abstractNumId w:val="3"/>
  </w:num>
  <w:num w:numId="3" w16cid:durableId="2082172118">
    <w:abstractNumId w:val="2"/>
  </w:num>
  <w:num w:numId="4" w16cid:durableId="52055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BC7"/>
    <w:rsid w:val="00001361"/>
    <w:rsid w:val="00001A33"/>
    <w:rsid w:val="000030E8"/>
    <w:rsid w:val="00015DA6"/>
    <w:rsid w:val="000171BD"/>
    <w:rsid w:val="00017E65"/>
    <w:rsid w:val="000252EA"/>
    <w:rsid w:val="0002657C"/>
    <w:rsid w:val="000301B3"/>
    <w:rsid w:val="00033F25"/>
    <w:rsid w:val="0004012B"/>
    <w:rsid w:val="00042AA5"/>
    <w:rsid w:val="00045961"/>
    <w:rsid w:val="000528CD"/>
    <w:rsid w:val="00053AEE"/>
    <w:rsid w:val="00061F3E"/>
    <w:rsid w:val="00062478"/>
    <w:rsid w:val="00066239"/>
    <w:rsid w:val="00067E6C"/>
    <w:rsid w:val="00070FF9"/>
    <w:rsid w:val="00077D95"/>
    <w:rsid w:val="00080A42"/>
    <w:rsid w:val="0009027D"/>
    <w:rsid w:val="000A1DE8"/>
    <w:rsid w:val="000B5C13"/>
    <w:rsid w:val="000D1B9D"/>
    <w:rsid w:val="000D371E"/>
    <w:rsid w:val="000E0224"/>
    <w:rsid w:val="000E12B6"/>
    <w:rsid w:val="000E1F13"/>
    <w:rsid w:val="000E267C"/>
    <w:rsid w:val="000E2811"/>
    <w:rsid w:val="000E2B99"/>
    <w:rsid w:val="000E5747"/>
    <w:rsid w:val="000E7344"/>
    <w:rsid w:val="000F3503"/>
    <w:rsid w:val="000F3FF3"/>
    <w:rsid w:val="000F72DE"/>
    <w:rsid w:val="00103884"/>
    <w:rsid w:val="00114443"/>
    <w:rsid w:val="001224BB"/>
    <w:rsid w:val="00122858"/>
    <w:rsid w:val="00122D92"/>
    <w:rsid w:val="00125548"/>
    <w:rsid w:val="00126718"/>
    <w:rsid w:val="00130FAD"/>
    <w:rsid w:val="00131884"/>
    <w:rsid w:val="00134C0B"/>
    <w:rsid w:val="00136793"/>
    <w:rsid w:val="00143767"/>
    <w:rsid w:val="001471BF"/>
    <w:rsid w:val="00150CB9"/>
    <w:rsid w:val="001525DF"/>
    <w:rsid w:val="001545E0"/>
    <w:rsid w:val="001568F5"/>
    <w:rsid w:val="001607C1"/>
    <w:rsid w:val="00167DED"/>
    <w:rsid w:val="0017574F"/>
    <w:rsid w:val="0017645F"/>
    <w:rsid w:val="00180797"/>
    <w:rsid w:val="0018686C"/>
    <w:rsid w:val="001868A4"/>
    <w:rsid w:val="00186C32"/>
    <w:rsid w:val="001875A7"/>
    <w:rsid w:val="00187C84"/>
    <w:rsid w:val="00187F0F"/>
    <w:rsid w:val="00192D74"/>
    <w:rsid w:val="00192F2E"/>
    <w:rsid w:val="001961FE"/>
    <w:rsid w:val="00197627"/>
    <w:rsid w:val="00197C8E"/>
    <w:rsid w:val="001A0329"/>
    <w:rsid w:val="001A2F5F"/>
    <w:rsid w:val="001B0DCC"/>
    <w:rsid w:val="001B175D"/>
    <w:rsid w:val="001B194E"/>
    <w:rsid w:val="001C0C0D"/>
    <w:rsid w:val="001C208C"/>
    <w:rsid w:val="001C3C5C"/>
    <w:rsid w:val="001D62D3"/>
    <w:rsid w:val="001D780E"/>
    <w:rsid w:val="001E0501"/>
    <w:rsid w:val="001E13B4"/>
    <w:rsid w:val="001E7805"/>
    <w:rsid w:val="002001E0"/>
    <w:rsid w:val="002012B0"/>
    <w:rsid w:val="00202A45"/>
    <w:rsid w:val="00210076"/>
    <w:rsid w:val="002109F4"/>
    <w:rsid w:val="00214FC7"/>
    <w:rsid w:val="00220CDD"/>
    <w:rsid w:val="00222C1D"/>
    <w:rsid w:val="00224665"/>
    <w:rsid w:val="00227011"/>
    <w:rsid w:val="00233B5E"/>
    <w:rsid w:val="00237240"/>
    <w:rsid w:val="0024372E"/>
    <w:rsid w:val="00264C97"/>
    <w:rsid w:val="00270288"/>
    <w:rsid w:val="00271F8A"/>
    <w:rsid w:val="002739B1"/>
    <w:rsid w:val="002754EC"/>
    <w:rsid w:val="002913A6"/>
    <w:rsid w:val="00292466"/>
    <w:rsid w:val="00293228"/>
    <w:rsid w:val="0029404E"/>
    <w:rsid w:val="002965C6"/>
    <w:rsid w:val="0029770C"/>
    <w:rsid w:val="0029775A"/>
    <w:rsid w:val="002A2225"/>
    <w:rsid w:val="002A3943"/>
    <w:rsid w:val="002A55A1"/>
    <w:rsid w:val="002B152C"/>
    <w:rsid w:val="002B223E"/>
    <w:rsid w:val="002B26E4"/>
    <w:rsid w:val="002C4BBE"/>
    <w:rsid w:val="002C69D1"/>
    <w:rsid w:val="002D3DE4"/>
    <w:rsid w:val="002D6DB6"/>
    <w:rsid w:val="002D7EB6"/>
    <w:rsid w:val="002E0512"/>
    <w:rsid w:val="002E3A43"/>
    <w:rsid w:val="002F0BAB"/>
    <w:rsid w:val="002F243C"/>
    <w:rsid w:val="002F7962"/>
    <w:rsid w:val="00307A92"/>
    <w:rsid w:val="00311386"/>
    <w:rsid w:val="00316E0B"/>
    <w:rsid w:val="003173BB"/>
    <w:rsid w:val="00360454"/>
    <w:rsid w:val="00361D3A"/>
    <w:rsid w:val="00362639"/>
    <w:rsid w:val="00363249"/>
    <w:rsid w:val="00364B1A"/>
    <w:rsid w:val="0037372E"/>
    <w:rsid w:val="0037668A"/>
    <w:rsid w:val="0038503F"/>
    <w:rsid w:val="00390E7A"/>
    <w:rsid w:val="003941A7"/>
    <w:rsid w:val="00396DDA"/>
    <w:rsid w:val="003A3A4D"/>
    <w:rsid w:val="003A3D94"/>
    <w:rsid w:val="003A7794"/>
    <w:rsid w:val="003B29F7"/>
    <w:rsid w:val="003C3F68"/>
    <w:rsid w:val="003E4B53"/>
    <w:rsid w:val="003E7286"/>
    <w:rsid w:val="003F31EB"/>
    <w:rsid w:val="003F42C7"/>
    <w:rsid w:val="003F4835"/>
    <w:rsid w:val="003F544B"/>
    <w:rsid w:val="00401078"/>
    <w:rsid w:val="0040526E"/>
    <w:rsid w:val="00411651"/>
    <w:rsid w:val="004262CB"/>
    <w:rsid w:val="00436B43"/>
    <w:rsid w:val="004409DF"/>
    <w:rsid w:val="00441C29"/>
    <w:rsid w:val="00441E07"/>
    <w:rsid w:val="00444092"/>
    <w:rsid w:val="004512B0"/>
    <w:rsid w:val="004547EB"/>
    <w:rsid w:val="00466563"/>
    <w:rsid w:val="00473592"/>
    <w:rsid w:val="00473644"/>
    <w:rsid w:val="004772B9"/>
    <w:rsid w:val="004830C4"/>
    <w:rsid w:val="004841A9"/>
    <w:rsid w:val="00494077"/>
    <w:rsid w:val="00494CA5"/>
    <w:rsid w:val="004972AB"/>
    <w:rsid w:val="004A0589"/>
    <w:rsid w:val="004A1880"/>
    <w:rsid w:val="004A4F6F"/>
    <w:rsid w:val="004A7FCE"/>
    <w:rsid w:val="004B2F73"/>
    <w:rsid w:val="004C6C64"/>
    <w:rsid w:val="004D0BB8"/>
    <w:rsid w:val="004D3011"/>
    <w:rsid w:val="004D3F77"/>
    <w:rsid w:val="004D6DDE"/>
    <w:rsid w:val="004F6512"/>
    <w:rsid w:val="005025C0"/>
    <w:rsid w:val="00502BA6"/>
    <w:rsid w:val="0051248E"/>
    <w:rsid w:val="00514087"/>
    <w:rsid w:val="00515C1D"/>
    <w:rsid w:val="00524398"/>
    <w:rsid w:val="005255C2"/>
    <w:rsid w:val="005272DA"/>
    <w:rsid w:val="005279C0"/>
    <w:rsid w:val="00534904"/>
    <w:rsid w:val="005368FB"/>
    <w:rsid w:val="00536BD6"/>
    <w:rsid w:val="00537804"/>
    <w:rsid w:val="005569D9"/>
    <w:rsid w:val="005667EA"/>
    <w:rsid w:val="00567B6F"/>
    <w:rsid w:val="005746CA"/>
    <w:rsid w:val="00581BF7"/>
    <w:rsid w:val="00582CBB"/>
    <w:rsid w:val="00584B8F"/>
    <w:rsid w:val="00590305"/>
    <w:rsid w:val="00591908"/>
    <w:rsid w:val="0059682F"/>
    <w:rsid w:val="005A36B1"/>
    <w:rsid w:val="005A4C4B"/>
    <w:rsid w:val="005A5EFA"/>
    <w:rsid w:val="005A6A7A"/>
    <w:rsid w:val="005B43A1"/>
    <w:rsid w:val="005C3959"/>
    <w:rsid w:val="005C42FD"/>
    <w:rsid w:val="005C6EC3"/>
    <w:rsid w:val="005D2C73"/>
    <w:rsid w:val="005D3259"/>
    <w:rsid w:val="005E002C"/>
    <w:rsid w:val="005F0486"/>
    <w:rsid w:val="005F2283"/>
    <w:rsid w:val="005F431F"/>
    <w:rsid w:val="005F7D2B"/>
    <w:rsid w:val="00621F37"/>
    <w:rsid w:val="00623523"/>
    <w:rsid w:val="00623DF3"/>
    <w:rsid w:val="0062634A"/>
    <w:rsid w:val="0063159C"/>
    <w:rsid w:val="00634F83"/>
    <w:rsid w:val="00636C44"/>
    <w:rsid w:val="0063709E"/>
    <w:rsid w:val="00643220"/>
    <w:rsid w:val="006438EE"/>
    <w:rsid w:val="00654C5D"/>
    <w:rsid w:val="00655508"/>
    <w:rsid w:val="00660F7D"/>
    <w:rsid w:val="00661DBB"/>
    <w:rsid w:val="00670B29"/>
    <w:rsid w:val="0067356C"/>
    <w:rsid w:val="00674422"/>
    <w:rsid w:val="00674B8E"/>
    <w:rsid w:val="0068243C"/>
    <w:rsid w:val="006875CA"/>
    <w:rsid w:val="00691006"/>
    <w:rsid w:val="00692B72"/>
    <w:rsid w:val="006944BD"/>
    <w:rsid w:val="00696C1A"/>
    <w:rsid w:val="006A2BF7"/>
    <w:rsid w:val="006A4D23"/>
    <w:rsid w:val="006A4F32"/>
    <w:rsid w:val="006A5C1B"/>
    <w:rsid w:val="006B3055"/>
    <w:rsid w:val="006B7D51"/>
    <w:rsid w:val="006D1B4B"/>
    <w:rsid w:val="006D55B3"/>
    <w:rsid w:val="006E4EAD"/>
    <w:rsid w:val="006F7738"/>
    <w:rsid w:val="00703AA9"/>
    <w:rsid w:val="0070513B"/>
    <w:rsid w:val="00712558"/>
    <w:rsid w:val="00714449"/>
    <w:rsid w:val="0072383E"/>
    <w:rsid w:val="00730132"/>
    <w:rsid w:val="007322EC"/>
    <w:rsid w:val="0073538F"/>
    <w:rsid w:val="00740559"/>
    <w:rsid w:val="0076280F"/>
    <w:rsid w:val="00765D76"/>
    <w:rsid w:val="007746BA"/>
    <w:rsid w:val="00784A15"/>
    <w:rsid w:val="007868D7"/>
    <w:rsid w:val="007954B0"/>
    <w:rsid w:val="007A0229"/>
    <w:rsid w:val="007A10C4"/>
    <w:rsid w:val="007A7E38"/>
    <w:rsid w:val="007B363C"/>
    <w:rsid w:val="007C17BA"/>
    <w:rsid w:val="007C44FE"/>
    <w:rsid w:val="007C648F"/>
    <w:rsid w:val="007D07CB"/>
    <w:rsid w:val="007D1A89"/>
    <w:rsid w:val="007D255F"/>
    <w:rsid w:val="007D6AA0"/>
    <w:rsid w:val="007D788A"/>
    <w:rsid w:val="007E5399"/>
    <w:rsid w:val="007F4F06"/>
    <w:rsid w:val="00802E2B"/>
    <w:rsid w:val="00805284"/>
    <w:rsid w:val="00807FA1"/>
    <w:rsid w:val="00812295"/>
    <w:rsid w:val="00814D94"/>
    <w:rsid w:val="00823F40"/>
    <w:rsid w:val="008254C6"/>
    <w:rsid w:val="00825715"/>
    <w:rsid w:val="00833D26"/>
    <w:rsid w:val="00837846"/>
    <w:rsid w:val="00841CCF"/>
    <w:rsid w:val="0085136E"/>
    <w:rsid w:val="00852E07"/>
    <w:rsid w:val="008558B1"/>
    <w:rsid w:val="00857E95"/>
    <w:rsid w:val="0086108A"/>
    <w:rsid w:val="008629AC"/>
    <w:rsid w:val="00866E5D"/>
    <w:rsid w:val="00866F5F"/>
    <w:rsid w:val="00875EA0"/>
    <w:rsid w:val="00877E0F"/>
    <w:rsid w:val="00880EC0"/>
    <w:rsid w:val="0088479F"/>
    <w:rsid w:val="00887D59"/>
    <w:rsid w:val="008910C5"/>
    <w:rsid w:val="008947A6"/>
    <w:rsid w:val="008B5989"/>
    <w:rsid w:val="008B5DB7"/>
    <w:rsid w:val="008C43DD"/>
    <w:rsid w:val="008C4631"/>
    <w:rsid w:val="008C475D"/>
    <w:rsid w:val="008C50D4"/>
    <w:rsid w:val="008D023C"/>
    <w:rsid w:val="008D576C"/>
    <w:rsid w:val="008D72A6"/>
    <w:rsid w:val="008E1954"/>
    <w:rsid w:val="008E1DA0"/>
    <w:rsid w:val="008E27A3"/>
    <w:rsid w:val="008E5C75"/>
    <w:rsid w:val="008F107A"/>
    <w:rsid w:val="008F4561"/>
    <w:rsid w:val="008F6A56"/>
    <w:rsid w:val="009005F9"/>
    <w:rsid w:val="00901B94"/>
    <w:rsid w:val="00904B37"/>
    <w:rsid w:val="009064A1"/>
    <w:rsid w:val="00910C68"/>
    <w:rsid w:val="009155F0"/>
    <w:rsid w:val="0093728C"/>
    <w:rsid w:val="00937825"/>
    <w:rsid w:val="00942990"/>
    <w:rsid w:val="00943812"/>
    <w:rsid w:val="00946920"/>
    <w:rsid w:val="0095107A"/>
    <w:rsid w:val="00964C61"/>
    <w:rsid w:val="00975154"/>
    <w:rsid w:val="009768D0"/>
    <w:rsid w:val="00982DC9"/>
    <w:rsid w:val="00992ECC"/>
    <w:rsid w:val="009A139A"/>
    <w:rsid w:val="009A4B3A"/>
    <w:rsid w:val="009B7665"/>
    <w:rsid w:val="009C11FA"/>
    <w:rsid w:val="009C30D9"/>
    <w:rsid w:val="009C7BFD"/>
    <w:rsid w:val="009D0822"/>
    <w:rsid w:val="009D33CF"/>
    <w:rsid w:val="009D3BCD"/>
    <w:rsid w:val="009D4B43"/>
    <w:rsid w:val="009E1682"/>
    <w:rsid w:val="009F1B37"/>
    <w:rsid w:val="009F4B08"/>
    <w:rsid w:val="009F671C"/>
    <w:rsid w:val="00A13417"/>
    <w:rsid w:val="00A329C1"/>
    <w:rsid w:val="00A3678F"/>
    <w:rsid w:val="00A40F0B"/>
    <w:rsid w:val="00A40F45"/>
    <w:rsid w:val="00A410AD"/>
    <w:rsid w:val="00A4354F"/>
    <w:rsid w:val="00A54E18"/>
    <w:rsid w:val="00A577E5"/>
    <w:rsid w:val="00A61529"/>
    <w:rsid w:val="00A6616F"/>
    <w:rsid w:val="00A77500"/>
    <w:rsid w:val="00A877FE"/>
    <w:rsid w:val="00A9344F"/>
    <w:rsid w:val="00A93CE0"/>
    <w:rsid w:val="00A96EAA"/>
    <w:rsid w:val="00A97F2C"/>
    <w:rsid w:val="00AA0A16"/>
    <w:rsid w:val="00AA34AD"/>
    <w:rsid w:val="00AA5D7D"/>
    <w:rsid w:val="00AA64B5"/>
    <w:rsid w:val="00AA672A"/>
    <w:rsid w:val="00AB0D5E"/>
    <w:rsid w:val="00AB2BAF"/>
    <w:rsid w:val="00AB33F3"/>
    <w:rsid w:val="00AB63A5"/>
    <w:rsid w:val="00AC3D4B"/>
    <w:rsid w:val="00AD3CBF"/>
    <w:rsid w:val="00AD7345"/>
    <w:rsid w:val="00AE1608"/>
    <w:rsid w:val="00AE50F6"/>
    <w:rsid w:val="00AF0346"/>
    <w:rsid w:val="00AF1347"/>
    <w:rsid w:val="00AF24C8"/>
    <w:rsid w:val="00AF3337"/>
    <w:rsid w:val="00AF5778"/>
    <w:rsid w:val="00B01515"/>
    <w:rsid w:val="00B02F20"/>
    <w:rsid w:val="00B0663E"/>
    <w:rsid w:val="00B1047D"/>
    <w:rsid w:val="00B12C14"/>
    <w:rsid w:val="00B13291"/>
    <w:rsid w:val="00B13F4E"/>
    <w:rsid w:val="00B21BC7"/>
    <w:rsid w:val="00B27CB2"/>
    <w:rsid w:val="00B30DAF"/>
    <w:rsid w:val="00B3105D"/>
    <w:rsid w:val="00B31294"/>
    <w:rsid w:val="00B32CC9"/>
    <w:rsid w:val="00B36968"/>
    <w:rsid w:val="00B36E82"/>
    <w:rsid w:val="00B40569"/>
    <w:rsid w:val="00B413E0"/>
    <w:rsid w:val="00B44650"/>
    <w:rsid w:val="00B4788F"/>
    <w:rsid w:val="00B5423F"/>
    <w:rsid w:val="00B562BA"/>
    <w:rsid w:val="00B56FD0"/>
    <w:rsid w:val="00B80DF5"/>
    <w:rsid w:val="00B82382"/>
    <w:rsid w:val="00B8405D"/>
    <w:rsid w:val="00B84170"/>
    <w:rsid w:val="00B850CD"/>
    <w:rsid w:val="00B933BA"/>
    <w:rsid w:val="00BA020D"/>
    <w:rsid w:val="00BA1DF0"/>
    <w:rsid w:val="00BA271A"/>
    <w:rsid w:val="00BA51DE"/>
    <w:rsid w:val="00BA77DB"/>
    <w:rsid w:val="00BB7C62"/>
    <w:rsid w:val="00BC08CB"/>
    <w:rsid w:val="00BE1EC1"/>
    <w:rsid w:val="00BF00F5"/>
    <w:rsid w:val="00BF2CC4"/>
    <w:rsid w:val="00C04CA2"/>
    <w:rsid w:val="00C07C94"/>
    <w:rsid w:val="00C2145E"/>
    <w:rsid w:val="00C21D68"/>
    <w:rsid w:val="00C24D3C"/>
    <w:rsid w:val="00C272FD"/>
    <w:rsid w:val="00C32E9F"/>
    <w:rsid w:val="00C36725"/>
    <w:rsid w:val="00C402D9"/>
    <w:rsid w:val="00C40A97"/>
    <w:rsid w:val="00C4484A"/>
    <w:rsid w:val="00C465A2"/>
    <w:rsid w:val="00C51DB0"/>
    <w:rsid w:val="00C53F99"/>
    <w:rsid w:val="00C554A8"/>
    <w:rsid w:val="00C55887"/>
    <w:rsid w:val="00C55E73"/>
    <w:rsid w:val="00C6351E"/>
    <w:rsid w:val="00C7043E"/>
    <w:rsid w:val="00C7718F"/>
    <w:rsid w:val="00C77937"/>
    <w:rsid w:val="00C8156B"/>
    <w:rsid w:val="00C84211"/>
    <w:rsid w:val="00CB1A41"/>
    <w:rsid w:val="00CB50BA"/>
    <w:rsid w:val="00CC2192"/>
    <w:rsid w:val="00CC3A0B"/>
    <w:rsid w:val="00CC4ABA"/>
    <w:rsid w:val="00CC5A86"/>
    <w:rsid w:val="00CC6395"/>
    <w:rsid w:val="00CC6C4F"/>
    <w:rsid w:val="00CC7FB3"/>
    <w:rsid w:val="00CD2235"/>
    <w:rsid w:val="00CD5516"/>
    <w:rsid w:val="00CD674F"/>
    <w:rsid w:val="00CE4F7A"/>
    <w:rsid w:val="00CF38F0"/>
    <w:rsid w:val="00CF7766"/>
    <w:rsid w:val="00D04471"/>
    <w:rsid w:val="00D04955"/>
    <w:rsid w:val="00D04F35"/>
    <w:rsid w:val="00D13BC2"/>
    <w:rsid w:val="00D13C07"/>
    <w:rsid w:val="00D176AC"/>
    <w:rsid w:val="00D2026D"/>
    <w:rsid w:val="00D25D90"/>
    <w:rsid w:val="00D3383F"/>
    <w:rsid w:val="00D54ADB"/>
    <w:rsid w:val="00D552A3"/>
    <w:rsid w:val="00D558FD"/>
    <w:rsid w:val="00D61C36"/>
    <w:rsid w:val="00D62BE6"/>
    <w:rsid w:val="00D63674"/>
    <w:rsid w:val="00D70FC7"/>
    <w:rsid w:val="00D71DB2"/>
    <w:rsid w:val="00D71FEA"/>
    <w:rsid w:val="00D779BB"/>
    <w:rsid w:val="00D811A5"/>
    <w:rsid w:val="00D84E16"/>
    <w:rsid w:val="00D9117F"/>
    <w:rsid w:val="00D94D27"/>
    <w:rsid w:val="00DA6926"/>
    <w:rsid w:val="00DA73DB"/>
    <w:rsid w:val="00DB1536"/>
    <w:rsid w:val="00DC4B01"/>
    <w:rsid w:val="00DC6B02"/>
    <w:rsid w:val="00DD2B70"/>
    <w:rsid w:val="00DD3FC5"/>
    <w:rsid w:val="00DD61A4"/>
    <w:rsid w:val="00DD6841"/>
    <w:rsid w:val="00DE145A"/>
    <w:rsid w:val="00DE5EA9"/>
    <w:rsid w:val="00DF1996"/>
    <w:rsid w:val="00E00CBD"/>
    <w:rsid w:val="00E01825"/>
    <w:rsid w:val="00E054E3"/>
    <w:rsid w:val="00E07DE7"/>
    <w:rsid w:val="00E11494"/>
    <w:rsid w:val="00E12BFD"/>
    <w:rsid w:val="00E16745"/>
    <w:rsid w:val="00E20FCF"/>
    <w:rsid w:val="00E25A67"/>
    <w:rsid w:val="00E2628E"/>
    <w:rsid w:val="00E26896"/>
    <w:rsid w:val="00E27B79"/>
    <w:rsid w:val="00E30F5D"/>
    <w:rsid w:val="00E36CE3"/>
    <w:rsid w:val="00E4717D"/>
    <w:rsid w:val="00E53201"/>
    <w:rsid w:val="00E571D6"/>
    <w:rsid w:val="00E60BC9"/>
    <w:rsid w:val="00E62391"/>
    <w:rsid w:val="00E648D1"/>
    <w:rsid w:val="00E66370"/>
    <w:rsid w:val="00E75357"/>
    <w:rsid w:val="00E76CF2"/>
    <w:rsid w:val="00E80F63"/>
    <w:rsid w:val="00E8149D"/>
    <w:rsid w:val="00E8266C"/>
    <w:rsid w:val="00E90916"/>
    <w:rsid w:val="00E91F5A"/>
    <w:rsid w:val="00EA043B"/>
    <w:rsid w:val="00EA2920"/>
    <w:rsid w:val="00EB37A1"/>
    <w:rsid w:val="00EB59FD"/>
    <w:rsid w:val="00EB7B18"/>
    <w:rsid w:val="00EC058F"/>
    <w:rsid w:val="00EC7E2A"/>
    <w:rsid w:val="00ED583F"/>
    <w:rsid w:val="00EE33B5"/>
    <w:rsid w:val="00EE4994"/>
    <w:rsid w:val="00EE4BA5"/>
    <w:rsid w:val="00EF54AC"/>
    <w:rsid w:val="00EF681E"/>
    <w:rsid w:val="00EF782E"/>
    <w:rsid w:val="00F04BAB"/>
    <w:rsid w:val="00F054FE"/>
    <w:rsid w:val="00F104DD"/>
    <w:rsid w:val="00F13EC2"/>
    <w:rsid w:val="00F205BE"/>
    <w:rsid w:val="00F30944"/>
    <w:rsid w:val="00F322AD"/>
    <w:rsid w:val="00F338CD"/>
    <w:rsid w:val="00F3465B"/>
    <w:rsid w:val="00F36AEE"/>
    <w:rsid w:val="00F36F1A"/>
    <w:rsid w:val="00F37146"/>
    <w:rsid w:val="00F423EB"/>
    <w:rsid w:val="00F47D6D"/>
    <w:rsid w:val="00F47F4F"/>
    <w:rsid w:val="00F51CCB"/>
    <w:rsid w:val="00F5569B"/>
    <w:rsid w:val="00F60C73"/>
    <w:rsid w:val="00F7025E"/>
    <w:rsid w:val="00F76F6F"/>
    <w:rsid w:val="00F837E3"/>
    <w:rsid w:val="00F83C3B"/>
    <w:rsid w:val="00FA289F"/>
    <w:rsid w:val="00FA4DE5"/>
    <w:rsid w:val="00FB36B7"/>
    <w:rsid w:val="00FC4B4A"/>
    <w:rsid w:val="00FC523E"/>
    <w:rsid w:val="00FC60DA"/>
    <w:rsid w:val="00FD0CF6"/>
    <w:rsid w:val="00FD3AE2"/>
    <w:rsid w:val="00FD53C6"/>
    <w:rsid w:val="00FD704B"/>
    <w:rsid w:val="00FE2435"/>
    <w:rsid w:val="00FE33E0"/>
    <w:rsid w:val="00FE6BBB"/>
    <w:rsid w:val="00FF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4924"/>
  <w15:docId w15:val="{2A891483-9153-41C5-8089-438CBFD3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E27B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C7"/>
    <w:rPr>
      <w:rFonts w:ascii="Tahoma" w:hAnsi="Tahoma" w:cs="Tahoma"/>
      <w:sz w:val="16"/>
      <w:szCs w:val="16"/>
    </w:rPr>
  </w:style>
  <w:style w:type="paragraph" w:styleId="Header">
    <w:name w:val="header"/>
    <w:basedOn w:val="Normal"/>
    <w:link w:val="HeaderChar"/>
    <w:uiPriority w:val="99"/>
    <w:unhideWhenUsed/>
    <w:rsid w:val="00B21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BC7"/>
  </w:style>
  <w:style w:type="paragraph" w:styleId="Footer">
    <w:name w:val="footer"/>
    <w:basedOn w:val="Normal"/>
    <w:link w:val="FooterChar"/>
    <w:uiPriority w:val="99"/>
    <w:unhideWhenUsed/>
    <w:rsid w:val="00B21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BC7"/>
  </w:style>
  <w:style w:type="character" w:styleId="Hyperlink">
    <w:name w:val="Hyperlink"/>
    <w:basedOn w:val="DefaultParagraphFont"/>
    <w:uiPriority w:val="99"/>
    <w:unhideWhenUsed/>
    <w:rsid w:val="00B21BC7"/>
    <w:rPr>
      <w:color w:val="0000FF" w:themeColor="hyperlink"/>
      <w:u w:val="single"/>
    </w:rPr>
  </w:style>
  <w:style w:type="paragraph" w:styleId="NormalWeb">
    <w:name w:val="Normal (Web)"/>
    <w:basedOn w:val="Normal"/>
    <w:uiPriority w:val="99"/>
    <w:unhideWhenUsed/>
    <w:rsid w:val="00214FC7"/>
    <w:pPr>
      <w:spacing w:before="100" w:beforeAutospacing="1" w:after="100" w:afterAutospacing="1" w:line="240" w:lineRule="auto"/>
    </w:pPr>
    <w:rPr>
      <w:rFonts w:ascii="Times New Roman" w:hAnsi="Times New Roman" w:cs="Times New Roman"/>
      <w:sz w:val="24"/>
      <w:szCs w:val="24"/>
    </w:rPr>
  </w:style>
  <w:style w:type="character" w:customStyle="1" w:styleId="WP9Hyperlink">
    <w:name w:val="WP9_Hyperlink"/>
    <w:rsid w:val="00D94D27"/>
    <w:rPr>
      <w:color w:val="0000FF"/>
      <w:u w:val="single"/>
    </w:rPr>
  </w:style>
  <w:style w:type="character" w:styleId="UnresolvedMention">
    <w:name w:val="Unresolved Mention"/>
    <w:basedOn w:val="DefaultParagraphFont"/>
    <w:uiPriority w:val="99"/>
    <w:semiHidden/>
    <w:unhideWhenUsed/>
    <w:rsid w:val="000171BD"/>
    <w:rPr>
      <w:color w:val="808080"/>
      <w:shd w:val="clear" w:color="auto" w:fill="E6E6E6"/>
    </w:rPr>
  </w:style>
  <w:style w:type="paragraph" w:styleId="NoSpacing">
    <w:name w:val="No Spacing"/>
    <w:uiPriority w:val="1"/>
    <w:qFormat/>
    <w:rsid w:val="001568F5"/>
    <w:pPr>
      <w:spacing w:after="0" w:line="240" w:lineRule="auto"/>
    </w:pPr>
  </w:style>
  <w:style w:type="character" w:customStyle="1" w:styleId="Heading3Char">
    <w:name w:val="Heading 3 Char"/>
    <w:basedOn w:val="DefaultParagraphFont"/>
    <w:link w:val="Heading3"/>
    <w:uiPriority w:val="9"/>
    <w:rsid w:val="00E27B7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9254">
      <w:bodyDiv w:val="1"/>
      <w:marLeft w:val="0"/>
      <w:marRight w:val="0"/>
      <w:marTop w:val="0"/>
      <w:marBottom w:val="0"/>
      <w:divBdr>
        <w:top w:val="none" w:sz="0" w:space="0" w:color="auto"/>
        <w:left w:val="none" w:sz="0" w:space="0" w:color="auto"/>
        <w:bottom w:val="none" w:sz="0" w:space="0" w:color="auto"/>
        <w:right w:val="none" w:sz="0" w:space="0" w:color="auto"/>
      </w:divBdr>
      <w:divsChild>
        <w:div w:id="1968004343">
          <w:marLeft w:val="0"/>
          <w:marRight w:val="0"/>
          <w:marTop w:val="0"/>
          <w:marBottom w:val="0"/>
          <w:divBdr>
            <w:top w:val="none" w:sz="0" w:space="0" w:color="auto"/>
            <w:left w:val="none" w:sz="0" w:space="0" w:color="auto"/>
            <w:bottom w:val="none" w:sz="0" w:space="0" w:color="auto"/>
            <w:right w:val="none" w:sz="0" w:space="0" w:color="auto"/>
          </w:divBdr>
        </w:div>
        <w:div w:id="46688631">
          <w:marLeft w:val="0"/>
          <w:marRight w:val="0"/>
          <w:marTop w:val="0"/>
          <w:marBottom w:val="0"/>
          <w:divBdr>
            <w:top w:val="none" w:sz="0" w:space="0" w:color="auto"/>
            <w:left w:val="none" w:sz="0" w:space="0" w:color="auto"/>
            <w:bottom w:val="none" w:sz="0" w:space="0" w:color="auto"/>
            <w:right w:val="none" w:sz="0" w:space="0" w:color="auto"/>
          </w:divBdr>
        </w:div>
        <w:div w:id="487288601">
          <w:marLeft w:val="0"/>
          <w:marRight w:val="0"/>
          <w:marTop w:val="0"/>
          <w:marBottom w:val="0"/>
          <w:divBdr>
            <w:top w:val="none" w:sz="0" w:space="0" w:color="auto"/>
            <w:left w:val="none" w:sz="0" w:space="0" w:color="auto"/>
            <w:bottom w:val="none" w:sz="0" w:space="0" w:color="auto"/>
            <w:right w:val="none" w:sz="0" w:space="0" w:color="auto"/>
          </w:divBdr>
        </w:div>
        <w:div w:id="907155333">
          <w:marLeft w:val="0"/>
          <w:marRight w:val="0"/>
          <w:marTop w:val="0"/>
          <w:marBottom w:val="0"/>
          <w:divBdr>
            <w:top w:val="none" w:sz="0" w:space="0" w:color="auto"/>
            <w:left w:val="none" w:sz="0" w:space="0" w:color="auto"/>
            <w:bottom w:val="none" w:sz="0" w:space="0" w:color="auto"/>
            <w:right w:val="none" w:sz="0" w:space="0" w:color="auto"/>
          </w:divBdr>
        </w:div>
        <w:div w:id="1159227962">
          <w:marLeft w:val="0"/>
          <w:marRight w:val="0"/>
          <w:marTop w:val="0"/>
          <w:marBottom w:val="0"/>
          <w:divBdr>
            <w:top w:val="none" w:sz="0" w:space="0" w:color="auto"/>
            <w:left w:val="none" w:sz="0" w:space="0" w:color="auto"/>
            <w:bottom w:val="none" w:sz="0" w:space="0" w:color="auto"/>
            <w:right w:val="none" w:sz="0" w:space="0" w:color="auto"/>
          </w:divBdr>
        </w:div>
        <w:div w:id="1549419308">
          <w:marLeft w:val="0"/>
          <w:marRight w:val="0"/>
          <w:marTop w:val="0"/>
          <w:marBottom w:val="0"/>
          <w:divBdr>
            <w:top w:val="none" w:sz="0" w:space="0" w:color="auto"/>
            <w:left w:val="none" w:sz="0" w:space="0" w:color="auto"/>
            <w:bottom w:val="none" w:sz="0" w:space="0" w:color="auto"/>
            <w:right w:val="none" w:sz="0" w:space="0" w:color="auto"/>
          </w:divBdr>
        </w:div>
        <w:div w:id="61106358">
          <w:marLeft w:val="0"/>
          <w:marRight w:val="0"/>
          <w:marTop w:val="0"/>
          <w:marBottom w:val="0"/>
          <w:divBdr>
            <w:top w:val="none" w:sz="0" w:space="0" w:color="auto"/>
            <w:left w:val="none" w:sz="0" w:space="0" w:color="auto"/>
            <w:bottom w:val="none" w:sz="0" w:space="0" w:color="auto"/>
            <w:right w:val="none" w:sz="0" w:space="0" w:color="auto"/>
          </w:divBdr>
        </w:div>
        <w:div w:id="763919338">
          <w:marLeft w:val="0"/>
          <w:marRight w:val="0"/>
          <w:marTop w:val="0"/>
          <w:marBottom w:val="0"/>
          <w:divBdr>
            <w:top w:val="none" w:sz="0" w:space="0" w:color="auto"/>
            <w:left w:val="none" w:sz="0" w:space="0" w:color="auto"/>
            <w:bottom w:val="none" w:sz="0" w:space="0" w:color="auto"/>
            <w:right w:val="none" w:sz="0" w:space="0" w:color="auto"/>
          </w:divBdr>
        </w:div>
        <w:div w:id="1734156643">
          <w:marLeft w:val="0"/>
          <w:marRight w:val="0"/>
          <w:marTop w:val="0"/>
          <w:marBottom w:val="0"/>
          <w:divBdr>
            <w:top w:val="none" w:sz="0" w:space="0" w:color="auto"/>
            <w:left w:val="none" w:sz="0" w:space="0" w:color="auto"/>
            <w:bottom w:val="none" w:sz="0" w:space="0" w:color="auto"/>
            <w:right w:val="none" w:sz="0" w:space="0" w:color="auto"/>
          </w:divBdr>
        </w:div>
        <w:div w:id="1777366904">
          <w:marLeft w:val="0"/>
          <w:marRight w:val="0"/>
          <w:marTop w:val="0"/>
          <w:marBottom w:val="0"/>
          <w:divBdr>
            <w:top w:val="none" w:sz="0" w:space="0" w:color="auto"/>
            <w:left w:val="none" w:sz="0" w:space="0" w:color="auto"/>
            <w:bottom w:val="none" w:sz="0" w:space="0" w:color="auto"/>
            <w:right w:val="none" w:sz="0" w:space="0" w:color="auto"/>
          </w:divBdr>
        </w:div>
        <w:div w:id="1554540278">
          <w:marLeft w:val="0"/>
          <w:marRight w:val="0"/>
          <w:marTop w:val="0"/>
          <w:marBottom w:val="0"/>
          <w:divBdr>
            <w:top w:val="none" w:sz="0" w:space="0" w:color="auto"/>
            <w:left w:val="none" w:sz="0" w:space="0" w:color="auto"/>
            <w:bottom w:val="none" w:sz="0" w:space="0" w:color="auto"/>
            <w:right w:val="none" w:sz="0" w:space="0" w:color="auto"/>
          </w:divBdr>
        </w:div>
        <w:div w:id="183597585">
          <w:marLeft w:val="0"/>
          <w:marRight w:val="0"/>
          <w:marTop w:val="0"/>
          <w:marBottom w:val="0"/>
          <w:divBdr>
            <w:top w:val="none" w:sz="0" w:space="0" w:color="auto"/>
            <w:left w:val="none" w:sz="0" w:space="0" w:color="auto"/>
            <w:bottom w:val="none" w:sz="0" w:space="0" w:color="auto"/>
            <w:right w:val="none" w:sz="0" w:space="0" w:color="auto"/>
          </w:divBdr>
        </w:div>
      </w:divsChild>
    </w:div>
    <w:div w:id="448547126">
      <w:bodyDiv w:val="1"/>
      <w:marLeft w:val="0"/>
      <w:marRight w:val="0"/>
      <w:marTop w:val="0"/>
      <w:marBottom w:val="0"/>
      <w:divBdr>
        <w:top w:val="none" w:sz="0" w:space="0" w:color="auto"/>
        <w:left w:val="none" w:sz="0" w:space="0" w:color="auto"/>
        <w:bottom w:val="none" w:sz="0" w:space="0" w:color="auto"/>
        <w:right w:val="none" w:sz="0" w:space="0" w:color="auto"/>
      </w:divBdr>
    </w:div>
    <w:div w:id="1296060569">
      <w:bodyDiv w:val="1"/>
      <w:marLeft w:val="0"/>
      <w:marRight w:val="0"/>
      <w:marTop w:val="0"/>
      <w:marBottom w:val="0"/>
      <w:divBdr>
        <w:top w:val="none" w:sz="0" w:space="0" w:color="auto"/>
        <w:left w:val="none" w:sz="0" w:space="0" w:color="auto"/>
        <w:bottom w:val="none" w:sz="0" w:space="0" w:color="auto"/>
        <w:right w:val="none" w:sz="0" w:space="0" w:color="auto"/>
      </w:divBdr>
    </w:div>
    <w:div w:id="1299147643">
      <w:bodyDiv w:val="1"/>
      <w:marLeft w:val="0"/>
      <w:marRight w:val="0"/>
      <w:marTop w:val="0"/>
      <w:marBottom w:val="0"/>
      <w:divBdr>
        <w:top w:val="none" w:sz="0" w:space="0" w:color="auto"/>
        <w:left w:val="none" w:sz="0" w:space="0" w:color="auto"/>
        <w:bottom w:val="none" w:sz="0" w:space="0" w:color="auto"/>
        <w:right w:val="none" w:sz="0" w:space="0" w:color="auto"/>
      </w:divBdr>
    </w:div>
    <w:div w:id="1401253004">
      <w:bodyDiv w:val="1"/>
      <w:marLeft w:val="0"/>
      <w:marRight w:val="0"/>
      <w:marTop w:val="0"/>
      <w:marBottom w:val="0"/>
      <w:divBdr>
        <w:top w:val="none" w:sz="0" w:space="0" w:color="auto"/>
        <w:left w:val="none" w:sz="0" w:space="0" w:color="auto"/>
        <w:bottom w:val="none" w:sz="0" w:space="0" w:color="auto"/>
        <w:right w:val="none" w:sz="0" w:space="0" w:color="auto"/>
      </w:divBdr>
    </w:div>
    <w:div w:id="1774126256">
      <w:bodyDiv w:val="1"/>
      <w:marLeft w:val="0"/>
      <w:marRight w:val="0"/>
      <w:marTop w:val="0"/>
      <w:marBottom w:val="0"/>
      <w:divBdr>
        <w:top w:val="none" w:sz="0" w:space="0" w:color="auto"/>
        <w:left w:val="none" w:sz="0" w:space="0" w:color="auto"/>
        <w:bottom w:val="none" w:sz="0" w:space="0" w:color="auto"/>
        <w:right w:val="none" w:sz="0" w:space="0" w:color="auto"/>
      </w:divBdr>
    </w:div>
    <w:div w:id="201040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463B1-A22F-4EC2-974C-C919CCEF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Shoemaker, Stephanie J</dc:creator>
  <cp:lastModifiedBy>Tamitha Wilkins</cp:lastModifiedBy>
  <cp:revision>3</cp:revision>
  <cp:lastPrinted>2022-01-03T18:16:00Z</cp:lastPrinted>
  <dcterms:created xsi:type="dcterms:W3CDTF">2026-08-05T17:54:00Z</dcterms:created>
  <dcterms:modified xsi:type="dcterms:W3CDTF">2026-08-05T18:10:00Z</dcterms:modified>
</cp:coreProperties>
</file>