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F7F1D" w14:textId="3668DE80" w:rsidR="00BC1619" w:rsidRDefault="00BC1619" w:rsidP="00BC1619">
      <w:pPr>
        <w:shd w:val="clear" w:color="auto" w:fill="FFFFFF"/>
        <w:spacing w:before="100" w:beforeAutospacing="1" w:after="100" w:afterAutospacing="1"/>
        <w:rPr>
          <w:rFonts w:ascii="Arial" w:eastAsia="Times New Roman" w:hAnsi="Arial" w:cs="Arial"/>
          <w:b/>
          <w:bCs/>
          <w:color w:val="000000"/>
          <w:sz w:val="36"/>
          <w:szCs w:val="36"/>
          <w:u w:val="single"/>
        </w:rPr>
      </w:pPr>
      <w:r>
        <w:rPr>
          <w:rFonts w:ascii="Arial" w:eastAsia="Times New Roman" w:hAnsi="Arial" w:cs="Arial"/>
          <w:b/>
          <w:bCs/>
          <w:noProof/>
          <w:color w:val="000000"/>
          <w:sz w:val="36"/>
          <w:szCs w:val="36"/>
          <w:u w:val="single"/>
        </w:rPr>
        <w:drawing>
          <wp:inline distT="0" distB="0" distL="0" distR="0" wp14:anchorId="702CB4B5" wp14:editId="0F83FEF9">
            <wp:extent cx="5943600" cy="14097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site_logo_solid_background-01.png"/>
                    <pic:cNvPicPr/>
                  </pic:nvPicPr>
                  <pic:blipFill>
                    <a:blip r:embed="rId5">
                      <a:extLst>
                        <a:ext uri="{28A0092B-C50C-407E-A947-70E740481C1C}">
                          <a14:useLocalDpi xmlns:a14="http://schemas.microsoft.com/office/drawing/2010/main" val="0"/>
                        </a:ext>
                      </a:extLst>
                    </a:blip>
                    <a:stretch>
                      <a:fillRect/>
                    </a:stretch>
                  </pic:blipFill>
                  <pic:spPr>
                    <a:xfrm>
                      <a:off x="0" y="0"/>
                      <a:ext cx="6646068" cy="1576311"/>
                    </a:xfrm>
                    <a:prstGeom prst="rect">
                      <a:avLst/>
                    </a:prstGeom>
                  </pic:spPr>
                </pic:pic>
              </a:graphicData>
            </a:graphic>
          </wp:inline>
        </w:drawing>
      </w:r>
    </w:p>
    <w:p w14:paraId="3C370214" w14:textId="07D09B9E" w:rsidR="007F3A54" w:rsidRPr="007F3A54" w:rsidRDefault="006B5941" w:rsidP="00BC1619">
      <w:pPr>
        <w:shd w:val="clear" w:color="auto" w:fill="FFFFFF"/>
        <w:spacing w:before="100" w:beforeAutospacing="1" w:after="100" w:afterAutospacing="1"/>
        <w:jc w:val="center"/>
        <w:rPr>
          <w:rFonts w:ascii="-webkit-standard" w:eastAsia="Times New Roman" w:hAnsi="-webkit-standard" w:cs="Times New Roman"/>
          <w:color w:val="000000"/>
          <w:sz w:val="36"/>
          <w:szCs w:val="36"/>
          <w:u w:val="single"/>
        </w:rPr>
      </w:pPr>
      <w:r w:rsidRPr="00164ADB">
        <w:rPr>
          <w:rFonts w:ascii="Arial" w:eastAsia="Times New Roman" w:hAnsi="Arial" w:cs="Arial"/>
          <w:b/>
          <w:bCs/>
          <w:color w:val="000000"/>
          <w:sz w:val="36"/>
          <w:szCs w:val="36"/>
          <w:u w:val="single"/>
        </w:rPr>
        <w:t>Tips fo</w:t>
      </w:r>
      <w:r w:rsidR="00350EED" w:rsidRPr="00164ADB">
        <w:rPr>
          <w:rFonts w:ascii="Arial" w:eastAsia="Times New Roman" w:hAnsi="Arial" w:cs="Arial"/>
          <w:b/>
          <w:bCs/>
          <w:color w:val="000000"/>
          <w:sz w:val="36"/>
          <w:szCs w:val="36"/>
          <w:u w:val="single"/>
        </w:rPr>
        <w:t>r finding the best</w:t>
      </w:r>
      <w:r w:rsidR="00BC1619" w:rsidRPr="00164ADB">
        <w:rPr>
          <w:rFonts w:ascii="Arial" w:eastAsia="Times New Roman" w:hAnsi="Arial" w:cs="Arial"/>
          <w:b/>
          <w:bCs/>
          <w:color w:val="000000"/>
          <w:sz w:val="36"/>
          <w:szCs w:val="36"/>
          <w:u w:val="single"/>
        </w:rPr>
        <w:t xml:space="preserve"> suited Senior Living Community for your loved one:</w:t>
      </w:r>
    </w:p>
    <w:p w14:paraId="25579F2C" w14:textId="363179E0" w:rsidR="007F3A54" w:rsidRPr="00164ADB" w:rsidRDefault="007F3A54" w:rsidP="00164ADB">
      <w:pPr>
        <w:pStyle w:val="ListParagraph"/>
        <w:numPr>
          <w:ilvl w:val="0"/>
          <w:numId w:val="2"/>
        </w:numPr>
        <w:shd w:val="clear" w:color="auto" w:fill="FFFFFF"/>
        <w:rPr>
          <w:rFonts w:ascii="Arial" w:eastAsia="Times New Roman" w:hAnsi="Arial" w:cs="Arial"/>
          <w:color w:val="000000"/>
          <w:sz w:val="27"/>
          <w:szCs w:val="27"/>
        </w:rPr>
      </w:pPr>
      <w:r w:rsidRPr="00164ADB">
        <w:rPr>
          <w:rFonts w:ascii="Arial" w:eastAsia="Times New Roman" w:hAnsi="Arial" w:cs="Arial"/>
          <w:b/>
          <w:bCs/>
          <w:color w:val="000000"/>
          <w:sz w:val="27"/>
          <w:szCs w:val="27"/>
        </w:rPr>
        <w:t>Know What You Need.</w:t>
      </w:r>
      <w:r w:rsidRPr="00164ADB">
        <w:rPr>
          <w:rFonts w:ascii="Arial" w:eastAsia="Times New Roman" w:hAnsi="Arial" w:cs="Arial"/>
          <w:color w:val="000000"/>
          <w:sz w:val="27"/>
          <w:szCs w:val="27"/>
        </w:rPr>
        <w:t> Make an objective list of services and support needed – both current and anticipated. Maintaining independence, getting help with bathing and dressing, managing medication, maximizing safety – knowing upfront what’s needed can help define budget and choice.</w:t>
      </w:r>
    </w:p>
    <w:p w14:paraId="0D77562B" w14:textId="77777777" w:rsidR="00164ADB" w:rsidRPr="00164ADB" w:rsidRDefault="00164ADB" w:rsidP="00164ADB">
      <w:pPr>
        <w:pStyle w:val="ListParagraph"/>
        <w:shd w:val="clear" w:color="auto" w:fill="FFFFFF"/>
        <w:rPr>
          <w:rFonts w:ascii="Calibri" w:eastAsia="Times New Roman" w:hAnsi="Calibri" w:cs="Calibri"/>
          <w:color w:val="000000"/>
        </w:rPr>
      </w:pPr>
    </w:p>
    <w:p w14:paraId="2D820FA9" w14:textId="51AFA2D4" w:rsidR="007F3A54" w:rsidRPr="00164ADB" w:rsidRDefault="007F3A54" w:rsidP="00164ADB">
      <w:pPr>
        <w:pStyle w:val="ListParagraph"/>
        <w:numPr>
          <w:ilvl w:val="0"/>
          <w:numId w:val="2"/>
        </w:numPr>
        <w:shd w:val="clear" w:color="auto" w:fill="FFFFFF"/>
        <w:rPr>
          <w:rFonts w:ascii="Arial" w:eastAsia="Times New Roman" w:hAnsi="Arial" w:cs="Arial"/>
          <w:color w:val="000000"/>
          <w:sz w:val="27"/>
          <w:szCs w:val="27"/>
        </w:rPr>
      </w:pPr>
      <w:r w:rsidRPr="00164ADB">
        <w:rPr>
          <w:rFonts w:ascii="Arial" w:eastAsia="Times New Roman" w:hAnsi="Arial" w:cs="Arial"/>
          <w:b/>
          <w:bCs/>
          <w:color w:val="000000"/>
          <w:sz w:val="27"/>
          <w:szCs w:val="27"/>
        </w:rPr>
        <w:t>Establish a Budget.</w:t>
      </w:r>
      <w:r w:rsidRPr="00164ADB">
        <w:rPr>
          <w:rFonts w:ascii="Arial" w:eastAsia="Times New Roman" w:hAnsi="Arial" w:cs="Arial"/>
          <w:color w:val="000000"/>
          <w:sz w:val="27"/>
          <w:szCs w:val="27"/>
        </w:rPr>
        <w:t> How much can be spent on senior living each month? Many of your current homeowner expenses will be included in monthly fees – meals, utilities and taxes, for example. And as you’re planning, be mindful of other financial resources that can help, such as long-term care insurance, or the Aid &amp; Attendance benefit for veterans and their surviving spouses. Don’t overlook any resources that can help you and your family.</w:t>
      </w:r>
    </w:p>
    <w:p w14:paraId="5773A6C4" w14:textId="77777777" w:rsidR="00164ADB" w:rsidRPr="00164ADB" w:rsidRDefault="00164ADB" w:rsidP="00164ADB">
      <w:pPr>
        <w:pStyle w:val="ListParagraph"/>
        <w:rPr>
          <w:rFonts w:ascii="Calibri" w:eastAsia="Times New Roman" w:hAnsi="Calibri" w:cs="Calibri"/>
          <w:color w:val="000000"/>
        </w:rPr>
      </w:pPr>
    </w:p>
    <w:p w14:paraId="4D4E58C0" w14:textId="77777777" w:rsidR="00164ADB" w:rsidRPr="00164ADB" w:rsidRDefault="00164ADB" w:rsidP="00164ADB">
      <w:pPr>
        <w:shd w:val="clear" w:color="auto" w:fill="FFFFFF"/>
        <w:rPr>
          <w:rFonts w:ascii="Calibri" w:eastAsia="Times New Roman" w:hAnsi="Calibri" w:cs="Calibri"/>
          <w:color w:val="000000"/>
        </w:rPr>
      </w:pPr>
    </w:p>
    <w:p w14:paraId="719F9478" w14:textId="59CB03AB" w:rsidR="007F3A54" w:rsidRPr="00164ADB" w:rsidRDefault="007F3A54" w:rsidP="00164ADB">
      <w:pPr>
        <w:pStyle w:val="ListParagraph"/>
        <w:numPr>
          <w:ilvl w:val="0"/>
          <w:numId w:val="2"/>
        </w:numPr>
        <w:shd w:val="clear" w:color="auto" w:fill="FFFFFF"/>
        <w:rPr>
          <w:rFonts w:ascii="Arial" w:eastAsia="Times New Roman" w:hAnsi="Arial" w:cs="Arial"/>
          <w:color w:val="000000"/>
          <w:sz w:val="27"/>
          <w:szCs w:val="27"/>
        </w:rPr>
      </w:pPr>
      <w:r w:rsidRPr="00164ADB">
        <w:rPr>
          <w:rFonts w:ascii="Arial" w:eastAsia="Times New Roman" w:hAnsi="Arial" w:cs="Arial"/>
          <w:b/>
          <w:bCs/>
          <w:color w:val="000000"/>
          <w:sz w:val="27"/>
          <w:szCs w:val="27"/>
        </w:rPr>
        <w:t>Determine a Location.</w:t>
      </w:r>
      <w:r w:rsidRPr="00164ADB">
        <w:rPr>
          <w:rFonts w:ascii="Arial" w:eastAsia="Times New Roman" w:hAnsi="Arial" w:cs="Arial"/>
          <w:color w:val="000000"/>
          <w:sz w:val="27"/>
          <w:szCs w:val="27"/>
        </w:rPr>
        <w:t xml:space="preserve"> The real estate mantra – location, location, location – applies. Is it meaningful to stay close to the current neighborhood? Is being close to a major medical center important? Or is a move in order to reposition </w:t>
      </w:r>
      <w:r w:rsidR="00164ADB">
        <w:rPr>
          <w:rFonts w:ascii="Arial" w:eastAsia="Times New Roman" w:hAnsi="Arial" w:cs="Arial"/>
          <w:color w:val="000000"/>
          <w:sz w:val="27"/>
          <w:szCs w:val="27"/>
        </w:rPr>
        <w:t>your loved one</w:t>
      </w:r>
      <w:r w:rsidRPr="00164ADB">
        <w:rPr>
          <w:rFonts w:ascii="Arial" w:eastAsia="Times New Roman" w:hAnsi="Arial" w:cs="Arial"/>
          <w:color w:val="000000"/>
          <w:sz w:val="27"/>
          <w:szCs w:val="27"/>
        </w:rPr>
        <w:t xml:space="preserve"> for the sake of adult children, grandchildren and great-grandchildren? </w:t>
      </w:r>
    </w:p>
    <w:p w14:paraId="081069FC" w14:textId="77777777" w:rsidR="00164ADB" w:rsidRPr="00164ADB" w:rsidRDefault="00164ADB" w:rsidP="00164ADB">
      <w:pPr>
        <w:shd w:val="clear" w:color="auto" w:fill="FFFFFF"/>
        <w:rPr>
          <w:rFonts w:ascii="Calibri" w:eastAsia="Times New Roman" w:hAnsi="Calibri" w:cs="Calibri"/>
          <w:color w:val="000000"/>
        </w:rPr>
      </w:pPr>
    </w:p>
    <w:p w14:paraId="7D0AB738" w14:textId="4F6032CE" w:rsidR="007F3A54" w:rsidRPr="00164ADB" w:rsidRDefault="007F3A54" w:rsidP="00164ADB">
      <w:pPr>
        <w:pStyle w:val="ListParagraph"/>
        <w:numPr>
          <w:ilvl w:val="0"/>
          <w:numId w:val="2"/>
        </w:numPr>
        <w:shd w:val="clear" w:color="auto" w:fill="FFFFFF"/>
        <w:rPr>
          <w:rFonts w:ascii="Arial" w:eastAsia="Times New Roman" w:hAnsi="Arial" w:cs="Arial"/>
          <w:color w:val="000000"/>
          <w:sz w:val="27"/>
          <w:szCs w:val="27"/>
        </w:rPr>
      </w:pPr>
      <w:r w:rsidRPr="00164ADB">
        <w:rPr>
          <w:rFonts w:ascii="Arial" w:eastAsia="Times New Roman" w:hAnsi="Arial" w:cs="Arial"/>
          <w:b/>
          <w:bCs/>
          <w:color w:val="000000"/>
          <w:sz w:val="27"/>
          <w:szCs w:val="27"/>
        </w:rPr>
        <w:t xml:space="preserve">List </w:t>
      </w:r>
      <w:r w:rsidR="006B5941" w:rsidRPr="00164ADB">
        <w:rPr>
          <w:rFonts w:ascii="Arial" w:eastAsia="Times New Roman" w:hAnsi="Arial" w:cs="Arial"/>
          <w:b/>
          <w:bCs/>
          <w:color w:val="000000"/>
          <w:sz w:val="27"/>
          <w:szCs w:val="27"/>
        </w:rPr>
        <w:t>Non-Negotiables</w:t>
      </w:r>
      <w:r w:rsidRPr="00164ADB">
        <w:rPr>
          <w:rFonts w:ascii="Arial" w:eastAsia="Times New Roman" w:hAnsi="Arial" w:cs="Arial"/>
          <w:b/>
          <w:bCs/>
          <w:color w:val="000000"/>
          <w:sz w:val="27"/>
          <w:szCs w:val="27"/>
        </w:rPr>
        <w:t>.</w:t>
      </w:r>
      <w:r w:rsidRPr="00164ADB">
        <w:rPr>
          <w:rFonts w:ascii="Arial" w:eastAsia="Times New Roman" w:hAnsi="Arial" w:cs="Arial"/>
          <w:color w:val="000000"/>
          <w:sz w:val="27"/>
          <w:szCs w:val="27"/>
        </w:rPr>
        <w:t xml:space="preserve"> What are the “must-have” services and amenities? Your list should include whatever is non-negotiable in making this move – a community that accepts pets or offers a comprehensive wellness program, for example. You should also create a “wish list” of everything hoped for, such as an on-site guest suite for visiting family members, a fitness center with pool or </w:t>
      </w:r>
      <w:proofErr w:type="gramStart"/>
      <w:r w:rsidRPr="00164ADB">
        <w:rPr>
          <w:rFonts w:ascii="Arial" w:eastAsia="Times New Roman" w:hAnsi="Arial" w:cs="Arial"/>
          <w:color w:val="000000"/>
          <w:sz w:val="27"/>
          <w:szCs w:val="27"/>
        </w:rPr>
        <w:t>a</w:t>
      </w:r>
      <w:r w:rsidR="00164ADB">
        <w:rPr>
          <w:rFonts w:ascii="Arial" w:eastAsia="Times New Roman" w:hAnsi="Arial" w:cs="Arial"/>
          <w:color w:val="000000"/>
          <w:sz w:val="27"/>
          <w:szCs w:val="27"/>
        </w:rPr>
        <w:t>ll day</w:t>
      </w:r>
      <w:proofErr w:type="gramEnd"/>
      <w:r w:rsidR="00164ADB">
        <w:rPr>
          <w:rFonts w:ascii="Arial" w:eastAsia="Times New Roman" w:hAnsi="Arial" w:cs="Arial"/>
          <w:color w:val="000000"/>
          <w:sz w:val="27"/>
          <w:szCs w:val="27"/>
        </w:rPr>
        <w:t xml:space="preserve"> dining.</w:t>
      </w:r>
    </w:p>
    <w:p w14:paraId="31CCA0E7" w14:textId="77777777" w:rsidR="00164ADB" w:rsidRPr="00164ADB" w:rsidRDefault="00164ADB" w:rsidP="00164ADB">
      <w:pPr>
        <w:pStyle w:val="ListParagraph"/>
        <w:rPr>
          <w:rFonts w:ascii="Calibri" w:eastAsia="Times New Roman" w:hAnsi="Calibri" w:cs="Calibri"/>
          <w:color w:val="000000"/>
        </w:rPr>
      </w:pPr>
    </w:p>
    <w:p w14:paraId="514A2AA9" w14:textId="77777777" w:rsidR="00164ADB" w:rsidRPr="00164ADB" w:rsidRDefault="00164ADB" w:rsidP="00164ADB">
      <w:pPr>
        <w:shd w:val="clear" w:color="auto" w:fill="FFFFFF"/>
        <w:rPr>
          <w:rFonts w:ascii="Calibri" w:eastAsia="Times New Roman" w:hAnsi="Calibri" w:cs="Calibri"/>
          <w:color w:val="000000"/>
        </w:rPr>
      </w:pPr>
    </w:p>
    <w:p w14:paraId="404098A4" w14:textId="499CD004" w:rsidR="007F3A54" w:rsidRPr="00164ADB" w:rsidRDefault="007F3A54" w:rsidP="00164ADB">
      <w:pPr>
        <w:pStyle w:val="ListParagraph"/>
        <w:numPr>
          <w:ilvl w:val="0"/>
          <w:numId w:val="2"/>
        </w:numPr>
        <w:shd w:val="clear" w:color="auto" w:fill="FFFFFF"/>
        <w:rPr>
          <w:rFonts w:ascii="Arial" w:eastAsia="Times New Roman" w:hAnsi="Arial" w:cs="Arial"/>
          <w:color w:val="000000"/>
          <w:sz w:val="27"/>
          <w:szCs w:val="27"/>
        </w:rPr>
      </w:pPr>
      <w:r w:rsidRPr="00164ADB">
        <w:rPr>
          <w:rFonts w:ascii="Arial" w:eastAsia="Times New Roman" w:hAnsi="Arial" w:cs="Arial"/>
          <w:b/>
          <w:bCs/>
          <w:color w:val="000000"/>
          <w:sz w:val="27"/>
          <w:szCs w:val="27"/>
        </w:rPr>
        <w:lastRenderedPageBreak/>
        <w:t>Read Online Reviews.</w:t>
      </w:r>
      <w:r w:rsidRPr="00164ADB">
        <w:rPr>
          <w:rFonts w:ascii="Arial" w:eastAsia="Times New Roman" w:hAnsi="Arial" w:cs="Arial"/>
          <w:color w:val="000000"/>
          <w:sz w:val="27"/>
          <w:szCs w:val="27"/>
        </w:rPr>
        <w:t> Find a community you’d like to know more about? Check Caring.com, SeniorAdvisor.com and even Angie’s List for reviews that can tell you what current and previous residents and families have to say about the community you’re interested in.</w:t>
      </w:r>
    </w:p>
    <w:p w14:paraId="1BEF625A" w14:textId="77777777" w:rsidR="00164ADB" w:rsidRPr="00164ADB" w:rsidRDefault="00164ADB" w:rsidP="00164ADB">
      <w:pPr>
        <w:shd w:val="clear" w:color="auto" w:fill="FFFFFF"/>
        <w:rPr>
          <w:rFonts w:ascii="Calibri" w:eastAsia="Times New Roman" w:hAnsi="Calibri" w:cs="Calibri"/>
          <w:color w:val="000000"/>
        </w:rPr>
      </w:pPr>
    </w:p>
    <w:p w14:paraId="10AD6D3A" w14:textId="030F50CB" w:rsidR="007F3A54" w:rsidRPr="00164ADB" w:rsidRDefault="007F3A54" w:rsidP="00164ADB">
      <w:pPr>
        <w:pStyle w:val="ListParagraph"/>
        <w:numPr>
          <w:ilvl w:val="0"/>
          <w:numId w:val="2"/>
        </w:numPr>
        <w:shd w:val="clear" w:color="auto" w:fill="FFFFFF"/>
        <w:rPr>
          <w:rFonts w:ascii="Arial" w:eastAsia="Times New Roman" w:hAnsi="Arial" w:cs="Arial"/>
          <w:color w:val="000000"/>
          <w:sz w:val="27"/>
          <w:szCs w:val="27"/>
        </w:rPr>
      </w:pPr>
      <w:r w:rsidRPr="00164ADB">
        <w:rPr>
          <w:rFonts w:ascii="Arial" w:eastAsia="Times New Roman" w:hAnsi="Arial" w:cs="Arial"/>
          <w:b/>
          <w:bCs/>
          <w:color w:val="000000"/>
          <w:sz w:val="27"/>
          <w:szCs w:val="27"/>
        </w:rPr>
        <w:t>Ask Around.</w:t>
      </w:r>
      <w:r w:rsidRPr="00164ADB">
        <w:rPr>
          <w:rFonts w:ascii="Arial" w:eastAsia="Times New Roman" w:hAnsi="Arial" w:cs="Arial"/>
          <w:color w:val="000000"/>
          <w:sz w:val="27"/>
          <w:szCs w:val="27"/>
        </w:rPr>
        <w:t> Anyone who’s been through the process – whether it was for themselves or on behalf of a loved one – can usually offer helpful insights. Similarly, you can often find good information and advice from a trusted family physician or clergy member. Ask friends, family, colleagues – and you may discover ideas you haven’t thought about … and information you need to know.</w:t>
      </w:r>
    </w:p>
    <w:p w14:paraId="699EC767" w14:textId="77777777" w:rsidR="00164ADB" w:rsidRPr="00164ADB" w:rsidRDefault="00164ADB" w:rsidP="00164ADB">
      <w:pPr>
        <w:pStyle w:val="ListParagraph"/>
        <w:rPr>
          <w:rFonts w:ascii="Calibri" w:eastAsia="Times New Roman" w:hAnsi="Calibri" w:cs="Calibri"/>
          <w:color w:val="000000"/>
        </w:rPr>
      </w:pPr>
    </w:p>
    <w:p w14:paraId="5863ADCC" w14:textId="77777777" w:rsidR="00164ADB" w:rsidRPr="00164ADB" w:rsidRDefault="00164ADB" w:rsidP="00164ADB">
      <w:pPr>
        <w:shd w:val="clear" w:color="auto" w:fill="FFFFFF"/>
        <w:rPr>
          <w:rFonts w:ascii="Calibri" w:eastAsia="Times New Roman" w:hAnsi="Calibri" w:cs="Calibri"/>
          <w:color w:val="000000"/>
        </w:rPr>
      </w:pPr>
    </w:p>
    <w:p w14:paraId="68440C4E" w14:textId="142544E6" w:rsidR="007F3A54" w:rsidRPr="00164ADB" w:rsidRDefault="007F3A54" w:rsidP="00164ADB">
      <w:pPr>
        <w:pStyle w:val="ListParagraph"/>
        <w:numPr>
          <w:ilvl w:val="0"/>
          <w:numId w:val="2"/>
        </w:numPr>
        <w:shd w:val="clear" w:color="auto" w:fill="FFFFFF"/>
        <w:rPr>
          <w:rFonts w:ascii="Arial" w:eastAsia="Times New Roman" w:hAnsi="Arial" w:cs="Arial"/>
          <w:color w:val="000000"/>
          <w:sz w:val="27"/>
          <w:szCs w:val="27"/>
        </w:rPr>
      </w:pPr>
      <w:r w:rsidRPr="00164ADB">
        <w:rPr>
          <w:rFonts w:ascii="Arial" w:eastAsia="Times New Roman" w:hAnsi="Arial" w:cs="Arial"/>
          <w:b/>
          <w:bCs/>
          <w:color w:val="000000"/>
          <w:sz w:val="27"/>
          <w:szCs w:val="27"/>
        </w:rPr>
        <w:t>Go Visit.</w:t>
      </w:r>
      <w:r w:rsidRPr="00164ADB">
        <w:rPr>
          <w:rFonts w:ascii="Arial" w:eastAsia="Times New Roman" w:hAnsi="Arial" w:cs="Arial"/>
          <w:color w:val="000000"/>
          <w:sz w:val="27"/>
          <w:szCs w:val="27"/>
        </w:rPr>
        <w:t> An in-person visit pays huge dividends when it comes to making an informed decision. Here’s what to watch for: How do residents and staff interact? What’s the mood of the community? Are residents actively engaged, sitting quietly or out of sight? Do you see safety features such as handrails, grab bars and emergency call systems? Is it clean? Is the</w:t>
      </w:r>
      <w:r w:rsidR="00985FCF" w:rsidRPr="00164ADB">
        <w:rPr>
          <w:rFonts w:ascii="Arial" w:eastAsia="Times New Roman" w:hAnsi="Arial" w:cs="Arial"/>
          <w:color w:val="000000"/>
          <w:sz w:val="27"/>
          <w:szCs w:val="27"/>
        </w:rPr>
        <w:t>re an odor</w:t>
      </w:r>
      <w:r w:rsidRPr="00164ADB">
        <w:rPr>
          <w:rFonts w:ascii="Arial" w:eastAsia="Times New Roman" w:hAnsi="Arial" w:cs="Arial"/>
          <w:color w:val="000000"/>
          <w:sz w:val="27"/>
          <w:szCs w:val="27"/>
        </w:rPr>
        <w:t>? Does it feel like a place you could call home? Are you greeted promptly and with friendliness? Ask questions and take notes – and consider bringing along a friend or relative so you can join forces to observe everything.</w:t>
      </w:r>
    </w:p>
    <w:p w14:paraId="5AB95CAD" w14:textId="77777777" w:rsidR="00164ADB" w:rsidRPr="00164ADB" w:rsidRDefault="00164ADB" w:rsidP="00164ADB">
      <w:pPr>
        <w:shd w:val="clear" w:color="auto" w:fill="FFFFFF"/>
        <w:rPr>
          <w:rFonts w:ascii="Calibri" w:eastAsia="Times New Roman" w:hAnsi="Calibri" w:cs="Calibri"/>
          <w:color w:val="000000"/>
        </w:rPr>
      </w:pPr>
    </w:p>
    <w:p w14:paraId="1598FC0F" w14:textId="5CD91D6B" w:rsidR="007F3A54" w:rsidRDefault="00985FCF" w:rsidP="007F3A54">
      <w:pPr>
        <w:shd w:val="clear" w:color="auto" w:fill="FFFFFF"/>
        <w:ind w:left="720" w:hanging="360"/>
        <w:rPr>
          <w:rFonts w:ascii="Arial" w:eastAsia="Times New Roman" w:hAnsi="Arial" w:cs="Arial"/>
          <w:color w:val="000000"/>
          <w:sz w:val="27"/>
          <w:szCs w:val="27"/>
        </w:rPr>
      </w:pPr>
      <w:r>
        <w:rPr>
          <w:rFonts w:ascii="Arial" w:eastAsia="Times New Roman" w:hAnsi="Arial" w:cs="Arial"/>
          <w:color w:val="000000"/>
          <w:sz w:val="27"/>
          <w:szCs w:val="27"/>
        </w:rPr>
        <w:t xml:space="preserve">  8</w:t>
      </w:r>
      <w:r w:rsidR="007F3A54" w:rsidRPr="007F3A54">
        <w:rPr>
          <w:rFonts w:ascii="Arial" w:eastAsia="Times New Roman" w:hAnsi="Arial" w:cs="Arial"/>
          <w:color w:val="000000"/>
          <w:sz w:val="27"/>
          <w:szCs w:val="27"/>
        </w:rPr>
        <w:t>.</w:t>
      </w:r>
      <w:r w:rsidR="007F3A54" w:rsidRPr="007F3A54">
        <w:rPr>
          <w:rFonts w:ascii="Arial" w:eastAsia="Times New Roman" w:hAnsi="Arial" w:cs="Arial"/>
          <w:b/>
          <w:bCs/>
          <w:color w:val="000000"/>
          <w:sz w:val="27"/>
          <w:szCs w:val="27"/>
        </w:rPr>
        <w:t>Review and Revisit.</w:t>
      </w:r>
      <w:r w:rsidR="007F3A54" w:rsidRPr="007F3A54">
        <w:rPr>
          <w:rFonts w:ascii="Arial" w:eastAsia="Times New Roman" w:hAnsi="Arial" w:cs="Arial"/>
          <w:color w:val="000000"/>
          <w:sz w:val="27"/>
          <w:szCs w:val="27"/>
        </w:rPr>
        <w:t> After completing the initial round of community visits, review your notes and observations. Narrow your list a little more by identifying which communities are good options and which you’d like to eliminate. Schedule a new round of visits to your shortened list of communities, making sure you return to each community at a different time than your last visit</w:t>
      </w:r>
      <w:r w:rsidR="008F7AB2">
        <w:rPr>
          <w:rFonts w:ascii="Arial" w:eastAsia="Times New Roman" w:hAnsi="Arial" w:cs="Arial"/>
          <w:color w:val="000000"/>
          <w:sz w:val="27"/>
          <w:szCs w:val="27"/>
        </w:rPr>
        <w:t xml:space="preserve">, and </w:t>
      </w:r>
      <w:r>
        <w:rPr>
          <w:rFonts w:ascii="Arial" w:eastAsia="Times New Roman" w:hAnsi="Arial" w:cs="Arial"/>
          <w:color w:val="000000"/>
          <w:sz w:val="27"/>
          <w:szCs w:val="27"/>
        </w:rPr>
        <w:t xml:space="preserve">drop in without an appointment in the </w:t>
      </w:r>
      <w:r w:rsidR="007F3A54" w:rsidRPr="007F3A54">
        <w:rPr>
          <w:rFonts w:ascii="Arial" w:eastAsia="Times New Roman" w:hAnsi="Arial" w:cs="Arial"/>
          <w:color w:val="000000"/>
          <w:sz w:val="27"/>
          <w:szCs w:val="27"/>
        </w:rPr>
        <w:t xml:space="preserve">evening and </w:t>
      </w:r>
      <w:r>
        <w:rPr>
          <w:rFonts w:ascii="Arial" w:eastAsia="Times New Roman" w:hAnsi="Arial" w:cs="Arial"/>
          <w:color w:val="000000"/>
          <w:sz w:val="27"/>
          <w:szCs w:val="27"/>
        </w:rPr>
        <w:t xml:space="preserve">on a </w:t>
      </w:r>
      <w:r w:rsidR="007F3A54" w:rsidRPr="007F3A54">
        <w:rPr>
          <w:rFonts w:ascii="Arial" w:eastAsia="Times New Roman" w:hAnsi="Arial" w:cs="Arial"/>
          <w:color w:val="000000"/>
          <w:sz w:val="27"/>
          <w:szCs w:val="27"/>
        </w:rPr>
        <w:t xml:space="preserve">weekend. </w:t>
      </w:r>
    </w:p>
    <w:p w14:paraId="104A796D" w14:textId="77777777" w:rsidR="00164ADB" w:rsidRPr="007F3A54" w:rsidRDefault="00164ADB" w:rsidP="007F3A54">
      <w:pPr>
        <w:shd w:val="clear" w:color="auto" w:fill="FFFFFF"/>
        <w:ind w:left="720" w:hanging="360"/>
        <w:rPr>
          <w:rFonts w:ascii="Calibri" w:eastAsia="Times New Roman" w:hAnsi="Calibri" w:cs="Calibri"/>
          <w:color w:val="000000"/>
        </w:rPr>
      </w:pPr>
    </w:p>
    <w:p w14:paraId="1C1D8E7F" w14:textId="7656DB42" w:rsidR="00985FCF" w:rsidRPr="00164ADB" w:rsidRDefault="00985FCF" w:rsidP="00164ADB">
      <w:pPr>
        <w:pStyle w:val="ListParagraph"/>
        <w:numPr>
          <w:ilvl w:val="0"/>
          <w:numId w:val="2"/>
        </w:numPr>
        <w:shd w:val="clear" w:color="auto" w:fill="FFFFFF"/>
        <w:rPr>
          <w:rFonts w:ascii="Arial" w:eastAsia="Times New Roman" w:hAnsi="Arial" w:cs="Arial"/>
          <w:color w:val="000000"/>
          <w:sz w:val="27"/>
          <w:szCs w:val="27"/>
        </w:rPr>
      </w:pPr>
      <w:r w:rsidRPr="00164ADB">
        <w:rPr>
          <w:rFonts w:ascii="Arial" w:eastAsia="Times New Roman" w:hAnsi="Arial" w:cs="Arial"/>
          <w:b/>
          <w:bCs/>
          <w:color w:val="000000"/>
          <w:sz w:val="27"/>
          <w:szCs w:val="27"/>
        </w:rPr>
        <w:t>Rate Increases.</w:t>
      </w:r>
      <w:r w:rsidRPr="00164ADB">
        <w:rPr>
          <w:rFonts w:ascii="Arial" w:eastAsia="Times New Roman" w:hAnsi="Arial" w:cs="Arial"/>
          <w:color w:val="000000"/>
          <w:sz w:val="27"/>
          <w:szCs w:val="27"/>
        </w:rPr>
        <w:t xml:space="preserve"> Ask what the</w:t>
      </w:r>
      <w:r w:rsidR="008F7AB2" w:rsidRPr="00164ADB">
        <w:rPr>
          <w:rFonts w:ascii="Arial" w:eastAsia="Times New Roman" w:hAnsi="Arial" w:cs="Arial"/>
          <w:color w:val="000000"/>
          <w:sz w:val="27"/>
          <w:szCs w:val="27"/>
        </w:rPr>
        <w:t xml:space="preserve"> rates</w:t>
      </w:r>
      <w:r w:rsidRPr="00164ADB">
        <w:rPr>
          <w:rFonts w:ascii="Arial" w:eastAsia="Times New Roman" w:hAnsi="Arial" w:cs="Arial"/>
          <w:color w:val="000000"/>
          <w:sz w:val="27"/>
          <w:szCs w:val="27"/>
        </w:rPr>
        <w:t xml:space="preserve"> have been </w:t>
      </w:r>
      <w:proofErr w:type="gramStart"/>
      <w:r w:rsidRPr="00164ADB">
        <w:rPr>
          <w:rFonts w:ascii="Arial" w:eastAsia="Times New Roman" w:hAnsi="Arial" w:cs="Arial"/>
          <w:color w:val="000000"/>
          <w:sz w:val="27"/>
          <w:szCs w:val="27"/>
        </w:rPr>
        <w:t>historically, and</w:t>
      </w:r>
      <w:proofErr w:type="gramEnd"/>
      <w:r w:rsidRPr="00164ADB">
        <w:rPr>
          <w:rFonts w:ascii="Arial" w:eastAsia="Times New Roman" w:hAnsi="Arial" w:cs="Arial"/>
          <w:color w:val="000000"/>
          <w:sz w:val="27"/>
          <w:szCs w:val="27"/>
        </w:rPr>
        <w:t xml:space="preserve"> ask for a cap to be written into the </w:t>
      </w:r>
      <w:r w:rsidR="00350EED" w:rsidRPr="00164ADB">
        <w:rPr>
          <w:rFonts w:ascii="Arial" w:eastAsia="Times New Roman" w:hAnsi="Arial" w:cs="Arial"/>
          <w:color w:val="000000"/>
          <w:sz w:val="27"/>
          <w:szCs w:val="27"/>
        </w:rPr>
        <w:t>contract.</w:t>
      </w:r>
    </w:p>
    <w:p w14:paraId="50E82EC3" w14:textId="77777777" w:rsidR="00164ADB" w:rsidRPr="00164ADB" w:rsidRDefault="00164ADB" w:rsidP="00164ADB">
      <w:pPr>
        <w:shd w:val="clear" w:color="auto" w:fill="FFFFFF"/>
        <w:rPr>
          <w:rFonts w:ascii="Arial" w:eastAsia="Times New Roman" w:hAnsi="Arial" w:cs="Arial"/>
          <w:color w:val="000000"/>
          <w:sz w:val="27"/>
          <w:szCs w:val="27"/>
        </w:rPr>
      </w:pPr>
    </w:p>
    <w:p w14:paraId="533BE744" w14:textId="6C13FFDB" w:rsidR="00985FCF" w:rsidRDefault="00985FCF" w:rsidP="007F3A54">
      <w:pPr>
        <w:shd w:val="clear" w:color="auto" w:fill="FFFFFF"/>
        <w:ind w:left="720" w:hanging="360"/>
        <w:rPr>
          <w:rFonts w:ascii="Arial" w:eastAsia="Times New Roman" w:hAnsi="Arial" w:cs="Arial"/>
          <w:color w:val="000000"/>
          <w:sz w:val="27"/>
          <w:szCs w:val="27"/>
        </w:rPr>
      </w:pPr>
      <w:r>
        <w:rPr>
          <w:rFonts w:ascii="Arial" w:eastAsia="Times New Roman" w:hAnsi="Arial" w:cs="Arial"/>
          <w:color w:val="000000"/>
          <w:sz w:val="27"/>
          <w:szCs w:val="27"/>
        </w:rPr>
        <w:t>1</w:t>
      </w:r>
      <w:r w:rsidR="00350EED">
        <w:rPr>
          <w:rFonts w:ascii="Arial" w:eastAsia="Times New Roman" w:hAnsi="Arial" w:cs="Arial"/>
          <w:color w:val="000000"/>
          <w:sz w:val="27"/>
          <w:szCs w:val="27"/>
        </w:rPr>
        <w:t>0.</w:t>
      </w:r>
      <w:r w:rsidR="00350EED" w:rsidRPr="00350EED">
        <w:rPr>
          <w:rFonts w:ascii="Arial" w:eastAsia="Times New Roman" w:hAnsi="Arial" w:cs="Arial"/>
          <w:b/>
          <w:bCs/>
          <w:color w:val="000000"/>
          <w:sz w:val="27"/>
          <w:szCs w:val="27"/>
        </w:rPr>
        <w:t>S</w:t>
      </w:r>
      <w:r w:rsidRPr="00350EED">
        <w:rPr>
          <w:rFonts w:ascii="Arial" w:eastAsia="Times New Roman" w:hAnsi="Arial" w:cs="Arial"/>
          <w:b/>
          <w:bCs/>
          <w:color w:val="000000"/>
          <w:sz w:val="27"/>
          <w:szCs w:val="27"/>
        </w:rPr>
        <w:t xml:space="preserve">taff to </w:t>
      </w:r>
      <w:r w:rsidR="00350EED" w:rsidRPr="00350EED">
        <w:rPr>
          <w:rFonts w:ascii="Arial" w:eastAsia="Times New Roman" w:hAnsi="Arial" w:cs="Arial"/>
          <w:b/>
          <w:bCs/>
          <w:color w:val="000000"/>
          <w:sz w:val="27"/>
          <w:szCs w:val="27"/>
        </w:rPr>
        <w:t>R</w:t>
      </w:r>
      <w:r w:rsidRPr="00350EED">
        <w:rPr>
          <w:rFonts w:ascii="Arial" w:eastAsia="Times New Roman" w:hAnsi="Arial" w:cs="Arial"/>
          <w:b/>
          <w:bCs/>
          <w:color w:val="000000"/>
          <w:sz w:val="27"/>
          <w:szCs w:val="27"/>
        </w:rPr>
        <w:t xml:space="preserve">esident </w:t>
      </w:r>
      <w:r w:rsidR="00350EED" w:rsidRPr="00350EED">
        <w:rPr>
          <w:rFonts w:ascii="Arial" w:eastAsia="Times New Roman" w:hAnsi="Arial" w:cs="Arial"/>
          <w:b/>
          <w:bCs/>
          <w:color w:val="000000"/>
          <w:sz w:val="27"/>
          <w:szCs w:val="27"/>
        </w:rPr>
        <w:t>R</w:t>
      </w:r>
      <w:r w:rsidRPr="00350EED">
        <w:rPr>
          <w:rFonts w:ascii="Arial" w:eastAsia="Times New Roman" w:hAnsi="Arial" w:cs="Arial"/>
          <w:b/>
          <w:bCs/>
          <w:color w:val="000000"/>
          <w:sz w:val="27"/>
          <w:szCs w:val="27"/>
        </w:rPr>
        <w:t>atio</w:t>
      </w:r>
      <w:r w:rsidR="00350EED" w:rsidRPr="00350EED">
        <w:rPr>
          <w:rFonts w:ascii="Arial" w:eastAsia="Times New Roman" w:hAnsi="Arial" w:cs="Arial"/>
          <w:b/>
          <w:bCs/>
          <w:color w:val="000000"/>
          <w:sz w:val="27"/>
          <w:szCs w:val="27"/>
        </w:rPr>
        <w:t>.</w:t>
      </w:r>
      <w:r w:rsidR="00350EED">
        <w:rPr>
          <w:rFonts w:ascii="Arial" w:eastAsia="Times New Roman" w:hAnsi="Arial" w:cs="Arial"/>
          <w:color w:val="000000"/>
          <w:sz w:val="27"/>
          <w:szCs w:val="27"/>
        </w:rPr>
        <w:t xml:space="preserve">  For anything other than Independent </w:t>
      </w:r>
      <w:proofErr w:type="gramStart"/>
      <w:r w:rsidR="00350EED">
        <w:rPr>
          <w:rFonts w:ascii="Arial" w:eastAsia="Times New Roman" w:hAnsi="Arial" w:cs="Arial"/>
          <w:color w:val="000000"/>
          <w:sz w:val="27"/>
          <w:szCs w:val="27"/>
        </w:rPr>
        <w:t xml:space="preserve">Living, </w:t>
      </w:r>
      <w:r w:rsidR="00F115DC">
        <w:rPr>
          <w:rFonts w:ascii="Arial" w:eastAsia="Times New Roman" w:hAnsi="Arial" w:cs="Arial"/>
          <w:color w:val="000000"/>
          <w:sz w:val="27"/>
          <w:szCs w:val="27"/>
        </w:rPr>
        <w:t xml:space="preserve">  </w:t>
      </w:r>
      <w:proofErr w:type="gramEnd"/>
      <w:r w:rsidR="00350EED">
        <w:rPr>
          <w:rFonts w:ascii="Arial" w:eastAsia="Times New Roman" w:hAnsi="Arial" w:cs="Arial"/>
          <w:color w:val="000000"/>
          <w:sz w:val="27"/>
          <w:szCs w:val="27"/>
        </w:rPr>
        <w:t>it is important to know what their staff to resident ratio is</w:t>
      </w:r>
      <w:r w:rsidR="008F7AB2">
        <w:rPr>
          <w:rFonts w:ascii="Arial" w:eastAsia="Times New Roman" w:hAnsi="Arial" w:cs="Arial"/>
          <w:color w:val="000000"/>
          <w:sz w:val="27"/>
          <w:szCs w:val="27"/>
        </w:rPr>
        <w:t>, and what happens when there is a call out.</w:t>
      </w:r>
      <w:r w:rsidR="00164ADB">
        <w:rPr>
          <w:rFonts w:ascii="Arial" w:eastAsia="Times New Roman" w:hAnsi="Arial" w:cs="Arial"/>
          <w:color w:val="000000"/>
          <w:sz w:val="27"/>
          <w:szCs w:val="27"/>
        </w:rPr>
        <w:t xml:space="preserve"> Is there staff 24 hours/day? What is their training/certification?</w:t>
      </w:r>
    </w:p>
    <w:p w14:paraId="2048E501" w14:textId="77777777" w:rsidR="00164ADB" w:rsidRDefault="00164ADB" w:rsidP="007F3A54">
      <w:pPr>
        <w:shd w:val="clear" w:color="auto" w:fill="FFFFFF"/>
        <w:ind w:left="720" w:hanging="360"/>
        <w:rPr>
          <w:rFonts w:ascii="Arial" w:eastAsia="Times New Roman" w:hAnsi="Arial" w:cs="Arial"/>
          <w:color w:val="000000"/>
          <w:sz w:val="27"/>
          <w:szCs w:val="27"/>
        </w:rPr>
      </w:pPr>
    </w:p>
    <w:p w14:paraId="1BA7D873" w14:textId="27860898" w:rsidR="00350EED" w:rsidRDefault="00350EED" w:rsidP="007F3A54">
      <w:pPr>
        <w:shd w:val="clear" w:color="auto" w:fill="FFFFFF"/>
        <w:ind w:left="720" w:hanging="360"/>
        <w:rPr>
          <w:rFonts w:ascii="Arial" w:eastAsia="Times New Roman" w:hAnsi="Arial" w:cs="Arial"/>
          <w:color w:val="000000"/>
          <w:sz w:val="27"/>
          <w:szCs w:val="27"/>
        </w:rPr>
      </w:pPr>
      <w:r>
        <w:rPr>
          <w:rFonts w:ascii="Arial" w:eastAsia="Times New Roman" w:hAnsi="Arial" w:cs="Arial"/>
          <w:color w:val="000000"/>
          <w:sz w:val="27"/>
          <w:szCs w:val="27"/>
        </w:rPr>
        <w:t>11.</w:t>
      </w:r>
      <w:r w:rsidRPr="00350EED">
        <w:rPr>
          <w:rFonts w:ascii="Arial" w:eastAsia="Times New Roman" w:hAnsi="Arial" w:cs="Arial"/>
          <w:b/>
          <w:bCs/>
          <w:color w:val="000000"/>
          <w:sz w:val="27"/>
          <w:szCs w:val="27"/>
        </w:rPr>
        <w:t>Emergeny Plan.</w:t>
      </w:r>
      <w:r>
        <w:rPr>
          <w:rFonts w:ascii="Arial" w:eastAsia="Times New Roman" w:hAnsi="Arial" w:cs="Arial"/>
          <w:color w:val="000000"/>
          <w:sz w:val="27"/>
          <w:szCs w:val="27"/>
        </w:rPr>
        <w:t xml:space="preserve"> Does the community have a generator?  Ask to see a copy of the Emergency Evacuation Plan.</w:t>
      </w:r>
    </w:p>
    <w:p w14:paraId="5C046FA8" w14:textId="77777777" w:rsidR="00164ADB" w:rsidRDefault="00164ADB" w:rsidP="007F3A54">
      <w:pPr>
        <w:shd w:val="clear" w:color="auto" w:fill="FFFFFF"/>
        <w:ind w:left="720" w:hanging="360"/>
        <w:rPr>
          <w:rFonts w:ascii="Arial" w:eastAsia="Times New Roman" w:hAnsi="Arial" w:cs="Arial"/>
          <w:color w:val="000000"/>
          <w:sz w:val="27"/>
          <w:szCs w:val="27"/>
        </w:rPr>
      </w:pPr>
    </w:p>
    <w:p w14:paraId="2DF3C9E0" w14:textId="313C61F7" w:rsidR="00F115DC" w:rsidRDefault="00985FCF" w:rsidP="00350EED">
      <w:pPr>
        <w:shd w:val="clear" w:color="auto" w:fill="FFFFFF"/>
        <w:ind w:left="720" w:hanging="360"/>
        <w:rPr>
          <w:rFonts w:ascii="Arial" w:eastAsia="Times New Roman" w:hAnsi="Arial" w:cs="Arial"/>
          <w:color w:val="000000"/>
          <w:sz w:val="27"/>
          <w:szCs w:val="27"/>
        </w:rPr>
      </w:pPr>
      <w:r>
        <w:rPr>
          <w:rFonts w:ascii="Arial" w:eastAsia="Times New Roman" w:hAnsi="Arial" w:cs="Arial"/>
          <w:color w:val="000000"/>
          <w:sz w:val="27"/>
          <w:szCs w:val="27"/>
        </w:rPr>
        <w:lastRenderedPageBreak/>
        <w:t>1</w:t>
      </w:r>
      <w:r w:rsidR="00350EED">
        <w:rPr>
          <w:rFonts w:ascii="Arial" w:eastAsia="Times New Roman" w:hAnsi="Arial" w:cs="Arial"/>
          <w:color w:val="000000"/>
          <w:sz w:val="27"/>
          <w:szCs w:val="27"/>
        </w:rPr>
        <w:t>2</w:t>
      </w:r>
      <w:r>
        <w:rPr>
          <w:rFonts w:ascii="Arial" w:eastAsia="Times New Roman" w:hAnsi="Arial" w:cs="Arial"/>
          <w:color w:val="000000"/>
          <w:sz w:val="27"/>
          <w:szCs w:val="27"/>
        </w:rPr>
        <w:t>.</w:t>
      </w:r>
      <w:r w:rsidRPr="00F115DC">
        <w:rPr>
          <w:rFonts w:ascii="Arial" w:eastAsia="Times New Roman" w:hAnsi="Arial" w:cs="Arial"/>
          <w:b/>
          <w:bCs/>
          <w:color w:val="000000"/>
          <w:sz w:val="27"/>
          <w:szCs w:val="27"/>
        </w:rPr>
        <w:t xml:space="preserve">Have a </w:t>
      </w:r>
      <w:r w:rsidR="00F115DC" w:rsidRPr="00F115DC">
        <w:rPr>
          <w:rFonts w:ascii="Arial" w:eastAsia="Times New Roman" w:hAnsi="Arial" w:cs="Arial"/>
          <w:b/>
          <w:bCs/>
          <w:color w:val="000000"/>
          <w:sz w:val="27"/>
          <w:szCs w:val="27"/>
        </w:rPr>
        <w:t>M</w:t>
      </w:r>
      <w:r w:rsidRPr="00F115DC">
        <w:rPr>
          <w:rFonts w:ascii="Arial" w:eastAsia="Times New Roman" w:hAnsi="Arial" w:cs="Arial"/>
          <w:b/>
          <w:bCs/>
          <w:color w:val="000000"/>
          <w:sz w:val="27"/>
          <w:szCs w:val="27"/>
        </w:rPr>
        <w:t>eal</w:t>
      </w:r>
      <w:r w:rsidR="00350EED">
        <w:rPr>
          <w:rFonts w:ascii="Arial" w:eastAsia="Times New Roman" w:hAnsi="Arial" w:cs="Arial"/>
          <w:color w:val="000000"/>
          <w:sz w:val="27"/>
          <w:szCs w:val="27"/>
        </w:rPr>
        <w:t xml:space="preserve">. The dining experience is a critical piece of the puzzle. </w:t>
      </w:r>
      <w:r w:rsidR="008F7AB2">
        <w:rPr>
          <w:rFonts w:ascii="Arial" w:eastAsia="Times New Roman" w:hAnsi="Arial" w:cs="Arial"/>
          <w:color w:val="000000"/>
          <w:sz w:val="27"/>
          <w:szCs w:val="27"/>
        </w:rPr>
        <w:t xml:space="preserve"> </w:t>
      </w:r>
      <w:r w:rsidR="00350EED">
        <w:rPr>
          <w:rFonts w:ascii="Arial" w:eastAsia="Times New Roman" w:hAnsi="Arial" w:cs="Arial"/>
          <w:color w:val="000000"/>
          <w:sz w:val="27"/>
          <w:szCs w:val="27"/>
        </w:rPr>
        <w:t xml:space="preserve">You should be offered to have a meal as their guest, but if not, ask. </w:t>
      </w:r>
      <w:proofErr w:type="gramStart"/>
      <w:r w:rsidR="00350EED">
        <w:rPr>
          <w:rFonts w:ascii="Arial" w:eastAsia="Times New Roman" w:hAnsi="Arial" w:cs="Arial"/>
          <w:color w:val="000000"/>
          <w:sz w:val="27"/>
          <w:szCs w:val="27"/>
        </w:rPr>
        <w:t xml:space="preserve">Also </w:t>
      </w:r>
      <w:r w:rsidR="008F7AB2">
        <w:rPr>
          <w:rFonts w:ascii="Arial" w:eastAsia="Times New Roman" w:hAnsi="Arial" w:cs="Arial"/>
          <w:color w:val="000000"/>
          <w:sz w:val="27"/>
          <w:szCs w:val="27"/>
        </w:rPr>
        <w:t xml:space="preserve"> </w:t>
      </w:r>
      <w:r w:rsidR="00350EED">
        <w:rPr>
          <w:rFonts w:ascii="Arial" w:eastAsia="Times New Roman" w:hAnsi="Arial" w:cs="Arial"/>
          <w:color w:val="000000"/>
          <w:sz w:val="27"/>
          <w:szCs w:val="27"/>
        </w:rPr>
        <w:t>ask</w:t>
      </w:r>
      <w:proofErr w:type="gramEnd"/>
      <w:r w:rsidR="00350EED">
        <w:rPr>
          <w:rFonts w:ascii="Arial" w:eastAsia="Times New Roman" w:hAnsi="Arial" w:cs="Arial"/>
          <w:color w:val="000000"/>
          <w:sz w:val="27"/>
          <w:szCs w:val="27"/>
        </w:rPr>
        <w:t xml:space="preserve"> to sit</w:t>
      </w:r>
      <w:r>
        <w:rPr>
          <w:rFonts w:ascii="Arial" w:eastAsia="Times New Roman" w:hAnsi="Arial" w:cs="Arial"/>
          <w:color w:val="000000"/>
          <w:sz w:val="27"/>
          <w:szCs w:val="27"/>
        </w:rPr>
        <w:t xml:space="preserve"> with current residents, without the sales person</w:t>
      </w:r>
      <w:r w:rsidR="00350EED">
        <w:rPr>
          <w:rFonts w:ascii="Arial" w:eastAsia="Times New Roman" w:hAnsi="Arial" w:cs="Arial"/>
          <w:color w:val="000000"/>
          <w:sz w:val="27"/>
          <w:szCs w:val="27"/>
        </w:rPr>
        <w:t xml:space="preserve"> present</w:t>
      </w:r>
      <w:r>
        <w:rPr>
          <w:rFonts w:ascii="Arial" w:eastAsia="Times New Roman" w:hAnsi="Arial" w:cs="Arial"/>
          <w:color w:val="000000"/>
          <w:sz w:val="27"/>
          <w:szCs w:val="27"/>
        </w:rPr>
        <w:t>.</w:t>
      </w:r>
      <w:r w:rsidR="00350EED" w:rsidRPr="00350EED">
        <w:rPr>
          <w:rFonts w:ascii="Arial" w:eastAsia="Times New Roman" w:hAnsi="Arial" w:cs="Arial"/>
          <w:b/>
          <w:bCs/>
          <w:color w:val="000000"/>
          <w:sz w:val="27"/>
          <w:szCs w:val="27"/>
        </w:rPr>
        <w:t xml:space="preserve"> </w:t>
      </w:r>
      <w:r w:rsidR="0025374C" w:rsidRPr="0025374C">
        <w:rPr>
          <w:rFonts w:ascii="Arial" w:eastAsia="Times New Roman" w:hAnsi="Arial" w:cs="Arial"/>
          <w:color w:val="000000"/>
          <w:sz w:val="27"/>
          <w:szCs w:val="27"/>
        </w:rPr>
        <w:t>It is ideal to have your loved one with you for this meal.</w:t>
      </w:r>
    </w:p>
    <w:p w14:paraId="748703B7" w14:textId="77777777" w:rsidR="00164ADB" w:rsidRDefault="00164ADB" w:rsidP="00350EED">
      <w:pPr>
        <w:shd w:val="clear" w:color="auto" w:fill="FFFFFF"/>
        <w:ind w:left="720" w:hanging="360"/>
        <w:rPr>
          <w:rFonts w:ascii="Arial" w:eastAsia="Times New Roman" w:hAnsi="Arial" w:cs="Arial"/>
          <w:color w:val="000000"/>
          <w:sz w:val="27"/>
          <w:szCs w:val="27"/>
        </w:rPr>
      </w:pPr>
    </w:p>
    <w:p w14:paraId="106743ED" w14:textId="7AA66C27" w:rsidR="0025374C" w:rsidRDefault="0025374C" w:rsidP="00350EED">
      <w:pPr>
        <w:shd w:val="clear" w:color="auto" w:fill="FFFFFF"/>
        <w:ind w:left="720" w:hanging="360"/>
        <w:rPr>
          <w:rFonts w:ascii="Arial" w:eastAsia="Times New Roman" w:hAnsi="Arial" w:cs="Arial"/>
          <w:color w:val="000000"/>
          <w:sz w:val="27"/>
          <w:szCs w:val="27"/>
        </w:rPr>
      </w:pPr>
      <w:r>
        <w:rPr>
          <w:rFonts w:ascii="Arial" w:eastAsia="Times New Roman" w:hAnsi="Arial" w:cs="Arial"/>
          <w:color w:val="000000"/>
          <w:sz w:val="27"/>
          <w:szCs w:val="27"/>
        </w:rPr>
        <w:t>13.</w:t>
      </w:r>
      <w:r w:rsidRPr="0025374C">
        <w:rPr>
          <w:rFonts w:ascii="Arial" w:eastAsia="Times New Roman" w:hAnsi="Arial" w:cs="Arial"/>
          <w:b/>
          <w:bCs/>
          <w:color w:val="000000"/>
          <w:sz w:val="27"/>
          <w:szCs w:val="27"/>
        </w:rPr>
        <w:t>Respite/Trial Program.</w:t>
      </w:r>
      <w:r>
        <w:rPr>
          <w:rFonts w:ascii="Arial" w:eastAsia="Times New Roman" w:hAnsi="Arial" w:cs="Arial"/>
          <w:color w:val="000000"/>
          <w:sz w:val="27"/>
          <w:szCs w:val="27"/>
        </w:rPr>
        <w:t xml:space="preserve">  Some communities offer a free trial stay in their guest suite, so that your loved one is able to get a better feel of how they may like it there.  If they don’t have a guest suite, you should still ask for your loved one to be able to spend the day there, eating meals and participating in activities.</w:t>
      </w:r>
    </w:p>
    <w:p w14:paraId="5D900AEE" w14:textId="77777777" w:rsidR="00164ADB" w:rsidRDefault="00164ADB" w:rsidP="00350EED">
      <w:pPr>
        <w:shd w:val="clear" w:color="auto" w:fill="FFFFFF"/>
        <w:ind w:left="720" w:hanging="360"/>
        <w:rPr>
          <w:rFonts w:ascii="Arial" w:eastAsia="Times New Roman" w:hAnsi="Arial" w:cs="Arial"/>
          <w:b/>
          <w:bCs/>
          <w:color w:val="000000"/>
          <w:sz w:val="27"/>
          <w:szCs w:val="27"/>
        </w:rPr>
      </w:pPr>
    </w:p>
    <w:p w14:paraId="245C99D6" w14:textId="7A00228D" w:rsidR="0025374C" w:rsidRDefault="0025374C" w:rsidP="00350EED">
      <w:pPr>
        <w:shd w:val="clear" w:color="auto" w:fill="FFFFFF"/>
        <w:ind w:left="720" w:hanging="360"/>
        <w:rPr>
          <w:rFonts w:ascii="Arial" w:eastAsia="Times New Roman" w:hAnsi="Arial" w:cs="Arial"/>
          <w:color w:val="000000"/>
          <w:sz w:val="27"/>
          <w:szCs w:val="27"/>
        </w:rPr>
      </w:pPr>
      <w:r w:rsidRPr="0025374C">
        <w:rPr>
          <w:rFonts w:ascii="Arial" w:eastAsia="Times New Roman" w:hAnsi="Arial" w:cs="Arial"/>
          <w:color w:val="000000"/>
          <w:sz w:val="27"/>
          <w:szCs w:val="27"/>
        </w:rPr>
        <w:t>1</w:t>
      </w:r>
      <w:r>
        <w:rPr>
          <w:rFonts w:ascii="Arial" w:eastAsia="Times New Roman" w:hAnsi="Arial" w:cs="Arial"/>
          <w:color w:val="000000"/>
          <w:sz w:val="27"/>
          <w:szCs w:val="27"/>
        </w:rPr>
        <w:t>4</w:t>
      </w:r>
      <w:r w:rsidRPr="0025374C">
        <w:rPr>
          <w:rFonts w:ascii="Arial" w:eastAsia="Times New Roman" w:hAnsi="Arial" w:cs="Arial"/>
          <w:color w:val="000000"/>
          <w:sz w:val="27"/>
          <w:szCs w:val="27"/>
        </w:rPr>
        <w:t>.</w:t>
      </w:r>
      <w:r>
        <w:rPr>
          <w:rFonts w:ascii="Arial" w:eastAsia="Times New Roman" w:hAnsi="Arial" w:cs="Arial"/>
          <w:b/>
          <w:bCs/>
          <w:color w:val="000000"/>
          <w:sz w:val="27"/>
          <w:szCs w:val="27"/>
        </w:rPr>
        <w:t xml:space="preserve">Employee Training.  </w:t>
      </w:r>
      <w:r w:rsidRPr="0025374C">
        <w:rPr>
          <w:rFonts w:ascii="Arial" w:eastAsia="Times New Roman" w:hAnsi="Arial" w:cs="Arial"/>
          <w:color w:val="000000"/>
          <w:sz w:val="27"/>
          <w:szCs w:val="27"/>
        </w:rPr>
        <w:t>Ask how often employees are trained, what incentive plans are in place for them, and what the turnover rate is.</w:t>
      </w:r>
    </w:p>
    <w:p w14:paraId="723A701C" w14:textId="77777777" w:rsidR="00164ADB" w:rsidRDefault="00164ADB" w:rsidP="00350EED">
      <w:pPr>
        <w:shd w:val="clear" w:color="auto" w:fill="FFFFFF"/>
        <w:ind w:left="720" w:hanging="360"/>
        <w:rPr>
          <w:rFonts w:ascii="Arial" w:eastAsia="Times New Roman" w:hAnsi="Arial" w:cs="Arial"/>
          <w:b/>
          <w:bCs/>
          <w:color w:val="000000"/>
          <w:sz w:val="27"/>
          <w:szCs w:val="27"/>
        </w:rPr>
      </w:pPr>
    </w:p>
    <w:p w14:paraId="26DFF6BA" w14:textId="0A8DCAD2" w:rsidR="00350EED" w:rsidRDefault="00F115DC" w:rsidP="00350EED">
      <w:pPr>
        <w:shd w:val="clear" w:color="auto" w:fill="FFFFFF"/>
        <w:ind w:left="720" w:hanging="360"/>
        <w:rPr>
          <w:rFonts w:ascii="Arial" w:eastAsia="Times New Roman" w:hAnsi="Arial" w:cs="Arial"/>
          <w:color w:val="000000"/>
          <w:sz w:val="27"/>
          <w:szCs w:val="27"/>
        </w:rPr>
      </w:pPr>
      <w:r w:rsidRPr="00F115DC">
        <w:rPr>
          <w:rFonts w:ascii="Arial" w:eastAsia="Times New Roman" w:hAnsi="Arial" w:cs="Arial"/>
          <w:color w:val="000000"/>
          <w:sz w:val="27"/>
          <w:szCs w:val="27"/>
        </w:rPr>
        <w:t>1</w:t>
      </w:r>
      <w:r w:rsidR="0025374C">
        <w:rPr>
          <w:rFonts w:ascii="Arial" w:eastAsia="Times New Roman" w:hAnsi="Arial" w:cs="Arial"/>
          <w:color w:val="000000"/>
          <w:sz w:val="27"/>
          <w:szCs w:val="27"/>
        </w:rPr>
        <w:t>5</w:t>
      </w:r>
      <w:r w:rsidRPr="00F115DC">
        <w:rPr>
          <w:rFonts w:ascii="Arial" w:eastAsia="Times New Roman" w:hAnsi="Arial" w:cs="Arial"/>
          <w:color w:val="000000"/>
          <w:sz w:val="27"/>
          <w:szCs w:val="27"/>
        </w:rPr>
        <w:t>.</w:t>
      </w:r>
      <w:r w:rsidR="00350EED" w:rsidRPr="007F3A54">
        <w:rPr>
          <w:rFonts w:ascii="Arial" w:eastAsia="Times New Roman" w:hAnsi="Arial" w:cs="Arial"/>
          <w:b/>
          <w:bCs/>
          <w:color w:val="000000"/>
          <w:sz w:val="27"/>
          <w:szCs w:val="27"/>
        </w:rPr>
        <w:t>Consult a</w:t>
      </w:r>
      <w:r w:rsidR="00350EED">
        <w:rPr>
          <w:rFonts w:ascii="Arial" w:eastAsia="Times New Roman" w:hAnsi="Arial" w:cs="Arial"/>
          <w:b/>
          <w:bCs/>
          <w:color w:val="000000"/>
          <w:sz w:val="27"/>
          <w:szCs w:val="27"/>
        </w:rPr>
        <w:t xml:space="preserve"> Professional</w:t>
      </w:r>
      <w:r w:rsidR="00350EED" w:rsidRPr="007F3A54">
        <w:rPr>
          <w:rFonts w:ascii="Arial" w:eastAsia="Times New Roman" w:hAnsi="Arial" w:cs="Arial"/>
          <w:b/>
          <w:bCs/>
          <w:color w:val="000000"/>
          <w:sz w:val="27"/>
          <w:szCs w:val="27"/>
        </w:rPr>
        <w:t>.</w:t>
      </w:r>
      <w:r w:rsidR="00350EED" w:rsidRPr="007F3A54">
        <w:rPr>
          <w:rFonts w:ascii="Arial" w:eastAsia="Times New Roman" w:hAnsi="Arial" w:cs="Arial"/>
          <w:color w:val="000000"/>
          <w:sz w:val="27"/>
          <w:szCs w:val="27"/>
        </w:rPr>
        <w:t xml:space="preserve"> Seek professional advice. Don’t go it alone … mistakes here can be very expensive, both financially and emotionally. </w:t>
      </w:r>
      <w:r w:rsidR="00350EED">
        <w:rPr>
          <w:rFonts w:ascii="Arial" w:eastAsia="Times New Roman" w:hAnsi="Arial" w:cs="Arial"/>
          <w:color w:val="000000"/>
          <w:sz w:val="27"/>
          <w:szCs w:val="27"/>
        </w:rPr>
        <w:t>Senior Living</w:t>
      </w:r>
      <w:r w:rsidR="00350EED" w:rsidRPr="007F3A54">
        <w:rPr>
          <w:rFonts w:ascii="Arial" w:eastAsia="Times New Roman" w:hAnsi="Arial" w:cs="Arial"/>
          <w:color w:val="000000"/>
          <w:sz w:val="27"/>
          <w:szCs w:val="27"/>
        </w:rPr>
        <w:t xml:space="preserve"> contracts can be long and complicated. </w:t>
      </w:r>
      <w:r w:rsidR="00350EED">
        <w:rPr>
          <w:rFonts w:ascii="Arial" w:eastAsia="Times New Roman" w:hAnsi="Arial" w:cs="Arial"/>
          <w:color w:val="000000"/>
          <w:sz w:val="27"/>
          <w:szCs w:val="27"/>
        </w:rPr>
        <w:t>M</w:t>
      </w:r>
      <w:r w:rsidR="00350EED" w:rsidRPr="007F3A54">
        <w:rPr>
          <w:rFonts w:ascii="Arial" w:eastAsia="Times New Roman" w:hAnsi="Arial" w:cs="Arial"/>
          <w:color w:val="000000"/>
          <w:sz w:val="27"/>
          <w:szCs w:val="27"/>
        </w:rPr>
        <w:t xml:space="preserve">ake sure you understand the ins and outs of everything </w:t>
      </w:r>
      <w:r w:rsidR="00350EED" w:rsidRPr="007F3A54">
        <w:rPr>
          <w:rFonts w:ascii="Arial" w:eastAsia="Times New Roman" w:hAnsi="Arial" w:cs="Arial"/>
          <w:b/>
          <w:bCs/>
          <w:i/>
          <w:iCs/>
          <w:color w:val="000000"/>
          <w:sz w:val="27"/>
          <w:szCs w:val="27"/>
          <w:u w:val="single"/>
        </w:rPr>
        <w:t>before</w:t>
      </w:r>
      <w:r w:rsidR="00350EED" w:rsidRPr="007F3A54">
        <w:rPr>
          <w:rFonts w:ascii="Arial" w:eastAsia="Times New Roman" w:hAnsi="Arial" w:cs="Arial"/>
          <w:color w:val="000000"/>
          <w:sz w:val="27"/>
          <w:szCs w:val="27"/>
        </w:rPr>
        <w:t xml:space="preserve"> you sign anything.</w:t>
      </w:r>
    </w:p>
    <w:p w14:paraId="300289E7" w14:textId="790917B5" w:rsidR="00985FCF" w:rsidRPr="007F3A54" w:rsidRDefault="00985FCF" w:rsidP="007F3A54">
      <w:pPr>
        <w:shd w:val="clear" w:color="auto" w:fill="FFFFFF"/>
        <w:ind w:left="720" w:hanging="360"/>
        <w:rPr>
          <w:rFonts w:ascii="Calibri" w:eastAsia="Times New Roman" w:hAnsi="Calibri" w:cs="Calibri"/>
          <w:color w:val="000000"/>
        </w:rPr>
      </w:pPr>
    </w:p>
    <w:p w14:paraId="4C1F5DB0" w14:textId="77777777" w:rsidR="007F3A54" w:rsidRPr="007F3A54" w:rsidRDefault="007F3A54" w:rsidP="007F3A54">
      <w:pPr>
        <w:rPr>
          <w:rFonts w:ascii="Times New Roman" w:eastAsia="Times New Roman" w:hAnsi="Times New Roman" w:cs="Times New Roman"/>
        </w:rPr>
      </w:pPr>
    </w:p>
    <w:p w14:paraId="735A3AA4" w14:textId="564B58BD" w:rsidR="007F3A54" w:rsidRDefault="007F3A54"/>
    <w:p w14:paraId="23981EF5" w14:textId="1DE85DBF" w:rsidR="00164ADB" w:rsidRDefault="00164ADB"/>
    <w:p w14:paraId="76611976" w14:textId="061AC319" w:rsidR="00164ADB" w:rsidRDefault="00164ADB"/>
    <w:p w14:paraId="4BBB5A0B" w14:textId="6D7A282B" w:rsidR="00164ADB" w:rsidRDefault="00164ADB"/>
    <w:p w14:paraId="0263E11A" w14:textId="4CBF5014" w:rsidR="00164ADB" w:rsidRDefault="00164ADB"/>
    <w:p w14:paraId="626FDA7F" w14:textId="781E12B3" w:rsidR="00164ADB" w:rsidRDefault="00164ADB"/>
    <w:p w14:paraId="34C051B1" w14:textId="510AC619" w:rsidR="00164ADB" w:rsidRDefault="00164ADB"/>
    <w:p w14:paraId="255E7BE9" w14:textId="34C4506B" w:rsidR="00164ADB" w:rsidRDefault="00164ADB"/>
    <w:p w14:paraId="6A4DEA3E" w14:textId="4A203067" w:rsidR="00164ADB" w:rsidRDefault="00164ADB"/>
    <w:p w14:paraId="4FEDBE20" w14:textId="6EA3C23D" w:rsidR="00164ADB" w:rsidRDefault="00164ADB"/>
    <w:p w14:paraId="1B5F9E97" w14:textId="3E53C738" w:rsidR="00164ADB" w:rsidRDefault="00164ADB"/>
    <w:p w14:paraId="29415E91" w14:textId="77777777" w:rsidR="00164ADB" w:rsidRDefault="00164ADB"/>
    <w:p w14:paraId="5E562EAC" w14:textId="77777777" w:rsidR="00164ADB" w:rsidRDefault="00164ADB"/>
    <w:p w14:paraId="3814193B" w14:textId="77777777" w:rsidR="00164ADB" w:rsidRDefault="00164ADB"/>
    <w:p w14:paraId="6D30D59A" w14:textId="081A32BD" w:rsidR="00164ADB" w:rsidRDefault="00164ADB">
      <w:bookmarkStart w:id="0" w:name="_GoBack"/>
      <w:bookmarkEnd w:id="0"/>
    </w:p>
    <w:p w14:paraId="0356E03B" w14:textId="36E4F0FB" w:rsidR="00164ADB" w:rsidRDefault="00164ADB"/>
    <w:p w14:paraId="07FD93D8" w14:textId="261D83F6" w:rsidR="00164ADB" w:rsidRDefault="00164ADB"/>
    <w:p w14:paraId="555C3A93" w14:textId="4E3FFACF" w:rsidR="00164ADB" w:rsidRDefault="00164ADB"/>
    <w:p w14:paraId="0785B623" w14:textId="2FA91583" w:rsidR="00164ADB" w:rsidRDefault="00164ADB"/>
    <w:p w14:paraId="04AB104B" w14:textId="319CCE96" w:rsidR="00164ADB" w:rsidRDefault="00164ADB"/>
    <w:p w14:paraId="67AE12F4" w14:textId="1C19F8E7" w:rsidR="00164ADB" w:rsidRDefault="00164ADB"/>
    <w:p w14:paraId="2B6E7CBA" w14:textId="48B3B7FF" w:rsidR="00164ADB" w:rsidRDefault="00164ADB"/>
    <w:p w14:paraId="31A695F8" w14:textId="5ED406E3" w:rsidR="00164ADB" w:rsidRDefault="00164ADB"/>
    <w:p w14:paraId="07190A5C" w14:textId="60664364" w:rsidR="00164ADB" w:rsidRDefault="00164ADB"/>
    <w:p w14:paraId="67A00AF5" w14:textId="0635A14F" w:rsidR="00164ADB" w:rsidRDefault="00164ADB"/>
    <w:sectPr w:rsidR="00164ADB" w:rsidSect="00E21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D3909"/>
    <w:multiLevelType w:val="hybridMultilevel"/>
    <w:tmpl w:val="F68E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7294B"/>
    <w:multiLevelType w:val="multilevel"/>
    <w:tmpl w:val="B468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54"/>
    <w:rsid w:val="00164ADB"/>
    <w:rsid w:val="0025374C"/>
    <w:rsid w:val="00350EED"/>
    <w:rsid w:val="006B5941"/>
    <w:rsid w:val="007F3A54"/>
    <w:rsid w:val="008F7AB2"/>
    <w:rsid w:val="00985FCF"/>
    <w:rsid w:val="00BC1619"/>
    <w:rsid w:val="00E21A67"/>
    <w:rsid w:val="00F1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EE90E"/>
  <w15:chartTrackingRefBased/>
  <w15:docId w15:val="{BBBB4DB0-51A9-8545-AE5C-E778A1E3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A5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F3A54"/>
    <w:rPr>
      <w:i/>
      <w:iCs/>
    </w:rPr>
  </w:style>
  <w:style w:type="character" w:customStyle="1" w:styleId="apple-converted-space">
    <w:name w:val="apple-converted-space"/>
    <w:basedOn w:val="DefaultParagraphFont"/>
    <w:rsid w:val="007F3A54"/>
  </w:style>
  <w:style w:type="character" w:styleId="Strong">
    <w:name w:val="Strong"/>
    <w:basedOn w:val="DefaultParagraphFont"/>
    <w:uiPriority w:val="22"/>
    <w:qFormat/>
    <w:rsid w:val="007F3A54"/>
    <w:rPr>
      <w:b/>
      <w:bCs/>
    </w:rPr>
  </w:style>
  <w:style w:type="character" w:styleId="Hyperlink">
    <w:name w:val="Hyperlink"/>
    <w:basedOn w:val="DefaultParagraphFont"/>
    <w:uiPriority w:val="99"/>
    <w:semiHidden/>
    <w:unhideWhenUsed/>
    <w:rsid w:val="007F3A54"/>
    <w:rPr>
      <w:color w:val="0000FF"/>
      <w:u w:val="single"/>
    </w:rPr>
  </w:style>
  <w:style w:type="paragraph" w:styleId="ListParagraph">
    <w:name w:val="List Paragraph"/>
    <w:basedOn w:val="Normal"/>
    <w:uiPriority w:val="34"/>
    <w:qFormat/>
    <w:rsid w:val="00164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Martin</dc:creator>
  <cp:keywords/>
  <dc:description/>
  <cp:lastModifiedBy>Laura Martin</cp:lastModifiedBy>
  <cp:revision>5</cp:revision>
  <dcterms:created xsi:type="dcterms:W3CDTF">2020-01-22T21:34:00Z</dcterms:created>
  <dcterms:modified xsi:type="dcterms:W3CDTF">2020-01-22T22:35:00Z</dcterms:modified>
</cp:coreProperties>
</file>