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bfbfbf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00"/>
        <w:gridCol w:w="276"/>
        <w:tblGridChange w:id="0">
          <w:tblGrid>
            <w:gridCol w:w="9300"/>
            <w:gridCol w:w="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HTEF Grant Application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Make a copy of this document in order to edit. Then, information should be typed into this document and shared with the building principal.</w:t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right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spacing w:after="0" w:before="0" w:line="276" w:lineRule="auto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Applicant and Grant Information</w:t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bfbfbf" w:space="0" w:sz="4" w:val="single"/>
          <w:right w:color="000000" w:space="0" w:sz="0" w:val="nil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724"/>
        <w:gridCol w:w="6852"/>
        <w:tblGridChange w:id="0">
          <w:tblGrid>
            <w:gridCol w:w="2724"/>
            <w:gridCol w:w="6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Position/Title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Email 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Title of Project/Activity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Amount Requested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2"/>
        <w:shd w:fill="auto" w:val="clear"/>
        <w:spacing w:after="0" w:before="0" w:line="276" w:lineRule="auto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76" w:lineRule="auto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Description</w:t>
      </w:r>
    </w:p>
    <w:p w:rsidR="00000000" w:rsidDel="00000000" w:rsidP="00000000" w:rsidRDefault="00000000" w:rsidRPr="00000000" w14:paraId="00000014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Goals &amp; Objectives: Provide a summary of your proposal. Please include the goals and objectives of this project, activity, or initiative.</w:t>
      </w:r>
    </w:p>
    <w:tbl>
      <w:tblPr>
        <w:tblStyle w:val="Table3"/>
        <w:tblW w:w="9576.0" w:type="dxa"/>
        <w:jc w:val="left"/>
        <w:tblInd w:w="-108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64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Target Population: Identify the number of students being served by this project, activity, or initiative. You may include grade levels, a description of student population, etc.</w:t>
      </w:r>
    </w:p>
    <w:tbl>
      <w:tblPr>
        <w:tblStyle w:val="Table4"/>
        <w:tblW w:w="9576.0" w:type="dxa"/>
        <w:jc w:val="left"/>
        <w:tblInd w:w="-108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80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Timetable for Implementation: Provide a brief timeline for the project, activity, or initiative, including beginning and ending dates.</w:t>
      </w:r>
    </w:p>
    <w:tbl>
      <w:tblPr>
        <w:tblStyle w:val="Table5"/>
        <w:tblW w:w="9576.0" w:type="dxa"/>
        <w:jc w:val="left"/>
        <w:tblInd w:w="-108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1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Evaluation: Describe how you will determine the success of the project, activity, or initiative using measurable or evidence-based terms.</w:t>
      </w:r>
    </w:p>
    <w:tbl>
      <w:tblPr>
        <w:tblStyle w:val="Table6"/>
        <w:tblW w:w="9576.0" w:type="dxa"/>
        <w:jc w:val="left"/>
        <w:tblInd w:w="-108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94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Impact: Describe how the project, activity, or initiative </w:t>
      </w:r>
    </w:p>
    <w:p w:rsidR="00000000" w:rsidDel="00000000" w:rsidP="00000000" w:rsidRDefault="00000000" w:rsidRPr="00000000" w14:paraId="00000022">
      <w:pPr>
        <w:pStyle w:val="Heading3"/>
        <w:numPr>
          <w:ilvl w:val="0"/>
          <w:numId w:val="1"/>
        </w:numPr>
        <w:spacing w:after="0" w:before="0" w:line="276" w:lineRule="auto"/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enhances the curriculum and/or supports the Standards. </w:t>
      </w:r>
    </w:p>
    <w:p w:rsidR="00000000" w:rsidDel="00000000" w:rsidP="00000000" w:rsidRDefault="00000000" w:rsidRPr="00000000" w14:paraId="00000023">
      <w:pPr>
        <w:pStyle w:val="Heading3"/>
        <w:numPr>
          <w:ilvl w:val="0"/>
          <w:numId w:val="1"/>
        </w:numPr>
        <w:spacing w:after="0" w:before="0" w:line="276" w:lineRule="auto"/>
        <w:ind w:left="720" w:hanging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promotes student engagement, teaching innovation, and/or teacher collaboration.</w:t>
      </w:r>
    </w:p>
    <w:p w:rsidR="00000000" w:rsidDel="00000000" w:rsidP="00000000" w:rsidRDefault="00000000" w:rsidRPr="00000000" w14:paraId="00000024">
      <w:pPr>
        <w:spacing w:after="0" w:before="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6.0" w:type="dxa"/>
        <w:jc w:val="left"/>
        <w:tblInd w:w="-108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94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Please provide any other relevant information about your proposal.</w:t>
      </w:r>
    </w:p>
    <w:tbl>
      <w:tblPr>
        <w:tblStyle w:val="Table8"/>
        <w:tblW w:w="9576.0" w:type="dxa"/>
        <w:jc w:val="left"/>
        <w:tblInd w:w="-108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94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spacing w:after="0" w:before="0" w:line="276" w:lineRule="auto"/>
        <w:ind w:left="-180" w:right="-180" w:firstLine="0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Budget: Use the chart below to provide a detailed budget that includes the materials needed for the project. Please ensure that you have researched the equipment/materials available in the district as well as district approved vendors before requesting them in your application.  Confirm S&amp;H or add 15% to cover the cost.</w:t>
      </w:r>
    </w:p>
    <w:tbl>
      <w:tblPr>
        <w:tblStyle w:val="Table9"/>
        <w:tblW w:w="9576.0" w:type="dxa"/>
        <w:jc w:val="left"/>
        <w:tblInd w:w="-108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7488"/>
        <w:gridCol w:w="2088"/>
        <w:tblGridChange w:id="0">
          <w:tblGrid>
            <w:gridCol w:w="7488"/>
            <w:gridCol w:w="20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Cost for Item(s)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jc w:val="right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Shipping &amp; Handling (if unknown, add 15%)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jc w:val="right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Style w:val="Heading2"/>
        <w:spacing w:after="0" w:before="0" w:line="276" w:lineRule="auto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Project Coordinator Checklist</w:t>
      </w:r>
    </w:p>
    <w:p w:rsidR="00000000" w:rsidDel="00000000" w:rsidP="00000000" w:rsidRDefault="00000000" w:rsidRPr="00000000" w14:paraId="00000042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Please enter your initials to indicate that you accept the following requirements</w:t>
      </w:r>
    </w:p>
    <w:tbl>
      <w:tblPr>
        <w:tblStyle w:val="Table10"/>
        <w:tblW w:w="9576.0" w:type="dxa"/>
        <w:jc w:val="left"/>
        <w:tblInd w:w="-108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7128"/>
        <w:gridCol w:w="2448"/>
        <w:tblGridChange w:id="0">
          <w:tblGrid>
            <w:gridCol w:w="7128"/>
            <w:gridCol w:w="24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Checklist Items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Initials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The grant applicant has contacted relevant personnel to ensure that the materials/equipment requested are not available within the district.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All materials purchased with grant funds are property of the Haddon Township School District.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The grant applicant will submit receipts for expenditures within thirty (30) school days of project completion.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If the project comes in under budget, all unused funds will be returned to the HTEF within thirty (30) days of project completion.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spacing w:after="0" w:before="0" w:line="276" w:lineRule="auto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Signatures and Date Submitted</w:t>
      </w:r>
    </w:p>
    <w:p w:rsidR="00000000" w:rsidDel="00000000" w:rsidP="00000000" w:rsidRDefault="00000000" w:rsidRPr="00000000" w14:paraId="0000004F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This form can be submitted digitally using the Google Doc “Share” feature. </w:t>
      </w:r>
    </w:p>
    <w:p w:rsidR="00000000" w:rsidDel="00000000" w:rsidP="00000000" w:rsidRDefault="00000000" w:rsidRPr="00000000" w14:paraId="00000050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Applicants – E-sign and share the Google Doc application with your building principal.</w:t>
      </w:r>
    </w:p>
    <w:p w:rsidR="00000000" w:rsidDel="00000000" w:rsidP="00000000" w:rsidRDefault="00000000" w:rsidRPr="00000000" w14:paraId="00000051">
      <w:pPr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Building Principals – if the application is accepted, please e-sign and share with the Superintendent.</w:t>
      </w:r>
    </w:p>
    <w:tbl>
      <w:tblPr>
        <w:tblStyle w:val="Table11"/>
        <w:tblW w:w="9576.0" w:type="dxa"/>
        <w:jc w:val="left"/>
        <w:tblInd w:w="-108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294"/>
        <w:gridCol w:w="5014"/>
        <w:gridCol w:w="2268"/>
        <w:tblGridChange w:id="0">
          <w:tblGrid>
            <w:gridCol w:w="2294"/>
            <w:gridCol w:w="5014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Signature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Grant Applicant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Principal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Superintendent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3"/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Thank you for completing this application form. All applicants will be notified via email of the result of their application.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bottom w:color="000000" w:space="1" w:sz="24" w:val="dotted"/>
        </w:pBdr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If you have any questions, please email us </w:t>
      </w:r>
      <w:hyperlink r:id="rId6">
        <w:r w:rsidDel="00000000" w:rsidR="00000000" w:rsidRPr="00000000">
          <w:rPr>
            <w:rFonts w:ascii="Garamond" w:cs="Garamond" w:eastAsia="Garamond" w:hAnsi="Garamond"/>
            <w:color w:val="0000ff"/>
            <w:sz w:val="22"/>
            <w:szCs w:val="22"/>
            <w:u w:val="single"/>
            <w:rtl w:val="0"/>
          </w:rPr>
          <w:t xml:space="preserve">htedfoundation@gmail.com</w:t>
        </w:r>
      </w:hyperlink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.  Please include “Grant Application” in the subject line.</w:t>
      </w:r>
    </w:p>
    <w:p w:rsidR="00000000" w:rsidDel="00000000" w:rsidP="00000000" w:rsidRDefault="00000000" w:rsidRPr="00000000" w14:paraId="00000062">
      <w:pPr>
        <w:pBdr>
          <w:bottom w:color="000000" w:space="1" w:sz="24" w:val="dotted"/>
        </w:pBdr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bottom w:color="000000" w:space="1" w:sz="24" w:val="dotted"/>
        </w:pBdr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bottom w:color="000000" w:space="1" w:sz="24" w:val="dotted"/>
        </w:pBdr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HTEF Use ONLY</w:t>
      </w:r>
    </w:p>
    <w:tbl>
      <w:tblPr>
        <w:tblStyle w:val="Table12"/>
        <w:tblW w:w="9576.0" w:type="dxa"/>
        <w:jc w:val="left"/>
        <w:tblInd w:w="-108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294"/>
        <w:gridCol w:w="5014"/>
        <w:gridCol w:w="2268"/>
        <w:tblGridChange w:id="0">
          <w:tblGrid>
            <w:gridCol w:w="2294"/>
            <w:gridCol w:w="5014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Signature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before="0" w:line="276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Received by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Reviewed by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Grant Awarded by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Grant Denied by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Applicant Notified by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before="0"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color w:val="4f6228"/>
      <w:sz w:val="36"/>
      <w:szCs w:val="36"/>
    </w:rPr>
  </w:style>
  <w:style w:type="paragraph" w:styleId="Heading2">
    <w:name w:val="heading 2"/>
    <w:basedOn w:val="Normal"/>
    <w:next w:val="Normal"/>
    <w:pPr>
      <w:keepNext w:val="1"/>
      <w:shd w:fill="ebf1dd" w:val="clear"/>
      <w:spacing w:after="60" w:before="240" w:lineRule="auto"/>
    </w:pPr>
    <w:rPr>
      <w:b w:val="1"/>
      <w:color w:val="4f6228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after="20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tedfoundatio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