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CF00D" w14:textId="77777777" w:rsidR="00EF31D0" w:rsidRPr="009802AA" w:rsidRDefault="00EF31D0" w:rsidP="00EF31D0">
      <w:pPr>
        <w:pStyle w:val="NormalWeb"/>
        <w:jc w:val="center"/>
        <w:rPr>
          <w:b/>
          <w:bCs/>
          <w:color w:val="0033CC"/>
          <w:sz w:val="72"/>
          <w:szCs w:val="72"/>
        </w:rPr>
      </w:pPr>
      <w:r w:rsidRPr="009802AA">
        <w:rPr>
          <w:b/>
          <w:bCs/>
          <w:color w:val="0033CC"/>
          <w:sz w:val="72"/>
          <w:szCs w:val="72"/>
        </w:rPr>
        <w:t>2023 Year in Review</w:t>
      </w:r>
    </w:p>
    <w:p w14:paraId="68E99C5F" w14:textId="77777777" w:rsidR="00922908" w:rsidRDefault="00922908"/>
    <w:p w14:paraId="54B21129" w14:textId="758EE9FF" w:rsidR="00EF31D0" w:rsidRDefault="00EF31D0" w:rsidP="00EF31D0">
      <w:pPr>
        <w:spacing w:after="0"/>
        <w:ind w:left="720" w:firstLine="720"/>
        <w:rPr>
          <w:b/>
          <w:bCs/>
          <w:color w:val="7030A0"/>
          <w:sz w:val="72"/>
          <w:szCs w:val="72"/>
        </w:rPr>
      </w:pPr>
      <w:bookmarkStart w:id="0" w:name="_GoBack"/>
      <w:bookmarkEnd w:id="0"/>
      <w:r>
        <w:rPr>
          <w:noProof/>
        </w:rPr>
        <w:drawing>
          <wp:inline distT="0" distB="0" distL="0" distR="0" wp14:anchorId="3DDBA2E6" wp14:editId="06B3E06A">
            <wp:extent cx="5124450" cy="676485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9538" cy="6771571"/>
                    </a:xfrm>
                    <a:prstGeom prst="rect">
                      <a:avLst/>
                    </a:prstGeom>
                    <a:noFill/>
                    <a:ln>
                      <a:noFill/>
                    </a:ln>
                  </pic:spPr>
                </pic:pic>
              </a:graphicData>
            </a:graphic>
          </wp:inline>
        </w:drawing>
      </w:r>
    </w:p>
    <w:p w14:paraId="7CAFE5AD" w14:textId="0CD77AF1" w:rsidR="00EF31D0" w:rsidRDefault="00EF31D0" w:rsidP="001C1E51">
      <w:pPr>
        <w:spacing w:after="0"/>
        <w:ind w:left="720" w:firstLine="720"/>
        <w:rPr>
          <w:b/>
          <w:bCs/>
          <w:color w:val="7030A0"/>
          <w:sz w:val="72"/>
          <w:szCs w:val="72"/>
        </w:rPr>
      </w:pPr>
    </w:p>
    <w:p w14:paraId="45B1E28E" w14:textId="77777777" w:rsidR="00EF31D0" w:rsidRDefault="00EF31D0" w:rsidP="001C1E51">
      <w:pPr>
        <w:spacing w:after="0"/>
        <w:ind w:left="720" w:firstLine="720"/>
        <w:rPr>
          <w:b/>
          <w:bCs/>
          <w:color w:val="7030A0"/>
          <w:sz w:val="72"/>
          <w:szCs w:val="72"/>
        </w:rPr>
      </w:pPr>
    </w:p>
    <w:p w14:paraId="5D31B449" w14:textId="0BC9B85A" w:rsidR="00922908" w:rsidRDefault="00922908" w:rsidP="001C1E51">
      <w:pPr>
        <w:spacing w:after="0"/>
        <w:ind w:left="720" w:firstLine="720"/>
        <w:rPr>
          <w:b/>
          <w:bCs/>
          <w:color w:val="7030A0"/>
          <w:sz w:val="72"/>
          <w:szCs w:val="72"/>
        </w:rPr>
      </w:pPr>
      <w:r w:rsidRPr="00A21A98">
        <w:rPr>
          <w:b/>
          <w:bCs/>
          <w:color w:val="7030A0"/>
          <w:sz w:val="72"/>
          <w:szCs w:val="72"/>
        </w:rPr>
        <w:t>2023 year in review</w:t>
      </w:r>
    </w:p>
    <w:p w14:paraId="56DE31A8" w14:textId="77777777" w:rsidR="00922908" w:rsidRDefault="00922908" w:rsidP="00922908">
      <w:pPr>
        <w:spacing w:after="0"/>
        <w:rPr>
          <w:b/>
          <w:bCs/>
          <w:color w:val="7030A0"/>
          <w:sz w:val="24"/>
          <w:szCs w:val="24"/>
        </w:rPr>
      </w:pPr>
    </w:p>
    <w:p w14:paraId="2523CB68" w14:textId="77777777" w:rsidR="00922908" w:rsidRPr="00A21A98" w:rsidRDefault="00922908" w:rsidP="00922908">
      <w:pPr>
        <w:spacing w:after="0"/>
        <w:rPr>
          <w:b/>
          <w:bCs/>
          <w:sz w:val="24"/>
          <w:szCs w:val="24"/>
        </w:rPr>
      </w:pPr>
    </w:p>
    <w:p w14:paraId="693F124C" w14:textId="2F454DCA" w:rsidR="00922908" w:rsidRDefault="00922908" w:rsidP="00922908">
      <w:pPr>
        <w:spacing w:after="0"/>
        <w:rPr>
          <w:b/>
          <w:bCs/>
          <w:sz w:val="24"/>
          <w:szCs w:val="24"/>
        </w:rPr>
      </w:pPr>
      <w:r w:rsidRPr="00A21A98">
        <w:rPr>
          <w:b/>
          <w:bCs/>
          <w:sz w:val="24"/>
          <w:szCs w:val="24"/>
        </w:rPr>
        <w:tab/>
        <w:t>In the year 2023 the village police department handled 2132 calls of service</w:t>
      </w:r>
      <w:r>
        <w:rPr>
          <w:b/>
          <w:bCs/>
          <w:sz w:val="24"/>
          <w:szCs w:val="24"/>
        </w:rPr>
        <w:t xml:space="preserve">. We averaged 5.8 calls a day 41 calls a week. We were down 113 calls from the year 2022, but we still average 6 calls more a week </w:t>
      </w:r>
      <w:r w:rsidR="007C636E">
        <w:rPr>
          <w:b/>
          <w:bCs/>
          <w:sz w:val="24"/>
          <w:szCs w:val="24"/>
        </w:rPr>
        <w:t xml:space="preserve">than we did in </w:t>
      </w:r>
      <w:r>
        <w:rPr>
          <w:b/>
          <w:bCs/>
          <w:sz w:val="24"/>
          <w:szCs w:val="24"/>
        </w:rPr>
        <w:t xml:space="preserve">2021. This is a significant increase due to the fact we did a lot of community policing during Covid and some of that </w:t>
      </w:r>
      <w:r w:rsidR="006F25BF">
        <w:rPr>
          <w:b/>
          <w:bCs/>
          <w:sz w:val="24"/>
          <w:szCs w:val="24"/>
        </w:rPr>
        <w:t xml:space="preserve">has </w:t>
      </w:r>
      <w:r>
        <w:rPr>
          <w:b/>
          <w:bCs/>
          <w:sz w:val="24"/>
          <w:szCs w:val="24"/>
        </w:rPr>
        <w:t xml:space="preserve">stopped now that certain things are getting back to normal. Below are some breakdowns of </w:t>
      </w:r>
      <w:r w:rsidR="00BD000B">
        <w:rPr>
          <w:b/>
          <w:bCs/>
          <w:sz w:val="24"/>
          <w:szCs w:val="24"/>
        </w:rPr>
        <w:t>our</w:t>
      </w:r>
      <w:r>
        <w:rPr>
          <w:b/>
          <w:bCs/>
          <w:sz w:val="24"/>
          <w:szCs w:val="24"/>
        </w:rPr>
        <w:t xml:space="preserve"> calls of service. Sunday and Monday we handled a lower call volume than the rest of the week. Tuesday through Thursday </w:t>
      </w:r>
      <w:r w:rsidR="007C636E">
        <w:rPr>
          <w:b/>
          <w:bCs/>
          <w:sz w:val="24"/>
          <w:szCs w:val="24"/>
        </w:rPr>
        <w:t>were</w:t>
      </w:r>
      <w:r>
        <w:rPr>
          <w:b/>
          <w:bCs/>
          <w:sz w:val="24"/>
          <w:szCs w:val="24"/>
        </w:rPr>
        <w:t xml:space="preserve"> the highest call volume of the week</w:t>
      </w:r>
      <w:r w:rsidR="007C636E">
        <w:rPr>
          <w:b/>
          <w:bCs/>
          <w:sz w:val="24"/>
          <w:szCs w:val="24"/>
        </w:rPr>
        <w:t>, but</w:t>
      </w:r>
      <w:r>
        <w:rPr>
          <w:b/>
          <w:bCs/>
          <w:sz w:val="24"/>
          <w:szCs w:val="24"/>
        </w:rPr>
        <w:t xml:space="preserve"> they are fairly equal. </w:t>
      </w:r>
      <w:r w:rsidR="007C636E">
        <w:rPr>
          <w:b/>
          <w:bCs/>
          <w:sz w:val="24"/>
          <w:szCs w:val="24"/>
        </w:rPr>
        <w:t xml:space="preserve">In the village we have an officer on duty 24/7 365 days a year. There has only been a small-time frame since I have been Chief that we have not been able to accomplish that. Staffing numbers are low throughout policing and are staffing is starting to reflect that as well. </w:t>
      </w:r>
    </w:p>
    <w:p w14:paraId="79D6E0DC" w14:textId="437D4CE3" w:rsidR="00922908" w:rsidRDefault="00922908" w:rsidP="00922908">
      <w:pPr>
        <w:spacing w:after="0"/>
        <w:rPr>
          <w:b/>
          <w:bCs/>
          <w:sz w:val="24"/>
          <w:szCs w:val="24"/>
        </w:rPr>
      </w:pPr>
    </w:p>
    <w:p w14:paraId="38FB68C5" w14:textId="1FEF3246" w:rsidR="00922908" w:rsidRDefault="00922908" w:rsidP="00922908">
      <w:pPr>
        <w:spacing w:after="0"/>
        <w:rPr>
          <w:b/>
          <w:bCs/>
          <w:sz w:val="24"/>
          <w:szCs w:val="24"/>
        </w:rPr>
      </w:pPr>
    </w:p>
    <w:p w14:paraId="36685FB4" w14:textId="5D2C3FAD" w:rsidR="00922908" w:rsidRDefault="00922908" w:rsidP="00922908">
      <w:pPr>
        <w:spacing w:after="0"/>
        <w:rPr>
          <w:b/>
          <w:bCs/>
          <w:sz w:val="24"/>
          <w:szCs w:val="24"/>
        </w:rPr>
      </w:pPr>
    </w:p>
    <w:p w14:paraId="0593AE09" w14:textId="0D884F1D" w:rsidR="00922908" w:rsidRDefault="00922908" w:rsidP="00922908">
      <w:pPr>
        <w:spacing w:after="0"/>
        <w:rPr>
          <w:b/>
          <w:bCs/>
          <w:sz w:val="24"/>
          <w:szCs w:val="24"/>
        </w:rPr>
      </w:pPr>
    </w:p>
    <w:p w14:paraId="1CBA61DE" w14:textId="006138C4" w:rsidR="00922908" w:rsidRDefault="00922908">
      <w:r>
        <w:rPr>
          <w:b/>
          <w:bCs/>
          <w:noProof/>
          <w:sz w:val="24"/>
          <w:szCs w:val="24"/>
        </w:rPr>
        <w:drawing>
          <wp:inline distT="0" distB="0" distL="0" distR="0" wp14:anchorId="21B3455C" wp14:editId="712BFB0D">
            <wp:extent cx="5486400" cy="3200400"/>
            <wp:effectExtent l="0" t="0" r="0" b="0"/>
            <wp:docPr id="182273966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EA8FF65" w14:textId="70E5C3BB" w:rsidR="007C636E" w:rsidRPr="007C636E" w:rsidRDefault="007C636E">
      <w:pPr>
        <w:rPr>
          <w:b/>
          <w:bCs/>
          <w:sz w:val="24"/>
          <w:szCs w:val="24"/>
        </w:rPr>
      </w:pPr>
      <w:r w:rsidRPr="007C636E">
        <w:rPr>
          <w:b/>
          <w:bCs/>
          <w:sz w:val="24"/>
          <w:szCs w:val="24"/>
        </w:rPr>
        <w:lastRenderedPageBreak/>
        <w:t>The chart below shows some of the calls we handled with comparisons over a 3-year span.</w:t>
      </w:r>
      <w:r>
        <w:rPr>
          <w:b/>
          <w:bCs/>
          <w:sz w:val="24"/>
          <w:szCs w:val="24"/>
        </w:rPr>
        <w:t xml:space="preserve"> Juvenile calls are up slightly from 2022. Whereas EMS stay</w:t>
      </w:r>
      <w:r w:rsidR="00BD000B">
        <w:rPr>
          <w:b/>
          <w:bCs/>
          <w:sz w:val="24"/>
          <w:szCs w:val="24"/>
        </w:rPr>
        <w:t>ed</w:t>
      </w:r>
      <w:r>
        <w:rPr>
          <w:b/>
          <w:bCs/>
          <w:sz w:val="24"/>
          <w:szCs w:val="24"/>
        </w:rPr>
        <w:t xml:space="preserve"> about the same over the past two years. </w:t>
      </w:r>
      <w:r w:rsidR="00ED246A">
        <w:rPr>
          <w:b/>
          <w:bCs/>
          <w:sz w:val="24"/>
          <w:szCs w:val="24"/>
        </w:rPr>
        <w:t xml:space="preserve">We have been seeing a lot of outside problems migrate to the village, but the changes in society </w:t>
      </w:r>
      <w:r w:rsidR="001C1E51">
        <w:rPr>
          <w:b/>
          <w:bCs/>
          <w:sz w:val="24"/>
          <w:szCs w:val="24"/>
        </w:rPr>
        <w:t>have</w:t>
      </w:r>
      <w:r w:rsidR="00ED246A">
        <w:rPr>
          <w:b/>
          <w:bCs/>
          <w:sz w:val="24"/>
          <w:szCs w:val="24"/>
        </w:rPr>
        <w:t xml:space="preserve"> caused that to occur. </w:t>
      </w:r>
    </w:p>
    <w:p w14:paraId="2CCB78D8" w14:textId="77777777" w:rsidR="00922908" w:rsidRDefault="00922908"/>
    <w:p w14:paraId="02F177AB" w14:textId="77777777" w:rsidR="00922908" w:rsidRPr="001C55E1" w:rsidRDefault="00922908" w:rsidP="00922908">
      <w:pPr>
        <w:spacing w:after="0"/>
        <w:rPr>
          <w:b/>
          <w:bCs/>
          <w:color w:val="7030A0"/>
          <w:sz w:val="24"/>
          <w:szCs w:val="24"/>
        </w:rPr>
      </w:pPr>
      <w:r>
        <w:rPr>
          <w:b/>
          <w:bCs/>
          <w:sz w:val="24"/>
          <w:szCs w:val="24"/>
        </w:rPr>
        <w:t xml:space="preserve">Some of the calls for service we handled in 2023 are listed below. Of the 2132 calls we handled we </w:t>
      </w:r>
      <w:r w:rsidRPr="001C55E1">
        <w:rPr>
          <w:b/>
          <w:bCs/>
          <w:sz w:val="24"/>
          <w:szCs w:val="24"/>
        </w:rPr>
        <w:t xml:space="preserve">had  </w:t>
      </w:r>
      <w:r w:rsidRPr="001C55E1">
        <w:rPr>
          <w:b/>
          <w:bCs/>
          <w:color w:val="7030A0"/>
          <w:sz w:val="24"/>
          <w:szCs w:val="24"/>
        </w:rPr>
        <w:t xml:space="preserve">            EMS 217</w:t>
      </w:r>
    </w:p>
    <w:p w14:paraId="04887BB8" w14:textId="77777777" w:rsidR="00922908" w:rsidRPr="001C55E1" w:rsidRDefault="00922908" w:rsidP="00922908">
      <w:pPr>
        <w:spacing w:after="0"/>
        <w:rPr>
          <w:b/>
          <w:bCs/>
          <w:color w:val="7030A0"/>
          <w:sz w:val="24"/>
          <w:szCs w:val="24"/>
        </w:rPr>
      </w:pPr>
      <w:r w:rsidRPr="001C55E1">
        <w:rPr>
          <w:b/>
          <w:bCs/>
          <w:color w:val="7030A0"/>
          <w:sz w:val="24"/>
          <w:szCs w:val="24"/>
        </w:rPr>
        <w:tab/>
      </w:r>
      <w:r w:rsidRPr="001C55E1">
        <w:rPr>
          <w:b/>
          <w:bCs/>
          <w:color w:val="7030A0"/>
          <w:sz w:val="24"/>
          <w:szCs w:val="24"/>
        </w:rPr>
        <w:tab/>
      </w:r>
      <w:r w:rsidRPr="001C55E1">
        <w:rPr>
          <w:b/>
          <w:bCs/>
          <w:color w:val="7030A0"/>
          <w:sz w:val="24"/>
          <w:szCs w:val="24"/>
        </w:rPr>
        <w:tab/>
        <w:t xml:space="preserve">    Suspicious Activity 73</w:t>
      </w:r>
    </w:p>
    <w:p w14:paraId="02FEF5DA" w14:textId="77777777" w:rsidR="00922908" w:rsidRPr="001C55E1" w:rsidRDefault="00922908" w:rsidP="00922908">
      <w:pPr>
        <w:spacing w:after="0"/>
        <w:rPr>
          <w:b/>
          <w:bCs/>
          <w:color w:val="7030A0"/>
          <w:sz w:val="24"/>
          <w:szCs w:val="24"/>
        </w:rPr>
      </w:pPr>
      <w:r w:rsidRPr="001C55E1">
        <w:rPr>
          <w:b/>
          <w:bCs/>
          <w:color w:val="7030A0"/>
          <w:sz w:val="24"/>
          <w:szCs w:val="24"/>
        </w:rPr>
        <w:tab/>
      </w:r>
      <w:r w:rsidRPr="001C55E1">
        <w:rPr>
          <w:b/>
          <w:bCs/>
          <w:color w:val="7030A0"/>
          <w:sz w:val="24"/>
          <w:szCs w:val="24"/>
        </w:rPr>
        <w:tab/>
      </w:r>
      <w:r w:rsidRPr="001C55E1">
        <w:rPr>
          <w:b/>
          <w:bCs/>
          <w:color w:val="7030A0"/>
          <w:sz w:val="24"/>
          <w:szCs w:val="24"/>
        </w:rPr>
        <w:tab/>
        <w:t xml:space="preserve">    911 Miss Dials 100</w:t>
      </w:r>
    </w:p>
    <w:p w14:paraId="0A2A528E" w14:textId="77777777" w:rsidR="00922908" w:rsidRPr="001C55E1" w:rsidRDefault="00922908" w:rsidP="00922908">
      <w:pPr>
        <w:spacing w:after="0"/>
        <w:rPr>
          <w:b/>
          <w:bCs/>
          <w:color w:val="7030A0"/>
          <w:sz w:val="24"/>
          <w:szCs w:val="24"/>
        </w:rPr>
      </w:pPr>
      <w:r w:rsidRPr="001C55E1">
        <w:rPr>
          <w:b/>
          <w:bCs/>
          <w:color w:val="7030A0"/>
          <w:sz w:val="24"/>
          <w:szCs w:val="24"/>
        </w:rPr>
        <w:tab/>
      </w:r>
      <w:r w:rsidRPr="001C55E1">
        <w:rPr>
          <w:b/>
          <w:bCs/>
          <w:color w:val="7030A0"/>
          <w:sz w:val="24"/>
          <w:szCs w:val="24"/>
        </w:rPr>
        <w:tab/>
      </w:r>
      <w:r w:rsidRPr="001C55E1">
        <w:rPr>
          <w:b/>
          <w:bCs/>
          <w:color w:val="7030A0"/>
          <w:sz w:val="24"/>
          <w:szCs w:val="24"/>
        </w:rPr>
        <w:tab/>
        <w:t xml:space="preserve">    Peace Officers 51</w:t>
      </w:r>
    </w:p>
    <w:p w14:paraId="14ADB5CF" w14:textId="77777777" w:rsidR="00922908" w:rsidRPr="001C55E1" w:rsidRDefault="00922908" w:rsidP="00922908">
      <w:pPr>
        <w:spacing w:after="0"/>
        <w:rPr>
          <w:b/>
          <w:bCs/>
          <w:color w:val="7030A0"/>
          <w:sz w:val="24"/>
          <w:szCs w:val="24"/>
        </w:rPr>
      </w:pPr>
      <w:r w:rsidRPr="001C55E1">
        <w:rPr>
          <w:b/>
          <w:bCs/>
          <w:color w:val="7030A0"/>
          <w:sz w:val="24"/>
          <w:szCs w:val="24"/>
        </w:rPr>
        <w:tab/>
      </w:r>
      <w:r w:rsidRPr="001C55E1">
        <w:rPr>
          <w:b/>
          <w:bCs/>
          <w:color w:val="7030A0"/>
          <w:sz w:val="24"/>
          <w:szCs w:val="24"/>
        </w:rPr>
        <w:tab/>
      </w:r>
      <w:r w:rsidRPr="001C55E1">
        <w:rPr>
          <w:b/>
          <w:bCs/>
          <w:color w:val="7030A0"/>
          <w:sz w:val="24"/>
          <w:szCs w:val="24"/>
        </w:rPr>
        <w:tab/>
        <w:t xml:space="preserve">    Welfare Checks 39</w:t>
      </w:r>
    </w:p>
    <w:p w14:paraId="67248DCF" w14:textId="77777777" w:rsidR="00922908" w:rsidRPr="001C55E1" w:rsidRDefault="00922908" w:rsidP="00922908">
      <w:pPr>
        <w:spacing w:after="0"/>
        <w:rPr>
          <w:b/>
          <w:bCs/>
          <w:color w:val="7030A0"/>
          <w:sz w:val="24"/>
          <w:szCs w:val="24"/>
        </w:rPr>
      </w:pPr>
      <w:r w:rsidRPr="001C55E1">
        <w:rPr>
          <w:b/>
          <w:bCs/>
          <w:color w:val="7030A0"/>
          <w:sz w:val="24"/>
          <w:szCs w:val="24"/>
        </w:rPr>
        <w:tab/>
      </w:r>
      <w:r w:rsidRPr="001C55E1">
        <w:rPr>
          <w:b/>
          <w:bCs/>
          <w:color w:val="7030A0"/>
          <w:sz w:val="24"/>
          <w:szCs w:val="24"/>
        </w:rPr>
        <w:tab/>
      </w:r>
      <w:r w:rsidRPr="001C55E1">
        <w:rPr>
          <w:b/>
          <w:bCs/>
          <w:color w:val="7030A0"/>
          <w:sz w:val="24"/>
          <w:szCs w:val="24"/>
        </w:rPr>
        <w:tab/>
        <w:t xml:space="preserve">    DV/ Neighbor Disputes 68</w:t>
      </w:r>
    </w:p>
    <w:p w14:paraId="3CD3E4DF" w14:textId="77777777" w:rsidR="00801559" w:rsidRDefault="00801559"/>
    <w:p w14:paraId="28362451" w14:textId="77777777" w:rsidR="00801559" w:rsidRDefault="00801559"/>
    <w:p w14:paraId="0B6E21D1" w14:textId="77777777" w:rsidR="00801559" w:rsidRDefault="00801559"/>
    <w:p w14:paraId="724CED0F" w14:textId="401BF40B" w:rsidR="00922908" w:rsidRDefault="00922908">
      <w:r>
        <w:rPr>
          <w:b/>
          <w:bCs/>
          <w:noProof/>
          <w:sz w:val="24"/>
          <w:szCs w:val="24"/>
        </w:rPr>
        <w:drawing>
          <wp:inline distT="0" distB="0" distL="0" distR="0" wp14:anchorId="15EB90A2" wp14:editId="091845C3">
            <wp:extent cx="5486400" cy="3200400"/>
            <wp:effectExtent l="0" t="0" r="0" b="0"/>
            <wp:docPr id="167187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7E3B5A8" w14:textId="1995A3D2" w:rsidR="007F3B48" w:rsidRDefault="009F303A">
      <w:r>
        <w:rPr>
          <w:noProof/>
        </w:rPr>
        <w:lastRenderedPageBreak/>
        <w:drawing>
          <wp:inline distT="0" distB="0" distL="0" distR="0" wp14:anchorId="7E5E7E53" wp14:editId="0D6A1A32">
            <wp:extent cx="5753100" cy="5010150"/>
            <wp:effectExtent l="0" t="0" r="0" b="0"/>
            <wp:docPr id="16528597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F9FC07" w14:textId="77777777" w:rsidR="008A3EED" w:rsidRDefault="008A3EED" w:rsidP="008A3EED"/>
    <w:p w14:paraId="0315CB09" w14:textId="77777777" w:rsidR="008A3EED" w:rsidRDefault="008A3EED" w:rsidP="008A3EED"/>
    <w:p w14:paraId="7CBC736C" w14:textId="22905A1C" w:rsidR="008A3EED" w:rsidRPr="008A3EED" w:rsidRDefault="008A3EED" w:rsidP="008A3EED">
      <w:pPr>
        <w:jc w:val="center"/>
        <w:rPr>
          <w:color w:val="C00000"/>
          <w:sz w:val="52"/>
          <w:szCs w:val="52"/>
        </w:rPr>
      </w:pPr>
      <w:r w:rsidRPr="008A3EED">
        <w:rPr>
          <w:color w:val="C00000"/>
          <w:sz w:val="52"/>
          <w:szCs w:val="52"/>
        </w:rPr>
        <w:t>Traffic Stops 2023</w:t>
      </w:r>
    </w:p>
    <w:p w14:paraId="30CA3B8E" w14:textId="147C2B20" w:rsidR="008A3EED" w:rsidRPr="001A75B4" w:rsidRDefault="008A3EED" w:rsidP="008A3EED">
      <w:pPr>
        <w:rPr>
          <w:b/>
          <w:bCs/>
          <w:color w:val="48E907"/>
          <w:sz w:val="32"/>
          <w:szCs w:val="32"/>
        </w:rPr>
      </w:pPr>
      <w:r w:rsidRPr="001A75B4">
        <w:rPr>
          <w:b/>
          <w:bCs/>
          <w:color w:val="48E907"/>
          <w:sz w:val="32"/>
          <w:szCs w:val="32"/>
        </w:rPr>
        <w:t xml:space="preserve">In the year 2023 The South Charleston Police Department Conducted 590 traffic stops. Those stops generated 321 citations with 269 warnings. There were 1.6 stops per day with 6 citations a week over the course of the year. </w:t>
      </w:r>
      <w:r w:rsidR="00434AB1" w:rsidRPr="001A75B4">
        <w:rPr>
          <w:b/>
          <w:bCs/>
          <w:color w:val="48E907"/>
          <w:sz w:val="32"/>
          <w:szCs w:val="32"/>
        </w:rPr>
        <w:t>Listed below are a break down of the citations issued throughout the year.</w:t>
      </w:r>
    </w:p>
    <w:p w14:paraId="5F5D3ECC" w14:textId="77777777" w:rsidR="00434AB1" w:rsidRDefault="00434AB1" w:rsidP="008A3EED">
      <w:pPr>
        <w:rPr>
          <w:b/>
          <w:bCs/>
          <w:color w:val="00B0F0"/>
          <w:sz w:val="32"/>
          <w:szCs w:val="32"/>
        </w:rPr>
      </w:pPr>
    </w:p>
    <w:p w14:paraId="670DEF57" w14:textId="7BB14989" w:rsidR="00434AB1" w:rsidRPr="00434AB1" w:rsidRDefault="00434AB1" w:rsidP="00434AB1">
      <w:pPr>
        <w:spacing w:after="0"/>
        <w:rPr>
          <w:b/>
          <w:bCs/>
          <w:sz w:val="32"/>
          <w:szCs w:val="32"/>
        </w:rPr>
      </w:pPr>
      <w:r>
        <w:rPr>
          <w:b/>
          <w:bCs/>
          <w:color w:val="00B0F0"/>
          <w:sz w:val="32"/>
          <w:szCs w:val="32"/>
        </w:rPr>
        <w:lastRenderedPageBreak/>
        <w:tab/>
      </w:r>
      <w:r>
        <w:rPr>
          <w:b/>
          <w:bCs/>
          <w:color w:val="00B0F0"/>
          <w:sz w:val="32"/>
          <w:szCs w:val="32"/>
        </w:rPr>
        <w:tab/>
      </w:r>
      <w:r>
        <w:rPr>
          <w:b/>
          <w:bCs/>
          <w:color w:val="00B0F0"/>
          <w:sz w:val="32"/>
          <w:szCs w:val="32"/>
        </w:rPr>
        <w:tab/>
      </w:r>
      <w:r>
        <w:rPr>
          <w:b/>
          <w:bCs/>
          <w:color w:val="00B0F0"/>
          <w:sz w:val="32"/>
          <w:szCs w:val="32"/>
        </w:rPr>
        <w:tab/>
      </w:r>
      <w:r w:rsidRPr="00434AB1">
        <w:rPr>
          <w:b/>
          <w:bCs/>
          <w:sz w:val="32"/>
          <w:szCs w:val="32"/>
        </w:rPr>
        <w:t>Speed 223</w:t>
      </w:r>
    </w:p>
    <w:p w14:paraId="683C814E" w14:textId="1BE7A604" w:rsidR="00434AB1" w:rsidRPr="00434AB1" w:rsidRDefault="00434AB1" w:rsidP="00434AB1">
      <w:pPr>
        <w:spacing w:after="0"/>
        <w:rPr>
          <w:b/>
          <w:bCs/>
          <w:sz w:val="32"/>
          <w:szCs w:val="32"/>
        </w:rPr>
      </w:pPr>
      <w:r w:rsidRPr="00434AB1">
        <w:rPr>
          <w:b/>
          <w:bCs/>
          <w:sz w:val="32"/>
          <w:szCs w:val="32"/>
        </w:rPr>
        <w:tab/>
      </w:r>
      <w:r w:rsidRPr="00434AB1">
        <w:rPr>
          <w:b/>
          <w:bCs/>
          <w:sz w:val="32"/>
          <w:szCs w:val="32"/>
        </w:rPr>
        <w:tab/>
      </w:r>
      <w:r w:rsidRPr="00434AB1">
        <w:rPr>
          <w:b/>
          <w:bCs/>
          <w:sz w:val="32"/>
          <w:szCs w:val="32"/>
        </w:rPr>
        <w:tab/>
      </w:r>
      <w:r w:rsidRPr="00434AB1">
        <w:rPr>
          <w:b/>
          <w:bCs/>
          <w:sz w:val="32"/>
          <w:szCs w:val="32"/>
        </w:rPr>
        <w:tab/>
        <w:t>Suspension/Liscense 46</w:t>
      </w:r>
    </w:p>
    <w:p w14:paraId="3312533C" w14:textId="3B290A3A" w:rsidR="00434AB1" w:rsidRPr="00434AB1" w:rsidRDefault="00434AB1" w:rsidP="00434AB1">
      <w:pPr>
        <w:spacing w:after="0"/>
        <w:rPr>
          <w:b/>
          <w:bCs/>
          <w:sz w:val="32"/>
          <w:szCs w:val="32"/>
        </w:rPr>
      </w:pPr>
      <w:r w:rsidRPr="00434AB1">
        <w:rPr>
          <w:b/>
          <w:bCs/>
          <w:sz w:val="32"/>
          <w:szCs w:val="32"/>
        </w:rPr>
        <w:tab/>
      </w:r>
      <w:r w:rsidRPr="00434AB1">
        <w:rPr>
          <w:b/>
          <w:bCs/>
          <w:sz w:val="32"/>
          <w:szCs w:val="32"/>
        </w:rPr>
        <w:tab/>
      </w:r>
      <w:r w:rsidRPr="00434AB1">
        <w:rPr>
          <w:b/>
          <w:bCs/>
          <w:sz w:val="32"/>
          <w:szCs w:val="32"/>
        </w:rPr>
        <w:tab/>
      </w:r>
      <w:r w:rsidRPr="00434AB1">
        <w:rPr>
          <w:b/>
          <w:bCs/>
          <w:sz w:val="32"/>
          <w:szCs w:val="32"/>
        </w:rPr>
        <w:tab/>
        <w:t>Traffic Control Device 26</w:t>
      </w:r>
    </w:p>
    <w:p w14:paraId="57FD50A1" w14:textId="3EDF47CE" w:rsidR="00434AB1" w:rsidRPr="00434AB1" w:rsidRDefault="00434AB1" w:rsidP="00434AB1">
      <w:pPr>
        <w:spacing w:after="0"/>
        <w:rPr>
          <w:b/>
          <w:bCs/>
          <w:sz w:val="32"/>
          <w:szCs w:val="32"/>
        </w:rPr>
      </w:pPr>
      <w:r w:rsidRPr="00434AB1">
        <w:rPr>
          <w:b/>
          <w:bCs/>
          <w:sz w:val="32"/>
          <w:szCs w:val="32"/>
        </w:rPr>
        <w:tab/>
      </w:r>
      <w:r w:rsidRPr="00434AB1">
        <w:rPr>
          <w:b/>
          <w:bCs/>
          <w:sz w:val="32"/>
          <w:szCs w:val="32"/>
        </w:rPr>
        <w:tab/>
      </w:r>
      <w:r w:rsidRPr="00434AB1">
        <w:rPr>
          <w:b/>
          <w:bCs/>
          <w:sz w:val="32"/>
          <w:szCs w:val="32"/>
        </w:rPr>
        <w:tab/>
      </w:r>
      <w:r w:rsidRPr="00434AB1">
        <w:rPr>
          <w:b/>
          <w:bCs/>
          <w:sz w:val="32"/>
          <w:szCs w:val="32"/>
        </w:rPr>
        <w:tab/>
        <w:t>Equipment 15</w:t>
      </w:r>
    </w:p>
    <w:p w14:paraId="4CBF176E" w14:textId="3C394EF7" w:rsidR="00434AB1" w:rsidRPr="00434AB1" w:rsidRDefault="00434AB1" w:rsidP="00434AB1">
      <w:pPr>
        <w:spacing w:after="0"/>
        <w:rPr>
          <w:b/>
          <w:bCs/>
          <w:sz w:val="32"/>
          <w:szCs w:val="32"/>
        </w:rPr>
      </w:pPr>
      <w:r w:rsidRPr="00434AB1">
        <w:rPr>
          <w:b/>
          <w:bCs/>
          <w:sz w:val="32"/>
          <w:szCs w:val="32"/>
        </w:rPr>
        <w:tab/>
      </w:r>
      <w:r w:rsidRPr="00434AB1">
        <w:rPr>
          <w:b/>
          <w:bCs/>
          <w:sz w:val="32"/>
          <w:szCs w:val="32"/>
        </w:rPr>
        <w:tab/>
      </w:r>
      <w:r w:rsidRPr="00434AB1">
        <w:rPr>
          <w:b/>
          <w:bCs/>
          <w:sz w:val="32"/>
          <w:szCs w:val="32"/>
        </w:rPr>
        <w:tab/>
      </w:r>
      <w:r w:rsidRPr="00434AB1">
        <w:rPr>
          <w:b/>
          <w:bCs/>
          <w:sz w:val="32"/>
          <w:szCs w:val="32"/>
        </w:rPr>
        <w:tab/>
        <w:t>Registration Plates 37</w:t>
      </w:r>
    </w:p>
    <w:p w14:paraId="2B23EAEA" w14:textId="29A91F7C" w:rsidR="00434AB1" w:rsidRPr="00434AB1" w:rsidRDefault="00434AB1" w:rsidP="00434AB1">
      <w:pPr>
        <w:spacing w:after="0"/>
        <w:rPr>
          <w:b/>
          <w:bCs/>
          <w:sz w:val="32"/>
          <w:szCs w:val="32"/>
        </w:rPr>
      </w:pPr>
      <w:r w:rsidRPr="00434AB1">
        <w:rPr>
          <w:b/>
          <w:bCs/>
          <w:sz w:val="32"/>
          <w:szCs w:val="32"/>
        </w:rPr>
        <w:tab/>
      </w:r>
      <w:r w:rsidRPr="00434AB1">
        <w:rPr>
          <w:b/>
          <w:bCs/>
          <w:sz w:val="32"/>
          <w:szCs w:val="32"/>
        </w:rPr>
        <w:tab/>
      </w:r>
      <w:r w:rsidRPr="00434AB1">
        <w:rPr>
          <w:b/>
          <w:bCs/>
          <w:sz w:val="32"/>
          <w:szCs w:val="32"/>
        </w:rPr>
        <w:tab/>
      </w:r>
      <w:r w:rsidRPr="00434AB1">
        <w:rPr>
          <w:b/>
          <w:bCs/>
          <w:sz w:val="32"/>
          <w:szCs w:val="32"/>
        </w:rPr>
        <w:tab/>
        <w:t>Other 6</w:t>
      </w:r>
    </w:p>
    <w:p w14:paraId="4F052C64" w14:textId="05D25694" w:rsidR="00434AB1" w:rsidRPr="00434AB1" w:rsidRDefault="00434AB1" w:rsidP="00434AB1">
      <w:pPr>
        <w:spacing w:after="0"/>
        <w:rPr>
          <w:b/>
          <w:bCs/>
          <w:sz w:val="32"/>
          <w:szCs w:val="32"/>
        </w:rPr>
      </w:pPr>
      <w:r w:rsidRPr="00434AB1">
        <w:rPr>
          <w:b/>
          <w:bCs/>
          <w:sz w:val="32"/>
          <w:szCs w:val="32"/>
        </w:rPr>
        <w:tab/>
      </w:r>
      <w:r w:rsidRPr="00434AB1">
        <w:rPr>
          <w:b/>
          <w:bCs/>
          <w:sz w:val="32"/>
          <w:szCs w:val="32"/>
        </w:rPr>
        <w:tab/>
      </w:r>
      <w:r w:rsidRPr="00434AB1">
        <w:rPr>
          <w:b/>
          <w:bCs/>
          <w:sz w:val="32"/>
          <w:szCs w:val="32"/>
        </w:rPr>
        <w:tab/>
      </w:r>
      <w:r w:rsidRPr="00434AB1">
        <w:rPr>
          <w:b/>
          <w:bCs/>
          <w:sz w:val="32"/>
          <w:szCs w:val="32"/>
        </w:rPr>
        <w:tab/>
        <w:t>Marked Lanes 5</w:t>
      </w:r>
    </w:p>
    <w:p w14:paraId="2AEAD244" w14:textId="43C0857A" w:rsidR="00434AB1" w:rsidRPr="00434AB1" w:rsidRDefault="00434AB1" w:rsidP="00434AB1">
      <w:pPr>
        <w:spacing w:after="0"/>
        <w:rPr>
          <w:b/>
          <w:bCs/>
          <w:sz w:val="32"/>
          <w:szCs w:val="32"/>
        </w:rPr>
      </w:pPr>
      <w:r w:rsidRPr="00434AB1">
        <w:rPr>
          <w:b/>
          <w:bCs/>
          <w:sz w:val="32"/>
          <w:szCs w:val="32"/>
        </w:rPr>
        <w:tab/>
      </w:r>
      <w:r w:rsidRPr="00434AB1">
        <w:rPr>
          <w:b/>
          <w:bCs/>
          <w:sz w:val="32"/>
          <w:szCs w:val="32"/>
        </w:rPr>
        <w:tab/>
      </w:r>
      <w:r w:rsidRPr="00434AB1">
        <w:rPr>
          <w:b/>
          <w:bCs/>
          <w:sz w:val="32"/>
          <w:szCs w:val="32"/>
        </w:rPr>
        <w:tab/>
      </w:r>
      <w:r w:rsidRPr="00434AB1">
        <w:rPr>
          <w:b/>
          <w:bCs/>
          <w:sz w:val="32"/>
          <w:szCs w:val="32"/>
        </w:rPr>
        <w:tab/>
        <w:t>OVI 3</w:t>
      </w:r>
    </w:p>
    <w:p w14:paraId="2301667E" w14:textId="59AF7FBA" w:rsidR="00434AB1" w:rsidRDefault="00434AB1" w:rsidP="00434AB1">
      <w:pPr>
        <w:spacing w:after="0"/>
        <w:rPr>
          <w:b/>
          <w:bCs/>
          <w:sz w:val="32"/>
          <w:szCs w:val="32"/>
        </w:rPr>
      </w:pPr>
      <w:r w:rsidRPr="00434AB1">
        <w:rPr>
          <w:b/>
          <w:bCs/>
          <w:sz w:val="32"/>
          <w:szCs w:val="32"/>
        </w:rPr>
        <w:tab/>
      </w:r>
      <w:r w:rsidRPr="00434AB1">
        <w:rPr>
          <w:b/>
          <w:bCs/>
          <w:sz w:val="32"/>
          <w:szCs w:val="32"/>
        </w:rPr>
        <w:tab/>
      </w:r>
      <w:r w:rsidRPr="00434AB1">
        <w:rPr>
          <w:b/>
          <w:bCs/>
          <w:sz w:val="32"/>
          <w:szCs w:val="32"/>
        </w:rPr>
        <w:tab/>
      </w:r>
      <w:r w:rsidRPr="00434AB1">
        <w:rPr>
          <w:b/>
          <w:bCs/>
          <w:sz w:val="32"/>
          <w:szCs w:val="32"/>
        </w:rPr>
        <w:tab/>
        <w:t>Wrongful Entrustment 4</w:t>
      </w:r>
    </w:p>
    <w:p w14:paraId="22C7EFE7" w14:textId="77777777" w:rsidR="00434AB1" w:rsidRDefault="00434AB1" w:rsidP="00434AB1">
      <w:pPr>
        <w:spacing w:after="0"/>
        <w:rPr>
          <w:b/>
          <w:bCs/>
          <w:sz w:val="32"/>
          <w:szCs w:val="32"/>
        </w:rPr>
      </w:pPr>
    </w:p>
    <w:p w14:paraId="41F00C9D" w14:textId="520B9740" w:rsidR="00434AB1" w:rsidRDefault="00434AB1" w:rsidP="00434AB1">
      <w:pPr>
        <w:spacing w:after="0"/>
        <w:rPr>
          <w:b/>
          <w:bCs/>
          <w:sz w:val="32"/>
          <w:szCs w:val="32"/>
        </w:rPr>
      </w:pPr>
      <w:r>
        <w:rPr>
          <w:b/>
          <w:bCs/>
          <w:noProof/>
          <w:sz w:val="32"/>
          <w:szCs w:val="32"/>
        </w:rPr>
        <w:drawing>
          <wp:inline distT="0" distB="0" distL="0" distR="0" wp14:anchorId="21B654A2" wp14:editId="3BC1288B">
            <wp:extent cx="5486400" cy="3200400"/>
            <wp:effectExtent l="0" t="0" r="0" b="0"/>
            <wp:docPr id="48949738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7EDD11" w14:textId="77777777" w:rsidR="008D08E7" w:rsidRDefault="008D08E7" w:rsidP="00434AB1">
      <w:pPr>
        <w:spacing w:after="0"/>
        <w:rPr>
          <w:b/>
          <w:bCs/>
          <w:sz w:val="32"/>
          <w:szCs w:val="32"/>
        </w:rPr>
      </w:pPr>
    </w:p>
    <w:p w14:paraId="7DE79CA4" w14:textId="52965553" w:rsidR="008D08E7" w:rsidRDefault="008D08E7" w:rsidP="00434AB1">
      <w:pPr>
        <w:spacing w:after="0"/>
        <w:rPr>
          <w:b/>
          <w:bCs/>
          <w:sz w:val="32"/>
          <w:szCs w:val="32"/>
        </w:rPr>
      </w:pPr>
      <w:r>
        <w:rPr>
          <w:b/>
          <w:bCs/>
          <w:sz w:val="32"/>
          <w:szCs w:val="32"/>
        </w:rPr>
        <w:t xml:space="preserve">Here is a </w:t>
      </w:r>
      <w:r w:rsidR="00BD000B">
        <w:rPr>
          <w:b/>
          <w:bCs/>
          <w:sz w:val="32"/>
          <w:szCs w:val="32"/>
        </w:rPr>
        <w:t>3-year</w:t>
      </w:r>
      <w:r>
        <w:rPr>
          <w:b/>
          <w:bCs/>
          <w:sz w:val="32"/>
          <w:szCs w:val="32"/>
        </w:rPr>
        <w:t xml:space="preserve"> </w:t>
      </w:r>
      <w:r w:rsidR="00BD000B">
        <w:rPr>
          <w:b/>
          <w:bCs/>
          <w:sz w:val="32"/>
          <w:szCs w:val="32"/>
        </w:rPr>
        <w:t xml:space="preserve">analysis </w:t>
      </w:r>
      <w:r>
        <w:rPr>
          <w:b/>
          <w:bCs/>
          <w:sz w:val="32"/>
          <w:szCs w:val="32"/>
        </w:rPr>
        <w:t>of traffic citations in the village. The stats in 2021 are low due to that being a COVID year. Certain traffic issues were suspended by the state, so some numbers are skewed. Depending who you listen to at state and federal</w:t>
      </w:r>
      <w:r w:rsidR="00A21A98">
        <w:rPr>
          <w:b/>
          <w:bCs/>
          <w:sz w:val="32"/>
          <w:szCs w:val="32"/>
        </w:rPr>
        <w:t xml:space="preserve"> level</w:t>
      </w:r>
      <w:r>
        <w:rPr>
          <w:b/>
          <w:bCs/>
          <w:sz w:val="32"/>
          <w:szCs w:val="32"/>
        </w:rPr>
        <w:t xml:space="preserve"> some of these issues were trending upward before Covid, while others say after. I know for the Village it seems that we have had traffic issues trending upward since Covid. Although we have not look</w:t>
      </w:r>
      <w:r w:rsidR="00BD000B">
        <w:rPr>
          <w:b/>
          <w:bCs/>
          <w:sz w:val="32"/>
          <w:szCs w:val="32"/>
        </w:rPr>
        <w:t>ed</w:t>
      </w:r>
      <w:r>
        <w:rPr>
          <w:b/>
          <w:bCs/>
          <w:sz w:val="32"/>
          <w:szCs w:val="32"/>
        </w:rPr>
        <w:t xml:space="preserve"> at traffic studies it </w:t>
      </w:r>
      <w:r>
        <w:rPr>
          <w:b/>
          <w:bCs/>
          <w:sz w:val="32"/>
          <w:szCs w:val="32"/>
        </w:rPr>
        <w:lastRenderedPageBreak/>
        <w:t xml:space="preserve">appears that our traffic has increased in the Village and the disregard for driving safety is out there. Resources for Agriculture has also, grown in the community, so that has contributed to increased traffic as well. </w:t>
      </w:r>
    </w:p>
    <w:p w14:paraId="7EAFCCF2" w14:textId="43028170" w:rsidR="001A75B4" w:rsidRDefault="001A75B4" w:rsidP="00434AB1">
      <w:pPr>
        <w:spacing w:after="0"/>
        <w:rPr>
          <w:b/>
          <w:bCs/>
          <w:sz w:val="32"/>
          <w:szCs w:val="32"/>
        </w:rPr>
      </w:pPr>
      <w:r>
        <w:rPr>
          <w:b/>
          <w:bCs/>
          <w:noProof/>
          <w:sz w:val="32"/>
          <w:szCs w:val="32"/>
        </w:rPr>
        <w:drawing>
          <wp:inline distT="0" distB="0" distL="0" distR="0" wp14:anchorId="522C8FA3" wp14:editId="5D4728A6">
            <wp:extent cx="5486400" cy="3200400"/>
            <wp:effectExtent l="0" t="0" r="0" b="0"/>
            <wp:docPr id="79230995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137D12" w14:textId="77777777" w:rsidR="00955E81" w:rsidRDefault="00955E81" w:rsidP="00434AB1">
      <w:pPr>
        <w:spacing w:after="0"/>
        <w:rPr>
          <w:b/>
          <w:bCs/>
          <w:sz w:val="32"/>
          <w:szCs w:val="32"/>
        </w:rPr>
      </w:pPr>
    </w:p>
    <w:p w14:paraId="26B277D9" w14:textId="385ACF44" w:rsidR="00955E81" w:rsidRDefault="00955E81" w:rsidP="00434AB1">
      <w:pPr>
        <w:spacing w:after="0"/>
        <w:rPr>
          <w:b/>
          <w:bCs/>
          <w:sz w:val="32"/>
          <w:szCs w:val="32"/>
        </w:rPr>
      </w:pPr>
      <w:r>
        <w:rPr>
          <w:b/>
          <w:bCs/>
          <w:sz w:val="32"/>
          <w:szCs w:val="32"/>
        </w:rPr>
        <w:t>The above Graff gives an overview of the officer and their day-to-day operations on traffic details</w:t>
      </w:r>
      <w:r w:rsidR="00E323BD">
        <w:rPr>
          <w:b/>
          <w:bCs/>
          <w:sz w:val="32"/>
          <w:szCs w:val="32"/>
        </w:rPr>
        <w:t xml:space="preserve"> and criminal arrest</w:t>
      </w:r>
      <w:r>
        <w:rPr>
          <w:b/>
          <w:bCs/>
          <w:sz w:val="32"/>
          <w:szCs w:val="32"/>
        </w:rPr>
        <w:t>. Sgt Pugh, Ofc Marlett and Sgt Dunsmore are full-time employees. Ofc Marlett and Sgt Dunsmore are assigned to Southeastern Local School District in the roll of School Resource throughout the school year. During school down time, they work the road and keep up on their training and continuing education for their school responsibilities. Sgt Pugh is the second shift road officer. He took this position when Lt Repik semi-retired. The remaining</w:t>
      </w:r>
      <w:r w:rsidR="00BD000B">
        <w:rPr>
          <w:b/>
          <w:bCs/>
          <w:sz w:val="32"/>
          <w:szCs w:val="32"/>
        </w:rPr>
        <w:t xml:space="preserve"> personnel</w:t>
      </w:r>
      <w:r>
        <w:rPr>
          <w:b/>
          <w:bCs/>
          <w:sz w:val="32"/>
          <w:szCs w:val="32"/>
        </w:rPr>
        <w:t xml:space="preserve"> Ofc Diviak, Ofc Hull, Ofc Myers, Ofc Roberts, and Ofc Edgars are part-time employees. Sgt Pugh conducted the most traffic stops in 2023 with Ofc Diviak being second. </w:t>
      </w:r>
    </w:p>
    <w:p w14:paraId="0E0678CF" w14:textId="77777777" w:rsidR="00E323BD" w:rsidRDefault="00E323BD" w:rsidP="00434AB1">
      <w:pPr>
        <w:spacing w:after="0"/>
        <w:rPr>
          <w:b/>
          <w:bCs/>
          <w:sz w:val="32"/>
          <w:szCs w:val="32"/>
        </w:rPr>
      </w:pPr>
    </w:p>
    <w:p w14:paraId="483E7771" w14:textId="17CB7E4D" w:rsidR="00E323BD" w:rsidRDefault="00E323BD" w:rsidP="00E323BD">
      <w:pPr>
        <w:spacing w:after="0"/>
        <w:ind w:firstLine="720"/>
        <w:rPr>
          <w:b/>
          <w:bCs/>
          <w:sz w:val="32"/>
          <w:szCs w:val="32"/>
        </w:rPr>
      </w:pPr>
      <w:r>
        <w:rPr>
          <w:b/>
          <w:bCs/>
          <w:sz w:val="32"/>
          <w:szCs w:val="32"/>
        </w:rPr>
        <w:lastRenderedPageBreak/>
        <w:t xml:space="preserve">On the criminal side of things, the department was similar in stats. Sgt Pugh </w:t>
      </w:r>
      <w:r w:rsidR="00A21A98">
        <w:rPr>
          <w:b/>
          <w:bCs/>
          <w:sz w:val="32"/>
          <w:szCs w:val="32"/>
        </w:rPr>
        <w:t>led</w:t>
      </w:r>
      <w:r>
        <w:rPr>
          <w:b/>
          <w:bCs/>
          <w:sz w:val="32"/>
          <w:szCs w:val="32"/>
        </w:rPr>
        <w:t xml:space="preserve"> with 8 criminal citations/ arrest</w:t>
      </w:r>
      <w:r w:rsidR="00BD000B">
        <w:rPr>
          <w:b/>
          <w:bCs/>
          <w:sz w:val="32"/>
          <w:szCs w:val="32"/>
        </w:rPr>
        <w:t>s,</w:t>
      </w:r>
      <w:r>
        <w:rPr>
          <w:b/>
          <w:bCs/>
          <w:sz w:val="32"/>
          <w:szCs w:val="32"/>
        </w:rPr>
        <w:t xml:space="preserve"> with Ofc Hull being second. </w:t>
      </w:r>
    </w:p>
    <w:p w14:paraId="1BE78CD2" w14:textId="77777777" w:rsidR="003F2D57" w:rsidRDefault="003F2D57" w:rsidP="00434AB1">
      <w:pPr>
        <w:spacing w:after="0"/>
        <w:rPr>
          <w:b/>
          <w:bCs/>
          <w:sz w:val="32"/>
          <w:szCs w:val="32"/>
        </w:rPr>
      </w:pPr>
    </w:p>
    <w:p w14:paraId="5BEE0BC4" w14:textId="418D1D6B" w:rsidR="003F2D57" w:rsidRDefault="003F2D57" w:rsidP="00434AB1">
      <w:pPr>
        <w:spacing w:after="0"/>
        <w:rPr>
          <w:b/>
          <w:bCs/>
          <w:sz w:val="32"/>
          <w:szCs w:val="32"/>
        </w:rPr>
      </w:pPr>
      <w:r>
        <w:rPr>
          <w:b/>
          <w:bCs/>
          <w:sz w:val="32"/>
          <w:szCs w:val="32"/>
        </w:rPr>
        <w:tab/>
        <w:t xml:space="preserve">Their approximated work hours for the year were over 12,500 hours for the entire department. These hours include </w:t>
      </w:r>
      <w:r w:rsidR="00782727">
        <w:rPr>
          <w:b/>
          <w:bCs/>
          <w:sz w:val="32"/>
          <w:szCs w:val="32"/>
        </w:rPr>
        <w:t>shift coverage, special duty/assignments, investigations, training and continuing education. The officers were required to have 24 hours of continuing education required by the state,</w:t>
      </w:r>
      <w:r w:rsidR="00BD000B">
        <w:rPr>
          <w:b/>
          <w:bCs/>
          <w:sz w:val="32"/>
          <w:szCs w:val="32"/>
        </w:rPr>
        <w:t xml:space="preserve"> while t</w:t>
      </w:r>
      <w:r w:rsidR="00782727">
        <w:rPr>
          <w:b/>
          <w:bCs/>
          <w:sz w:val="32"/>
          <w:szCs w:val="32"/>
        </w:rPr>
        <w:t>he SRO</w:t>
      </w:r>
      <w:r w:rsidR="00BD000B">
        <w:rPr>
          <w:b/>
          <w:bCs/>
          <w:sz w:val="32"/>
          <w:szCs w:val="32"/>
        </w:rPr>
        <w:t>’s</w:t>
      </w:r>
      <w:r w:rsidR="00782727">
        <w:rPr>
          <w:b/>
          <w:bCs/>
          <w:sz w:val="32"/>
          <w:szCs w:val="32"/>
        </w:rPr>
        <w:t xml:space="preserve"> were required</w:t>
      </w:r>
      <w:r w:rsidR="00BD000B">
        <w:rPr>
          <w:b/>
          <w:bCs/>
          <w:sz w:val="32"/>
          <w:szCs w:val="32"/>
        </w:rPr>
        <w:t xml:space="preserve"> to have </w:t>
      </w:r>
      <w:r w:rsidR="00782727">
        <w:rPr>
          <w:b/>
          <w:bCs/>
          <w:sz w:val="32"/>
          <w:szCs w:val="32"/>
        </w:rPr>
        <w:t xml:space="preserve">40 hours of continuing education required by the state and then there was continuing education required for those with teaching and instructor certificates. </w:t>
      </w:r>
    </w:p>
    <w:p w14:paraId="67F97B7D" w14:textId="77777777" w:rsidR="00437B89" w:rsidRDefault="00437B89" w:rsidP="00434AB1">
      <w:pPr>
        <w:spacing w:after="0"/>
        <w:rPr>
          <w:b/>
          <w:bCs/>
          <w:sz w:val="32"/>
          <w:szCs w:val="32"/>
        </w:rPr>
      </w:pPr>
    </w:p>
    <w:p w14:paraId="3DB738EA" w14:textId="178D4724" w:rsidR="00437B89" w:rsidRDefault="00437B89" w:rsidP="00434AB1">
      <w:pPr>
        <w:spacing w:after="0"/>
        <w:rPr>
          <w:b/>
          <w:bCs/>
          <w:sz w:val="32"/>
          <w:szCs w:val="32"/>
        </w:rPr>
      </w:pPr>
      <w:r>
        <w:rPr>
          <w:b/>
          <w:bCs/>
          <w:noProof/>
          <w:sz w:val="32"/>
          <w:szCs w:val="32"/>
        </w:rPr>
        <w:drawing>
          <wp:inline distT="0" distB="0" distL="0" distR="0" wp14:anchorId="21EEDB64" wp14:editId="3E645E57">
            <wp:extent cx="5486400" cy="3200400"/>
            <wp:effectExtent l="0" t="0" r="0" b="0"/>
            <wp:docPr id="103642867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AA1FA4" w14:textId="2B841090" w:rsidR="00A21A98" w:rsidRDefault="00437B89" w:rsidP="00434AB1">
      <w:pPr>
        <w:spacing w:after="0"/>
        <w:rPr>
          <w:b/>
          <w:bCs/>
          <w:sz w:val="32"/>
          <w:szCs w:val="32"/>
        </w:rPr>
      </w:pPr>
      <w:r>
        <w:rPr>
          <w:b/>
          <w:bCs/>
          <w:sz w:val="32"/>
          <w:szCs w:val="32"/>
        </w:rPr>
        <w:tab/>
      </w:r>
    </w:p>
    <w:p w14:paraId="2DA86CFF" w14:textId="4F76CC4D" w:rsidR="00437B89" w:rsidRDefault="00437B89" w:rsidP="00434AB1">
      <w:pPr>
        <w:spacing w:after="0"/>
        <w:rPr>
          <w:b/>
          <w:bCs/>
          <w:sz w:val="32"/>
          <w:szCs w:val="32"/>
        </w:rPr>
      </w:pPr>
      <w:r>
        <w:rPr>
          <w:b/>
          <w:bCs/>
          <w:sz w:val="32"/>
          <w:szCs w:val="32"/>
        </w:rPr>
        <w:t>There were 17</w:t>
      </w:r>
      <w:r w:rsidR="0056068C">
        <w:rPr>
          <w:b/>
          <w:bCs/>
          <w:sz w:val="32"/>
          <w:szCs w:val="32"/>
        </w:rPr>
        <w:t>7</w:t>
      </w:r>
      <w:r>
        <w:rPr>
          <w:b/>
          <w:bCs/>
          <w:sz w:val="32"/>
          <w:szCs w:val="32"/>
        </w:rPr>
        <w:t xml:space="preserve"> traffic stops conducted on N Chillicothe St not related to the intersection of N Chillicothe St and Columbus Cincinnati,</w:t>
      </w:r>
      <w:r w:rsidR="00BD000B">
        <w:rPr>
          <w:b/>
          <w:bCs/>
          <w:sz w:val="32"/>
          <w:szCs w:val="32"/>
        </w:rPr>
        <w:t xml:space="preserve"> of</w:t>
      </w:r>
      <w:r>
        <w:rPr>
          <w:b/>
          <w:bCs/>
          <w:sz w:val="32"/>
          <w:szCs w:val="32"/>
        </w:rPr>
        <w:t xml:space="preserve"> which there were 73. </w:t>
      </w:r>
      <w:r w:rsidR="0056068C">
        <w:rPr>
          <w:b/>
          <w:bCs/>
          <w:sz w:val="32"/>
          <w:szCs w:val="32"/>
        </w:rPr>
        <w:t xml:space="preserve">On Columbus Cincinnati Rd from limit to limit there were 140 stops conducted. The remaining stops were handled </w:t>
      </w:r>
      <w:r w:rsidR="0056068C">
        <w:rPr>
          <w:b/>
          <w:bCs/>
          <w:sz w:val="32"/>
          <w:szCs w:val="32"/>
        </w:rPr>
        <w:lastRenderedPageBreak/>
        <w:t>on S Chillicothe and the plats. W</w:t>
      </w:r>
      <w:r w:rsidR="00BD000B">
        <w:rPr>
          <w:b/>
          <w:bCs/>
          <w:sz w:val="32"/>
          <w:szCs w:val="32"/>
        </w:rPr>
        <w:t>hile we</w:t>
      </w:r>
      <w:r w:rsidR="0056068C">
        <w:rPr>
          <w:b/>
          <w:bCs/>
          <w:sz w:val="32"/>
          <w:szCs w:val="32"/>
        </w:rPr>
        <w:t xml:space="preserve"> had over 50 stops on the side streets in the village. Traffic volume is not as high as Chillicothe St and Columbus Cincinnati Rd, but Church St and Jamestown Rd have some heavy speeding occur at different times of the day through out the year. </w:t>
      </w:r>
    </w:p>
    <w:p w14:paraId="4454888E" w14:textId="77777777" w:rsidR="0056068C" w:rsidRDefault="0056068C" w:rsidP="00434AB1">
      <w:pPr>
        <w:spacing w:after="0"/>
        <w:rPr>
          <w:b/>
          <w:bCs/>
          <w:sz w:val="32"/>
          <w:szCs w:val="32"/>
        </w:rPr>
      </w:pPr>
    </w:p>
    <w:p w14:paraId="2EDC15C1" w14:textId="4C3B4B4E" w:rsidR="00900CDC" w:rsidRDefault="00900CDC" w:rsidP="00900CDC">
      <w:pPr>
        <w:spacing w:after="0"/>
        <w:jc w:val="center"/>
        <w:rPr>
          <w:b/>
          <w:bCs/>
          <w:sz w:val="32"/>
          <w:szCs w:val="32"/>
        </w:rPr>
      </w:pPr>
      <w:r>
        <w:rPr>
          <w:b/>
          <w:bCs/>
          <w:sz w:val="32"/>
          <w:szCs w:val="32"/>
        </w:rPr>
        <w:t>Crashes</w:t>
      </w:r>
    </w:p>
    <w:p w14:paraId="65215D27" w14:textId="77777777" w:rsidR="00900CDC" w:rsidRDefault="00900CDC" w:rsidP="00900CDC">
      <w:pPr>
        <w:spacing w:after="0"/>
        <w:rPr>
          <w:b/>
          <w:bCs/>
          <w:sz w:val="32"/>
          <w:szCs w:val="32"/>
        </w:rPr>
      </w:pPr>
    </w:p>
    <w:p w14:paraId="75A2D10B" w14:textId="321570C3" w:rsidR="00A21A98" w:rsidRPr="00900CDC" w:rsidRDefault="00900CDC" w:rsidP="00434AB1">
      <w:pPr>
        <w:spacing w:after="0"/>
        <w:rPr>
          <w:b/>
          <w:bCs/>
          <w:color w:val="00FF00"/>
          <w:sz w:val="32"/>
          <w:szCs w:val="32"/>
        </w:rPr>
      </w:pPr>
      <w:r>
        <w:rPr>
          <w:b/>
          <w:bCs/>
          <w:sz w:val="32"/>
          <w:szCs w:val="32"/>
        </w:rPr>
        <w:tab/>
      </w:r>
      <w:r>
        <w:rPr>
          <w:b/>
          <w:bCs/>
          <w:color w:val="00FF00"/>
          <w:sz w:val="32"/>
          <w:szCs w:val="32"/>
        </w:rPr>
        <w:t>Traffic crashes are on the rise again. During the past two years our traffic crashes were on the decline. This past year we handled or assisted on 31 crashes. There were 10 crashes on private property and 21 on public roadway. With the crashes that we handled there were 4 Hit Skip, 8 Failure to Control, 3 Failure to Yield and 1 ACDA. We also assisted OSP with 5 crashes in the township. We are dispatched to crashes in the township, when the county is busy or</w:t>
      </w:r>
      <w:r w:rsidR="00BD000B">
        <w:rPr>
          <w:b/>
          <w:bCs/>
          <w:color w:val="00FF00"/>
          <w:sz w:val="32"/>
          <w:szCs w:val="32"/>
        </w:rPr>
        <w:t>,</w:t>
      </w:r>
      <w:r>
        <w:rPr>
          <w:b/>
          <w:bCs/>
          <w:color w:val="00FF00"/>
          <w:sz w:val="32"/>
          <w:szCs w:val="32"/>
        </w:rPr>
        <w:t xml:space="preserve"> d</w:t>
      </w:r>
      <w:r w:rsidR="00BD000B">
        <w:rPr>
          <w:b/>
          <w:bCs/>
          <w:color w:val="00FF00"/>
          <w:sz w:val="32"/>
          <w:szCs w:val="32"/>
        </w:rPr>
        <w:t>ue</w:t>
      </w:r>
      <w:r>
        <w:rPr>
          <w:b/>
          <w:bCs/>
          <w:color w:val="00FF00"/>
          <w:sz w:val="32"/>
          <w:szCs w:val="32"/>
        </w:rPr>
        <w:t xml:space="preserve"> to unforeseen circumstance</w:t>
      </w:r>
      <w:r w:rsidR="00BD000B">
        <w:rPr>
          <w:b/>
          <w:bCs/>
          <w:color w:val="00FF00"/>
          <w:sz w:val="32"/>
          <w:szCs w:val="32"/>
        </w:rPr>
        <w:t>,</w:t>
      </w:r>
      <w:r>
        <w:rPr>
          <w:b/>
          <w:bCs/>
          <w:color w:val="00FF00"/>
          <w:sz w:val="32"/>
          <w:szCs w:val="32"/>
        </w:rPr>
        <w:t xml:space="preserve"> or they are in town</w:t>
      </w:r>
      <w:r w:rsidR="00BD000B">
        <w:rPr>
          <w:b/>
          <w:bCs/>
          <w:color w:val="00FF00"/>
          <w:sz w:val="32"/>
          <w:szCs w:val="32"/>
        </w:rPr>
        <w:t xml:space="preserve"> and need assistance,</w:t>
      </w:r>
      <w:r>
        <w:rPr>
          <w:b/>
          <w:bCs/>
          <w:color w:val="00FF00"/>
          <w:sz w:val="32"/>
          <w:szCs w:val="32"/>
        </w:rPr>
        <w:t xml:space="preserve"> but </w:t>
      </w:r>
      <w:r w:rsidR="00BD000B">
        <w:rPr>
          <w:b/>
          <w:bCs/>
          <w:color w:val="00FF00"/>
          <w:sz w:val="32"/>
          <w:szCs w:val="32"/>
        </w:rPr>
        <w:t xml:space="preserve">normally </w:t>
      </w:r>
      <w:r>
        <w:rPr>
          <w:b/>
          <w:bCs/>
          <w:color w:val="00FF00"/>
          <w:sz w:val="32"/>
          <w:szCs w:val="32"/>
        </w:rPr>
        <w:t>we don’t handle that part of the roadway.</w:t>
      </w:r>
    </w:p>
    <w:p w14:paraId="19427EE7" w14:textId="77777777" w:rsidR="00A21A98" w:rsidRDefault="00A21A98" w:rsidP="00434AB1">
      <w:pPr>
        <w:spacing w:after="0"/>
        <w:rPr>
          <w:b/>
          <w:bCs/>
          <w:sz w:val="32"/>
          <w:szCs w:val="32"/>
        </w:rPr>
      </w:pPr>
    </w:p>
    <w:p w14:paraId="518E60C0" w14:textId="6D6E6B0D" w:rsidR="001D6480" w:rsidRDefault="001D6480" w:rsidP="00434AB1">
      <w:pPr>
        <w:spacing w:after="0"/>
        <w:rPr>
          <w:b/>
          <w:bCs/>
          <w:sz w:val="32"/>
          <w:szCs w:val="32"/>
        </w:rPr>
      </w:pPr>
      <w:r>
        <w:rPr>
          <w:b/>
          <w:bCs/>
          <w:noProof/>
          <w:sz w:val="32"/>
          <w:szCs w:val="32"/>
        </w:rPr>
        <w:drawing>
          <wp:inline distT="0" distB="0" distL="0" distR="0" wp14:anchorId="400DB694" wp14:editId="16E6B7F7">
            <wp:extent cx="5486400" cy="3200400"/>
            <wp:effectExtent l="0" t="0" r="0" b="0"/>
            <wp:docPr id="11028890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4B1F60" w14:textId="3AFB58A2" w:rsidR="006F25BF" w:rsidRPr="006F25BF" w:rsidRDefault="006F25BF" w:rsidP="001C1E51">
      <w:pPr>
        <w:spacing w:after="0"/>
        <w:jc w:val="center"/>
        <w:rPr>
          <w:b/>
          <w:bCs/>
          <w:sz w:val="32"/>
          <w:szCs w:val="32"/>
        </w:rPr>
      </w:pPr>
      <w:r w:rsidRPr="006F25BF">
        <w:rPr>
          <w:b/>
          <w:bCs/>
          <w:color w:val="0070C0"/>
          <w:sz w:val="32"/>
          <w:szCs w:val="32"/>
        </w:rPr>
        <w:lastRenderedPageBreak/>
        <w:t>Reports</w:t>
      </w:r>
    </w:p>
    <w:p w14:paraId="156371B5" w14:textId="77777777" w:rsidR="006F25BF" w:rsidRDefault="006F25BF" w:rsidP="00434AB1">
      <w:pPr>
        <w:spacing w:after="0"/>
        <w:rPr>
          <w:sz w:val="32"/>
          <w:szCs w:val="32"/>
        </w:rPr>
      </w:pPr>
    </w:p>
    <w:p w14:paraId="701FFFC5" w14:textId="2E8D0054" w:rsidR="00A21A98" w:rsidRPr="00BC3BEA" w:rsidRDefault="00341642" w:rsidP="00434AB1">
      <w:pPr>
        <w:spacing w:after="0"/>
        <w:rPr>
          <w:color w:val="AD2213"/>
          <w:sz w:val="24"/>
          <w:szCs w:val="24"/>
        </w:rPr>
      </w:pPr>
      <w:r w:rsidRPr="00BC3BEA">
        <w:rPr>
          <w:color w:val="AD2213"/>
          <w:sz w:val="24"/>
          <w:szCs w:val="24"/>
        </w:rPr>
        <w:t>In 2023 there were 577 reports taken</w:t>
      </w:r>
      <w:r w:rsidR="003B1DBA" w:rsidRPr="00BC3BEA">
        <w:rPr>
          <w:color w:val="AD2213"/>
          <w:sz w:val="24"/>
          <w:szCs w:val="24"/>
        </w:rPr>
        <w:t>. Of those reports 126 were criminal and those reports generated 31 arrests. The most significant arrest was an Agg Robbery that led to 4 people being indicted</w:t>
      </w:r>
      <w:r w:rsidR="00837A49" w:rsidRPr="00BC3BEA">
        <w:rPr>
          <w:color w:val="AD2213"/>
          <w:sz w:val="24"/>
          <w:szCs w:val="24"/>
        </w:rPr>
        <w:t xml:space="preserve">. </w:t>
      </w:r>
      <w:r w:rsidR="00D045E2" w:rsidRPr="00BC3BEA">
        <w:rPr>
          <w:color w:val="AD2213"/>
          <w:sz w:val="24"/>
          <w:szCs w:val="24"/>
        </w:rPr>
        <w:t xml:space="preserve">There were 8 people arrested on warrants and another 6 </w:t>
      </w:r>
      <w:r w:rsidR="00BD000B">
        <w:rPr>
          <w:color w:val="AD2213"/>
          <w:sz w:val="24"/>
          <w:szCs w:val="24"/>
        </w:rPr>
        <w:t xml:space="preserve">from </w:t>
      </w:r>
      <w:r w:rsidR="00D045E2" w:rsidRPr="00BC3BEA">
        <w:rPr>
          <w:color w:val="AD2213"/>
          <w:sz w:val="24"/>
          <w:szCs w:val="24"/>
        </w:rPr>
        <w:t>domestic violence. Crimes against Family and Theft and Fraud were</w:t>
      </w:r>
      <w:r w:rsidR="00E613A9" w:rsidRPr="00BC3BEA">
        <w:rPr>
          <w:color w:val="AD2213"/>
          <w:sz w:val="24"/>
          <w:szCs w:val="24"/>
        </w:rPr>
        <w:t xml:space="preserve"> </w:t>
      </w:r>
      <w:r w:rsidR="00D045E2" w:rsidRPr="00BC3BEA">
        <w:rPr>
          <w:color w:val="AD2213"/>
          <w:sz w:val="24"/>
          <w:szCs w:val="24"/>
        </w:rPr>
        <w:t xml:space="preserve">the </w:t>
      </w:r>
      <w:r w:rsidR="00E613A9" w:rsidRPr="00BC3BEA">
        <w:rPr>
          <w:color w:val="AD2213"/>
          <w:sz w:val="24"/>
          <w:szCs w:val="24"/>
        </w:rPr>
        <w:t>largest areas of crime</w:t>
      </w:r>
      <w:r w:rsidR="006F25BF" w:rsidRPr="00BC3BEA">
        <w:rPr>
          <w:color w:val="AD2213"/>
          <w:sz w:val="24"/>
          <w:szCs w:val="24"/>
        </w:rPr>
        <w:t xml:space="preserve"> in the village this past year</w:t>
      </w:r>
      <w:r w:rsidR="00E613A9" w:rsidRPr="00BC3BEA">
        <w:rPr>
          <w:color w:val="AD2213"/>
          <w:sz w:val="24"/>
          <w:szCs w:val="24"/>
        </w:rPr>
        <w:t>. We ha</w:t>
      </w:r>
      <w:r w:rsidR="006F25BF" w:rsidRPr="00BC3BEA">
        <w:rPr>
          <w:color w:val="AD2213"/>
          <w:sz w:val="24"/>
          <w:szCs w:val="24"/>
        </w:rPr>
        <w:t>d</w:t>
      </w:r>
      <w:r w:rsidR="00E613A9" w:rsidRPr="00BC3BEA">
        <w:rPr>
          <w:color w:val="AD2213"/>
          <w:sz w:val="24"/>
          <w:szCs w:val="24"/>
        </w:rPr>
        <w:t xml:space="preserve"> seen a slight uptick of drugs in</w:t>
      </w:r>
      <w:r w:rsidR="00BD000B">
        <w:rPr>
          <w:color w:val="AD2213"/>
          <w:sz w:val="24"/>
          <w:szCs w:val="24"/>
        </w:rPr>
        <w:t xml:space="preserve"> the</w:t>
      </w:r>
      <w:r w:rsidR="00E613A9" w:rsidRPr="00BC3BEA">
        <w:rPr>
          <w:color w:val="AD2213"/>
          <w:sz w:val="24"/>
          <w:szCs w:val="24"/>
        </w:rPr>
        <w:t xml:space="preserve"> village </w:t>
      </w:r>
      <w:r w:rsidR="006F25BF" w:rsidRPr="00BC3BEA">
        <w:rPr>
          <w:color w:val="AD2213"/>
          <w:sz w:val="24"/>
          <w:szCs w:val="24"/>
        </w:rPr>
        <w:t xml:space="preserve">last </w:t>
      </w:r>
      <w:r w:rsidR="00E613A9" w:rsidRPr="00BC3BEA">
        <w:rPr>
          <w:color w:val="AD2213"/>
          <w:sz w:val="24"/>
          <w:szCs w:val="24"/>
        </w:rPr>
        <w:t xml:space="preserve">year and </w:t>
      </w:r>
      <w:r w:rsidR="006F25BF" w:rsidRPr="00BC3BEA">
        <w:rPr>
          <w:color w:val="AD2213"/>
          <w:sz w:val="24"/>
          <w:szCs w:val="24"/>
        </w:rPr>
        <w:t>that</w:t>
      </w:r>
      <w:r w:rsidR="00E613A9" w:rsidRPr="00BC3BEA">
        <w:rPr>
          <w:color w:val="AD2213"/>
          <w:sz w:val="24"/>
          <w:szCs w:val="24"/>
        </w:rPr>
        <w:t xml:space="preserve"> ranged from </w:t>
      </w:r>
      <w:r w:rsidR="006F25BF" w:rsidRPr="00BC3BEA">
        <w:rPr>
          <w:color w:val="AD2213"/>
          <w:sz w:val="24"/>
          <w:szCs w:val="24"/>
        </w:rPr>
        <w:t>meth</w:t>
      </w:r>
      <w:r w:rsidR="00E613A9" w:rsidRPr="00BC3BEA">
        <w:rPr>
          <w:color w:val="AD2213"/>
          <w:sz w:val="24"/>
          <w:szCs w:val="24"/>
        </w:rPr>
        <w:t xml:space="preserve"> </w:t>
      </w:r>
      <w:r w:rsidR="006F25BF" w:rsidRPr="00BC3BEA">
        <w:rPr>
          <w:color w:val="AD2213"/>
          <w:sz w:val="24"/>
          <w:szCs w:val="24"/>
        </w:rPr>
        <w:t xml:space="preserve">and fentanyl to a small amount of cocaine. We have seen some issues with marijuana, but with the law changing to legalize it we are still waiting on clarification on how to handle certain parts of it. They are also trying to change certain areas of the law at the state house, so we will have to see what 2024 brings. </w:t>
      </w:r>
    </w:p>
    <w:p w14:paraId="4650F208" w14:textId="77777777" w:rsidR="00ED246A" w:rsidRDefault="00ED246A" w:rsidP="00434AB1">
      <w:pPr>
        <w:spacing w:after="0"/>
        <w:rPr>
          <w:sz w:val="32"/>
          <w:szCs w:val="32"/>
        </w:rPr>
      </w:pPr>
    </w:p>
    <w:p w14:paraId="0D0CDA80" w14:textId="5D689DFC" w:rsidR="00ED246A" w:rsidRPr="00ED246A" w:rsidRDefault="00ED246A" w:rsidP="00ED246A">
      <w:pPr>
        <w:spacing w:after="0"/>
        <w:jc w:val="center"/>
        <w:rPr>
          <w:b/>
          <w:bCs/>
          <w:sz w:val="32"/>
          <w:szCs w:val="32"/>
        </w:rPr>
      </w:pPr>
      <w:r w:rsidRPr="00ED246A">
        <w:rPr>
          <w:b/>
          <w:bCs/>
          <w:color w:val="0070C0"/>
          <w:sz w:val="32"/>
          <w:szCs w:val="32"/>
        </w:rPr>
        <w:t>Personnel</w:t>
      </w:r>
    </w:p>
    <w:p w14:paraId="2E8F8F6C" w14:textId="77777777" w:rsidR="00A21A98" w:rsidRPr="00ED246A" w:rsidRDefault="00A21A98" w:rsidP="00434AB1">
      <w:pPr>
        <w:spacing w:after="0"/>
        <w:rPr>
          <w:b/>
          <w:bCs/>
          <w:sz w:val="24"/>
          <w:szCs w:val="24"/>
        </w:rPr>
      </w:pPr>
    </w:p>
    <w:p w14:paraId="00FCCDEA" w14:textId="77777777" w:rsidR="00A21A98" w:rsidRDefault="00A21A98" w:rsidP="00434AB1">
      <w:pPr>
        <w:spacing w:after="0"/>
        <w:rPr>
          <w:b/>
          <w:bCs/>
          <w:sz w:val="32"/>
          <w:szCs w:val="32"/>
        </w:rPr>
      </w:pPr>
    </w:p>
    <w:p w14:paraId="6E33FD8E" w14:textId="5AA8CBD4" w:rsidR="00A21A98" w:rsidRDefault="00ED246A" w:rsidP="00434AB1">
      <w:pPr>
        <w:spacing w:after="0"/>
        <w:rPr>
          <w:b/>
          <w:bCs/>
          <w:sz w:val="24"/>
          <w:szCs w:val="24"/>
        </w:rPr>
      </w:pPr>
      <w:r>
        <w:rPr>
          <w:b/>
          <w:bCs/>
          <w:sz w:val="24"/>
          <w:szCs w:val="24"/>
        </w:rPr>
        <w:t>Staffing in the village declined towards the end of the year. We lost Officer Hudson to Madison County Sheriff’s Office. Officer Stark, who worked for our department along with Madison County Sheriff’s Department left policing all together. Officer Edgar took a full-time posit</w:t>
      </w:r>
      <w:r w:rsidR="00BD000B">
        <w:rPr>
          <w:b/>
          <w:bCs/>
          <w:sz w:val="24"/>
          <w:szCs w:val="24"/>
        </w:rPr>
        <w:t>ion</w:t>
      </w:r>
      <w:r>
        <w:rPr>
          <w:b/>
          <w:bCs/>
          <w:sz w:val="24"/>
          <w:szCs w:val="24"/>
        </w:rPr>
        <w:t xml:space="preserve"> with Logan County Sheriff’s Office and Officer Myers left unexpectedly. </w:t>
      </w:r>
    </w:p>
    <w:p w14:paraId="511DCC25" w14:textId="77777777" w:rsidR="00ED246A" w:rsidRDefault="00ED246A" w:rsidP="00434AB1">
      <w:pPr>
        <w:spacing w:after="0"/>
        <w:rPr>
          <w:b/>
          <w:bCs/>
          <w:sz w:val="24"/>
          <w:szCs w:val="24"/>
        </w:rPr>
      </w:pPr>
    </w:p>
    <w:p w14:paraId="0E330AF0" w14:textId="18A060DB" w:rsidR="00ED246A" w:rsidRDefault="00ED246A" w:rsidP="00434AB1">
      <w:pPr>
        <w:spacing w:after="0"/>
        <w:rPr>
          <w:b/>
          <w:bCs/>
          <w:sz w:val="24"/>
          <w:szCs w:val="24"/>
        </w:rPr>
      </w:pPr>
      <w:r>
        <w:rPr>
          <w:b/>
          <w:bCs/>
          <w:sz w:val="24"/>
          <w:szCs w:val="24"/>
        </w:rPr>
        <w:t>The remaining staff consist as follows</w:t>
      </w:r>
      <w:r w:rsidR="00BD000B">
        <w:rPr>
          <w:b/>
          <w:bCs/>
          <w:sz w:val="24"/>
          <w:szCs w:val="24"/>
        </w:rPr>
        <w:t>:</w:t>
      </w:r>
      <w:r>
        <w:rPr>
          <w:b/>
          <w:bCs/>
          <w:sz w:val="24"/>
          <w:szCs w:val="24"/>
        </w:rPr>
        <w:t xml:space="preserve"> full-time Sgt Pugh, who is the second shift road officer. School Resource Sgt Dunsmore and Ofc Marlett. Ofc Diviak is being moved to full-time to cover third shift in 2024. The remaining officers are part-time and cover shifts as needed. Their hours differ depending on their availability. Lt Repik is semi-retired, so he covers 2 days a week to several a month. Officer Hull usually covers 1 to 2 shifts a week. </w:t>
      </w:r>
      <w:r w:rsidR="00BC3BEA">
        <w:rPr>
          <w:b/>
          <w:bCs/>
          <w:sz w:val="24"/>
          <w:szCs w:val="24"/>
        </w:rPr>
        <w:t xml:space="preserve">Officer Roberts and Rosales usually work 24 </w:t>
      </w:r>
      <w:proofErr w:type="spellStart"/>
      <w:r w:rsidR="00BC3BEA">
        <w:rPr>
          <w:b/>
          <w:bCs/>
          <w:sz w:val="24"/>
          <w:szCs w:val="24"/>
        </w:rPr>
        <w:t>hrs</w:t>
      </w:r>
      <w:proofErr w:type="spellEnd"/>
      <w:r w:rsidR="00BC3BEA">
        <w:rPr>
          <w:b/>
          <w:bCs/>
          <w:sz w:val="24"/>
          <w:szCs w:val="24"/>
        </w:rPr>
        <w:t xml:space="preserve"> a month. The village officers worked over 12500 hours in 2023. With training and shift responsibility they stay busy.</w:t>
      </w:r>
    </w:p>
    <w:p w14:paraId="23821746" w14:textId="77777777" w:rsidR="00BC3BEA" w:rsidRDefault="00BC3BEA" w:rsidP="00434AB1">
      <w:pPr>
        <w:spacing w:after="0"/>
        <w:rPr>
          <w:b/>
          <w:bCs/>
          <w:sz w:val="24"/>
          <w:szCs w:val="24"/>
        </w:rPr>
      </w:pPr>
    </w:p>
    <w:p w14:paraId="799E8C28" w14:textId="700AD947" w:rsidR="00BC3BEA" w:rsidRPr="00BC3BEA" w:rsidRDefault="00BC3BEA" w:rsidP="00BC3BEA">
      <w:pPr>
        <w:spacing w:after="0"/>
        <w:jc w:val="center"/>
        <w:rPr>
          <w:b/>
          <w:bCs/>
          <w:sz w:val="32"/>
          <w:szCs w:val="32"/>
        </w:rPr>
      </w:pPr>
      <w:r w:rsidRPr="00BC3BEA">
        <w:rPr>
          <w:b/>
          <w:bCs/>
          <w:color w:val="AD2213"/>
          <w:sz w:val="32"/>
          <w:szCs w:val="32"/>
        </w:rPr>
        <w:t>Training</w:t>
      </w:r>
    </w:p>
    <w:p w14:paraId="3787555B" w14:textId="77777777" w:rsidR="00A21A98" w:rsidRDefault="00A21A98" w:rsidP="00434AB1">
      <w:pPr>
        <w:spacing w:after="0"/>
        <w:rPr>
          <w:b/>
          <w:bCs/>
          <w:sz w:val="32"/>
          <w:szCs w:val="32"/>
        </w:rPr>
      </w:pPr>
    </w:p>
    <w:p w14:paraId="5024F322" w14:textId="399965A5" w:rsidR="00A21A98" w:rsidRDefault="00BC3BEA" w:rsidP="00434AB1">
      <w:pPr>
        <w:spacing w:after="0"/>
        <w:rPr>
          <w:b/>
          <w:bCs/>
          <w:color w:val="0033CC"/>
          <w:sz w:val="24"/>
          <w:szCs w:val="24"/>
        </w:rPr>
      </w:pPr>
      <w:r>
        <w:rPr>
          <w:b/>
          <w:bCs/>
          <w:color w:val="0033CC"/>
          <w:sz w:val="24"/>
          <w:szCs w:val="24"/>
        </w:rPr>
        <w:t>We train</w:t>
      </w:r>
      <w:r w:rsidR="003E247E">
        <w:rPr>
          <w:b/>
          <w:bCs/>
          <w:color w:val="0033CC"/>
          <w:sz w:val="24"/>
          <w:szCs w:val="24"/>
        </w:rPr>
        <w:t>ed</w:t>
      </w:r>
      <w:r>
        <w:rPr>
          <w:b/>
          <w:bCs/>
          <w:color w:val="0033CC"/>
          <w:sz w:val="24"/>
          <w:szCs w:val="24"/>
        </w:rPr>
        <w:t xml:space="preserve"> a lot throughout the year in 2023 that was no different</w:t>
      </w:r>
      <w:r w:rsidR="003E247E">
        <w:rPr>
          <w:b/>
          <w:bCs/>
          <w:color w:val="0033CC"/>
          <w:sz w:val="24"/>
          <w:szCs w:val="24"/>
        </w:rPr>
        <w:t xml:space="preserve"> from previous years</w:t>
      </w:r>
      <w:r>
        <w:rPr>
          <w:b/>
          <w:bCs/>
          <w:color w:val="0033CC"/>
          <w:sz w:val="24"/>
          <w:szCs w:val="24"/>
        </w:rPr>
        <w:t>. With the changes in policing</w:t>
      </w:r>
      <w:r w:rsidR="003E247E">
        <w:rPr>
          <w:b/>
          <w:bCs/>
          <w:color w:val="0033CC"/>
          <w:sz w:val="24"/>
          <w:szCs w:val="24"/>
        </w:rPr>
        <w:t>,</w:t>
      </w:r>
      <w:r>
        <w:rPr>
          <w:b/>
          <w:bCs/>
          <w:color w:val="0033CC"/>
          <w:sz w:val="24"/>
          <w:szCs w:val="24"/>
        </w:rPr>
        <w:t xml:space="preserve"> policy</w:t>
      </w:r>
      <w:r w:rsidR="003E247E">
        <w:rPr>
          <w:b/>
          <w:bCs/>
          <w:color w:val="0033CC"/>
          <w:sz w:val="24"/>
          <w:szCs w:val="24"/>
        </w:rPr>
        <w:t xml:space="preserve">, </w:t>
      </w:r>
      <w:r>
        <w:rPr>
          <w:b/>
          <w:bCs/>
          <w:color w:val="0033CC"/>
          <w:sz w:val="24"/>
          <w:szCs w:val="24"/>
        </w:rPr>
        <w:t>and insurance we need to stay up to date. I also, look at village needs, so the citizen</w:t>
      </w:r>
      <w:r w:rsidR="003E247E">
        <w:rPr>
          <w:b/>
          <w:bCs/>
          <w:color w:val="0033CC"/>
          <w:sz w:val="24"/>
          <w:szCs w:val="24"/>
        </w:rPr>
        <w:t>s</w:t>
      </w:r>
      <w:r>
        <w:rPr>
          <w:b/>
          <w:bCs/>
          <w:color w:val="0033CC"/>
          <w:sz w:val="24"/>
          <w:szCs w:val="24"/>
        </w:rPr>
        <w:t xml:space="preserve"> are taken care of to the best of our ability. The state requires that we do continuing training on a year basis</w:t>
      </w:r>
      <w:r w:rsidR="003E247E">
        <w:rPr>
          <w:b/>
          <w:bCs/>
          <w:color w:val="0033CC"/>
          <w:sz w:val="24"/>
          <w:szCs w:val="24"/>
        </w:rPr>
        <w:t>.</w:t>
      </w:r>
      <w:r>
        <w:rPr>
          <w:b/>
          <w:bCs/>
          <w:color w:val="0033CC"/>
          <w:sz w:val="24"/>
          <w:szCs w:val="24"/>
        </w:rPr>
        <w:t xml:space="preserve"> </w:t>
      </w:r>
      <w:r w:rsidR="003E247E">
        <w:rPr>
          <w:b/>
          <w:bCs/>
          <w:color w:val="0033CC"/>
          <w:sz w:val="24"/>
          <w:szCs w:val="24"/>
        </w:rPr>
        <w:t>W</w:t>
      </w:r>
      <w:r>
        <w:rPr>
          <w:b/>
          <w:bCs/>
          <w:color w:val="0033CC"/>
          <w:sz w:val="24"/>
          <w:szCs w:val="24"/>
        </w:rPr>
        <w:t xml:space="preserve">e have been required 24 </w:t>
      </w:r>
      <w:proofErr w:type="spellStart"/>
      <w:r>
        <w:rPr>
          <w:b/>
          <w:bCs/>
          <w:color w:val="0033CC"/>
          <w:sz w:val="24"/>
          <w:szCs w:val="24"/>
        </w:rPr>
        <w:t>hrs</w:t>
      </w:r>
      <w:proofErr w:type="spellEnd"/>
      <w:r w:rsidR="00BD000B">
        <w:rPr>
          <w:b/>
          <w:bCs/>
          <w:color w:val="0033CC"/>
          <w:sz w:val="24"/>
          <w:szCs w:val="24"/>
        </w:rPr>
        <w:t xml:space="preserve"> continuing training</w:t>
      </w:r>
      <w:r>
        <w:rPr>
          <w:b/>
          <w:bCs/>
          <w:color w:val="0033CC"/>
          <w:sz w:val="24"/>
          <w:szCs w:val="24"/>
        </w:rPr>
        <w:t xml:space="preserve"> a year over the past couple. They are pushing for 40 </w:t>
      </w:r>
      <w:proofErr w:type="spellStart"/>
      <w:r w:rsidR="003E247E">
        <w:rPr>
          <w:b/>
          <w:bCs/>
          <w:color w:val="0033CC"/>
          <w:sz w:val="24"/>
          <w:szCs w:val="24"/>
        </w:rPr>
        <w:t>hrs</w:t>
      </w:r>
      <w:proofErr w:type="spellEnd"/>
      <w:r w:rsidR="003E247E">
        <w:rPr>
          <w:b/>
          <w:bCs/>
          <w:color w:val="0033CC"/>
          <w:sz w:val="24"/>
          <w:szCs w:val="24"/>
        </w:rPr>
        <w:t xml:space="preserve"> a year in the future. Policy now requires the department to do yearly training in several areas, so we stay on top of law changes and familiarity with the topics. Those range from use of force, Victim advocate laws and other areas of Crime against persons. The SRO are required 40 hours a year to keep up with their </w:t>
      </w:r>
      <w:r w:rsidR="003E247E">
        <w:rPr>
          <w:b/>
          <w:bCs/>
          <w:color w:val="0033CC"/>
          <w:sz w:val="24"/>
          <w:szCs w:val="24"/>
        </w:rPr>
        <w:lastRenderedPageBreak/>
        <w:t xml:space="preserve">school responsibilities. Also, several of the officers got certified as EMR, so we can assist the squad. For those of you who haven’t noticed Cedarville has been covering the village at times. So, with officers being in the school and usually officers being the first on scene at night 5 of them became EMR to assist the village residents and Madison Twp EMS. We conduct active shooter training once a year and have started drivers training, which is now required by policy. Officers also do individual training on certain areas. </w:t>
      </w:r>
    </w:p>
    <w:p w14:paraId="03244587" w14:textId="77777777" w:rsidR="004F1C5F" w:rsidRDefault="004F1C5F" w:rsidP="00434AB1">
      <w:pPr>
        <w:spacing w:after="0"/>
        <w:rPr>
          <w:b/>
          <w:bCs/>
          <w:color w:val="0033CC"/>
          <w:sz w:val="24"/>
          <w:szCs w:val="24"/>
        </w:rPr>
      </w:pPr>
    </w:p>
    <w:p w14:paraId="128026E0" w14:textId="77777777" w:rsidR="004F1C5F" w:rsidRDefault="004F1C5F" w:rsidP="00434AB1">
      <w:pPr>
        <w:spacing w:after="0"/>
        <w:rPr>
          <w:b/>
          <w:bCs/>
          <w:color w:val="0033CC"/>
          <w:sz w:val="24"/>
          <w:szCs w:val="24"/>
        </w:rPr>
      </w:pPr>
    </w:p>
    <w:p w14:paraId="086BC1D5" w14:textId="28F7B6B0" w:rsidR="004F1C5F" w:rsidRDefault="004F1C5F" w:rsidP="004F1C5F">
      <w:pPr>
        <w:spacing w:after="0"/>
        <w:jc w:val="center"/>
        <w:rPr>
          <w:b/>
          <w:bCs/>
          <w:sz w:val="32"/>
          <w:szCs w:val="32"/>
        </w:rPr>
      </w:pPr>
      <w:r w:rsidRPr="004F1C5F">
        <w:rPr>
          <w:b/>
          <w:bCs/>
          <w:sz w:val="32"/>
          <w:szCs w:val="32"/>
        </w:rPr>
        <w:t>Equipment</w:t>
      </w:r>
    </w:p>
    <w:p w14:paraId="64D585F9" w14:textId="77777777" w:rsidR="004F1C5F" w:rsidRDefault="004F1C5F" w:rsidP="004F1C5F">
      <w:pPr>
        <w:spacing w:after="0"/>
        <w:rPr>
          <w:b/>
          <w:bCs/>
          <w:sz w:val="32"/>
          <w:szCs w:val="32"/>
        </w:rPr>
      </w:pPr>
    </w:p>
    <w:p w14:paraId="7B71C11A" w14:textId="77777777" w:rsidR="004F1C5F" w:rsidRPr="004F1C5F" w:rsidRDefault="004F1C5F" w:rsidP="004F1C5F">
      <w:pPr>
        <w:spacing w:after="0"/>
        <w:rPr>
          <w:b/>
          <w:bCs/>
          <w:sz w:val="24"/>
          <w:szCs w:val="24"/>
        </w:rPr>
      </w:pPr>
    </w:p>
    <w:p w14:paraId="45439EAA" w14:textId="5B76EFA6" w:rsidR="001C1E51" w:rsidRPr="004F1C5F" w:rsidRDefault="004F1C5F" w:rsidP="001C1E51">
      <w:pPr>
        <w:spacing w:after="0"/>
        <w:rPr>
          <w:b/>
          <w:bCs/>
          <w:sz w:val="24"/>
          <w:szCs w:val="24"/>
        </w:rPr>
      </w:pPr>
      <w:r>
        <w:rPr>
          <w:b/>
          <w:bCs/>
          <w:sz w:val="24"/>
          <w:szCs w:val="24"/>
        </w:rPr>
        <w:t xml:space="preserve">The village cruisers are holding up well. None of them needed any major work. We have stretched tire life with better driving procedures and </w:t>
      </w:r>
      <w:r w:rsidR="001C1E51">
        <w:rPr>
          <w:b/>
          <w:bCs/>
          <w:sz w:val="24"/>
          <w:szCs w:val="24"/>
        </w:rPr>
        <w:t xml:space="preserve">tire </w:t>
      </w:r>
      <w:r>
        <w:rPr>
          <w:b/>
          <w:bCs/>
          <w:sz w:val="24"/>
          <w:szCs w:val="24"/>
        </w:rPr>
        <w:t xml:space="preserve">rotation on a regular basis. We use to get 6 to 8 months out of a set of tires. We now get about a year and a half. </w:t>
      </w:r>
      <w:r w:rsidR="001C1E51">
        <w:rPr>
          <w:b/>
          <w:bCs/>
          <w:sz w:val="24"/>
          <w:szCs w:val="24"/>
        </w:rPr>
        <w:t xml:space="preserve">The Tahoe reached its life so it was put on </w:t>
      </w:r>
      <w:proofErr w:type="spellStart"/>
      <w:r w:rsidR="001C1E51">
        <w:rPr>
          <w:b/>
          <w:bCs/>
          <w:sz w:val="24"/>
          <w:szCs w:val="24"/>
        </w:rPr>
        <w:t>GovDeals</w:t>
      </w:r>
      <w:proofErr w:type="spellEnd"/>
      <w:r w:rsidR="001C1E51">
        <w:rPr>
          <w:b/>
          <w:bCs/>
          <w:sz w:val="24"/>
          <w:szCs w:val="24"/>
        </w:rPr>
        <w:t xml:space="preserve"> and sold. It was our oldest car in the fleet. The village is back to</w:t>
      </w:r>
      <w:r w:rsidR="00BD000B">
        <w:rPr>
          <w:b/>
          <w:bCs/>
          <w:sz w:val="24"/>
          <w:szCs w:val="24"/>
        </w:rPr>
        <w:t xml:space="preserve"> having</w:t>
      </w:r>
      <w:r w:rsidR="001C1E51">
        <w:rPr>
          <w:b/>
          <w:bCs/>
          <w:sz w:val="24"/>
          <w:szCs w:val="24"/>
        </w:rPr>
        <w:t xml:space="preserve"> 5 marked cruisers</w:t>
      </w:r>
      <w:r w:rsidR="00C105E6">
        <w:rPr>
          <w:b/>
          <w:bCs/>
          <w:sz w:val="24"/>
          <w:szCs w:val="24"/>
        </w:rPr>
        <w:t>;</w:t>
      </w:r>
      <w:r w:rsidR="001C1E51">
        <w:rPr>
          <w:b/>
          <w:bCs/>
          <w:sz w:val="24"/>
          <w:szCs w:val="24"/>
        </w:rPr>
        <w:t xml:space="preserve"> 2 assigned to the schools and 3 assigned to street patrol. </w:t>
      </w:r>
    </w:p>
    <w:p w14:paraId="4E2AAE22" w14:textId="77777777" w:rsidR="001C1E51" w:rsidRDefault="001C1E51" w:rsidP="001C1E51">
      <w:pPr>
        <w:spacing w:after="0"/>
        <w:rPr>
          <w:b/>
          <w:bCs/>
          <w:sz w:val="32"/>
          <w:szCs w:val="32"/>
        </w:rPr>
      </w:pPr>
    </w:p>
    <w:p w14:paraId="1A708FAD" w14:textId="5667280A" w:rsidR="00A21A98" w:rsidRDefault="00A21A98" w:rsidP="00434AB1">
      <w:pPr>
        <w:spacing w:after="0"/>
        <w:rPr>
          <w:b/>
          <w:bCs/>
          <w:sz w:val="24"/>
          <w:szCs w:val="24"/>
        </w:rPr>
      </w:pPr>
    </w:p>
    <w:p w14:paraId="184C2E61" w14:textId="77777777" w:rsidR="004F1C5F" w:rsidRDefault="004F1C5F" w:rsidP="00434AB1">
      <w:pPr>
        <w:spacing w:after="0"/>
        <w:rPr>
          <w:b/>
          <w:bCs/>
          <w:sz w:val="24"/>
          <w:szCs w:val="24"/>
        </w:rPr>
      </w:pPr>
    </w:p>
    <w:p w14:paraId="21A73492" w14:textId="0E123A77" w:rsidR="004F1C5F" w:rsidRDefault="004F1C5F" w:rsidP="00434AB1">
      <w:pPr>
        <w:spacing w:after="0"/>
        <w:rPr>
          <w:b/>
          <w:bCs/>
          <w:sz w:val="24"/>
          <w:szCs w:val="24"/>
        </w:rPr>
      </w:pPr>
      <w:r>
        <w:rPr>
          <w:b/>
          <w:bCs/>
          <w:sz w:val="24"/>
          <w:szCs w:val="24"/>
        </w:rPr>
        <w:t xml:space="preserve">We did get new body cameras at the end of 2023 </w:t>
      </w:r>
      <w:r w:rsidR="00C105E6">
        <w:rPr>
          <w:b/>
          <w:bCs/>
          <w:sz w:val="24"/>
          <w:szCs w:val="24"/>
        </w:rPr>
        <w:t xml:space="preserve">resulting from </w:t>
      </w:r>
      <w:r>
        <w:rPr>
          <w:b/>
          <w:bCs/>
          <w:sz w:val="24"/>
          <w:szCs w:val="24"/>
        </w:rPr>
        <w:t>a contract we have with our BWC company. Our cameras are from Provision</w:t>
      </w:r>
      <w:r w:rsidR="00C105E6">
        <w:rPr>
          <w:b/>
          <w:bCs/>
          <w:sz w:val="24"/>
          <w:szCs w:val="24"/>
        </w:rPr>
        <w:t>,</w:t>
      </w:r>
      <w:r>
        <w:rPr>
          <w:b/>
          <w:bCs/>
          <w:sz w:val="24"/>
          <w:szCs w:val="24"/>
        </w:rPr>
        <w:t xml:space="preserve"> and when they were upgraded in </w:t>
      </w:r>
      <w:r w:rsidR="00C105E6">
        <w:rPr>
          <w:b/>
          <w:bCs/>
          <w:sz w:val="24"/>
          <w:szCs w:val="24"/>
        </w:rPr>
        <w:t>2019,</w:t>
      </w:r>
      <w:r>
        <w:rPr>
          <w:b/>
          <w:bCs/>
          <w:sz w:val="24"/>
          <w:szCs w:val="24"/>
        </w:rPr>
        <w:t xml:space="preserve"> we signed a contract that </w:t>
      </w:r>
      <w:r w:rsidR="00C105E6">
        <w:rPr>
          <w:b/>
          <w:bCs/>
          <w:sz w:val="24"/>
          <w:szCs w:val="24"/>
        </w:rPr>
        <w:t xml:space="preserve">stated </w:t>
      </w:r>
      <w:r>
        <w:rPr>
          <w:b/>
          <w:bCs/>
          <w:sz w:val="24"/>
          <w:szCs w:val="24"/>
        </w:rPr>
        <w:t>every 3 years they get upgraded. That will save us money and we are good until 2029, before we have to address the issue of BWC again. We did purchase 2 FLR</w:t>
      </w:r>
      <w:r w:rsidR="00C105E6">
        <w:rPr>
          <w:b/>
          <w:bCs/>
          <w:sz w:val="24"/>
          <w:szCs w:val="24"/>
        </w:rPr>
        <w:t>,</w:t>
      </w:r>
      <w:r>
        <w:rPr>
          <w:b/>
          <w:bCs/>
          <w:sz w:val="24"/>
          <w:szCs w:val="24"/>
        </w:rPr>
        <w:t xml:space="preserve"> these are night scopes. We have had several issues the past couple years where we had to look for suspects and we were unequipped. London Police let us b</w:t>
      </w:r>
      <w:r w:rsidR="00C105E6">
        <w:rPr>
          <w:b/>
          <w:bCs/>
          <w:sz w:val="24"/>
          <w:szCs w:val="24"/>
        </w:rPr>
        <w:t>o</w:t>
      </w:r>
      <w:r>
        <w:rPr>
          <w:b/>
          <w:bCs/>
          <w:sz w:val="24"/>
          <w:szCs w:val="24"/>
        </w:rPr>
        <w:t>rrow some of their equipment a couple years ago, so we purchased what they use</w:t>
      </w:r>
      <w:r w:rsidR="00C105E6">
        <w:rPr>
          <w:b/>
          <w:bCs/>
          <w:sz w:val="24"/>
          <w:szCs w:val="24"/>
        </w:rPr>
        <w:t>d</w:t>
      </w:r>
      <w:r>
        <w:rPr>
          <w:b/>
          <w:bCs/>
          <w:sz w:val="24"/>
          <w:szCs w:val="24"/>
        </w:rPr>
        <w:t xml:space="preserve"> when they went on sale. </w:t>
      </w:r>
    </w:p>
    <w:p w14:paraId="008BFD4C" w14:textId="77777777" w:rsidR="001C1E51" w:rsidRDefault="001C1E51" w:rsidP="00434AB1">
      <w:pPr>
        <w:spacing w:after="0"/>
        <w:rPr>
          <w:b/>
          <w:bCs/>
          <w:sz w:val="24"/>
          <w:szCs w:val="24"/>
        </w:rPr>
      </w:pPr>
    </w:p>
    <w:p w14:paraId="113ABA2D" w14:textId="7C1279A5" w:rsidR="001C1E51" w:rsidRDefault="001C1E51" w:rsidP="00434AB1">
      <w:pPr>
        <w:spacing w:after="0"/>
        <w:rPr>
          <w:b/>
          <w:bCs/>
          <w:sz w:val="24"/>
          <w:szCs w:val="24"/>
        </w:rPr>
      </w:pPr>
      <w:r>
        <w:rPr>
          <w:b/>
          <w:bCs/>
          <w:sz w:val="24"/>
          <w:szCs w:val="24"/>
        </w:rPr>
        <w:t xml:space="preserve">There was some additional first aid equipment purchased, when the guys became EMR. It was minimal in cost since some of it was donated </w:t>
      </w:r>
    </w:p>
    <w:p w14:paraId="4DE1A08E" w14:textId="77777777" w:rsidR="001C1E51" w:rsidRDefault="001C1E51" w:rsidP="00434AB1">
      <w:pPr>
        <w:spacing w:after="0"/>
        <w:rPr>
          <w:b/>
          <w:bCs/>
          <w:sz w:val="24"/>
          <w:szCs w:val="24"/>
        </w:rPr>
      </w:pPr>
    </w:p>
    <w:p w14:paraId="212E3E95" w14:textId="6312B5E5" w:rsidR="001C1E51" w:rsidRPr="001C1E51" w:rsidRDefault="001C1E51" w:rsidP="001C1E51">
      <w:pPr>
        <w:spacing w:after="0"/>
        <w:jc w:val="center"/>
        <w:rPr>
          <w:b/>
          <w:bCs/>
          <w:sz w:val="32"/>
          <w:szCs w:val="32"/>
        </w:rPr>
      </w:pPr>
      <w:r w:rsidRPr="001C1E51">
        <w:rPr>
          <w:b/>
          <w:bCs/>
          <w:sz w:val="32"/>
          <w:szCs w:val="32"/>
        </w:rPr>
        <w:t>Community involvement</w:t>
      </w:r>
    </w:p>
    <w:p w14:paraId="65C5F55C" w14:textId="77777777" w:rsidR="001C1E51" w:rsidRDefault="001C1E51" w:rsidP="00434AB1">
      <w:pPr>
        <w:spacing w:after="0"/>
        <w:rPr>
          <w:b/>
          <w:bCs/>
          <w:sz w:val="24"/>
          <w:szCs w:val="24"/>
        </w:rPr>
      </w:pPr>
    </w:p>
    <w:p w14:paraId="4269F697" w14:textId="6C59A63E" w:rsidR="00A21A98" w:rsidRPr="001C1E51" w:rsidRDefault="001C1E51" w:rsidP="00434AB1">
      <w:pPr>
        <w:spacing w:after="0"/>
        <w:rPr>
          <w:b/>
          <w:bCs/>
          <w:sz w:val="24"/>
          <w:szCs w:val="24"/>
        </w:rPr>
      </w:pPr>
      <w:r>
        <w:rPr>
          <w:b/>
          <w:bCs/>
          <w:sz w:val="24"/>
          <w:szCs w:val="24"/>
        </w:rPr>
        <w:t xml:space="preserve">I try to keep the department involved in the community as much as possible. We partner with SCYA and sponsor the Easter Egg Hunt. We have sponsored a </w:t>
      </w:r>
      <w:r w:rsidR="00801559">
        <w:rPr>
          <w:b/>
          <w:bCs/>
          <w:sz w:val="24"/>
          <w:szCs w:val="24"/>
        </w:rPr>
        <w:t xml:space="preserve">little league team over the past several years. We have participated in several parades throughout the county and South Solon. Officers participated in National Night out in Enon and Choctaw Lake. This past year we teamed up with the Heritage Society and sponsored that Halloween event in the Opera House. </w:t>
      </w:r>
    </w:p>
    <w:p w14:paraId="0B6DD8F5" w14:textId="14C87CAF" w:rsidR="00464B47" w:rsidRDefault="00464B47" w:rsidP="00464B47">
      <w:pPr>
        <w:pStyle w:val="NormalWeb"/>
      </w:pPr>
      <w:r>
        <w:rPr>
          <w:noProof/>
        </w:rPr>
        <w:lastRenderedPageBreak/>
        <w:drawing>
          <wp:anchor distT="0" distB="0" distL="114300" distR="114300" simplePos="0" relativeHeight="251658240" behindDoc="0" locked="0" layoutInCell="1" allowOverlap="1" wp14:anchorId="604B0892" wp14:editId="0A93209D">
            <wp:simplePos x="0" y="0"/>
            <wp:positionH relativeFrom="column">
              <wp:posOffset>-477520</wp:posOffset>
            </wp:positionH>
            <wp:positionV relativeFrom="paragraph">
              <wp:posOffset>4015740</wp:posOffset>
            </wp:positionV>
            <wp:extent cx="4149725" cy="2809875"/>
            <wp:effectExtent l="3175"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4149725" cy="2809875"/>
                    </a:xfrm>
                    <a:prstGeom prst="rect">
                      <a:avLst/>
                    </a:prstGeom>
                    <a:noFill/>
                    <a:ln>
                      <a:noFill/>
                    </a:ln>
                  </pic:spPr>
                </pic:pic>
              </a:graphicData>
            </a:graphic>
            <wp14:sizeRelH relativeFrom="margin">
              <wp14:pctWidth>0</wp14:pctWidth>
            </wp14:sizeRelH>
          </wp:anchor>
        </w:drawing>
      </w:r>
      <w:r>
        <w:rPr>
          <w:noProof/>
        </w:rPr>
        <w:drawing>
          <wp:inline distT="0" distB="0" distL="0" distR="0" wp14:anchorId="1B4B7F20" wp14:editId="253DD09E">
            <wp:extent cx="3459420" cy="3304540"/>
            <wp:effectExtent l="0" t="0" r="825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7520" cy="3331382"/>
                    </a:xfrm>
                    <a:prstGeom prst="rect">
                      <a:avLst/>
                    </a:prstGeom>
                    <a:noFill/>
                    <a:ln>
                      <a:noFill/>
                    </a:ln>
                  </pic:spPr>
                </pic:pic>
              </a:graphicData>
            </a:graphic>
          </wp:inline>
        </w:drawing>
      </w:r>
      <w:r>
        <w:rPr>
          <w:noProof/>
        </w:rPr>
        <w:drawing>
          <wp:inline distT="0" distB="0" distL="0" distR="0" wp14:anchorId="7A1B0D71" wp14:editId="16C33916">
            <wp:extent cx="2495550" cy="4055269"/>
            <wp:effectExtent l="0" t="0" r="0"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5550" cy="4055269"/>
                    </a:xfrm>
                    <a:prstGeom prst="rect">
                      <a:avLst/>
                    </a:prstGeom>
                    <a:noFill/>
                    <a:ln>
                      <a:noFill/>
                    </a:ln>
                  </pic:spPr>
                </pic:pic>
              </a:graphicData>
            </a:graphic>
          </wp:inline>
        </w:drawing>
      </w:r>
    </w:p>
    <w:p w14:paraId="30069EB2" w14:textId="6AD05057" w:rsidR="00336895" w:rsidRPr="00EF31D0" w:rsidRDefault="00464B47" w:rsidP="00EF31D0">
      <w:pPr>
        <w:pStyle w:val="NormalWeb"/>
        <w:rPr>
          <w:sz w:val="20"/>
          <w:szCs w:val="20"/>
        </w:rPr>
      </w:pPr>
      <w:r>
        <w:br w:type="textWrapping" w:clear="all"/>
      </w:r>
      <w:r w:rsidRPr="009802AA">
        <w:rPr>
          <w:sz w:val="20"/>
          <w:szCs w:val="20"/>
        </w:rPr>
        <w:t>The top picture is Ofc Rosales receiving an award from the FOP</w:t>
      </w:r>
      <w:r w:rsidR="009802AA" w:rsidRPr="009802AA">
        <w:rPr>
          <w:sz w:val="20"/>
          <w:szCs w:val="20"/>
        </w:rPr>
        <w:t xml:space="preserve">. The bottom left is the Easer Egg Hunt. The picture on the lower right is Christmas fun Chief arresting the grinch after sealing </w:t>
      </w:r>
      <w:r w:rsidR="009802AA">
        <w:rPr>
          <w:sz w:val="20"/>
          <w:szCs w:val="20"/>
        </w:rPr>
        <w:t>a school bus</w:t>
      </w:r>
    </w:p>
    <w:sectPr w:rsidR="00336895" w:rsidRPr="00EF3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3A"/>
    <w:rsid w:val="00095D1A"/>
    <w:rsid w:val="000B55E5"/>
    <w:rsid w:val="000F4F65"/>
    <w:rsid w:val="00152F3B"/>
    <w:rsid w:val="001A75B4"/>
    <w:rsid w:val="001C1E51"/>
    <w:rsid w:val="001C55E1"/>
    <w:rsid w:val="001D6480"/>
    <w:rsid w:val="0024124A"/>
    <w:rsid w:val="00336895"/>
    <w:rsid w:val="00341642"/>
    <w:rsid w:val="003B1DBA"/>
    <w:rsid w:val="003E247E"/>
    <w:rsid w:val="003F2D57"/>
    <w:rsid w:val="00434AB1"/>
    <w:rsid w:val="00437B89"/>
    <w:rsid w:val="00464B47"/>
    <w:rsid w:val="004B763D"/>
    <w:rsid w:val="004F1C5F"/>
    <w:rsid w:val="004F27CA"/>
    <w:rsid w:val="0056068C"/>
    <w:rsid w:val="006F25BF"/>
    <w:rsid w:val="00782727"/>
    <w:rsid w:val="007C636E"/>
    <w:rsid w:val="007F3B48"/>
    <w:rsid w:val="00801559"/>
    <w:rsid w:val="00837A49"/>
    <w:rsid w:val="008A3EED"/>
    <w:rsid w:val="008D08E7"/>
    <w:rsid w:val="00900CDC"/>
    <w:rsid w:val="00922908"/>
    <w:rsid w:val="00955E81"/>
    <w:rsid w:val="009802AA"/>
    <w:rsid w:val="009F303A"/>
    <w:rsid w:val="00A21A98"/>
    <w:rsid w:val="00A54CFB"/>
    <w:rsid w:val="00A671AA"/>
    <w:rsid w:val="00AA247C"/>
    <w:rsid w:val="00B62B57"/>
    <w:rsid w:val="00BC3BEA"/>
    <w:rsid w:val="00BD000B"/>
    <w:rsid w:val="00C105E6"/>
    <w:rsid w:val="00D045E2"/>
    <w:rsid w:val="00E23F13"/>
    <w:rsid w:val="00E323BD"/>
    <w:rsid w:val="00E613A9"/>
    <w:rsid w:val="00ED246A"/>
    <w:rsid w:val="00EF31D0"/>
    <w:rsid w:val="00F61F1B"/>
    <w:rsid w:val="00FE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1F15"/>
  <w15:chartTrackingRefBased/>
  <w15:docId w15:val="{710E797C-6C53-47E5-B01D-DF66E5B1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08"/>
    <w:rPr>
      <w:rFonts w:ascii="Segoe UI" w:hAnsi="Segoe UI" w:cs="Segoe UI"/>
      <w:sz w:val="18"/>
      <w:szCs w:val="18"/>
    </w:rPr>
  </w:style>
  <w:style w:type="paragraph" w:styleId="NormalWeb">
    <w:name w:val="Normal (Web)"/>
    <w:basedOn w:val="Normal"/>
    <w:uiPriority w:val="99"/>
    <w:unhideWhenUsed/>
    <w:rsid w:val="00464B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7671">
      <w:bodyDiv w:val="1"/>
      <w:marLeft w:val="0"/>
      <w:marRight w:val="0"/>
      <w:marTop w:val="0"/>
      <w:marBottom w:val="0"/>
      <w:divBdr>
        <w:top w:val="none" w:sz="0" w:space="0" w:color="auto"/>
        <w:left w:val="none" w:sz="0" w:space="0" w:color="auto"/>
        <w:bottom w:val="none" w:sz="0" w:space="0" w:color="auto"/>
        <w:right w:val="none" w:sz="0" w:space="0" w:color="auto"/>
      </w:divBdr>
    </w:div>
    <w:div w:id="988901880">
      <w:bodyDiv w:val="1"/>
      <w:marLeft w:val="0"/>
      <w:marRight w:val="0"/>
      <w:marTop w:val="0"/>
      <w:marBottom w:val="0"/>
      <w:divBdr>
        <w:top w:val="none" w:sz="0" w:space="0" w:color="auto"/>
        <w:left w:val="none" w:sz="0" w:space="0" w:color="auto"/>
        <w:bottom w:val="none" w:sz="0" w:space="0" w:color="auto"/>
        <w:right w:val="none" w:sz="0" w:space="0" w:color="auto"/>
      </w:divBdr>
    </w:div>
    <w:div w:id="1531184535">
      <w:bodyDiv w:val="1"/>
      <w:marLeft w:val="0"/>
      <w:marRight w:val="0"/>
      <w:marTop w:val="0"/>
      <w:marBottom w:val="0"/>
      <w:divBdr>
        <w:top w:val="none" w:sz="0" w:space="0" w:color="auto"/>
        <w:left w:val="none" w:sz="0" w:space="0" w:color="auto"/>
        <w:bottom w:val="none" w:sz="0" w:space="0" w:color="auto"/>
        <w:right w:val="none" w:sz="0" w:space="0" w:color="auto"/>
      </w:divBdr>
    </w:div>
    <w:div w:id="1824467378">
      <w:bodyDiv w:val="1"/>
      <w:marLeft w:val="0"/>
      <w:marRight w:val="0"/>
      <w:marTop w:val="0"/>
      <w:marBottom w:val="0"/>
      <w:divBdr>
        <w:top w:val="none" w:sz="0" w:space="0" w:color="auto"/>
        <w:left w:val="none" w:sz="0" w:space="0" w:color="auto"/>
        <w:bottom w:val="none" w:sz="0" w:space="0" w:color="auto"/>
        <w:right w:val="none" w:sz="0" w:space="0" w:color="auto"/>
      </w:divBdr>
    </w:div>
    <w:div w:id="21045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image" Target="media/image1.jpeg"/><Relationship Id="rId9" Type="http://schemas.openxmlformats.org/officeDocument/2006/relationships/chart" Target="charts/chart5.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2023</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C4AB-4CD7-BC5E-2F19DD6F275A}"/>
              </c:ext>
            </c:extLst>
          </c:dPt>
          <c:dPt>
            <c:idx val="1"/>
            <c:bubble3D val="0"/>
            <c:spPr>
              <a:solidFill>
                <a:srgbClr val="00CCFF"/>
              </a:solidFill>
              <a:ln w="19050">
                <a:solidFill>
                  <a:schemeClr val="lt1"/>
                </a:solidFill>
              </a:ln>
              <a:effectLst/>
            </c:spPr>
            <c:extLst>
              <c:ext xmlns:c16="http://schemas.microsoft.com/office/drawing/2014/chart" uri="{C3380CC4-5D6E-409C-BE32-E72D297353CC}">
                <c16:uniqueId val="{00000003-C4AB-4CD7-BC5E-2F19DD6F27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AB-4CD7-BC5E-2F19DD6F275A}"/>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C4AB-4CD7-BC5E-2F19DD6F275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4AB-4CD7-BC5E-2F19DD6F275A}"/>
              </c:ext>
            </c:extLst>
          </c:dPt>
          <c:dPt>
            <c:idx val="5"/>
            <c:bubble3D val="0"/>
            <c:spPr>
              <a:solidFill>
                <a:srgbClr val="00B050"/>
              </a:solidFill>
              <a:ln w="19050">
                <a:solidFill>
                  <a:schemeClr val="lt1"/>
                </a:solidFill>
              </a:ln>
              <a:effectLst/>
            </c:spPr>
            <c:extLst>
              <c:ext xmlns:c16="http://schemas.microsoft.com/office/drawing/2014/chart" uri="{C3380CC4-5D6E-409C-BE32-E72D297353CC}">
                <c16:uniqueId val="{0000000B-C4AB-4CD7-BC5E-2F19DD6F275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4AB-4CD7-BC5E-2F19DD6F275A}"/>
              </c:ext>
            </c:extLst>
          </c:dPt>
          <c:cat>
            <c:strRef>
              <c:f>Sheet1!$A$2:$A$8</c:f>
              <c:strCache>
                <c:ptCount val="7"/>
                <c:pt idx="0">
                  <c:v>Sun</c:v>
                </c:pt>
                <c:pt idx="1">
                  <c:v>Mon</c:v>
                </c:pt>
                <c:pt idx="2">
                  <c:v>Tue</c:v>
                </c:pt>
                <c:pt idx="3">
                  <c:v>Wed</c:v>
                </c:pt>
                <c:pt idx="4">
                  <c:v>Thu</c:v>
                </c:pt>
                <c:pt idx="5">
                  <c:v>Fri</c:v>
                </c:pt>
                <c:pt idx="6">
                  <c:v>Sat</c:v>
                </c:pt>
              </c:strCache>
            </c:strRef>
          </c:cat>
          <c:val>
            <c:numRef>
              <c:f>Sheet1!$B$2:$B$8</c:f>
              <c:numCache>
                <c:formatCode>General</c:formatCode>
                <c:ptCount val="7"/>
                <c:pt idx="0">
                  <c:v>268</c:v>
                </c:pt>
                <c:pt idx="1">
                  <c:v>270</c:v>
                </c:pt>
                <c:pt idx="2">
                  <c:v>334</c:v>
                </c:pt>
                <c:pt idx="3">
                  <c:v>333</c:v>
                </c:pt>
                <c:pt idx="4">
                  <c:v>329</c:v>
                </c:pt>
                <c:pt idx="5">
                  <c:v>306</c:v>
                </c:pt>
              </c:numCache>
            </c:numRef>
          </c:val>
          <c:extLst>
            <c:ext xmlns:c16="http://schemas.microsoft.com/office/drawing/2014/chart" uri="{C3380CC4-5D6E-409C-BE32-E72D297353CC}">
              <c16:uniqueId val="{0000000E-C4AB-4CD7-BC5E-2F19DD6F275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Calls for service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613735783027105E-2"/>
          <c:y val="2.3671103612048484E-2"/>
          <c:w val="0.8639776538349373"/>
          <c:h val="0.54221597300337454"/>
        </c:manualLayout>
      </c:layout>
      <c:bar3DChart>
        <c:barDir val="col"/>
        <c:grouping val="standard"/>
        <c:varyColors val="0"/>
        <c:ser>
          <c:idx val="0"/>
          <c:order val="0"/>
          <c:tx>
            <c:strRef>
              <c:f>Sheet1!$B$1</c:f>
              <c:strCache>
                <c:ptCount val="1"/>
                <c:pt idx="0">
                  <c:v>2023</c:v>
                </c:pt>
              </c:strCache>
            </c:strRef>
          </c:tx>
          <c:spPr>
            <a:solidFill>
              <a:srgbClr val="7030A0"/>
            </a:solidFill>
            <a:ln>
              <a:noFill/>
            </a:ln>
            <a:effectLst/>
            <a:sp3d/>
          </c:spPr>
          <c:invertIfNegative val="0"/>
          <c:cat>
            <c:strRef>
              <c:f>Sheet1!$A$2:$A$9</c:f>
              <c:strCache>
                <c:ptCount val="8"/>
                <c:pt idx="0">
                  <c:v>Juvenile</c:v>
                </c:pt>
                <c:pt idx="1">
                  <c:v>Welfare</c:v>
                </c:pt>
                <c:pt idx="2">
                  <c:v>Lockouts</c:v>
                </c:pt>
                <c:pt idx="3">
                  <c:v>Alarms</c:v>
                </c:pt>
                <c:pt idx="4">
                  <c:v>EMS</c:v>
                </c:pt>
                <c:pt idx="5">
                  <c:v>DV/ Neighbor</c:v>
                </c:pt>
                <c:pt idx="6">
                  <c:v>Suspicious</c:v>
                </c:pt>
                <c:pt idx="7">
                  <c:v>Peace Officer</c:v>
                </c:pt>
              </c:strCache>
            </c:strRef>
          </c:cat>
          <c:val>
            <c:numRef>
              <c:f>Sheet1!$B$2:$B$9</c:f>
              <c:numCache>
                <c:formatCode>General</c:formatCode>
                <c:ptCount val="8"/>
                <c:pt idx="0">
                  <c:v>79</c:v>
                </c:pt>
                <c:pt idx="1">
                  <c:v>39</c:v>
                </c:pt>
                <c:pt idx="2">
                  <c:v>35</c:v>
                </c:pt>
                <c:pt idx="3">
                  <c:v>24</c:v>
                </c:pt>
                <c:pt idx="4">
                  <c:v>217</c:v>
                </c:pt>
                <c:pt idx="5">
                  <c:v>68</c:v>
                </c:pt>
                <c:pt idx="6">
                  <c:v>73</c:v>
                </c:pt>
                <c:pt idx="7">
                  <c:v>39</c:v>
                </c:pt>
              </c:numCache>
            </c:numRef>
          </c:val>
          <c:extLst>
            <c:ext xmlns:c16="http://schemas.microsoft.com/office/drawing/2014/chart" uri="{C3380CC4-5D6E-409C-BE32-E72D297353CC}">
              <c16:uniqueId val="{00000000-D4AE-416D-9357-C66F3FE6A299}"/>
            </c:ext>
          </c:extLst>
        </c:ser>
        <c:ser>
          <c:idx val="1"/>
          <c:order val="1"/>
          <c:tx>
            <c:strRef>
              <c:f>Sheet1!$C$1</c:f>
              <c:strCache>
                <c:ptCount val="1"/>
                <c:pt idx="0">
                  <c:v>2022</c:v>
                </c:pt>
              </c:strCache>
            </c:strRef>
          </c:tx>
          <c:spPr>
            <a:solidFill>
              <a:srgbClr val="00FF00"/>
            </a:solidFill>
            <a:ln>
              <a:noFill/>
            </a:ln>
            <a:effectLst/>
            <a:sp3d/>
          </c:spPr>
          <c:invertIfNegative val="0"/>
          <c:cat>
            <c:strRef>
              <c:f>Sheet1!$A$2:$A$9</c:f>
              <c:strCache>
                <c:ptCount val="8"/>
                <c:pt idx="0">
                  <c:v>Juvenile</c:v>
                </c:pt>
                <c:pt idx="1">
                  <c:v>Welfare</c:v>
                </c:pt>
                <c:pt idx="2">
                  <c:v>Lockouts</c:v>
                </c:pt>
                <c:pt idx="3">
                  <c:v>Alarms</c:v>
                </c:pt>
                <c:pt idx="4">
                  <c:v>EMS</c:v>
                </c:pt>
                <c:pt idx="5">
                  <c:v>DV/ Neighbor</c:v>
                </c:pt>
                <c:pt idx="6">
                  <c:v>Suspicious</c:v>
                </c:pt>
                <c:pt idx="7">
                  <c:v>Peace Officer</c:v>
                </c:pt>
              </c:strCache>
            </c:strRef>
          </c:cat>
          <c:val>
            <c:numRef>
              <c:f>Sheet1!$C$2:$C$9</c:f>
              <c:numCache>
                <c:formatCode>General</c:formatCode>
                <c:ptCount val="8"/>
                <c:pt idx="0">
                  <c:v>56</c:v>
                </c:pt>
                <c:pt idx="1">
                  <c:v>42</c:v>
                </c:pt>
                <c:pt idx="2">
                  <c:v>34</c:v>
                </c:pt>
                <c:pt idx="3">
                  <c:v>32</c:v>
                </c:pt>
                <c:pt idx="4">
                  <c:v>217</c:v>
                </c:pt>
                <c:pt idx="5">
                  <c:v>108</c:v>
                </c:pt>
                <c:pt idx="6">
                  <c:v>73</c:v>
                </c:pt>
                <c:pt idx="7">
                  <c:v>42</c:v>
                </c:pt>
              </c:numCache>
            </c:numRef>
          </c:val>
          <c:extLst>
            <c:ext xmlns:c16="http://schemas.microsoft.com/office/drawing/2014/chart" uri="{C3380CC4-5D6E-409C-BE32-E72D297353CC}">
              <c16:uniqueId val="{00000001-D4AE-416D-9357-C66F3FE6A299}"/>
            </c:ext>
          </c:extLst>
        </c:ser>
        <c:ser>
          <c:idx val="2"/>
          <c:order val="2"/>
          <c:tx>
            <c:strRef>
              <c:f>Sheet1!$D$1</c:f>
              <c:strCache>
                <c:ptCount val="1"/>
                <c:pt idx="0">
                  <c:v>2021</c:v>
                </c:pt>
              </c:strCache>
            </c:strRef>
          </c:tx>
          <c:spPr>
            <a:solidFill>
              <a:srgbClr val="0033CC"/>
            </a:solidFill>
            <a:ln>
              <a:noFill/>
            </a:ln>
            <a:effectLst/>
            <a:sp3d/>
          </c:spPr>
          <c:invertIfNegative val="0"/>
          <c:cat>
            <c:strRef>
              <c:f>Sheet1!$A$2:$A$9</c:f>
              <c:strCache>
                <c:ptCount val="8"/>
                <c:pt idx="0">
                  <c:v>Juvenile</c:v>
                </c:pt>
                <c:pt idx="1">
                  <c:v>Welfare</c:v>
                </c:pt>
                <c:pt idx="2">
                  <c:v>Lockouts</c:v>
                </c:pt>
                <c:pt idx="3">
                  <c:v>Alarms</c:v>
                </c:pt>
                <c:pt idx="4">
                  <c:v>EMS</c:v>
                </c:pt>
                <c:pt idx="5">
                  <c:v>DV/ Neighbor</c:v>
                </c:pt>
                <c:pt idx="6">
                  <c:v>Suspicious</c:v>
                </c:pt>
                <c:pt idx="7">
                  <c:v>Peace Officer</c:v>
                </c:pt>
              </c:strCache>
            </c:strRef>
          </c:cat>
          <c:val>
            <c:numRef>
              <c:f>Sheet1!$D$2:$D$9</c:f>
              <c:numCache>
                <c:formatCode>General</c:formatCode>
                <c:ptCount val="8"/>
                <c:pt idx="0">
                  <c:v>91</c:v>
                </c:pt>
                <c:pt idx="1">
                  <c:v>20</c:v>
                </c:pt>
                <c:pt idx="2">
                  <c:v>29</c:v>
                </c:pt>
                <c:pt idx="3">
                  <c:v>20</c:v>
                </c:pt>
                <c:pt idx="4">
                  <c:v>234</c:v>
                </c:pt>
                <c:pt idx="5">
                  <c:v>56</c:v>
                </c:pt>
                <c:pt idx="6">
                  <c:v>105</c:v>
                </c:pt>
                <c:pt idx="7">
                  <c:v>20</c:v>
                </c:pt>
              </c:numCache>
            </c:numRef>
          </c:val>
          <c:extLst>
            <c:ext xmlns:c16="http://schemas.microsoft.com/office/drawing/2014/chart" uri="{C3380CC4-5D6E-409C-BE32-E72D297353CC}">
              <c16:uniqueId val="{00000002-D4AE-416D-9357-C66F3FE6A299}"/>
            </c:ext>
          </c:extLst>
        </c:ser>
        <c:dLbls>
          <c:showLegendKey val="0"/>
          <c:showVal val="0"/>
          <c:showCatName val="0"/>
          <c:showSerName val="0"/>
          <c:showPercent val="0"/>
          <c:showBubbleSize val="0"/>
        </c:dLbls>
        <c:gapWidth val="150"/>
        <c:shape val="box"/>
        <c:axId val="607808624"/>
        <c:axId val="607783064"/>
        <c:axId val="521390320"/>
      </c:bar3DChart>
      <c:catAx>
        <c:axId val="607808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783064"/>
        <c:crosses val="autoZero"/>
        <c:auto val="1"/>
        <c:lblAlgn val="ctr"/>
        <c:lblOffset val="100"/>
        <c:noMultiLvlLbl val="0"/>
      </c:catAx>
      <c:valAx>
        <c:axId val="607783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808624"/>
        <c:crosses val="autoZero"/>
        <c:crossBetween val="between"/>
      </c:valAx>
      <c:serAx>
        <c:axId val="52139032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783064"/>
        <c:crosses val="autoZero"/>
      </c:serAx>
      <c:spPr>
        <a:noFill/>
        <a:ln>
          <a:noFill/>
        </a:ln>
        <a:effectLst/>
      </c:spPr>
    </c:plotArea>
    <c:legend>
      <c:legendPos val="b"/>
      <c:layout>
        <c:manualLayout>
          <c:xMode val="edge"/>
          <c:yMode val="edge"/>
          <c:x val="0.38280602945465148"/>
          <c:y val="0.9092257217847769"/>
          <c:w val="0.23438775882181395"/>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3600" b="1">
                <a:solidFill>
                  <a:srgbClr val="FF0000"/>
                </a:solidFill>
              </a:rPr>
              <a:t>Traffic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Traffic</c:v>
                </c:pt>
              </c:strCache>
            </c:strRef>
          </c:tx>
          <c:spPr>
            <a:ln>
              <a:solidFill>
                <a:schemeClr val="tx1"/>
              </a:solidFill>
            </a:ln>
          </c:spPr>
          <c:dPt>
            <c:idx val="0"/>
            <c:bubble3D val="0"/>
            <c:spPr>
              <a:solidFill>
                <a:srgbClr val="00CCFF"/>
              </a:solidFill>
              <a:ln w="19050">
                <a:solidFill>
                  <a:schemeClr val="tx1"/>
                </a:solidFill>
              </a:ln>
              <a:effectLst/>
            </c:spPr>
            <c:extLst>
              <c:ext xmlns:c16="http://schemas.microsoft.com/office/drawing/2014/chart" uri="{C3380CC4-5D6E-409C-BE32-E72D297353CC}">
                <c16:uniqueId val="{00000007-D12F-4324-BBDC-8F0C3FB14870}"/>
              </c:ext>
            </c:extLst>
          </c:dPt>
          <c:dPt>
            <c:idx val="1"/>
            <c:bubble3D val="0"/>
            <c:spPr>
              <a:solidFill>
                <a:schemeClr val="tx1"/>
              </a:solidFill>
              <a:ln w="19050">
                <a:solidFill>
                  <a:schemeClr val="tx1"/>
                </a:solidFill>
              </a:ln>
              <a:effectLst/>
            </c:spPr>
            <c:extLst>
              <c:ext xmlns:c16="http://schemas.microsoft.com/office/drawing/2014/chart" uri="{C3380CC4-5D6E-409C-BE32-E72D297353CC}">
                <c16:uniqueId val="{00000001-D12F-4324-BBDC-8F0C3FB14870}"/>
              </c:ext>
            </c:extLst>
          </c:dPt>
          <c:dPt>
            <c:idx val="2"/>
            <c:bubble3D val="0"/>
            <c:spPr>
              <a:solidFill>
                <a:srgbClr val="92D050"/>
              </a:solidFill>
              <a:ln w="19050">
                <a:solidFill>
                  <a:schemeClr val="tx1"/>
                </a:solidFill>
              </a:ln>
              <a:effectLst/>
            </c:spPr>
            <c:extLst>
              <c:ext xmlns:c16="http://schemas.microsoft.com/office/drawing/2014/chart" uri="{C3380CC4-5D6E-409C-BE32-E72D297353CC}">
                <c16:uniqueId val="{00000002-D12F-4324-BBDC-8F0C3FB14870}"/>
              </c:ext>
            </c:extLst>
          </c:dPt>
          <c:dPt>
            <c:idx val="3"/>
            <c:bubble3D val="0"/>
            <c:spPr>
              <a:solidFill>
                <a:srgbClr val="FF0000"/>
              </a:solidFill>
              <a:ln w="19050">
                <a:solidFill>
                  <a:schemeClr val="tx1"/>
                </a:solidFill>
              </a:ln>
              <a:effectLst/>
            </c:spPr>
            <c:extLst>
              <c:ext xmlns:c16="http://schemas.microsoft.com/office/drawing/2014/chart" uri="{C3380CC4-5D6E-409C-BE32-E72D297353CC}">
                <c16:uniqueId val="{00000003-D12F-4324-BBDC-8F0C3FB14870}"/>
              </c:ext>
            </c:extLst>
          </c:dPt>
          <c:dPt>
            <c:idx val="4"/>
            <c:bubble3D val="0"/>
            <c:spPr>
              <a:solidFill>
                <a:srgbClr val="00B050"/>
              </a:solidFill>
              <a:ln w="19050">
                <a:solidFill>
                  <a:schemeClr val="tx1"/>
                </a:solidFill>
              </a:ln>
              <a:effectLst/>
            </c:spPr>
            <c:extLst>
              <c:ext xmlns:c16="http://schemas.microsoft.com/office/drawing/2014/chart" uri="{C3380CC4-5D6E-409C-BE32-E72D297353CC}">
                <c16:uniqueId val="{00000004-D12F-4324-BBDC-8F0C3FB14870}"/>
              </c:ext>
            </c:extLst>
          </c:dPt>
          <c:dPt>
            <c:idx val="5"/>
            <c:bubble3D val="0"/>
            <c:spPr>
              <a:solidFill>
                <a:schemeClr val="accent4">
                  <a:lumMod val="60000"/>
                  <a:lumOff val="40000"/>
                </a:schemeClr>
              </a:solidFill>
              <a:ln w="19050">
                <a:solidFill>
                  <a:schemeClr val="tx1"/>
                </a:solidFill>
              </a:ln>
              <a:effectLst/>
            </c:spPr>
            <c:extLst>
              <c:ext xmlns:c16="http://schemas.microsoft.com/office/drawing/2014/chart" uri="{C3380CC4-5D6E-409C-BE32-E72D297353CC}">
                <c16:uniqueId val="{00000005-D12F-4324-BBDC-8F0C3FB14870}"/>
              </c:ext>
            </c:extLst>
          </c:dPt>
          <c:dPt>
            <c:idx val="6"/>
            <c:bubble3D val="0"/>
            <c:spPr>
              <a:solidFill>
                <a:schemeClr val="accent1">
                  <a:lumMod val="60000"/>
                </a:schemeClr>
              </a:solidFill>
              <a:ln w="19050">
                <a:solidFill>
                  <a:schemeClr val="tx1"/>
                </a:solidFill>
              </a:ln>
              <a:effectLst/>
            </c:spPr>
            <c:extLst>
              <c:ext xmlns:c16="http://schemas.microsoft.com/office/drawing/2014/chart" uri="{C3380CC4-5D6E-409C-BE32-E72D297353CC}">
                <c16:uniqueId val="{0000000D-AE5B-4B4B-AB4D-CEB49B620BE1}"/>
              </c:ext>
            </c:extLst>
          </c:dPt>
          <c:dPt>
            <c:idx val="7"/>
            <c:bubble3D val="0"/>
            <c:spPr>
              <a:solidFill>
                <a:schemeClr val="accent3"/>
              </a:solidFill>
              <a:ln w="19050">
                <a:solidFill>
                  <a:schemeClr val="tx1"/>
                </a:solidFill>
              </a:ln>
              <a:effectLst/>
            </c:spPr>
            <c:extLst>
              <c:ext xmlns:c16="http://schemas.microsoft.com/office/drawing/2014/chart" uri="{C3380CC4-5D6E-409C-BE32-E72D297353CC}">
                <c16:uniqueId val="{00000006-D12F-4324-BBDC-8F0C3FB14870}"/>
              </c:ext>
            </c:extLst>
          </c:dPt>
          <c:dPt>
            <c:idx val="8"/>
            <c:bubble3D val="0"/>
            <c:spPr>
              <a:solidFill>
                <a:schemeClr val="accent3">
                  <a:lumMod val="60000"/>
                </a:schemeClr>
              </a:solidFill>
              <a:ln w="19050">
                <a:solidFill>
                  <a:schemeClr val="tx1"/>
                </a:solidFill>
              </a:ln>
              <a:effectLst/>
            </c:spPr>
            <c:extLst>
              <c:ext xmlns:c16="http://schemas.microsoft.com/office/drawing/2014/chart" uri="{C3380CC4-5D6E-409C-BE32-E72D297353CC}">
                <c16:uniqueId val="{00000011-AE5B-4B4B-AB4D-CEB49B620BE1}"/>
              </c:ext>
            </c:extLst>
          </c:dPt>
          <c:cat>
            <c:strRef>
              <c:f>Sheet1!$A$2:$A$10</c:f>
              <c:strCache>
                <c:ptCount val="8"/>
                <c:pt idx="0">
                  <c:v>Speed</c:v>
                </c:pt>
                <c:pt idx="1">
                  <c:v>DUS/ DL</c:v>
                </c:pt>
                <c:pt idx="2">
                  <c:v>Equipment</c:v>
                </c:pt>
                <c:pt idx="3">
                  <c:v>Registration Plate</c:v>
                </c:pt>
                <c:pt idx="4">
                  <c:v>Other</c:v>
                </c:pt>
                <c:pt idx="5">
                  <c:v>Marked Lanes</c:v>
                </c:pt>
                <c:pt idx="6">
                  <c:v>OVI</c:v>
                </c:pt>
                <c:pt idx="7">
                  <c:v>Wrongful Entrustment</c:v>
                </c:pt>
              </c:strCache>
            </c:strRef>
          </c:cat>
          <c:val>
            <c:numRef>
              <c:f>Sheet1!$B$2:$B$10</c:f>
              <c:numCache>
                <c:formatCode>General</c:formatCode>
                <c:ptCount val="9"/>
                <c:pt idx="0">
                  <c:v>223</c:v>
                </c:pt>
                <c:pt idx="1">
                  <c:v>46</c:v>
                </c:pt>
                <c:pt idx="2">
                  <c:v>15</c:v>
                </c:pt>
                <c:pt idx="3">
                  <c:v>37</c:v>
                </c:pt>
                <c:pt idx="4">
                  <c:v>6</c:v>
                </c:pt>
                <c:pt idx="5">
                  <c:v>5</c:v>
                </c:pt>
                <c:pt idx="6">
                  <c:v>3</c:v>
                </c:pt>
                <c:pt idx="7">
                  <c:v>4</c:v>
                </c:pt>
              </c:numCache>
            </c:numRef>
          </c:val>
          <c:extLst>
            <c:ext xmlns:c16="http://schemas.microsoft.com/office/drawing/2014/chart" uri="{C3380CC4-5D6E-409C-BE32-E72D297353CC}">
              <c16:uniqueId val="{00000000-D12F-4324-BBDC-8F0C3FB148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3 year</a:t>
            </a:r>
            <a:r>
              <a:rPr lang="en-US" b="1" baseline="0">
                <a:solidFill>
                  <a:sysClr val="windowText" lastClr="000000"/>
                </a:solidFill>
              </a:rPr>
              <a:t> traffic break down</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cat>
            <c:strRef>
              <c:f>Sheet1!$A$2:$A$10</c:f>
              <c:strCache>
                <c:ptCount val="8"/>
                <c:pt idx="0">
                  <c:v>Speed</c:v>
                </c:pt>
                <c:pt idx="1">
                  <c:v>DUS</c:v>
                </c:pt>
                <c:pt idx="2">
                  <c:v>Equipment</c:v>
                </c:pt>
                <c:pt idx="3">
                  <c:v>Plate</c:v>
                </c:pt>
                <c:pt idx="4">
                  <c:v>TCD</c:v>
                </c:pt>
                <c:pt idx="5">
                  <c:v>Marked Lanes</c:v>
                </c:pt>
                <c:pt idx="6">
                  <c:v>OVI</c:v>
                </c:pt>
                <c:pt idx="7">
                  <c:v>Wrongful Entrust</c:v>
                </c:pt>
              </c:strCache>
            </c:strRef>
          </c:cat>
          <c:val>
            <c:numRef>
              <c:f>Sheet1!$B$2:$B$10</c:f>
              <c:numCache>
                <c:formatCode>General</c:formatCode>
                <c:ptCount val="9"/>
                <c:pt idx="0">
                  <c:v>223</c:v>
                </c:pt>
                <c:pt idx="1">
                  <c:v>46</c:v>
                </c:pt>
                <c:pt idx="2">
                  <c:v>15</c:v>
                </c:pt>
                <c:pt idx="3">
                  <c:v>37</c:v>
                </c:pt>
                <c:pt idx="4">
                  <c:v>26</c:v>
                </c:pt>
                <c:pt idx="5">
                  <c:v>5</c:v>
                </c:pt>
                <c:pt idx="6">
                  <c:v>3</c:v>
                </c:pt>
                <c:pt idx="7">
                  <c:v>4</c:v>
                </c:pt>
              </c:numCache>
            </c:numRef>
          </c:val>
          <c:extLst>
            <c:ext xmlns:c16="http://schemas.microsoft.com/office/drawing/2014/chart" uri="{C3380CC4-5D6E-409C-BE32-E72D297353CC}">
              <c16:uniqueId val="{00000000-DB1C-43A2-83C0-EE79341FB275}"/>
            </c:ext>
          </c:extLst>
        </c:ser>
        <c:ser>
          <c:idx val="1"/>
          <c:order val="1"/>
          <c:tx>
            <c:strRef>
              <c:f>Sheet1!$C$1</c:f>
              <c:strCache>
                <c:ptCount val="1"/>
                <c:pt idx="0">
                  <c:v>2022</c:v>
                </c:pt>
              </c:strCache>
            </c:strRef>
          </c:tx>
          <c:spPr>
            <a:solidFill>
              <a:srgbClr val="FF0000"/>
            </a:solidFill>
            <a:ln>
              <a:noFill/>
            </a:ln>
            <a:effectLst/>
          </c:spPr>
          <c:invertIfNegative val="0"/>
          <c:cat>
            <c:strRef>
              <c:f>Sheet1!$A$2:$A$10</c:f>
              <c:strCache>
                <c:ptCount val="8"/>
                <c:pt idx="0">
                  <c:v>Speed</c:v>
                </c:pt>
                <c:pt idx="1">
                  <c:v>DUS</c:v>
                </c:pt>
                <c:pt idx="2">
                  <c:v>Equipment</c:v>
                </c:pt>
                <c:pt idx="3">
                  <c:v>Plate</c:v>
                </c:pt>
                <c:pt idx="4">
                  <c:v>TCD</c:v>
                </c:pt>
                <c:pt idx="5">
                  <c:v>Marked Lanes</c:v>
                </c:pt>
                <c:pt idx="6">
                  <c:v>OVI</c:v>
                </c:pt>
                <c:pt idx="7">
                  <c:v>Wrongful Entrust</c:v>
                </c:pt>
              </c:strCache>
            </c:strRef>
          </c:cat>
          <c:val>
            <c:numRef>
              <c:f>Sheet1!$C$2:$C$10</c:f>
              <c:numCache>
                <c:formatCode>General</c:formatCode>
                <c:ptCount val="9"/>
                <c:pt idx="0">
                  <c:v>220</c:v>
                </c:pt>
                <c:pt idx="1">
                  <c:v>55</c:v>
                </c:pt>
                <c:pt idx="2">
                  <c:v>9</c:v>
                </c:pt>
                <c:pt idx="3">
                  <c:v>26</c:v>
                </c:pt>
                <c:pt idx="4">
                  <c:v>47</c:v>
                </c:pt>
                <c:pt idx="5">
                  <c:v>7</c:v>
                </c:pt>
                <c:pt idx="6">
                  <c:v>3</c:v>
                </c:pt>
                <c:pt idx="7">
                  <c:v>2</c:v>
                </c:pt>
              </c:numCache>
            </c:numRef>
          </c:val>
          <c:extLst>
            <c:ext xmlns:c16="http://schemas.microsoft.com/office/drawing/2014/chart" uri="{C3380CC4-5D6E-409C-BE32-E72D297353CC}">
              <c16:uniqueId val="{00000001-DB1C-43A2-83C0-EE79341FB275}"/>
            </c:ext>
          </c:extLst>
        </c:ser>
        <c:ser>
          <c:idx val="2"/>
          <c:order val="2"/>
          <c:tx>
            <c:strRef>
              <c:f>Sheet1!$D$1</c:f>
              <c:strCache>
                <c:ptCount val="1"/>
                <c:pt idx="0">
                  <c:v>2021</c:v>
                </c:pt>
              </c:strCache>
            </c:strRef>
          </c:tx>
          <c:spPr>
            <a:solidFill>
              <a:srgbClr val="7030A0"/>
            </a:solidFill>
            <a:ln>
              <a:noFill/>
            </a:ln>
            <a:effectLst/>
          </c:spPr>
          <c:invertIfNegative val="0"/>
          <c:cat>
            <c:strRef>
              <c:f>Sheet1!$A$2:$A$10</c:f>
              <c:strCache>
                <c:ptCount val="8"/>
                <c:pt idx="0">
                  <c:v>Speed</c:v>
                </c:pt>
                <c:pt idx="1">
                  <c:v>DUS</c:v>
                </c:pt>
                <c:pt idx="2">
                  <c:v>Equipment</c:v>
                </c:pt>
                <c:pt idx="3">
                  <c:v>Plate</c:v>
                </c:pt>
                <c:pt idx="4">
                  <c:v>TCD</c:v>
                </c:pt>
                <c:pt idx="5">
                  <c:v>Marked Lanes</c:v>
                </c:pt>
                <c:pt idx="6">
                  <c:v>OVI</c:v>
                </c:pt>
                <c:pt idx="7">
                  <c:v>Wrongful Entrust</c:v>
                </c:pt>
              </c:strCache>
            </c:strRef>
          </c:cat>
          <c:val>
            <c:numRef>
              <c:f>Sheet1!$D$2:$D$10</c:f>
              <c:numCache>
                <c:formatCode>General</c:formatCode>
                <c:ptCount val="9"/>
                <c:pt idx="0">
                  <c:v>51</c:v>
                </c:pt>
                <c:pt idx="1">
                  <c:v>6</c:v>
                </c:pt>
                <c:pt idx="2">
                  <c:v>2</c:v>
                </c:pt>
                <c:pt idx="3">
                  <c:v>2</c:v>
                </c:pt>
                <c:pt idx="4">
                  <c:v>12</c:v>
                </c:pt>
                <c:pt idx="5">
                  <c:v>1</c:v>
                </c:pt>
                <c:pt idx="6">
                  <c:v>2</c:v>
                </c:pt>
                <c:pt idx="7">
                  <c:v>1</c:v>
                </c:pt>
              </c:numCache>
            </c:numRef>
          </c:val>
          <c:extLst>
            <c:ext xmlns:c16="http://schemas.microsoft.com/office/drawing/2014/chart" uri="{C3380CC4-5D6E-409C-BE32-E72D297353CC}">
              <c16:uniqueId val="{00000002-DB1C-43A2-83C0-EE79341FB275}"/>
            </c:ext>
          </c:extLst>
        </c:ser>
        <c:dLbls>
          <c:showLegendKey val="0"/>
          <c:showVal val="0"/>
          <c:showCatName val="0"/>
          <c:showSerName val="0"/>
          <c:showPercent val="0"/>
          <c:showBubbleSize val="0"/>
        </c:dLbls>
        <c:gapWidth val="219"/>
        <c:overlap val="-27"/>
        <c:axId val="508591808"/>
        <c:axId val="508592168"/>
      </c:barChart>
      <c:catAx>
        <c:axId val="50859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592168"/>
        <c:crosses val="autoZero"/>
        <c:auto val="1"/>
        <c:lblAlgn val="ctr"/>
        <c:lblOffset val="100"/>
        <c:noMultiLvlLbl val="0"/>
      </c:catAx>
      <c:valAx>
        <c:axId val="50859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59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 Staff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Sheet1!$B$1</c:f>
              <c:strCache>
                <c:ptCount val="1"/>
                <c:pt idx="0">
                  <c:v>Stops</c:v>
                </c:pt>
              </c:strCache>
            </c:strRef>
          </c:tx>
          <c:spPr>
            <a:solidFill>
              <a:schemeClr val="accent1"/>
            </a:solidFill>
            <a:ln>
              <a:noFill/>
            </a:ln>
            <a:effectLst/>
            <a:sp3d/>
          </c:spPr>
          <c:invertIfNegative val="0"/>
          <c:cat>
            <c:strRef>
              <c:f>Sheet1!$A$2:$A$9</c:f>
              <c:strCache>
                <c:ptCount val="8"/>
                <c:pt idx="0">
                  <c:v>Sgt Pugh</c:v>
                </c:pt>
                <c:pt idx="1">
                  <c:v>Ofc Diviak</c:v>
                </c:pt>
                <c:pt idx="2">
                  <c:v>Ofc Hull</c:v>
                </c:pt>
                <c:pt idx="3">
                  <c:v>Ofc Marlett</c:v>
                </c:pt>
                <c:pt idx="4">
                  <c:v>Ofc Myers</c:v>
                </c:pt>
                <c:pt idx="5">
                  <c:v>Sgt Dunsmore</c:v>
                </c:pt>
                <c:pt idx="6">
                  <c:v>Ofc Roberts</c:v>
                </c:pt>
                <c:pt idx="7">
                  <c:v>Ofc Edgar</c:v>
                </c:pt>
              </c:strCache>
            </c:strRef>
          </c:cat>
          <c:val>
            <c:numRef>
              <c:f>Sheet1!$B$2:$B$9</c:f>
              <c:numCache>
                <c:formatCode>General</c:formatCode>
                <c:ptCount val="8"/>
                <c:pt idx="0">
                  <c:v>252</c:v>
                </c:pt>
                <c:pt idx="1">
                  <c:v>118</c:v>
                </c:pt>
                <c:pt idx="2">
                  <c:v>46</c:v>
                </c:pt>
                <c:pt idx="3">
                  <c:v>31</c:v>
                </c:pt>
                <c:pt idx="4">
                  <c:v>26</c:v>
                </c:pt>
                <c:pt idx="5">
                  <c:v>7</c:v>
                </c:pt>
                <c:pt idx="6">
                  <c:v>3</c:v>
                </c:pt>
                <c:pt idx="7">
                  <c:v>104</c:v>
                </c:pt>
              </c:numCache>
            </c:numRef>
          </c:val>
          <c:extLst>
            <c:ext xmlns:c16="http://schemas.microsoft.com/office/drawing/2014/chart" uri="{C3380CC4-5D6E-409C-BE32-E72D297353CC}">
              <c16:uniqueId val="{00000000-8A07-4A4A-8370-91C7B72CFF2A}"/>
            </c:ext>
          </c:extLst>
        </c:ser>
        <c:ser>
          <c:idx val="1"/>
          <c:order val="1"/>
          <c:tx>
            <c:strRef>
              <c:f>Sheet1!$C$1</c:f>
              <c:strCache>
                <c:ptCount val="1"/>
                <c:pt idx="0">
                  <c:v>Citations</c:v>
                </c:pt>
              </c:strCache>
            </c:strRef>
          </c:tx>
          <c:spPr>
            <a:solidFill>
              <a:schemeClr val="accent2"/>
            </a:solidFill>
            <a:ln>
              <a:noFill/>
            </a:ln>
            <a:effectLst/>
            <a:sp3d/>
          </c:spPr>
          <c:invertIfNegative val="0"/>
          <c:cat>
            <c:strRef>
              <c:f>Sheet1!$A$2:$A$9</c:f>
              <c:strCache>
                <c:ptCount val="8"/>
                <c:pt idx="0">
                  <c:v>Sgt Pugh</c:v>
                </c:pt>
                <c:pt idx="1">
                  <c:v>Ofc Diviak</c:v>
                </c:pt>
                <c:pt idx="2">
                  <c:v>Ofc Hull</c:v>
                </c:pt>
                <c:pt idx="3">
                  <c:v>Ofc Marlett</c:v>
                </c:pt>
                <c:pt idx="4">
                  <c:v>Ofc Myers</c:v>
                </c:pt>
                <c:pt idx="5">
                  <c:v>Sgt Dunsmore</c:v>
                </c:pt>
                <c:pt idx="6">
                  <c:v>Ofc Roberts</c:v>
                </c:pt>
                <c:pt idx="7">
                  <c:v>Ofc Edgar</c:v>
                </c:pt>
              </c:strCache>
            </c:strRef>
          </c:cat>
          <c:val>
            <c:numRef>
              <c:f>Sheet1!$C$2:$C$9</c:f>
              <c:numCache>
                <c:formatCode>General</c:formatCode>
                <c:ptCount val="8"/>
                <c:pt idx="0">
                  <c:v>215</c:v>
                </c:pt>
                <c:pt idx="1">
                  <c:v>39</c:v>
                </c:pt>
                <c:pt idx="2">
                  <c:v>14</c:v>
                </c:pt>
                <c:pt idx="3">
                  <c:v>18</c:v>
                </c:pt>
                <c:pt idx="4">
                  <c:v>9</c:v>
                </c:pt>
                <c:pt idx="5">
                  <c:v>4</c:v>
                </c:pt>
                <c:pt idx="6">
                  <c:v>1</c:v>
                </c:pt>
                <c:pt idx="7">
                  <c:v>24</c:v>
                </c:pt>
              </c:numCache>
            </c:numRef>
          </c:val>
          <c:extLst>
            <c:ext xmlns:c16="http://schemas.microsoft.com/office/drawing/2014/chart" uri="{C3380CC4-5D6E-409C-BE32-E72D297353CC}">
              <c16:uniqueId val="{00000001-8A07-4A4A-8370-91C7B72CFF2A}"/>
            </c:ext>
          </c:extLst>
        </c:ser>
        <c:ser>
          <c:idx val="2"/>
          <c:order val="2"/>
          <c:tx>
            <c:strRef>
              <c:f>Sheet1!$D$1</c:f>
              <c:strCache>
                <c:ptCount val="1"/>
                <c:pt idx="0">
                  <c:v>Hours worked</c:v>
                </c:pt>
              </c:strCache>
            </c:strRef>
          </c:tx>
          <c:spPr>
            <a:solidFill>
              <a:schemeClr val="accent3"/>
            </a:solidFill>
            <a:ln>
              <a:noFill/>
            </a:ln>
            <a:effectLst/>
            <a:sp3d/>
          </c:spPr>
          <c:invertIfNegative val="0"/>
          <c:cat>
            <c:strRef>
              <c:f>Sheet1!$A$2:$A$9</c:f>
              <c:strCache>
                <c:ptCount val="8"/>
                <c:pt idx="0">
                  <c:v>Sgt Pugh</c:v>
                </c:pt>
                <c:pt idx="1">
                  <c:v>Ofc Diviak</c:v>
                </c:pt>
                <c:pt idx="2">
                  <c:v>Ofc Hull</c:v>
                </c:pt>
                <c:pt idx="3">
                  <c:v>Ofc Marlett</c:v>
                </c:pt>
                <c:pt idx="4">
                  <c:v>Ofc Myers</c:v>
                </c:pt>
                <c:pt idx="5">
                  <c:v>Sgt Dunsmore</c:v>
                </c:pt>
                <c:pt idx="6">
                  <c:v>Ofc Roberts</c:v>
                </c:pt>
                <c:pt idx="7">
                  <c:v>Ofc Edgar</c:v>
                </c:pt>
              </c:strCache>
            </c:strRef>
          </c:cat>
          <c:val>
            <c:numRef>
              <c:f>Sheet1!$D$2:$D$9</c:f>
              <c:numCache>
                <c:formatCode>General</c:formatCode>
                <c:ptCount val="8"/>
                <c:pt idx="0">
                  <c:v>1924</c:v>
                </c:pt>
                <c:pt idx="1">
                  <c:v>1660</c:v>
                </c:pt>
                <c:pt idx="2">
                  <c:v>418</c:v>
                </c:pt>
                <c:pt idx="3">
                  <c:v>1864</c:v>
                </c:pt>
                <c:pt idx="4">
                  <c:v>976</c:v>
                </c:pt>
                <c:pt idx="5">
                  <c:v>1880</c:v>
                </c:pt>
                <c:pt idx="6">
                  <c:v>232</c:v>
                </c:pt>
                <c:pt idx="7">
                  <c:v>784</c:v>
                </c:pt>
              </c:numCache>
            </c:numRef>
          </c:val>
          <c:extLst>
            <c:ext xmlns:c16="http://schemas.microsoft.com/office/drawing/2014/chart" uri="{C3380CC4-5D6E-409C-BE32-E72D297353CC}">
              <c16:uniqueId val="{00000002-8A07-4A4A-8370-91C7B72CFF2A}"/>
            </c:ext>
          </c:extLst>
        </c:ser>
        <c:ser>
          <c:idx val="3"/>
          <c:order val="3"/>
          <c:tx>
            <c:strRef>
              <c:f>Sheet1!$E$1</c:f>
              <c:strCache>
                <c:ptCount val="1"/>
                <c:pt idx="0">
                  <c:v>Criminal arrest</c:v>
                </c:pt>
              </c:strCache>
            </c:strRef>
          </c:tx>
          <c:spPr>
            <a:solidFill>
              <a:srgbClr val="FF0000"/>
            </a:solidFill>
            <a:ln>
              <a:noFill/>
            </a:ln>
            <a:effectLst/>
            <a:sp3d/>
          </c:spPr>
          <c:invertIfNegative val="0"/>
          <c:cat>
            <c:strRef>
              <c:f>Sheet1!$A$2:$A$9</c:f>
              <c:strCache>
                <c:ptCount val="8"/>
                <c:pt idx="0">
                  <c:v>Sgt Pugh</c:v>
                </c:pt>
                <c:pt idx="1">
                  <c:v>Ofc Diviak</c:v>
                </c:pt>
                <c:pt idx="2">
                  <c:v>Ofc Hull</c:v>
                </c:pt>
                <c:pt idx="3">
                  <c:v>Ofc Marlett</c:v>
                </c:pt>
                <c:pt idx="4">
                  <c:v>Ofc Myers</c:v>
                </c:pt>
                <c:pt idx="5">
                  <c:v>Sgt Dunsmore</c:v>
                </c:pt>
                <c:pt idx="6">
                  <c:v>Ofc Roberts</c:v>
                </c:pt>
                <c:pt idx="7">
                  <c:v>Ofc Edgar</c:v>
                </c:pt>
              </c:strCache>
            </c:strRef>
          </c:cat>
          <c:val>
            <c:numRef>
              <c:f>Sheet1!$E$2:$E$9</c:f>
              <c:numCache>
                <c:formatCode>General</c:formatCode>
                <c:ptCount val="8"/>
                <c:pt idx="0">
                  <c:v>8</c:v>
                </c:pt>
                <c:pt idx="1">
                  <c:v>4</c:v>
                </c:pt>
                <c:pt idx="2">
                  <c:v>7</c:v>
                </c:pt>
                <c:pt idx="3">
                  <c:v>4</c:v>
                </c:pt>
                <c:pt idx="4">
                  <c:v>1</c:v>
                </c:pt>
                <c:pt idx="5">
                  <c:v>2</c:v>
                </c:pt>
                <c:pt idx="6">
                  <c:v>0</c:v>
                </c:pt>
                <c:pt idx="7">
                  <c:v>5</c:v>
                </c:pt>
              </c:numCache>
            </c:numRef>
          </c:val>
          <c:extLst>
            <c:ext xmlns:c16="http://schemas.microsoft.com/office/drawing/2014/chart" uri="{C3380CC4-5D6E-409C-BE32-E72D297353CC}">
              <c16:uniqueId val="{00000003-8A07-4A4A-8370-91C7B72CFF2A}"/>
            </c:ext>
          </c:extLst>
        </c:ser>
        <c:dLbls>
          <c:showLegendKey val="0"/>
          <c:showVal val="0"/>
          <c:showCatName val="0"/>
          <c:showSerName val="0"/>
          <c:showPercent val="0"/>
          <c:showBubbleSize val="0"/>
        </c:dLbls>
        <c:gapWidth val="150"/>
        <c:shape val="box"/>
        <c:axId val="508594328"/>
        <c:axId val="508589288"/>
        <c:axId val="0"/>
      </c:bar3DChart>
      <c:catAx>
        <c:axId val="508594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589288"/>
        <c:crosses val="autoZero"/>
        <c:auto val="1"/>
        <c:lblAlgn val="ctr"/>
        <c:lblOffset val="100"/>
        <c:noMultiLvlLbl val="0"/>
      </c:catAx>
      <c:valAx>
        <c:axId val="508589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594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Location of Stops</c:v>
                </c:pt>
              </c:strCache>
            </c:strRef>
          </c:tx>
          <c:dPt>
            <c:idx val="0"/>
            <c:bubble3D val="0"/>
            <c:spPr>
              <a:solidFill>
                <a:srgbClr val="00CCFF"/>
              </a:solidFill>
              <a:ln w="19050">
                <a:solidFill>
                  <a:schemeClr val="lt1"/>
                </a:solidFill>
              </a:ln>
              <a:effectLst/>
            </c:spPr>
            <c:extLst>
              <c:ext xmlns:c16="http://schemas.microsoft.com/office/drawing/2014/chart" uri="{C3380CC4-5D6E-409C-BE32-E72D297353CC}">
                <c16:uniqueId val="{00000002-3B1E-407C-8A06-C9123C7CE5D2}"/>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1-3B1E-407C-8A06-C9123C7CE5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D7-444F-A598-E3EA4D0AB925}"/>
              </c:ext>
            </c:extLst>
          </c:dPt>
          <c:dPt>
            <c:idx val="3"/>
            <c:bubble3D val="0"/>
            <c:spPr>
              <a:solidFill>
                <a:schemeClr val="tx1"/>
              </a:solidFill>
              <a:ln w="19050">
                <a:solidFill>
                  <a:schemeClr val="lt1"/>
                </a:solidFill>
              </a:ln>
              <a:effectLst/>
            </c:spPr>
            <c:extLst>
              <c:ext xmlns:c16="http://schemas.microsoft.com/office/drawing/2014/chart" uri="{C3380CC4-5D6E-409C-BE32-E72D297353CC}">
                <c16:uniqueId val="{00000004-3B1E-407C-8A06-C9123C7CE5D2}"/>
              </c:ext>
            </c:extLst>
          </c:dPt>
          <c:dPt>
            <c:idx val="4"/>
            <c:bubble3D val="0"/>
            <c:spPr>
              <a:solidFill>
                <a:srgbClr val="48E907"/>
              </a:solidFill>
              <a:ln w="19050">
                <a:solidFill>
                  <a:schemeClr val="lt1"/>
                </a:solidFill>
              </a:ln>
              <a:effectLst/>
            </c:spPr>
            <c:extLst>
              <c:ext xmlns:c16="http://schemas.microsoft.com/office/drawing/2014/chart" uri="{C3380CC4-5D6E-409C-BE32-E72D297353CC}">
                <c16:uniqueId val="{00000003-3B1E-407C-8A06-C9123C7CE5D2}"/>
              </c:ext>
            </c:extLst>
          </c:dPt>
          <c:cat>
            <c:strRef>
              <c:f>Sheet1!$A$2:$A$6</c:f>
              <c:strCache>
                <c:ptCount val="5"/>
                <c:pt idx="0">
                  <c:v>N Chillicothe / Columbus Cin</c:v>
                </c:pt>
                <c:pt idx="1">
                  <c:v>N Chillicothe St / Old Springfield</c:v>
                </c:pt>
                <c:pt idx="2">
                  <c:v>E Columbus Rd</c:v>
                </c:pt>
                <c:pt idx="3">
                  <c:v>Clifton Rd</c:v>
                </c:pt>
                <c:pt idx="4">
                  <c:v>Plats</c:v>
                </c:pt>
              </c:strCache>
            </c:strRef>
          </c:cat>
          <c:val>
            <c:numRef>
              <c:f>Sheet1!$B$2:$B$6</c:f>
              <c:numCache>
                <c:formatCode>General</c:formatCode>
                <c:ptCount val="5"/>
                <c:pt idx="0">
                  <c:v>73</c:v>
                </c:pt>
                <c:pt idx="1">
                  <c:v>154</c:v>
                </c:pt>
                <c:pt idx="2">
                  <c:v>70</c:v>
                </c:pt>
                <c:pt idx="3">
                  <c:v>20</c:v>
                </c:pt>
                <c:pt idx="4">
                  <c:v>50</c:v>
                </c:pt>
              </c:numCache>
            </c:numRef>
          </c:val>
          <c:extLst>
            <c:ext xmlns:c16="http://schemas.microsoft.com/office/drawing/2014/chart" uri="{C3380CC4-5D6E-409C-BE32-E72D297353CC}">
              <c16:uniqueId val="{00000000-3B1E-407C-8A06-C9123C7CE5D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2400" b="1"/>
              <a:t>Reports</a:t>
            </a:r>
          </a:p>
        </c:rich>
      </c:tx>
      <c:layout>
        <c:manualLayout>
          <c:xMode val="edge"/>
          <c:yMode val="edge"/>
          <c:x val="0.41191546369203852"/>
          <c:y val="2.380952380952380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Reports</c:v>
                </c:pt>
              </c:strCache>
            </c:strRef>
          </c:tx>
          <c:dPt>
            <c:idx val="0"/>
            <c:bubble3D val="0"/>
            <c:spPr>
              <a:solidFill>
                <a:srgbClr val="0033CC"/>
              </a:solidFill>
              <a:ln w="19050">
                <a:solidFill>
                  <a:schemeClr val="lt1"/>
                </a:solidFill>
              </a:ln>
              <a:effectLst/>
            </c:spPr>
            <c:extLst>
              <c:ext xmlns:c16="http://schemas.microsoft.com/office/drawing/2014/chart" uri="{C3380CC4-5D6E-409C-BE32-E72D297353CC}">
                <c16:uniqueId val="{00000001-E9C1-4505-B51D-3AABD9F4424C}"/>
              </c:ext>
            </c:extLst>
          </c:dPt>
          <c:dPt>
            <c:idx val="1"/>
            <c:bubble3D val="0"/>
            <c:spPr>
              <a:solidFill>
                <a:srgbClr val="AD2213"/>
              </a:solidFill>
              <a:ln w="19050">
                <a:solidFill>
                  <a:schemeClr val="lt1"/>
                </a:solidFill>
              </a:ln>
              <a:effectLst/>
            </c:spPr>
            <c:extLst>
              <c:ext xmlns:c16="http://schemas.microsoft.com/office/drawing/2014/chart" uri="{C3380CC4-5D6E-409C-BE32-E72D297353CC}">
                <c16:uniqueId val="{00000002-E9C1-4505-B51D-3AABD9F4424C}"/>
              </c:ext>
            </c:extLst>
          </c:dPt>
          <c:dPt>
            <c:idx val="2"/>
            <c:bubble3D val="0"/>
            <c:spPr>
              <a:solidFill>
                <a:srgbClr val="00CCFF"/>
              </a:solidFill>
              <a:ln w="19050">
                <a:solidFill>
                  <a:schemeClr val="lt1"/>
                </a:solidFill>
              </a:ln>
              <a:effectLst/>
            </c:spPr>
            <c:extLst>
              <c:ext xmlns:c16="http://schemas.microsoft.com/office/drawing/2014/chart" uri="{C3380CC4-5D6E-409C-BE32-E72D297353CC}">
                <c16:uniqueId val="{00000004-E9C1-4505-B51D-3AABD9F4424C}"/>
              </c:ext>
            </c:extLst>
          </c:dPt>
          <c:dPt>
            <c:idx val="3"/>
            <c:bubble3D val="0"/>
            <c:spPr>
              <a:solidFill>
                <a:srgbClr val="FFFF00"/>
              </a:solidFill>
              <a:ln w="19050">
                <a:solidFill>
                  <a:schemeClr val="lt1"/>
                </a:solidFill>
              </a:ln>
              <a:effectLst/>
            </c:spPr>
            <c:extLst>
              <c:ext xmlns:c16="http://schemas.microsoft.com/office/drawing/2014/chart" uri="{C3380CC4-5D6E-409C-BE32-E72D297353CC}">
                <c16:uniqueId val="{00000003-E9C1-4505-B51D-3AABD9F4424C}"/>
              </c:ext>
            </c:extLst>
          </c:dPt>
          <c:cat>
            <c:strRef>
              <c:f>Sheet1!$A$2:$A$5</c:f>
              <c:strCache>
                <c:ptCount val="4"/>
                <c:pt idx="0">
                  <c:v>Informational</c:v>
                </c:pt>
                <c:pt idx="1">
                  <c:v>Traffic</c:v>
                </c:pt>
                <c:pt idx="2">
                  <c:v>Crash</c:v>
                </c:pt>
                <c:pt idx="3">
                  <c:v>Criminal</c:v>
                </c:pt>
              </c:strCache>
            </c:strRef>
          </c:cat>
          <c:val>
            <c:numRef>
              <c:f>Sheet1!$B$2:$B$5</c:f>
              <c:numCache>
                <c:formatCode>General</c:formatCode>
                <c:ptCount val="4"/>
                <c:pt idx="0">
                  <c:v>114</c:v>
                </c:pt>
                <c:pt idx="1">
                  <c:v>321</c:v>
                </c:pt>
                <c:pt idx="2">
                  <c:v>18</c:v>
                </c:pt>
                <c:pt idx="3">
                  <c:v>126</c:v>
                </c:pt>
              </c:numCache>
            </c:numRef>
          </c:val>
          <c:extLst>
            <c:ext xmlns:c16="http://schemas.microsoft.com/office/drawing/2014/chart" uri="{C3380CC4-5D6E-409C-BE32-E72D297353CC}">
              <c16:uniqueId val="{00000000-E9C1-4505-B51D-3AABD9F4424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Redish</dc:creator>
  <cp:keywords/>
  <dc:description/>
  <cp:lastModifiedBy>UANUsercheryl spears</cp:lastModifiedBy>
  <cp:revision>2</cp:revision>
  <cp:lastPrinted>2024-02-16T18:01:00Z</cp:lastPrinted>
  <dcterms:created xsi:type="dcterms:W3CDTF">2024-02-21T14:22:00Z</dcterms:created>
  <dcterms:modified xsi:type="dcterms:W3CDTF">2024-02-21T14:22:00Z</dcterms:modified>
</cp:coreProperties>
</file>