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C28FF" w14:textId="77777777" w:rsidR="00FE5F26" w:rsidRDefault="00000000" w:rsidP="00E15E8F">
      <w:pPr>
        <w:spacing w:line="240" w:lineRule="auto"/>
        <w:ind w:right="-40"/>
        <w:jc w:val="center"/>
        <w:rPr>
          <w:sz w:val="20"/>
          <w:szCs w:val="20"/>
        </w:rPr>
      </w:pPr>
      <w:sdt>
        <w:sdtPr>
          <w:rPr>
            <w:sz w:val="20"/>
            <w:szCs w:val="20"/>
          </w:rPr>
          <w:alias w:val="company_logo"/>
          <w:tag w:val="company_logo"/>
          <w:id w:val="100000002"/>
          <w:picture/>
        </w:sdtPr>
        <w:sdtContent>
          <w:r w:rsidR="00102E8D">
            <w:rPr>
              <w:noProof/>
              <w:sz w:val="20"/>
              <w:szCs w:val="20"/>
            </w:rPr>
            <w:drawing>
              <wp:inline distT="0" distB="0" distL="0" distR="0" wp14:anchorId="2D79B3FA" wp14:editId="30FA502B">
                <wp:extent cx="2540000" cy="25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sdtContent>
      </w:sdt>
    </w:p>
    <w:p w14:paraId="5DAB6C7B" w14:textId="77777777" w:rsidR="00FE5F26" w:rsidRDefault="00FE5F26">
      <w:pPr>
        <w:pStyle w:val="Title"/>
        <w:keepNext w:val="0"/>
        <w:keepLines w:val="0"/>
        <w:spacing w:after="0" w:line="240" w:lineRule="auto"/>
        <w:ind w:right="-40"/>
        <w:jc w:val="center"/>
        <w:rPr>
          <w:sz w:val="20"/>
          <w:szCs w:val="20"/>
        </w:rPr>
      </w:pPr>
      <w:bookmarkStart w:id="0" w:name="_heading=h.kt2kj8xf5heb" w:colFirst="0" w:colLast="0"/>
      <w:bookmarkEnd w:id="0"/>
    </w:p>
    <w:p w14:paraId="6A05A809" w14:textId="77777777" w:rsidR="00FE5F26" w:rsidRDefault="00FE5F26" w:rsidP="00E15E8F">
      <w:pPr>
        <w:spacing w:before="120" w:after="120" w:line="240" w:lineRule="auto"/>
        <w:ind w:right="-40"/>
        <w:rPr>
          <w:b/>
          <w:sz w:val="40"/>
          <w:szCs w:val="40"/>
        </w:rPr>
      </w:pPr>
    </w:p>
    <w:p w14:paraId="3E2B6AE5" w14:textId="77777777" w:rsidR="00FE5F26" w:rsidRDefault="00102E8D" w:rsidP="0035766D">
      <w:pPr>
        <w:pStyle w:val="Title"/>
        <w:spacing w:after="0" w:line="240" w:lineRule="auto"/>
        <w:jc w:val="center"/>
        <w:rPr>
          <w:b/>
          <w:sz w:val="64"/>
          <w:szCs w:val="64"/>
        </w:rPr>
      </w:pPr>
      <w:bookmarkStart w:id="1" w:name="_heading=h.1vxlzwzfvyf7" w:colFirst="0" w:colLast="0"/>
      <w:bookmarkEnd w:id="1"/>
      <w:r>
        <w:rPr>
          <w:b/>
          <w:sz w:val="64"/>
          <w:szCs w:val="64"/>
        </w:rPr>
        <w:t>Core Module</w:t>
      </w:r>
    </w:p>
    <w:p w14:paraId="0E543131" w14:textId="5E9141D6" w:rsidR="00FE5F26" w:rsidRDefault="00102E8D" w:rsidP="0035766D">
      <w:pPr>
        <w:pStyle w:val="Title"/>
        <w:spacing w:after="0" w:line="240" w:lineRule="auto"/>
        <w:jc w:val="center"/>
        <w:rPr>
          <w:b/>
          <w:sz w:val="64"/>
          <w:szCs w:val="64"/>
        </w:rPr>
      </w:pPr>
      <w:bookmarkStart w:id="2" w:name="_heading=h.4nmidmnzm011" w:colFirst="0" w:colLast="0"/>
      <w:bookmarkEnd w:id="2"/>
      <w:r>
        <w:rPr>
          <w:b/>
          <w:sz w:val="64"/>
          <w:szCs w:val="64"/>
        </w:rPr>
        <w:t>Provision of Environmental Supports (</w:t>
      </w:r>
      <w:r w:rsidR="00E7349A">
        <w:rPr>
          <w:b/>
          <w:sz w:val="64"/>
          <w:szCs w:val="64"/>
        </w:rPr>
        <w:t>VIC</w:t>
      </w:r>
      <w:r>
        <w:rPr>
          <w:b/>
          <w:sz w:val="64"/>
          <w:szCs w:val="64"/>
        </w:rPr>
        <w:t>)</w:t>
      </w:r>
    </w:p>
    <w:p w14:paraId="5A39BBE3" w14:textId="77777777" w:rsidR="00FE5F26" w:rsidRDefault="00FE5F26">
      <w:pPr>
        <w:spacing w:before="120" w:after="120" w:line="240" w:lineRule="auto"/>
        <w:ind w:right="-40"/>
        <w:jc w:val="both"/>
        <w:rPr>
          <w:b/>
          <w:sz w:val="28"/>
          <w:szCs w:val="28"/>
        </w:rPr>
      </w:pPr>
    </w:p>
    <w:p w14:paraId="41C8F396" w14:textId="77777777" w:rsidR="00FE5F26" w:rsidRDefault="00FE5F26">
      <w:pPr>
        <w:spacing w:before="120" w:after="120" w:line="240" w:lineRule="auto"/>
        <w:ind w:right="-40"/>
        <w:jc w:val="both"/>
        <w:rPr>
          <w:b/>
          <w:sz w:val="28"/>
          <w:szCs w:val="28"/>
        </w:rPr>
      </w:pPr>
    </w:p>
    <w:p w14:paraId="0E27B00A" w14:textId="77777777" w:rsidR="00FE5F26" w:rsidRDefault="00FE5F26">
      <w:pPr>
        <w:spacing w:before="120" w:after="120" w:line="240" w:lineRule="auto"/>
        <w:ind w:right="-40"/>
        <w:jc w:val="both"/>
        <w:rPr>
          <w:b/>
          <w:sz w:val="28"/>
          <w:szCs w:val="28"/>
        </w:rPr>
      </w:pPr>
    </w:p>
    <w:p w14:paraId="6B732D00" w14:textId="77777777" w:rsidR="00E15E8F" w:rsidRDefault="00E15E8F">
      <w:pPr>
        <w:spacing w:before="120" w:after="120" w:line="240" w:lineRule="auto"/>
        <w:ind w:right="-40"/>
        <w:jc w:val="both"/>
        <w:rPr>
          <w:b/>
          <w:sz w:val="28"/>
          <w:szCs w:val="28"/>
        </w:rPr>
      </w:pPr>
    </w:p>
    <w:p w14:paraId="60061E4C" w14:textId="77777777" w:rsidR="00FE5F26" w:rsidRDefault="00FE5F26">
      <w:pPr>
        <w:spacing w:before="120" w:after="120" w:line="240" w:lineRule="auto"/>
        <w:ind w:right="-40"/>
        <w:jc w:val="both"/>
        <w:rPr>
          <w:b/>
          <w:sz w:val="28"/>
          <w:szCs w:val="28"/>
        </w:rPr>
      </w:pPr>
    </w:p>
    <w:p w14:paraId="55457398" w14:textId="77777777" w:rsidR="00FE5F26" w:rsidRDefault="00102E8D">
      <w:pPr>
        <w:spacing w:line="360" w:lineRule="auto"/>
        <w:ind w:right="-40"/>
        <w:jc w:val="both"/>
        <w:rPr>
          <w:sz w:val="20"/>
          <w:szCs w:val="20"/>
        </w:rPr>
      </w:pPr>
      <w:r>
        <w:rPr>
          <w:b/>
          <w:sz w:val="20"/>
          <w:szCs w:val="20"/>
        </w:rPr>
        <w:t>Policy area:</w:t>
      </w:r>
      <w:r>
        <w:rPr>
          <w:sz w:val="20"/>
          <w:szCs w:val="20"/>
        </w:rPr>
        <w:t xml:space="preserve"> Provision of Environmental Supports</w:t>
      </w:r>
    </w:p>
    <w:p w14:paraId="50BF9374" w14:textId="1A93A05B" w:rsidR="00FE5F26" w:rsidRDefault="00102E8D">
      <w:pPr>
        <w:spacing w:line="360" w:lineRule="auto"/>
        <w:ind w:right="-40"/>
        <w:jc w:val="both"/>
        <w:rPr>
          <w:sz w:val="20"/>
          <w:szCs w:val="20"/>
        </w:rPr>
      </w:pPr>
      <w:r w:rsidRPr="6C5AA255">
        <w:rPr>
          <w:b/>
          <w:bCs/>
          <w:sz w:val="20"/>
          <w:szCs w:val="20"/>
        </w:rPr>
        <w:t>Applicable to:</w:t>
      </w:r>
      <w:r w:rsidRPr="6C5AA255">
        <w:rPr>
          <w:sz w:val="20"/>
          <w:szCs w:val="20"/>
        </w:rPr>
        <w:t xml:space="preserve"> </w:t>
      </w:r>
      <w:sdt>
        <w:sdtPr>
          <w:rPr>
            <w:sz w:val="20"/>
            <w:szCs w:val="20"/>
          </w:rPr>
          <w:alias w:val="business_name"/>
          <w:tag w:val="business_name"/>
          <w:id w:val="100000001"/>
          <w:text/>
        </w:sdtPr>
        <w:sdtContent>
          <w:r>
            <w:rPr>
              <w:sz w:val="20"/>
              <w:szCs w:val="20"/>
            </w:rPr>
            <w:t>Guiding You Consulting Pty Ltd</w:t>
          </w:r>
        </w:sdtContent>
      </w:sdt>
      <w:r w:rsidRPr="6C5AA255">
        <w:rPr>
          <w:sz w:val="20"/>
          <w:szCs w:val="20"/>
        </w:rPr>
        <w:t xml:space="preserve"> </w:t>
      </w:r>
    </w:p>
    <w:p w14:paraId="7EEB3284" w14:textId="56A935E4" w:rsidR="00FE5F26" w:rsidRDefault="00102E8D">
      <w:pPr>
        <w:spacing w:line="360" w:lineRule="auto"/>
        <w:ind w:right="-40"/>
        <w:jc w:val="both"/>
        <w:rPr>
          <w:sz w:val="20"/>
          <w:szCs w:val="20"/>
        </w:rPr>
      </w:pPr>
      <w:r>
        <w:rPr>
          <w:b/>
          <w:sz w:val="20"/>
          <w:szCs w:val="20"/>
        </w:rPr>
        <w:t xml:space="preserve">Version: </w:t>
      </w:r>
      <w:r w:rsidR="003C7A9E">
        <w:rPr>
          <w:sz w:val="20"/>
          <w:szCs w:val="20"/>
        </w:rPr>
        <w:t>One</w:t>
      </w:r>
    </w:p>
    <w:p w14:paraId="049A951C" w14:textId="3AEE0A05" w:rsidR="00FE5F26" w:rsidRDefault="00102E8D">
      <w:pPr>
        <w:spacing w:line="360" w:lineRule="auto"/>
        <w:ind w:right="-40"/>
        <w:jc w:val="both"/>
        <w:rPr>
          <w:sz w:val="20"/>
          <w:szCs w:val="20"/>
        </w:rPr>
      </w:pPr>
      <w:r>
        <w:rPr>
          <w:b/>
          <w:sz w:val="20"/>
          <w:szCs w:val="20"/>
        </w:rPr>
        <w:t xml:space="preserve">Date approved: </w:t>
      </w:r>
      <w:r w:rsidR="003C7A9E">
        <w:rPr>
          <w:sz w:val="20"/>
          <w:szCs w:val="20"/>
        </w:rPr>
        <w:t>17</w:t>
      </w:r>
      <w:r w:rsidR="003C7A9E" w:rsidRPr="003C7A9E">
        <w:rPr>
          <w:sz w:val="20"/>
          <w:szCs w:val="20"/>
          <w:vertAlign w:val="superscript"/>
        </w:rPr>
        <w:t>th</w:t>
      </w:r>
      <w:r w:rsidR="003C7A9E">
        <w:rPr>
          <w:sz w:val="20"/>
          <w:szCs w:val="20"/>
        </w:rPr>
        <w:t xml:space="preserve"> June 2026</w:t>
      </w:r>
    </w:p>
    <w:p w14:paraId="3FC1A0A9" w14:textId="2BAE3091" w:rsidR="00FE5F26" w:rsidRPr="00AD210D" w:rsidRDefault="00102E8D">
      <w:pPr>
        <w:spacing w:line="360" w:lineRule="auto"/>
        <w:ind w:right="-40"/>
        <w:jc w:val="both"/>
        <w:rPr>
          <w:sz w:val="20"/>
          <w:szCs w:val="20"/>
          <w:highlight w:val="yellow"/>
        </w:rPr>
      </w:pPr>
      <w:r>
        <w:rPr>
          <w:b/>
          <w:sz w:val="20"/>
          <w:szCs w:val="20"/>
        </w:rPr>
        <w:t xml:space="preserve">Approved by: </w:t>
      </w:r>
      <w:r w:rsidR="003616CB">
        <w:rPr>
          <w:sz w:val="20"/>
          <w:szCs w:val="20"/>
        </w:rPr>
        <w:t>Director</w:t>
      </w:r>
    </w:p>
    <w:p w14:paraId="558B3E8B" w14:textId="2EA1BD05" w:rsidR="00FE5F26" w:rsidRDefault="00102E8D">
      <w:pPr>
        <w:spacing w:line="360" w:lineRule="auto"/>
        <w:ind w:right="-40"/>
        <w:jc w:val="both"/>
        <w:rPr>
          <w:b/>
        </w:rPr>
      </w:pPr>
      <w:r>
        <w:rPr>
          <w:b/>
          <w:sz w:val="20"/>
          <w:szCs w:val="20"/>
        </w:rPr>
        <w:t>Next review date:</w:t>
      </w:r>
      <w:r>
        <w:rPr>
          <w:sz w:val="20"/>
          <w:szCs w:val="20"/>
        </w:rPr>
        <w:t xml:space="preserve"> </w:t>
      </w:r>
      <w:r w:rsidR="003C7A9E" w:rsidRPr="003C7A9E">
        <w:rPr>
          <w:sz w:val="20"/>
          <w:szCs w:val="20"/>
        </w:rPr>
        <w:t>1</w:t>
      </w:r>
      <w:r w:rsidR="003C7A9E" w:rsidRPr="003C7A9E">
        <w:rPr>
          <w:sz w:val="20"/>
          <w:szCs w:val="20"/>
          <w:vertAlign w:val="superscript"/>
        </w:rPr>
        <w:t>st</w:t>
      </w:r>
      <w:r w:rsidR="003C7A9E" w:rsidRPr="003C7A9E">
        <w:rPr>
          <w:sz w:val="20"/>
          <w:szCs w:val="20"/>
        </w:rPr>
        <w:t xml:space="preserve"> June 2027</w:t>
      </w:r>
      <w:r w:rsidRPr="003C7A9E">
        <w:rPr>
          <w:sz w:val="28"/>
          <w:szCs w:val="28"/>
        </w:rPr>
        <w:t xml:space="preserve"> </w:t>
      </w:r>
    </w:p>
    <w:p w14:paraId="44EAFD9C" w14:textId="77777777" w:rsidR="00FE5F26" w:rsidRDefault="00102E8D">
      <w:pPr>
        <w:spacing w:line="360" w:lineRule="auto"/>
        <w:ind w:right="-40"/>
        <w:jc w:val="both"/>
        <w:rPr>
          <w:b/>
        </w:rPr>
      </w:pPr>
      <w:r>
        <w:br w:type="page"/>
      </w:r>
    </w:p>
    <w:p w14:paraId="406425CA" w14:textId="77777777" w:rsidR="00FE5F26" w:rsidRDefault="00102E8D">
      <w:pPr>
        <w:tabs>
          <w:tab w:val="right" w:pos="9019"/>
        </w:tabs>
        <w:spacing w:line="360" w:lineRule="auto"/>
        <w:ind w:right="-40"/>
        <w:jc w:val="both"/>
        <w:rPr>
          <w:b/>
        </w:rPr>
      </w:pPr>
      <w:r>
        <w:rPr>
          <w:b/>
          <w:sz w:val="40"/>
          <w:szCs w:val="40"/>
        </w:rPr>
        <w:lastRenderedPageBreak/>
        <w:t>Contents</w:t>
      </w:r>
    </w:p>
    <w:sdt>
      <w:sdtPr>
        <w:rPr>
          <w:b w:val="0"/>
          <w:bCs w:val="0"/>
          <w:noProof w:val="0"/>
          <w:sz w:val="22"/>
          <w:szCs w:val="22"/>
        </w:rPr>
        <w:id w:val="-1725362021"/>
        <w:docPartObj>
          <w:docPartGallery w:val="Table of Contents"/>
          <w:docPartUnique/>
        </w:docPartObj>
      </w:sdtPr>
      <w:sdtContent>
        <w:p w14:paraId="64ACC01E" w14:textId="20E36B1A" w:rsidR="00B571FE" w:rsidRPr="00B571FE" w:rsidRDefault="00102E8D" w:rsidP="00B571FE">
          <w:pPr>
            <w:pStyle w:val="TOC1"/>
          </w:pPr>
          <w:r w:rsidRPr="00B571FE">
            <w:fldChar w:fldCharType="begin"/>
          </w:r>
          <w:r w:rsidRPr="00B571FE">
            <w:instrText xml:space="preserve"> TOC \h \u \z \t "Heading 1,1,Heading 2,2,"</w:instrText>
          </w:r>
          <w:r w:rsidRPr="00B571FE">
            <w:fldChar w:fldCharType="separate"/>
          </w:r>
          <w:hyperlink w:anchor="_Toc203602844" w:history="1">
            <w:r w:rsidR="00B571FE" w:rsidRPr="00E15E8F">
              <w:rPr>
                <w:rStyle w:val="Hyperlink"/>
              </w:rPr>
              <w:t>Section</w:t>
            </w:r>
            <w:r w:rsidR="00B571FE" w:rsidRPr="00B571FE">
              <w:rPr>
                <w:rStyle w:val="Hyperlink"/>
              </w:rPr>
              <w:t xml:space="preserve"> 4: Provision of Environmental Supports</w:t>
            </w:r>
            <w:r w:rsidR="00B571FE" w:rsidRPr="00B571FE">
              <w:rPr>
                <w:webHidden/>
              </w:rPr>
              <w:tab/>
            </w:r>
            <w:r w:rsidR="00B571FE" w:rsidRPr="00B571FE">
              <w:rPr>
                <w:webHidden/>
              </w:rPr>
              <w:fldChar w:fldCharType="begin"/>
            </w:r>
            <w:r w:rsidR="00B571FE" w:rsidRPr="00B571FE">
              <w:rPr>
                <w:webHidden/>
              </w:rPr>
              <w:instrText xml:space="preserve"> PAGEREF _Toc203602844 \h </w:instrText>
            </w:r>
            <w:r w:rsidR="00B571FE" w:rsidRPr="00B571FE">
              <w:rPr>
                <w:webHidden/>
              </w:rPr>
            </w:r>
            <w:r w:rsidR="00B571FE" w:rsidRPr="00B571FE">
              <w:rPr>
                <w:webHidden/>
              </w:rPr>
              <w:fldChar w:fldCharType="separate"/>
            </w:r>
            <w:r w:rsidR="00E15E8F">
              <w:rPr>
                <w:webHidden/>
              </w:rPr>
              <w:t>3</w:t>
            </w:r>
            <w:r w:rsidR="00B571FE" w:rsidRPr="00B571FE">
              <w:rPr>
                <w:webHidden/>
              </w:rPr>
              <w:fldChar w:fldCharType="end"/>
            </w:r>
          </w:hyperlink>
        </w:p>
        <w:p w14:paraId="525329D2" w14:textId="0DDAC882" w:rsidR="00B571FE" w:rsidRPr="00B571FE" w:rsidRDefault="00B571FE" w:rsidP="00B571FE">
          <w:pPr>
            <w:pStyle w:val="TOC1"/>
          </w:pPr>
          <w:hyperlink w:anchor="_Toc203602845" w:history="1">
            <w:r w:rsidRPr="00B571FE">
              <w:rPr>
                <w:rStyle w:val="Hyperlink"/>
              </w:rPr>
              <w:t>4.1 Safe Environment</w:t>
            </w:r>
            <w:r w:rsidRPr="00B571FE">
              <w:rPr>
                <w:webHidden/>
              </w:rPr>
              <w:tab/>
            </w:r>
            <w:r w:rsidRPr="00B571FE">
              <w:rPr>
                <w:webHidden/>
              </w:rPr>
              <w:fldChar w:fldCharType="begin"/>
            </w:r>
            <w:r w:rsidRPr="00B571FE">
              <w:rPr>
                <w:webHidden/>
              </w:rPr>
              <w:instrText xml:space="preserve"> PAGEREF _Toc203602845 \h </w:instrText>
            </w:r>
            <w:r w:rsidRPr="00B571FE">
              <w:rPr>
                <w:webHidden/>
              </w:rPr>
            </w:r>
            <w:r w:rsidRPr="00B571FE">
              <w:rPr>
                <w:webHidden/>
              </w:rPr>
              <w:fldChar w:fldCharType="separate"/>
            </w:r>
            <w:r w:rsidR="00E15E8F">
              <w:rPr>
                <w:webHidden/>
              </w:rPr>
              <w:t>4</w:t>
            </w:r>
            <w:r w:rsidRPr="00B571FE">
              <w:rPr>
                <w:webHidden/>
              </w:rPr>
              <w:fldChar w:fldCharType="end"/>
            </w:r>
          </w:hyperlink>
        </w:p>
        <w:p w14:paraId="5B783ED8" w14:textId="443B2D7C" w:rsidR="00B571FE" w:rsidRPr="00B571FE" w:rsidRDefault="00B571FE" w:rsidP="00B571FE">
          <w:pPr>
            <w:pStyle w:val="TOC2"/>
            <w:rPr>
              <w:b w:val="0"/>
              <w:bCs w:val="0"/>
            </w:rPr>
          </w:pPr>
          <w:hyperlink w:anchor="_Toc203602846" w:history="1">
            <w:r w:rsidRPr="00B571FE">
              <w:rPr>
                <w:rStyle w:val="Hyperlink"/>
                <w:b w:val="0"/>
                <w:bCs w:val="0"/>
              </w:rPr>
              <w:t>Safe Environment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_Toc203602846 \h </w:instrText>
            </w:r>
            <w:r w:rsidRPr="00B571FE">
              <w:rPr>
                <w:b w:val="0"/>
                <w:bCs w:val="0"/>
                <w:webHidden/>
              </w:rPr>
            </w:r>
            <w:r w:rsidRPr="00B571FE">
              <w:rPr>
                <w:b w:val="0"/>
                <w:bCs w:val="0"/>
                <w:webHidden/>
              </w:rPr>
              <w:fldChar w:fldCharType="separate"/>
            </w:r>
            <w:r w:rsidR="00E15E8F">
              <w:rPr>
                <w:b w:val="0"/>
                <w:bCs w:val="0"/>
                <w:webHidden/>
              </w:rPr>
              <w:t>4</w:t>
            </w:r>
            <w:r w:rsidRPr="00B571FE">
              <w:rPr>
                <w:b w:val="0"/>
                <w:bCs w:val="0"/>
                <w:webHidden/>
              </w:rPr>
              <w:fldChar w:fldCharType="end"/>
            </w:r>
          </w:hyperlink>
        </w:p>
        <w:p w14:paraId="2F0FD157" w14:textId="49C7F63E" w:rsidR="00B571FE" w:rsidRPr="00B571FE" w:rsidRDefault="00B571FE" w:rsidP="00B571FE">
          <w:pPr>
            <w:pStyle w:val="TOC2"/>
            <w:rPr>
              <w:b w:val="0"/>
              <w:bCs w:val="0"/>
            </w:rPr>
          </w:pPr>
          <w:hyperlink w:anchor="_Toc203602847" w:history="1">
            <w:r w:rsidRPr="00B571FE">
              <w:rPr>
                <w:rStyle w:val="Hyperlink"/>
                <w:b w:val="0"/>
                <w:bCs w:val="0"/>
              </w:rPr>
              <w:t>Infection Management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_Toc203602847 \h </w:instrText>
            </w:r>
            <w:r w:rsidRPr="00B571FE">
              <w:rPr>
                <w:b w:val="0"/>
                <w:bCs w:val="0"/>
                <w:webHidden/>
              </w:rPr>
            </w:r>
            <w:r w:rsidRPr="00B571FE">
              <w:rPr>
                <w:b w:val="0"/>
                <w:bCs w:val="0"/>
                <w:webHidden/>
              </w:rPr>
              <w:fldChar w:fldCharType="separate"/>
            </w:r>
            <w:r w:rsidR="00E15E8F">
              <w:rPr>
                <w:b w:val="0"/>
                <w:bCs w:val="0"/>
                <w:webHidden/>
              </w:rPr>
              <w:t>9</w:t>
            </w:r>
            <w:r w:rsidRPr="00B571FE">
              <w:rPr>
                <w:b w:val="0"/>
                <w:bCs w:val="0"/>
                <w:webHidden/>
              </w:rPr>
              <w:fldChar w:fldCharType="end"/>
            </w:r>
          </w:hyperlink>
        </w:p>
        <w:p w14:paraId="0CDECD87" w14:textId="0C94413F" w:rsidR="00B571FE" w:rsidRPr="00B571FE" w:rsidRDefault="00B571FE" w:rsidP="00B571FE">
          <w:pPr>
            <w:pStyle w:val="TOC2"/>
            <w:rPr>
              <w:b w:val="0"/>
              <w:bCs w:val="0"/>
            </w:rPr>
          </w:pPr>
          <w:hyperlink w:anchor="_Toc203602848" w:history="1">
            <w:r w:rsidRPr="00B571FE">
              <w:rPr>
                <w:rStyle w:val="Hyperlink"/>
                <w:b w:val="0"/>
                <w:bCs w:val="0"/>
              </w:rPr>
              <w:t>Cleaning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_Toc203602848 \h </w:instrText>
            </w:r>
            <w:r w:rsidRPr="00B571FE">
              <w:rPr>
                <w:b w:val="0"/>
                <w:bCs w:val="0"/>
                <w:webHidden/>
              </w:rPr>
            </w:r>
            <w:r w:rsidRPr="00B571FE">
              <w:rPr>
                <w:b w:val="0"/>
                <w:bCs w:val="0"/>
                <w:webHidden/>
              </w:rPr>
              <w:fldChar w:fldCharType="separate"/>
            </w:r>
            <w:r w:rsidR="00E15E8F">
              <w:rPr>
                <w:b w:val="0"/>
                <w:bCs w:val="0"/>
                <w:webHidden/>
              </w:rPr>
              <w:t>33</w:t>
            </w:r>
            <w:r w:rsidRPr="00B571FE">
              <w:rPr>
                <w:b w:val="0"/>
                <w:bCs w:val="0"/>
                <w:webHidden/>
              </w:rPr>
              <w:fldChar w:fldCharType="end"/>
            </w:r>
          </w:hyperlink>
        </w:p>
        <w:p w14:paraId="5A7F5C21" w14:textId="4358A658" w:rsidR="00B571FE" w:rsidRPr="00B571FE" w:rsidRDefault="00B571FE" w:rsidP="00B571FE">
          <w:pPr>
            <w:pStyle w:val="TOC2"/>
            <w:rPr>
              <w:b w:val="0"/>
              <w:bCs w:val="0"/>
            </w:rPr>
          </w:pPr>
          <w:hyperlink w:anchor="_Toc203602849" w:history="1">
            <w:r w:rsidRPr="00B571FE">
              <w:rPr>
                <w:rStyle w:val="Hyperlink"/>
                <w:b w:val="0"/>
                <w:bCs w:val="0"/>
              </w:rPr>
              <w:t>Hot Water Safety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_Toc203602849 \h </w:instrText>
            </w:r>
            <w:r w:rsidRPr="00B571FE">
              <w:rPr>
                <w:b w:val="0"/>
                <w:bCs w:val="0"/>
                <w:webHidden/>
              </w:rPr>
            </w:r>
            <w:r w:rsidRPr="00B571FE">
              <w:rPr>
                <w:b w:val="0"/>
                <w:bCs w:val="0"/>
                <w:webHidden/>
              </w:rPr>
              <w:fldChar w:fldCharType="separate"/>
            </w:r>
            <w:r w:rsidR="00E15E8F">
              <w:rPr>
                <w:b w:val="0"/>
                <w:bCs w:val="0"/>
                <w:webHidden/>
              </w:rPr>
              <w:t>36</w:t>
            </w:r>
            <w:r w:rsidRPr="00B571FE">
              <w:rPr>
                <w:b w:val="0"/>
                <w:bCs w:val="0"/>
                <w:webHidden/>
              </w:rPr>
              <w:fldChar w:fldCharType="end"/>
            </w:r>
          </w:hyperlink>
        </w:p>
        <w:p w14:paraId="62FE3EA5" w14:textId="0D7EDDCD" w:rsidR="00B571FE" w:rsidRPr="00B571FE" w:rsidRDefault="00B571FE" w:rsidP="00B571FE">
          <w:pPr>
            <w:pStyle w:val="TOC2"/>
            <w:rPr>
              <w:b w:val="0"/>
              <w:bCs w:val="0"/>
            </w:rPr>
          </w:pPr>
          <w:hyperlink w:anchor="_Toc203602850" w:history="1">
            <w:r w:rsidRPr="00B571FE">
              <w:rPr>
                <w:rStyle w:val="Hyperlink"/>
                <w:b w:val="0"/>
                <w:bCs w:val="0"/>
              </w:rPr>
              <w:t>COVID-19 Response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_Toc203602850 \h </w:instrText>
            </w:r>
            <w:r w:rsidRPr="00B571FE">
              <w:rPr>
                <w:b w:val="0"/>
                <w:bCs w:val="0"/>
                <w:webHidden/>
              </w:rPr>
            </w:r>
            <w:r w:rsidRPr="00B571FE">
              <w:rPr>
                <w:b w:val="0"/>
                <w:bCs w:val="0"/>
                <w:webHidden/>
              </w:rPr>
              <w:fldChar w:fldCharType="separate"/>
            </w:r>
            <w:r w:rsidR="00E15E8F">
              <w:rPr>
                <w:b w:val="0"/>
                <w:bCs w:val="0"/>
                <w:webHidden/>
              </w:rPr>
              <w:t>40</w:t>
            </w:r>
            <w:r w:rsidRPr="00B571FE">
              <w:rPr>
                <w:b w:val="0"/>
                <w:bCs w:val="0"/>
                <w:webHidden/>
              </w:rPr>
              <w:fldChar w:fldCharType="end"/>
            </w:r>
          </w:hyperlink>
        </w:p>
        <w:p w14:paraId="4EB625EB" w14:textId="2A36A953" w:rsidR="00B571FE" w:rsidRPr="00B571FE" w:rsidRDefault="00B571FE" w:rsidP="00B571FE">
          <w:pPr>
            <w:pStyle w:val="TOC1"/>
          </w:pPr>
          <w:hyperlink w:anchor="_Toc203602851" w:history="1">
            <w:r w:rsidRPr="00B571FE">
              <w:rPr>
                <w:rStyle w:val="Hyperlink"/>
              </w:rPr>
              <w:t>4.2 Participant Money and Property</w:t>
            </w:r>
            <w:r w:rsidRPr="00B571FE">
              <w:rPr>
                <w:webHidden/>
              </w:rPr>
              <w:tab/>
            </w:r>
            <w:r w:rsidRPr="00B571FE">
              <w:rPr>
                <w:webHidden/>
              </w:rPr>
              <w:fldChar w:fldCharType="begin"/>
            </w:r>
            <w:r w:rsidRPr="00B571FE">
              <w:rPr>
                <w:webHidden/>
              </w:rPr>
              <w:instrText xml:space="preserve"> PAGEREF _Toc203602851 \h </w:instrText>
            </w:r>
            <w:r w:rsidRPr="00B571FE">
              <w:rPr>
                <w:webHidden/>
              </w:rPr>
            </w:r>
            <w:r w:rsidRPr="00B571FE">
              <w:rPr>
                <w:webHidden/>
              </w:rPr>
              <w:fldChar w:fldCharType="separate"/>
            </w:r>
            <w:r w:rsidR="00E15E8F">
              <w:rPr>
                <w:webHidden/>
              </w:rPr>
              <w:t>50</w:t>
            </w:r>
            <w:r w:rsidRPr="00B571FE">
              <w:rPr>
                <w:webHidden/>
              </w:rPr>
              <w:fldChar w:fldCharType="end"/>
            </w:r>
          </w:hyperlink>
        </w:p>
        <w:p w14:paraId="3CD98A61" w14:textId="7F7C3D6A" w:rsidR="00B571FE" w:rsidRPr="00B571FE" w:rsidRDefault="00B571FE" w:rsidP="00B571FE">
          <w:pPr>
            <w:pStyle w:val="TOC2"/>
            <w:rPr>
              <w:b w:val="0"/>
              <w:bCs w:val="0"/>
            </w:rPr>
          </w:pPr>
          <w:hyperlink w:anchor="_Toc203602852" w:history="1">
            <w:r w:rsidRPr="00B571FE">
              <w:rPr>
                <w:rStyle w:val="Hyperlink"/>
                <w:b w:val="0"/>
                <w:bCs w:val="0"/>
              </w:rPr>
              <w:t>Participant Money and Property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_Toc203602852 \h </w:instrText>
            </w:r>
            <w:r w:rsidRPr="00B571FE">
              <w:rPr>
                <w:b w:val="0"/>
                <w:bCs w:val="0"/>
                <w:webHidden/>
              </w:rPr>
            </w:r>
            <w:r w:rsidRPr="00B571FE">
              <w:rPr>
                <w:b w:val="0"/>
                <w:bCs w:val="0"/>
                <w:webHidden/>
              </w:rPr>
              <w:fldChar w:fldCharType="separate"/>
            </w:r>
            <w:r w:rsidR="00E15E8F">
              <w:rPr>
                <w:b w:val="0"/>
                <w:bCs w:val="0"/>
                <w:webHidden/>
              </w:rPr>
              <w:t>50</w:t>
            </w:r>
            <w:r w:rsidRPr="00B571FE">
              <w:rPr>
                <w:b w:val="0"/>
                <w:bCs w:val="0"/>
                <w:webHidden/>
              </w:rPr>
              <w:fldChar w:fldCharType="end"/>
            </w:r>
          </w:hyperlink>
        </w:p>
        <w:p w14:paraId="009E7532" w14:textId="0C7F91AC" w:rsidR="00B571FE" w:rsidRPr="00B571FE" w:rsidRDefault="00B571FE" w:rsidP="00B571FE">
          <w:pPr>
            <w:pStyle w:val="TOC1"/>
          </w:pPr>
          <w:hyperlink w:anchor="_Toc203602853" w:history="1">
            <w:r w:rsidRPr="00B571FE">
              <w:rPr>
                <w:rStyle w:val="Hyperlink"/>
              </w:rPr>
              <w:t>4.3 Management of Medication</w:t>
            </w:r>
            <w:r w:rsidRPr="00B571FE">
              <w:rPr>
                <w:webHidden/>
              </w:rPr>
              <w:tab/>
            </w:r>
            <w:r w:rsidRPr="00B571FE">
              <w:rPr>
                <w:webHidden/>
              </w:rPr>
              <w:fldChar w:fldCharType="begin"/>
            </w:r>
            <w:r w:rsidRPr="00B571FE">
              <w:rPr>
                <w:webHidden/>
              </w:rPr>
              <w:instrText xml:space="preserve"> PAGEREF _Toc203602853 \h </w:instrText>
            </w:r>
            <w:r w:rsidRPr="00B571FE">
              <w:rPr>
                <w:webHidden/>
              </w:rPr>
            </w:r>
            <w:r w:rsidRPr="00B571FE">
              <w:rPr>
                <w:webHidden/>
              </w:rPr>
              <w:fldChar w:fldCharType="separate"/>
            </w:r>
            <w:r w:rsidR="00E15E8F">
              <w:rPr>
                <w:webHidden/>
              </w:rPr>
              <w:t>56</w:t>
            </w:r>
            <w:r w:rsidRPr="00B571FE">
              <w:rPr>
                <w:webHidden/>
              </w:rPr>
              <w:fldChar w:fldCharType="end"/>
            </w:r>
          </w:hyperlink>
        </w:p>
        <w:p w14:paraId="5A02BD5A" w14:textId="0ABDC515" w:rsidR="00B571FE" w:rsidRPr="00B571FE" w:rsidRDefault="00B571FE" w:rsidP="00B571FE">
          <w:pPr>
            <w:pStyle w:val="TOC2"/>
            <w:rPr>
              <w:b w:val="0"/>
              <w:bCs w:val="0"/>
            </w:rPr>
          </w:pPr>
          <w:hyperlink w:anchor="_Toc203602854" w:history="1">
            <w:r w:rsidRPr="00B571FE">
              <w:rPr>
                <w:rStyle w:val="Hyperlink"/>
                <w:b w:val="0"/>
                <w:bCs w:val="0"/>
              </w:rPr>
              <w:t>Management of Medication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_Toc203602854 \h </w:instrText>
            </w:r>
            <w:r w:rsidRPr="00B571FE">
              <w:rPr>
                <w:b w:val="0"/>
                <w:bCs w:val="0"/>
                <w:webHidden/>
              </w:rPr>
            </w:r>
            <w:r w:rsidRPr="00B571FE">
              <w:rPr>
                <w:b w:val="0"/>
                <w:bCs w:val="0"/>
                <w:webHidden/>
              </w:rPr>
              <w:fldChar w:fldCharType="separate"/>
            </w:r>
            <w:r w:rsidR="00E15E8F">
              <w:rPr>
                <w:b w:val="0"/>
                <w:bCs w:val="0"/>
                <w:webHidden/>
              </w:rPr>
              <w:t>56</w:t>
            </w:r>
            <w:r w:rsidRPr="00B571FE">
              <w:rPr>
                <w:b w:val="0"/>
                <w:bCs w:val="0"/>
                <w:webHidden/>
              </w:rPr>
              <w:fldChar w:fldCharType="end"/>
            </w:r>
          </w:hyperlink>
        </w:p>
        <w:p w14:paraId="36271CC2" w14:textId="4614D787" w:rsidR="00B571FE" w:rsidRPr="00B571FE" w:rsidRDefault="00B571FE" w:rsidP="00B571FE">
          <w:pPr>
            <w:pStyle w:val="TOC2"/>
            <w:rPr>
              <w:b w:val="0"/>
              <w:bCs w:val="0"/>
            </w:rPr>
          </w:pPr>
          <w:hyperlink w:anchor="_Toc203602855" w:history="1">
            <w:r w:rsidRPr="00B571FE">
              <w:rPr>
                <w:rStyle w:val="Hyperlink"/>
                <w:b w:val="0"/>
                <w:bCs w:val="0"/>
              </w:rPr>
              <w:t>Medication Management (swallowing difficulty)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_Toc203602855 \h </w:instrText>
            </w:r>
            <w:r w:rsidRPr="00B571FE">
              <w:rPr>
                <w:b w:val="0"/>
                <w:bCs w:val="0"/>
                <w:webHidden/>
              </w:rPr>
            </w:r>
            <w:r w:rsidRPr="00B571FE">
              <w:rPr>
                <w:b w:val="0"/>
                <w:bCs w:val="0"/>
                <w:webHidden/>
              </w:rPr>
              <w:fldChar w:fldCharType="separate"/>
            </w:r>
            <w:r w:rsidR="00E15E8F">
              <w:rPr>
                <w:b w:val="0"/>
                <w:bCs w:val="0"/>
                <w:webHidden/>
              </w:rPr>
              <w:t>66</w:t>
            </w:r>
            <w:r w:rsidRPr="00B571FE">
              <w:rPr>
                <w:b w:val="0"/>
                <w:bCs w:val="0"/>
                <w:webHidden/>
              </w:rPr>
              <w:fldChar w:fldCharType="end"/>
            </w:r>
          </w:hyperlink>
        </w:p>
        <w:p w14:paraId="15871579" w14:textId="16E49429" w:rsidR="00B571FE" w:rsidRPr="00B571FE" w:rsidRDefault="00B571FE" w:rsidP="00B571FE">
          <w:pPr>
            <w:pStyle w:val="TOC2"/>
            <w:rPr>
              <w:b w:val="0"/>
              <w:bCs w:val="0"/>
            </w:rPr>
          </w:pPr>
          <w:hyperlink w:anchor="_Toc203602856" w:history="1">
            <w:r w:rsidRPr="00B571FE">
              <w:rPr>
                <w:rStyle w:val="Hyperlink"/>
                <w:b w:val="0"/>
                <w:bCs w:val="0"/>
              </w:rPr>
              <w:t>Polypharmacy Policy</w:t>
            </w:r>
            <w:r w:rsidRPr="00B571FE">
              <w:rPr>
                <w:b w:val="0"/>
                <w:bCs w:val="0"/>
                <w:webHidden/>
              </w:rPr>
              <w:tab/>
            </w:r>
            <w:r w:rsidRPr="00B571FE">
              <w:rPr>
                <w:b w:val="0"/>
                <w:bCs w:val="0"/>
                <w:webHidden/>
              </w:rPr>
              <w:fldChar w:fldCharType="begin"/>
            </w:r>
            <w:r w:rsidRPr="00B571FE">
              <w:rPr>
                <w:b w:val="0"/>
                <w:bCs w:val="0"/>
                <w:webHidden/>
              </w:rPr>
              <w:instrText xml:space="preserve"> PAGEREF _Toc203602856 \h </w:instrText>
            </w:r>
            <w:r w:rsidRPr="00B571FE">
              <w:rPr>
                <w:b w:val="0"/>
                <w:bCs w:val="0"/>
                <w:webHidden/>
              </w:rPr>
            </w:r>
            <w:r w:rsidRPr="00B571FE">
              <w:rPr>
                <w:b w:val="0"/>
                <w:bCs w:val="0"/>
                <w:webHidden/>
              </w:rPr>
              <w:fldChar w:fldCharType="separate"/>
            </w:r>
            <w:r w:rsidR="00E15E8F">
              <w:rPr>
                <w:b w:val="0"/>
                <w:bCs w:val="0"/>
                <w:webHidden/>
              </w:rPr>
              <w:t>72</w:t>
            </w:r>
            <w:r w:rsidRPr="00B571FE">
              <w:rPr>
                <w:b w:val="0"/>
                <w:bCs w:val="0"/>
                <w:webHidden/>
              </w:rPr>
              <w:fldChar w:fldCharType="end"/>
            </w:r>
          </w:hyperlink>
        </w:p>
        <w:p w14:paraId="7A4F7202" w14:textId="2F339B69" w:rsidR="00B571FE" w:rsidRPr="00B571FE" w:rsidRDefault="00B571FE" w:rsidP="00B571FE">
          <w:pPr>
            <w:pStyle w:val="TOC2"/>
            <w:rPr>
              <w:b w:val="0"/>
              <w:bCs w:val="0"/>
            </w:rPr>
          </w:pPr>
          <w:hyperlink w:anchor="_Toc203602857" w:history="1">
            <w:r w:rsidRPr="00B571FE">
              <w:rPr>
                <w:rStyle w:val="Hyperlink"/>
                <w:b w:val="0"/>
                <w:bCs w:val="0"/>
              </w:rPr>
              <w:t>Respiratory Depression Medication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_Toc203602857 \h </w:instrText>
            </w:r>
            <w:r w:rsidRPr="00B571FE">
              <w:rPr>
                <w:b w:val="0"/>
                <w:bCs w:val="0"/>
                <w:webHidden/>
              </w:rPr>
            </w:r>
            <w:r w:rsidRPr="00B571FE">
              <w:rPr>
                <w:b w:val="0"/>
                <w:bCs w:val="0"/>
                <w:webHidden/>
              </w:rPr>
              <w:fldChar w:fldCharType="separate"/>
            </w:r>
            <w:r w:rsidR="00E15E8F">
              <w:rPr>
                <w:b w:val="0"/>
                <w:bCs w:val="0"/>
                <w:webHidden/>
              </w:rPr>
              <w:t>79</w:t>
            </w:r>
            <w:r w:rsidRPr="00B571FE">
              <w:rPr>
                <w:b w:val="0"/>
                <w:bCs w:val="0"/>
                <w:webHidden/>
              </w:rPr>
              <w:fldChar w:fldCharType="end"/>
            </w:r>
          </w:hyperlink>
        </w:p>
        <w:p w14:paraId="54D5B9A0" w14:textId="0838C86F" w:rsidR="00B571FE" w:rsidRPr="00B571FE" w:rsidRDefault="00B571FE" w:rsidP="00B571FE">
          <w:pPr>
            <w:pStyle w:val="TOC1"/>
          </w:pPr>
          <w:hyperlink w:anchor="_Toc203602858" w:history="1">
            <w:r w:rsidRPr="00B571FE">
              <w:rPr>
                <w:rStyle w:val="Hyperlink"/>
              </w:rPr>
              <w:t>4.4 Mealtime Management</w:t>
            </w:r>
            <w:r w:rsidRPr="00B571FE">
              <w:rPr>
                <w:webHidden/>
              </w:rPr>
              <w:tab/>
            </w:r>
            <w:r w:rsidRPr="00B571FE">
              <w:rPr>
                <w:webHidden/>
              </w:rPr>
              <w:fldChar w:fldCharType="begin"/>
            </w:r>
            <w:r w:rsidRPr="00B571FE">
              <w:rPr>
                <w:webHidden/>
              </w:rPr>
              <w:instrText xml:space="preserve"> PAGEREF _Toc203602858 \h </w:instrText>
            </w:r>
            <w:r w:rsidRPr="00B571FE">
              <w:rPr>
                <w:webHidden/>
              </w:rPr>
            </w:r>
            <w:r w:rsidRPr="00B571FE">
              <w:rPr>
                <w:webHidden/>
              </w:rPr>
              <w:fldChar w:fldCharType="separate"/>
            </w:r>
            <w:r w:rsidR="00E15E8F">
              <w:rPr>
                <w:webHidden/>
              </w:rPr>
              <w:t>86</w:t>
            </w:r>
            <w:r w:rsidRPr="00B571FE">
              <w:rPr>
                <w:webHidden/>
              </w:rPr>
              <w:fldChar w:fldCharType="end"/>
            </w:r>
          </w:hyperlink>
        </w:p>
        <w:p w14:paraId="263F158E" w14:textId="4BC20A0F" w:rsidR="00B571FE" w:rsidRPr="00B571FE" w:rsidRDefault="00B571FE" w:rsidP="00B571FE">
          <w:pPr>
            <w:pStyle w:val="TOC2"/>
            <w:rPr>
              <w:b w:val="0"/>
              <w:bCs w:val="0"/>
            </w:rPr>
          </w:pPr>
          <w:hyperlink w:anchor="_Toc203602859" w:history="1">
            <w:r w:rsidRPr="00B571FE">
              <w:rPr>
                <w:rStyle w:val="Hyperlink"/>
                <w:b w:val="0"/>
                <w:bCs w:val="0"/>
              </w:rPr>
              <w:t>Mealtime Management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_Toc203602859 \h </w:instrText>
            </w:r>
            <w:r w:rsidRPr="00B571FE">
              <w:rPr>
                <w:b w:val="0"/>
                <w:bCs w:val="0"/>
                <w:webHidden/>
              </w:rPr>
            </w:r>
            <w:r w:rsidRPr="00B571FE">
              <w:rPr>
                <w:b w:val="0"/>
                <w:bCs w:val="0"/>
                <w:webHidden/>
              </w:rPr>
              <w:fldChar w:fldCharType="separate"/>
            </w:r>
            <w:r w:rsidR="00E15E8F">
              <w:rPr>
                <w:b w:val="0"/>
                <w:bCs w:val="0"/>
                <w:webHidden/>
              </w:rPr>
              <w:t>86</w:t>
            </w:r>
            <w:r w:rsidRPr="00B571FE">
              <w:rPr>
                <w:b w:val="0"/>
                <w:bCs w:val="0"/>
                <w:webHidden/>
              </w:rPr>
              <w:fldChar w:fldCharType="end"/>
            </w:r>
          </w:hyperlink>
        </w:p>
        <w:p w14:paraId="5D2AA7AD" w14:textId="59E59667" w:rsidR="00B571FE" w:rsidRPr="00B571FE" w:rsidRDefault="00B571FE" w:rsidP="00B571FE">
          <w:pPr>
            <w:pStyle w:val="TOC2"/>
            <w:rPr>
              <w:b w:val="0"/>
              <w:bCs w:val="0"/>
            </w:rPr>
          </w:pPr>
          <w:hyperlink w:anchor="_Toc203602860" w:history="1">
            <w:r w:rsidRPr="00B571FE">
              <w:rPr>
                <w:rStyle w:val="Hyperlink"/>
                <w:b w:val="0"/>
                <w:bCs w:val="0"/>
              </w:rPr>
              <w:t>Practice Guidelines - Food Preparation</w:t>
            </w:r>
            <w:r w:rsidRPr="00B571FE">
              <w:rPr>
                <w:b w:val="0"/>
                <w:bCs w:val="0"/>
                <w:webHidden/>
              </w:rPr>
              <w:tab/>
            </w:r>
            <w:r w:rsidRPr="00B571FE">
              <w:rPr>
                <w:b w:val="0"/>
                <w:bCs w:val="0"/>
                <w:webHidden/>
              </w:rPr>
              <w:fldChar w:fldCharType="begin"/>
            </w:r>
            <w:r w:rsidRPr="00B571FE">
              <w:rPr>
                <w:b w:val="0"/>
                <w:bCs w:val="0"/>
                <w:webHidden/>
              </w:rPr>
              <w:instrText xml:space="preserve"> PAGEREF _Toc203602860 \h </w:instrText>
            </w:r>
            <w:r w:rsidRPr="00B571FE">
              <w:rPr>
                <w:b w:val="0"/>
                <w:bCs w:val="0"/>
                <w:webHidden/>
              </w:rPr>
            </w:r>
            <w:r w:rsidRPr="00B571FE">
              <w:rPr>
                <w:b w:val="0"/>
                <w:bCs w:val="0"/>
                <w:webHidden/>
              </w:rPr>
              <w:fldChar w:fldCharType="separate"/>
            </w:r>
            <w:r w:rsidR="00E15E8F">
              <w:rPr>
                <w:b w:val="0"/>
                <w:bCs w:val="0"/>
                <w:webHidden/>
              </w:rPr>
              <w:t>91</w:t>
            </w:r>
            <w:r w:rsidRPr="00B571FE">
              <w:rPr>
                <w:b w:val="0"/>
                <w:bCs w:val="0"/>
                <w:webHidden/>
              </w:rPr>
              <w:fldChar w:fldCharType="end"/>
            </w:r>
          </w:hyperlink>
        </w:p>
        <w:p w14:paraId="486F6F70" w14:textId="5C18D53C" w:rsidR="00B571FE" w:rsidRPr="00B571FE" w:rsidRDefault="00B571FE" w:rsidP="00B571FE">
          <w:pPr>
            <w:pStyle w:val="TOC2"/>
            <w:rPr>
              <w:b w:val="0"/>
              <w:bCs w:val="0"/>
            </w:rPr>
          </w:pPr>
          <w:hyperlink w:anchor="_Toc203602861" w:history="1">
            <w:r w:rsidRPr="00B571FE">
              <w:rPr>
                <w:rStyle w:val="Hyperlink"/>
                <w:b w:val="0"/>
                <w:bCs w:val="0"/>
              </w:rPr>
              <w:t>Practice Guidelines - Choking</w:t>
            </w:r>
            <w:r w:rsidRPr="00B571FE">
              <w:rPr>
                <w:b w:val="0"/>
                <w:bCs w:val="0"/>
                <w:webHidden/>
              </w:rPr>
              <w:tab/>
            </w:r>
            <w:r w:rsidRPr="00B571FE">
              <w:rPr>
                <w:b w:val="0"/>
                <w:bCs w:val="0"/>
                <w:webHidden/>
              </w:rPr>
              <w:fldChar w:fldCharType="begin"/>
            </w:r>
            <w:r w:rsidRPr="00B571FE">
              <w:rPr>
                <w:b w:val="0"/>
                <w:bCs w:val="0"/>
                <w:webHidden/>
              </w:rPr>
              <w:instrText xml:space="preserve"> PAGEREF _Toc203602861 \h </w:instrText>
            </w:r>
            <w:r w:rsidRPr="00B571FE">
              <w:rPr>
                <w:b w:val="0"/>
                <w:bCs w:val="0"/>
                <w:webHidden/>
              </w:rPr>
            </w:r>
            <w:r w:rsidRPr="00B571FE">
              <w:rPr>
                <w:b w:val="0"/>
                <w:bCs w:val="0"/>
                <w:webHidden/>
              </w:rPr>
              <w:fldChar w:fldCharType="separate"/>
            </w:r>
            <w:r w:rsidR="00E15E8F">
              <w:rPr>
                <w:b w:val="0"/>
                <w:bCs w:val="0"/>
                <w:webHidden/>
              </w:rPr>
              <w:t>100</w:t>
            </w:r>
            <w:r w:rsidRPr="00B571FE">
              <w:rPr>
                <w:b w:val="0"/>
                <w:bCs w:val="0"/>
                <w:webHidden/>
              </w:rPr>
              <w:fldChar w:fldCharType="end"/>
            </w:r>
          </w:hyperlink>
        </w:p>
        <w:p w14:paraId="7613027C" w14:textId="2DC1E786" w:rsidR="00B571FE" w:rsidRPr="00B571FE" w:rsidRDefault="00B571FE" w:rsidP="00B571FE">
          <w:pPr>
            <w:pStyle w:val="TOC2"/>
            <w:rPr>
              <w:b w:val="0"/>
              <w:bCs w:val="0"/>
            </w:rPr>
          </w:pPr>
          <w:hyperlink w:anchor="_Toc203602862" w:history="1">
            <w:r w:rsidRPr="00B571FE">
              <w:rPr>
                <w:rStyle w:val="Hyperlink"/>
                <w:b w:val="0"/>
                <w:bCs w:val="0"/>
              </w:rPr>
              <w:t>Practice Guidelines - Textured Food Preparation</w:t>
            </w:r>
            <w:r w:rsidRPr="00B571FE">
              <w:rPr>
                <w:b w:val="0"/>
                <w:bCs w:val="0"/>
                <w:webHidden/>
              </w:rPr>
              <w:tab/>
            </w:r>
            <w:r w:rsidRPr="00B571FE">
              <w:rPr>
                <w:b w:val="0"/>
                <w:bCs w:val="0"/>
                <w:webHidden/>
              </w:rPr>
              <w:fldChar w:fldCharType="begin"/>
            </w:r>
            <w:r w:rsidRPr="00B571FE">
              <w:rPr>
                <w:b w:val="0"/>
                <w:bCs w:val="0"/>
                <w:webHidden/>
              </w:rPr>
              <w:instrText xml:space="preserve"> PAGEREF _Toc203602862 \h </w:instrText>
            </w:r>
            <w:r w:rsidRPr="00B571FE">
              <w:rPr>
                <w:b w:val="0"/>
                <w:bCs w:val="0"/>
                <w:webHidden/>
              </w:rPr>
            </w:r>
            <w:r w:rsidRPr="00B571FE">
              <w:rPr>
                <w:b w:val="0"/>
                <w:bCs w:val="0"/>
                <w:webHidden/>
              </w:rPr>
              <w:fldChar w:fldCharType="separate"/>
            </w:r>
            <w:r w:rsidR="00E15E8F">
              <w:rPr>
                <w:b w:val="0"/>
                <w:bCs w:val="0"/>
                <w:webHidden/>
              </w:rPr>
              <w:t>103</w:t>
            </w:r>
            <w:r w:rsidRPr="00B571FE">
              <w:rPr>
                <w:b w:val="0"/>
                <w:bCs w:val="0"/>
                <w:webHidden/>
              </w:rPr>
              <w:fldChar w:fldCharType="end"/>
            </w:r>
          </w:hyperlink>
        </w:p>
        <w:p w14:paraId="52535757" w14:textId="6E949F65" w:rsidR="00B571FE" w:rsidRPr="00B571FE" w:rsidRDefault="00B571FE" w:rsidP="00B571FE">
          <w:pPr>
            <w:pStyle w:val="TOC1"/>
          </w:pPr>
          <w:hyperlink w:anchor="_Toc203602863" w:history="1">
            <w:r w:rsidRPr="00B571FE">
              <w:rPr>
                <w:rStyle w:val="Hyperlink"/>
              </w:rPr>
              <w:t>4.5 Management of Waste</w:t>
            </w:r>
            <w:r w:rsidRPr="00B571FE">
              <w:rPr>
                <w:webHidden/>
              </w:rPr>
              <w:tab/>
            </w:r>
            <w:r w:rsidRPr="00B571FE">
              <w:rPr>
                <w:webHidden/>
              </w:rPr>
              <w:fldChar w:fldCharType="begin"/>
            </w:r>
            <w:r w:rsidRPr="00B571FE">
              <w:rPr>
                <w:webHidden/>
              </w:rPr>
              <w:instrText xml:space="preserve"> PAGEREF _Toc203602863 \h </w:instrText>
            </w:r>
            <w:r w:rsidRPr="00B571FE">
              <w:rPr>
                <w:webHidden/>
              </w:rPr>
            </w:r>
            <w:r w:rsidRPr="00B571FE">
              <w:rPr>
                <w:webHidden/>
              </w:rPr>
              <w:fldChar w:fldCharType="separate"/>
            </w:r>
            <w:r w:rsidR="00E15E8F">
              <w:rPr>
                <w:webHidden/>
              </w:rPr>
              <w:t>108</w:t>
            </w:r>
            <w:r w:rsidRPr="00B571FE">
              <w:rPr>
                <w:webHidden/>
              </w:rPr>
              <w:fldChar w:fldCharType="end"/>
            </w:r>
          </w:hyperlink>
        </w:p>
        <w:p w14:paraId="624A8E07" w14:textId="68B972E5" w:rsidR="00B571FE" w:rsidRPr="00B571FE" w:rsidRDefault="00B571FE" w:rsidP="00B571FE">
          <w:pPr>
            <w:pStyle w:val="TOC2"/>
            <w:rPr>
              <w:b w:val="0"/>
              <w:bCs w:val="0"/>
            </w:rPr>
          </w:pPr>
          <w:hyperlink w:anchor="_Toc203602864" w:history="1">
            <w:r w:rsidRPr="00B571FE">
              <w:rPr>
                <w:rStyle w:val="Hyperlink"/>
                <w:b w:val="0"/>
                <w:bCs w:val="0"/>
              </w:rPr>
              <w:t>Management of Waste Policy and Procedure</w:t>
            </w:r>
            <w:r w:rsidRPr="00B571FE">
              <w:rPr>
                <w:b w:val="0"/>
                <w:bCs w:val="0"/>
                <w:webHidden/>
              </w:rPr>
              <w:tab/>
            </w:r>
            <w:r w:rsidRPr="00B571FE">
              <w:rPr>
                <w:b w:val="0"/>
                <w:bCs w:val="0"/>
                <w:webHidden/>
              </w:rPr>
              <w:fldChar w:fldCharType="begin"/>
            </w:r>
            <w:r w:rsidRPr="00B571FE">
              <w:rPr>
                <w:b w:val="0"/>
                <w:bCs w:val="0"/>
                <w:webHidden/>
              </w:rPr>
              <w:instrText xml:space="preserve"> PAGEREF _Toc203602864 \h </w:instrText>
            </w:r>
            <w:r w:rsidRPr="00B571FE">
              <w:rPr>
                <w:b w:val="0"/>
                <w:bCs w:val="0"/>
                <w:webHidden/>
              </w:rPr>
            </w:r>
            <w:r w:rsidRPr="00B571FE">
              <w:rPr>
                <w:b w:val="0"/>
                <w:bCs w:val="0"/>
                <w:webHidden/>
              </w:rPr>
              <w:fldChar w:fldCharType="separate"/>
            </w:r>
            <w:r w:rsidR="00E15E8F">
              <w:rPr>
                <w:b w:val="0"/>
                <w:bCs w:val="0"/>
                <w:webHidden/>
              </w:rPr>
              <w:t>108</w:t>
            </w:r>
            <w:r w:rsidRPr="00B571FE">
              <w:rPr>
                <w:b w:val="0"/>
                <w:bCs w:val="0"/>
                <w:webHidden/>
              </w:rPr>
              <w:fldChar w:fldCharType="end"/>
            </w:r>
          </w:hyperlink>
        </w:p>
        <w:p w14:paraId="2146ED64" w14:textId="6137922F" w:rsidR="00FE5F26" w:rsidRDefault="00102E8D" w:rsidP="00B571FE">
          <w:pPr>
            <w:widowControl w:val="0"/>
            <w:tabs>
              <w:tab w:val="right" w:pos="12000"/>
            </w:tabs>
            <w:spacing w:before="60" w:line="360" w:lineRule="auto"/>
            <w:ind w:left="360"/>
            <w:rPr>
              <w:color w:val="000000"/>
            </w:rPr>
          </w:pPr>
          <w:r w:rsidRPr="00B571FE">
            <w:rPr>
              <w:sz w:val="20"/>
              <w:szCs w:val="20"/>
            </w:rPr>
            <w:fldChar w:fldCharType="end"/>
          </w:r>
        </w:p>
      </w:sdtContent>
    </w:sdt>
    <w:p w14:paraId="4B94D5A5" w14:textId="77777777" w:rsidR="00FE5F26" w:rsidRDefault="00102E8D">
      <w:pPr>
        <w:pStyle w:val="Heading1"/>
        <w:spacing w:before="0" w:after="0" w:line="360" w:lineRule="auto"/>
        <w:ind w:right="-40"/>
        <w:jc w:val="both"/>
        <w:rPr>
          <w:b/>
        </w:rPr>
      </w:pPr>
      <w:bookmarkStart w:id="3" w:name="_heading=h.7wmro0ccei55" w:colFirst="0" w:colLast="0"/>
      <w:bookmarkEnd w:id="3"/>
      <w:r>
        <w:br w:type="page"/>
      </w:r>
    </w:p>
    <w:p w14:paraId="265B318F" w14:textId="77777777" w:rsidR="00FE5F26" w:rsidRDefault="00102E8D">
      <w:pPr>
        <w:pStyle w:val="Heading1"/>
        <w:spacing w:before="0" w:after="0" w:line="360" w:lineRule="auto"/>
        <w:ind w:right="-40"/>
        <w:jc w:val="both"/>
        <w:rPr>
          <w:sz w:val="20"/>
          <w:szCs w:val="20"/>
        </w:rPr>
      </w:pPr>
      <w:bookmarkStart w:id="4" w:name="_Toc203602844"/>
      <w:r>
        <w:rPr>
          <w:b/>
        </w:rPr>
        <w:lastRenderedPageBreak/>
        <w:t>Section 4: Provision of Environmental Supports</w:t>
      </w:r>
      <w:bookmarkEnd w:id="4"/>
    </w:p>
    <w:tbl>
      <w:tblPr>
        <w:tblStyle w:val="affff0"/>
        <w:tblW w:w="90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600" w:firstRow="0" w:lastRow="0" w:firstColumn="0" w:lastColumn="0" w:noHBand="1" w:noVBand="1"/>
      </w:tblPr>
      <w:tblGrid>
        <w:gridCol w:w="3964"/>
        <w:gridCol w:w="5064"/>
      </w:tblGrid>
      <w:tr w:rsidR="00FE5F26" w14:paraId="4C55F60D" w14:textId="77777777">
        <w:trPr>
          <w:trHeight w:val="274"/>
        </w:trPr>
        <w:tc>
          <w:tcPr>
            <w:tcW w:w="3964" w:type="dxa"/>
            <w:shd w:val="clear" w:color="auto" w:fill="737373"/>
            <w:tcMar>
              <w:top w:w="100" w:type="dxa"/>
              <w:left w:w="100" w:type="dxa"/>
              <w:bottom w:w="100" w:type="dxa"/>
              <w:right w:w="100" w:type="dxa"/>
            </w:tcMar>
            <w:vAlign w:val="bottom"/>
          </w:tcPr>
          <w:p w14:paraId="78607F21" w14:textId="77777777" w:rsidR="00FE5F26" w:rsidRDefault="00102E8D">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 xml:space="preserve"> Topic</w:t>
            </w:r>
          </w:p>
        </w:tc>
        <w:tc>
          <w:tcPr>
            <w:tcW w:w="5064" w:type="dxa"/>
            <w:shd w:val="clear" w:color="auto" w:fill="737373"/>
            <w:tcMar>
              <w:top w:w="100" w:type="dxa"/>
              <w:left w:w="100" w:type="dxa"/>
              <w:bottom w:w="100" w:type="dxa"/>
              <w:right w:w="100" w:type="dxa"/>
            </w:tcMar>
            <w:vAlign w:val="bottom"/>
          </w:tcPr>
          <w:p w14:paraId="7A2D0618" w14:textId="77777777" w:rsidR="00FE5F26" w:rsidRDefault="00102E8D">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 xml:space="preserve">   Policy and Procedure</w:t>
            </w:r>
          </w:p>
        </w:tc>
      </w:tr>
      <w:tr w:rsidR="00FE5F26" w14:paraId="1644B48B" w14:textId="77777777">
        <w:trPr>
          <w:trHeight w:val="1040"/>
        </w:trPr>
        <w:tc>
          <w:tcPr>
            <w:tcW w:w="3964" w:type="dxa"/>
            <w:shd w:val="clear" w:color="auto" w:fill="auto"/>
            <w:tcMar>
              <w:top w:w="100" w:type="dxa"/>
              <w:left w:w="100" w:type="dxa"/>
              <w:bottom w:w="100" w:type="dxa"/>
              <w:right w:w="100" w:type="dxa"/>
            </w:tcMar>
          </w:tcPr>
          <w:p w14:paraId="6E4B578A" w14:textId="77777777" w:rsidR="00FE5F26" w:rsidRDefault="00102E8D">
            <w:pPr>
              <w:spacing w:after="0" w:line="360" w:lineRule="auto"/>
              <w:ind w:left="0" w:right="-40" w:firstLine="0"/>
              <w:jc w:val="both"/>
              <w:rPr>
                <w:rFonts w:ascii="Arial" w:eastAsia="Arial" w:hAnsi="Arial" w:cs="Arial"/>
                <w:b/>
                <w:sz w:val="20"/>
                <w:szCs w:val="20"/>
              </w:rPr>
            </w:pPr>
            <w:r>
              <w:rPr>
                <w:rFonts w:ascii="Arial" w:eastAsia="Arial" w:hAnsi="Arial" w:cs="Arial"/>
                <w:b/>
                <w:sz w:val="20"/>
                <w:szCs w:val="20"/>
              </w:rPr>
              <w:t>4.1 Safe Environment</w:t>
            </w:r>
          </w:p>
        </w:tc>
        <w:tc>
          <w:tcPr>
            <w:tcW w:w="5064" w:type="dxa"/>
            <w:shd w:val="clear" w:color="auto" w:fill="auto"/>
            <w:tcMar>
              <w:top w:w="100" w:type="dxa"/>
              <w:left w:w="100" w:type="dxa"/>
              <w:bottom w:w="100" w:type="dxa"/>
              <w:right w:w="100" w:type="dxa"/>
            </w:tcMar>
          </w:tcPr>
          <w:p w14:paraId="256CB9A1"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Safe Environment Policy and Procedure</w:t>
            </w:r>
          </w:p>
          <w:p w14:paraId="1F30B056"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Infection Management Policy and Procedure</w:t>
            </w:r>
          </w:p>
          <w:p w14:paraId="1B34B648"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Cleaning Policy and Procedure</w:t>
            </w:r>
          </w:p>
          <w:p w14:paraId="6F7C702C"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 xml:space="preserve">Hot Water Policy and Procedure </w:t>
            </w:r>
          </w:p>
          <w:p w14:paraId="438739FD"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COVID-19 Response Policy and Procedure</w:t>
            </w:r>
          </w:p>
        </w:tc>
      </w:tr>
      <w:tr w:rsidR="00FE5F26" w14:paraId="17C24BBC" w14:textId="77777777">
        <w:trPr>
          <w:trHeight w:val="855"/>
        </w:trPr>
        <w:tc>
          <w:tcPr>
            <w:tcW w:w="3964" w:type="dxa"/>
            <w:shd w:val="clear" w:color="auto" w:fill="auto"/>
            <w:tcMar>
              <w:top w:w="100" w:type="dxa"/>
              <w:left w:w="100" w:type="dxa"/>
              <w:bottom w:w="100" w:type="dxa"/>
              <w:right w:w="100" w:type="dxa"/>
            </w:tcMar>
          </w:tcPr>
          <w:p w14:paraId="332EF469" w14:textId="77777777" w:rsidR="00FE5F26" w:rsidRDefault="00102E8D">
            <w:pPr>
              <w:spacing w:after="0" w:line="360" w:lineRule="auto"/>
              <w:ind w:left="0" w:right="-40" w:firstLine="0"/>
              <w:jc w:val="both"/>
              <w:rPr>
                <w:rFonts w:ascii="Arial" w:eastAsia="Arial" w:hAnsi="Arial" w:cs="Arial"/>
                <w:b/>
                <w:sz w:val="20"/>
                <w:szCs w:val="20"/>
              </w:rPr>
            </w:pPr>
            <w:r>
              <w:rPr>
                <w:rFonts w:ascii="Arial" w:eastAsia="Arial" w:hAnsi="Arial" w:cs="Arial"/>
                <w:b/>
                <w:sz w:val="20"/>
                <w:szCs w:val="20"/>
              </w:rPr>
              <w:t>4.2 Participant Money and Property</w:t>
            </w:r>
          </w:p>
        </w:tc>
        <w:tc>
          <w:tcPr>
            <w:tcW w:w="5064" w:type="dxa"/>
            <w:shd w:val="clear" w:color="auto" w:fill="auto"/>
            <w:tcMar>
              <w:top w:w="100" w:type="dxa"/>
              <w:left w:w="100" w:type="dxa"/>
              <w:bottom w:w="100" w:type="dxa"/>
              <w:right w:w="100" w:type="dxa"/>
            </w:tcMar>
          </w:tcPr>
          <w:p w14:paraId="3732CE80"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Participant Money and Property Policy and Procedure</w:t>
            </w:r>
          </w:p>
        </w:tc>
      </w:tr>
      <w:tr w:rsidR="00FE5F26" w14:paraId="7F8079CF" w14:textId="77777777">
        <w:trPr>
          <w:trHeight w:val="1120"/>
        </w:trPr>
        <w:tc>
          <w:tcPr>
            <w:tcW w:w="3964" w:type="dxa"/>
            <w:shd w:val="clear" w:color="auto" w:fill="auto"/>
            <w:tcMar>
              <w:top w:w="100" w:type="dxa"/>
              <w:left w:w="100" w:type="dxa"/>
              <w:bottom w:w="100" w:type="dxa"/>
              <w:right w:w="100" w:type="dxa"/>
            </w:tcMar>
          </w:tcPr>
          <w:p w14:paraId="2A97F607" w14:textId="77777777" w:rsidR="00FE5F26" w:rsidRDefault="00102E8D">
            <w:pPr>
              <w:spacing w:after="0" w:line="360" w:lineRule="auto"/>
              <w:ind w:left="0" w:right="-40" w:firstLine="0"/>
              <w:jc w:val="both"/>
              <w:rPr>
                <w:rFonts w:ascii="Arial" w:eastAsia="Arial" w:hAnsi="Arial" w:cs="Arial"/>
                <w:b/>
                <w:sz w:val="20"/>
                <w:szCs w:val="20"/>
              </w:rPr>
            </w:pPr>
            <w:r>
              <w:rPr>
                <w:rFonts w:ascii="Arial" w:eastAsia="Arial" w:hAnsi="Arial" w:cs="Arial"/>
                <w:b/>
                <w:sz w:val="20"/>
                <w:szCs w:val="20"/>
              </w:rPr>
              <w:t>4.3 Management of Medication</w:t>
            </w:r>
          </w:p>
        </w:tc>
        <w:tc>
          <w:tcPr>
            <w:tcW w:w="5064" w:type="dxa"/>
            <w:shd w:val="clear" w:color="auto" w:fill="auto"/>
            <w:tcMar>
              <w:top w:w="100" w:type="dxa"/>
              <w:left w:w="100" w:type="dxa"/>
              <w:bottom w:w="100" w:type="dxa"/>
              <w:right w:w="100" w:type="dxa"/>
            </w:tcMar>
          </w:tcPr>
          <w:p w14:paraId="62EB3BA2"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Management of Medication Policy and Procedure</w:t>
            </w:r>
          </w:p>
          <w:p w14:paraId="5061D8C3"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Medication Management (swallowing difficulty) Policy and Procedure</w:t>
            </w:r>
          </w:p>
          <w:p w14:paraId="2C64C2B7"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 xml:space="preserve">Polypharmacy Policy </w:t>
            </w:r>
          </w:p>
          <w:p w14:paraId="416A19F3"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 xml:space="preserve">Respiratory Depression Medication Policy and Procedure </w:t>
            </w:r>
          </w:p>
        </w:tc>
      </w:tr>
      <w:tr w:rsidR="00FE5F26" w14:paraId="3E6A92DE" w14:textId="77777777">
        <w:trPr>
          <w:trHeight w:val="990"/>
        </w:trPr>
        <w:tc>
          <w:tcPr>
            <w:tcW w:w="3964" w:type="dxa"/>
            <w:shd w:val="clear" w:color="auto" w:fill="auto"/>
            <w:tcMar>
              <w:top w:w="100" w:type="dxa"/>
              <w:left w:w="100" w:type="dxa"/>
              <w:bottom w:w="100" w:type="dxa"/>
              <w:right w:w="100" w:type="dxa"/>
            </w:tcMar>
          </w:tcPr>
          <w:p w14:paraId="1D03F2A8" w14:textId="77777777" w:rsidR="00FE5F26" w:rsidRDefault="00102E8D">
            <w:pPr>
              <w:spacing w:after="0" w:line="360" w:lineRule="auto"/>
              <w:ind w:left="0" w:right="-40" w:firstLine="0"/>
              <w:jc w:val="both"/>
              <w:rPr>
                <w:rFonts w:ascii="Arial" w:eastAsia="Arial" w:hAnsi="Arial" w:cs="Arial"/>
                <w:b/>
                <w:sz w:val="20"/>
                <w:szCs w:val="20"/>
              </w:rPr>
            </w:pPr>
            <w:r>
              <w:rPr>
                <w:rFonts w:ascii="Arial" w:eastAsia="Arial" w:hAnsi="Arial" w:cs="Arial"/>
                <w:b/>
                <w:sz w:val="20"/>
                <w:szCs w:val="20"/>
              </w:rPr>
              <w:t xml:space="preserve">4.4 Mealtime Management </w:t>
            </w:r>
          </w:p>
        </w:tc>
        <w:tc>
          <w:tcPr>
            <w:tcW w:w="5064" w:type="dxa"/>
            <w:shd w:val="clear" w:color="auto" w:fill="auto"/>
            <w:tcMar>
              <w:top w:w="100" w:type="dxa"/>
              <w:left w:w="100" w:type="dxa"/>
              <w:bottom w:w="100" w:type="dxa"/>
              <w:right w:w="100" w:type="dxa"/>
            </w:tcMar>
          </w:tcPr>
          <w:p w14:paraId="3D764C17"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Mealtime Management Policy and Procedure</w:t>
            </w:r>
          </w:p>
          <w:p w14:paraId="0E05A531"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 xml:space="preserve">Practice Guidelines – Food Preparation </w:t>
            </w:r>
          </w:p>
          <w:p w14:paraId="3E56D491"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Practice Guidelines – Choking</w:t>
            </w:r>
          </w:p>
        </w:tc>
      </w:tr>
      <w:tr w:rsidR="00FE5F26" w14:paraId="0CF8AFC0" w14:textId="77777777">
        <w:trPr>
          <w:trHeight w:val="615"/>
        </w:trPr>
        <w:tc>
          <w:tcPr>
            <w:tcW w:w="3964" w:type="dxa"/>
            <w:shd w:val="clear" w:color="auto" w:fill="auto"/>
            <w:tcMar>
              <w:top w:w="100" w:type="dxa"/>
              <w:left w:w="100" w:type="dxa"/>
              <w:bottom w:w="100" w:type="dxa"/>
              <w:right w:w="100" w:type="dxa"/>
            </w:tcMar>
          </w:tcPr>
          <w:p w14:paraId="3A35030B" w14:textId="77777777" w:rsidR="00FE5F26" w:rsidRDefault="00102E8D">
            <w:pPr>
              <w:spacing w:after="0" w:line="360" w:lineRule="auto"/>
              <w:ind w:left="0" w:right="-40" w:firstLine="0"/>
              <w:jc w:val="both"/>
              <w:rPr>
                <w:rFonts w:ascii="Arial" w:eastAsia="Arial" w:hAnsi="Arial" w:cs="Arial"/>
                <w:b/>
                <w:sz w:val="20"/>
                <w:szCs w:val="20"/>
              </w:rPr>
            </w:pPr>
            <w:r>
              <w:rPr>
                <w:rFonts w:ascii="Arial" w:eastAsia="Arial" w:hAnsi="Arial" w:cs="Arial"/>
                <w:b/>
                <w:sz w:val="20"/>
                <w:szCs w:val="20"/>
              </w:rPr>
              <w:t>4.5 Management of Waste</w:t>
            </w:r>
          </w:p>
        </w:tc>
        <w:tc>
          <w:tcPr>
            <w:tcW w:w="5064" w:type="dxa"/>
            <w:shd w:val="clear" w:color="auto" w:fill="auto"/>
            <w:tcMar>
              <w:top w:w="100" w:type="dxa"/>
              <w:left w:w="100" w:type="dxa"/>
              <w:bottom w:w="100" w:type="dxa"/>
              <w:right w:w="100" w:type="dxa"/>
            </w:tcMar>
          </w:tcPr>
          <w:p w14:paraId="401AAC24" w14:textId="77777777" w:rsidR="00FE5F26" w:rsidRDefault="00102E8D" w:rsidP="00F54985">
            <w:pPr>
              <w:numPr>
                <w:ilvl w:val="0"/>
                <w:numId w:val="118"/>
              </w:numPr>
              <w:pBdr>
                <w:top w:val="nil"/>
                <w:left w:val="nil"/>
                <w:bottom w:val="nil"/>
                <w:right w:val="nil"/>
                <w:between w:val="nil"/>
              </w:pBdr>
              <w:spacing w:after="0" w:line="360" w:lineRule="auto"/>
              <w:ind w:right="-40"/>
              <w:jc w:val="both"/>
              <w:rPr>
                <w:rFonts w:ascii="Arial" w:eastAsia="Arial" w:hAnsi="Arial" w:cs="Arial"/>
                <w:color w:val="000000"/>
                <w:sz w:val="20"/>
                <w:szCs w:val="20"/>
              </w:rPr>
            </w:pPr>
            <w:r>
              <w:rPr>
                <w:rFonts w:ascii="Arial" w:eastAsia="Arial" w:hAnsi="Arial" w:cs="Arial"/>
                <w:color w:val="000000"/>
                <w:sz w:val="20"/>
                <w:szCs w:val="20"/>
              </w:rPr>
              <w:t>Management of Waste Policy and Procedure</w:t>
            </w:r>
          </w:p>
        </w:tc>
      </w:tr>
    </w:tbl>
    <w:p w14:paraId="3DEEC669" w14:textId="77777777" w:rsidR="00FE5F26" w:rsidRDefault="00102E8D">
      <w:pPr>
        <w:pStyle w:val="Heading1"/>
        <w:keepNext w:val="0"/>
        <w:keepLines w:val="0"/>
        <w:spacing w:before="0" w:after="0" w:line="360" w:lineRule="auto"/>
        <w:ind w:right="-40"/>
        <w:jc w:val="both"/>
        <w:rPr>
          <w:sz w:val="52"/>
          <w:szCs w:val="52"/>
        </w:rPr>
      </w:pPr>
      <w:bookmarkStart w:id="5" w:name="_heading=h.cerez8egpx0q" w:colFirst="0" w:colLast="0"/>
      <w:bookmarkEnd w:id="5"/>
      <w:r>
        <w:br w:type="page"/>
      </w:r>
    </w:p>
    <w:p w14:paraId="7F082401" w14:textId="77777777" w:rsidR="00FE5F26" w:rsidRDefault="00102E8D">
      <w:pPr>
        <w:pStyle w:val="Heading1"/>
        <w:spacing w:before="0" w:after="0" w:line="360" w:lineRule="auto"/>
        <w:ind w:right="-40"/>
        <w:jc w:val="both"/>
        <w:rPr>
          <w:b/>
        </w:rPr>
      </w:pPr>
      <w:bookmarkStart w:id="6" w:name="_Toc203602845"/>
      <w:r>
        <w:rPr>
          <w:b/>
        </w:rPr>
        <w:lastRenderedPageBreak/>
        <w:t>4.1 Safe Environment</w:t>
      </w:r>
      <w:bookmarkEnd w:id="6"/>
    </w:p>
    <w:p w14:paraId="0D0B7AEB" w14:textId="77777777" w:rsidR="00FE5F26" w:rsidRDefault="00102E8D">
      <w:pPr>
        <w:pStyle w:val="Heading2"/>
        <w:spacing w:before="0" w:after="0" w:line="360" w:lineRule="auto"/>
        <w:ind w:right="-40"/>
        <w:jc w:val="both"/>
        <w:rPr>
          <w:b/>
          <w:sz w:val="28"/>
          <w:szCs w:val="28"/>
        </w:rPr>
      </w:pPr>
      <w:bookmarkStart w:id="7" w:name="_Toc203602846"/>
      <w:r>
        <w:rPr>
          <w:b/>
          <w:sz w:val="28"/>
          <w:szCs w:val="28"/>
        </w:rPr>
        <w:t>Safe Environment Policy and Procedure</w:t>
      </w:r>
      <w:bookmarkEnd w:id="7"/>
    </w:p>
    <w:p w14:paraId="3656B9AB" w14:textId="77777777" w:rsidR="00FE5F26" w:rsidRDefault="00FE5F26">
      <w:bookmarkStart w:id="8" w:name="_heading=h.l3y15fnjxcia" w:colFirst="0" w:colLast="0"/>
      <w:bookmarkEnd w:id="8"/>
    </w:p>
    <w:p w14:paraId="7D20E8CC" w14:textId="77777777" w:rsidR="00FE5F26" w:rsidRDefault="00102E8D">
      <w:pPr>
        <w:pStyle w:val="Heading3"/>
        <w:spacing w:before="0" w:after="0" w:line="360" w:lineRule="auto"/>
        <w:ind w:right="-40"/>
        <w:jc w:val="both"/>
        <w:rPr>
          <w:sz w:val="20"/>
          <w:szCs w:val="20"/>
        </w:rPr>
      </w:pPr>
      <w:bookmarkStart w:id="9" w:name="_heading=h.w5ylo7wh0rqr" w:colFirst="0" w:colLast="0"/>
      <w:bookmarkEnd w:id="9"/>
      <w:r>
        <w:rPr>
          <w:b/>
          <w:color w:val="000000"/>
          <w:sz w:val="22"/>
          <w:szCs w:val="22"/>
        </w:rPr>
        <w:t>1.0 Purpose</w:t>
      </w:r>
    </w:p>
    <w:p w14:paraId="599A8567" w14:textId="77777777" w:rsidR="00FE5F26" w:rsidRDefault="00102E8D">
      <w:pPr>
        <w:spacing w:before="240" w:after="240" w:line="360" w:lineRule="auto"/>
        <w:jc w:val="both"/>
        <w:rPr>
          <w:sz w:val="20"/>
          <w:szCs w:val="20"/>
        </w:rPr>
      </w:pPr>
      <w:r>
        <w:rPr>
          <w:sz w:val="20"/>
          <w:szCs w:val="20"/>
        </w:rPr>
        <w:t>The purpose of this policy is to ensure that all participants are supported in environments that are physically, emotionally, and culturally safe. Safety is central to the delivery of quality support and services. This policy reflects our commitment to preventing harm and promoting a culture where participants feel secure, respected, and free from abuse, neglect, violence, exploitation, or discrimination.</w:t>
      </w:r>
    </w:p>
    <w:p w14:paraId="69025CFB" w14:textId="77777777" w:rsidR="00FE5F26" w:rsidRDefault="00102E8D">
      <w:pPr>
        <w:spacing w:before="240" w:after="240" w:line="360" w:lineRule="auto"/>
        <w:jc w:val="both"/>
      </w:pPr>
      <w:r>
        <w:rPr>
          <w:sz w:val="20"/>
          <w:szCs w:val="20"/>
        </w:rPr>
        <w:t>We aim to create spaces where risks are identified and managed proactively, and where staff understand their responsibilities in maintaining safety for both participants and themselves. This includes ensuring support is delivered by qualified, screened, and capable workers who are responsive to individual needs and uphold each participant’s rights and dignity.</w:t>
      </w:r>
    </w:p>
    <w:p w14:paraId="194E5712" w14:textId="77777777" w:rsidR="00FE5F26" w:rsidRDefault="00102E8D">
      <w:pPr>
        <w:pStyle w:val="Heading3"/>
        <w:spacing w:before="0" w:after="0" w:line="360" w:lineRule="auto"/>
        <w:ind w:right="-40"/>
        <w:jc w:val="both"/>
        <w:rPr>
          <w:b/>
          <w:color w:val="000000"/>
          <w:sz w:val="22"/>
          <w:szCs w:val="22"/>
        </w:rPr>
      </w:pPr>
      <w:bookmarkStart w:id="10" w:name="_heading=h.79viy8xxs29h" w:colFirst="0" w:colLast="0"/>
      <w:bookmarkEnd w:id="10"/>
      <w:r>
        <w:rPr>
          <w:b/>
          <w:color w:val="000000"/>
          <w:sz w:val="22"/>
          <w:szCs w:val="22"/>
        </w:rPr>
        <w:t>2.0 Scope</w:t>
      </w:r>
    </w:p>
    <w:p w14:paraId="45FB0818" w14:textId="77777777" w:rsidR="00FE5F26" w:rsidRDefault="00FE5F26"/>
    <w:p w14:paraId="12931F81" w14:textId="77777777" w:rsidR="00FE5F26" w:rsidRDefault="00102E8D">
      <w:pPr>
        <w:spacing w:line="360" w:lineRule="auto"/>
        <w:ind w:right="-40"/>
        <w:jc w:val="both"/>
        <w:rPr>
          <w:sz w:val="20"/>
          <w:szCs w:val="20"/>
        </w:rPr>
      </w:pPr>
      <w:bookmarkStart w:id="11" w:name="_heading=h.qj7if0leog4h" w:colFirst="0" w:colLast="0"/>
      <w:bookmarkEnd w:id="11"/>
      <w:r>
        <w:rPr>
          <w:sz w:val="20"/>
          <w:szCs w:val="20"/>
        </w:rPr>
        <w:t xml:space="preserve">The policy applies to all staff responsible for creating and maintaining safe, inclusive environments for participants. </w:t>
      </w:r>
    </w:p>
    <w:p w14:paraId="049F31CB" w14:textId="77777777" w:rsidR="00FE5F26" w:rsidRDefault="00FE5F26">
      <w:bookmarkStart w:id="12" w:name="_heading=h.dtqtyejqcyof" w:colFirst="0" w:colLast="0"/>
      <w:bookmarkEnd w:id="12"/>
    </w:p>
    <w:p w14:paraId="3D76CFCA" w14:textId="77777777" w:rsidR="00FE5F26" w:rsidRDefault="00102E8D">
      <w:pPr>
        <w:pStyle w:val="Heading3"/>
        <w:spacing w:before="0" w:after="0" w:line="360" w:lineRule="auto"/>
        <w:ind w:right="-40"/>
        <w:jc w:val="both"/>
        <w:rPr>
          <w:sz w:val="20"/>
          <w:szCs w:val="20"/>
        </w:rPr>
      </w:pPr>
      <w:bookmarkStart w:id="13" w:name="_heading=h.6poy71b3jr54" w:colFirst="0" w:colLast="0"/>
      <w:bookmarkEnd w:id="13"/>
      <w:r>
        <w:rPr>
          <w:b/>
          <w:color w:val="000000"/>
          <w:sz w:val="22"/>
          <w:szCs w:val="22"/>
        </w:rPr>
        <w:t>3.0 Policy</w:t>
      </w:r>
    </w:p>
    <w:p w14:paraId="6FB301F4" w14:textId="1700BD22" w:rsidR="00FE5F26" w:rsidRDefault="00000000">
      <w:pPr>
        <w:spacing w:before="240" w:after="240" w:line="360" w:lineRule="auto"/>
        <w:jc w:val="both"/>
        <w:rPr>
          <w:sz w:val="20"/>
          <w:szCs w:val="20"/>
        </w:rPr>
      </w:pPr>
      <w:sdt>
        <w:sdtPr>
          <w:rPr>
            <w:sz w:val="20"/>
            <w:szCs w:val="20"/>
          </w:rPr>
          <w:alias w:val="business_name"/>
          <w:tag w:val="business_name"/>
          <w:id w:val="-587303339"/>
          <w:text/>
        </w:sdtPr>
        <w:sdtContent>
          <w:r w:rsidR="001325DD">
            <w:rPr>
              <w:sz w:val="20"/>
              <w:szCs w:val="20"/>
            </w:rPr>
            <w:t>Guiding You Consulting Pty Ltd</w:t>
          </w:r>
        </w:sdtContent>
      </w:sdt>
      <w:r w:rsidR="00102E8D">
        <w:rPr>
          <w:sz w:val="20"/>
          <w:szCs w:val="20"/>
        </w:rPr>
        <w:t xml:space="preserve"> is committed to providing safe, inclusive, and responsive environments for all participants, in line with the NDIS Practice Standards, the NDIS Code of Conduct, and the NDIS (Incident Management and Reportable Incidents) Rules 2018.</w:t>
      </w:r>
    </w:p>
    <w:p w14:paraId="3ED68CA1" w14:textId="77777777" w:rsidR="00FE5F26" w:rsidRDefault="00102E8D">
      <w:pPr>
        <w:spacing w:before="240" w:after="240" w:line="360" w:lineRule="auto"/>
        <w:jc w:val="both"/>
        <w:rPr>
          <w:sz w:val="20"/>
          <w:szCs w:val="20"/>
        </w:rPr>
      </w:pPr>
      <w:r>
        <w:rPr>
          <w:sz w:val="20"/>
          <w:szCs w:val="20"/>
        </w:rPr>
        <w:t>All workers in risk-assessed roles must hold current NDIS Worker Screening clearance and, where relevant, Working with Children Checks. Staff must act in accordance with safeguarding responsibilities, promoting participant dignity, privacy, and choice in all interactions and care environments.</w:t>
      </w:r>
    </w:p>
    <w:p w14:paraId="5B11CAF1" w14:textId="77777777" w:rsidR="00FE5F26" w:rsidRDefault="00102E8D">
      <w:pPr>
        <w:spacing w:before="240" w:after="240" w:line="360" w:lineRule="auto"/>
        <w:jc w:val="both"/>
        <w:rPr>
          <w:sz w:val="20"/>
          <w:szCs w:val="20"/>
        </w:rPr>
      </w:pPr>
      <w:r>
        <w:rPr>
          <w:sz w:val="20"/>
          <w:szCs w:val="20"/>
        </w:rPr>
        <w:t>The organisation conducts environmental safety assessments in all service settings. Risk assessments are undertaken collaboratively with participants, families, carers, and professionals (including health and allied health providers, where relevant). Identified risks are managed through appropriate strategies that are tailored to the needs and preferences of each participant.</w:t>
      </w:r>
    </w:p>
    <w:p w14:paraId="53128261" w14:textId="77777777" w:rsidR="00FE5F26" w:rsidRDefault="00102E8D">
      <w:pPr>
        <w:spacing w:before="240" w:after="240" w:line="360" w:lineRule="auto"/>
        <w:jc w:val="both"/>
        <w:rPr>
          <w:sz w:val="20"/>
          <w:szCs w:val="20"/>
        </w:rPr>
      </w:pPr>
      <w:r>
        <w:br w:type="page"/>
      </w:r>
    </w:p>
    <w:p w14:paraId="5398438F" w14:textId="36FECB5B" w:rsidR="00FE5F26" w:rsidRDefault="00102E8D">
      <w:pPr>
        <w:spacing w:before="240" w:after="240" w:line="360" w:lineRule="auto"/>
        <w:jc w:val="both"/>
        <w:rPr>
          <w:sz w:val="20"/>
          <w:szCs w:val="20"/>
        </w:rPr>
      </w:pPr>
      <w:r>
        <w:rPr>
          <w:sz w:val="20"/>
          <w:szCs w:val="20"/>
        </w:rPr>
        <w:lastRenderedPageBreak/>
        <w:t xml:space="preserve">Where risks are identified, these are documented, regularly reviewed, and managed in accordance with </w:t>
      </w:r>
      <w:sdt>
        <w:sdtPr>
          <w:rPr>
            <w:sz w:val="20"/>
            <w:szCs w:val="20"/>
          </w:rPr>
          <w:alias w:val="business_name"/>
          <w:tag w:val="business_name"/>
          <w:id w:val="-249581346"/>
          <w:text/>
        </w:sdtPr>
        <w:sdtContent>
          <w:r>
            <w:rPr>
              <w:sz w:val="20"/>
              <w:szCs w:val="20"/>
            </w:rPr>
            <w:t>Guiding You Consulting Pty Ltd</w:t>
          </w:r>
        </w:sdtContent>
      </w:sdt>
      <w:r>
        <w:rPr>
          <w:sz w:val="20"/>
          <w:szCs w:val="20"/>
        </w:rPr>
        <w:t>’s risk management procedures. Any incident that causes or could cause harm is managed in line with the Reportable Incident, Accident and Emergency Policy and Procedure. If the incident meets a reportable threshold, it will be reported in accordance with the NDIS (Incident Management and Reportable Incidents) Rules 2018.</w:t>
      </w:r>
    </w:p>
    <w:p w14:paraId="06B306C9" w14:textId="77777777" w:rsidR="00FE5F26" w:rsidRDefault="00102E8D">
      <w:pPr>
        <w:spacing w:before="240" w:after="240" w:line="360" w:lineRule="auto"/>
        <w:jc w:val="both"/>
        <w:rPr>
          <w:sz w:val="20"/>
          <w:szCs w:val="20"/>
        </w:rPr>
      </w:pPr>
      <w:r>
        <w:rPr>
          <w:sz w:val="20"/>
          <w:szCs w:val="20"/>
        </w:rPr>
        <w:t>All efforts will be made to create and maintain environments that support the wellbeing, autonomy, and safety of every participant.</w:t>
      </w:r>
    </w:p>
    <w:p w14:paraId="397E9487" w14:textId="77777777" w:rsidR="00FE5F26" w:rsidRPr="00B571FE" w:rsidRDefault="00102E8D">
      <w:pPr>
        <w:pStyle w:val="Heading3"/>
        <w:rPr>
          <w:b/>
          <w:color w:val="000000" w:themeColor="text1"/>
          <w:sz w:val="22"/>
          <w:szCs w:val="22"/>
        </w:rPr>
      </w:pPr>
      <w:bookmarkStart w:id="14" w:name="_heading=h.yonbbo7sbes5" w:colFirst="0" w:colLast="0"/>
      <w:bookmarkEnd w:id="14"/>
      <w:r w:rsidRPr="00B571FE">
        <w:rPr>
          <w:b/>
          <w:color w:val="000000" w:themeColor="text1"/>
          <w:sz w:val="22"/>
          <w:szCs w:val="22"/>
        </w:rPr>
        <w:t>4.0 Procedure</w:t>
      </w:r>
    </w:p>
    <w:p w14:paraId="62486C05" w14:textId="77777777" w:rsidR="00FE5F26" w:rsidRDefault="00FE5F26" w:rsidP="00F809DC">
      <w:bookmarkStart w:id="15" w:name="_heading=h.87j3qi1usgz2" w:colFirst="0" w:colLast="0"/>
      <w:bookmarkEnd w:id="15"/>
    </w:p>
    <w:p w14:paraId="388CF8B0" w14:textId="77777777" w:rsidR="00FE5F26" w:rsidRDefault="00102E8D">
      <w:pPr>
        <w:pStyle w:val="Heading4"/>
        <w:spacing w:before="0" w:after="0" w:line="360" w:lineRule="auto"/>
        <w:ind w:right="-40"/>
        <w:jc w:val="both"/>
        <w:rPr>
          <w:b/>
          <w:color w:val="000000"/>
          <w:sz w:val="22"/>
          <w:szCs w:val="22"/>
        </w:rPr>
      </w:pPr>
      <w:bookmarkStart w:id="16" w:name="_heading=h.1n7rzwmxfjws" w:colFirst="0" w:colLast="0"/>
      <w:bookmarkEnd w:id="16"/>
      <w:r>
        <w:rPr>
          <w:b/>
          <w:color w:val="000000"/>
          <w:sz w:val="22"/>
          <w:szCs w:val="22"/>
        </w:rPr>
        <w:t xml:space="preserve">4.1 Risk Assessment </w:t>
      </w:r>
    </w:p>
    <w:p w14:paraId="4101652C" w14:textId="77777777" w:rsidR="00FE5F26" w:rsidRDefault="00FE5F26">
      <w:pPr>
        <w:spacing w:line="360" w:lineRule="auto"/>
        <w:ind w:right="-40"/>
        <w:jc w:val="both"/>
        <w:rPr>
          <w:sz w:val="20"/>
          <w:szCs w:val="20"/>
        </w:rPr>
      </w:pPr>
    </w:p>
    <w:p w14:paraId="5F356798" w14:textId="77777777" w:rsidR="00FE5F26" w:rsidRDefault="00102E8D">
      <w:pPr>
        <w:spacing w:line="360" w:lineRule="auto"/>
        <w:ind w:right="-40"/>
        <w:jc w:val="both"/>
        <w:rPr>
          <w:sz w:val="20"/>
          <w:szCs w:val="20"/>
        </w:rPr>
      </w:pPr>
      <w:r>
        <w:rPr>
          <w:sz w:val="20"/>
          <w:szCs w:val="20"/>
        </w:rPr>
        <w:t>Participants and their nominated representatives will be actively involved in the risk assessment process to ensure the participant’s views, preferences, and choices are considered. Any identified risk will be documented in the participant’s Individual Risk Assessment Profile and escalated as per the Incident Management Policy where required. All high-risk issues will be entered into the organisational risk register and monitored through the Continuous Improvement system.</w:t>
      </w:r>
    </w:p>
    <w:p w14:paraId="4B99056E" w14:textId="77777777" w:rsidR="00FE5F26" w:rsidRDefault="00FE5F26">
      <w:pPr>
        <w:spacing w:line="360" w:lineRule="auto"/>
        <w:ind w:right="-40"/>
        <w:jc w:val="both"/>
        <w:rPr>
          <w:sz w:val="20"/>
          <w:szCs w:val="20"/>
        </w:rPr>
      </w:pPr>
    </w:p>
    <w:p w14:paraId="5AB0026D" w14:textId="77777777" w:rsidR="00FE5F26" w:rsidRDefault="00102E8D">
      <w:pPr>
        <w:spacing w:line="360" w:lineRule="auto"/>
        <w:ind w:right="-40"/>
        <w:jc w:val="both"/>
        <w:rPr>
          <w:sz w:val="20"/>
          <w:szCs w:val="20"/>
        </w:rPr>
      </w:pPr>
      <w:r>
        <w:rPr>
          <w:sz w:val="20"/>
          <w:szCs w:val="20"/>
        </w:rPr>
        <w:t xml:space="preserve">Staff designated to undertake risk assessments must complete a Safe Environment Risk Assessment for non-home environment services.  A Safe Environment Checklist – Home is utilised for services provided in the home environment.  Collaboration with other services may be undertaken to gain full insight into the potential and real risks.  </w:t>
      </w:r>
    </w:p>
    <w:p w14:paraId="1299C43A" w14:textId="77777777" w:rsidR="00FE5F26" w:rsidRDefault="00FE5F26" w:rsidP="005277C5">
      <w:bookmarkStart w:id="17" w:name="_heading=h.i90kf5m8sdsm" w:colFirst="0" w:colLast="0"/>
      <w:bookmarkEnd w:id="17"/>
    </w:p>
    <w:p w14:paraId="5F764242" w14:textId="77777777" w:rsidR="00FE5F26" w:rsidRDefault="00102E8D">
      <w:pPr>
        <w:pStyle w:val="Heading4"/>
        <w:spacing w:before="0" w:after="0" w:line="360" w:lineRule="auto"/>
        <w:ind w:right="-40"/>
        <w:jc w:val="both"/>
        <w:rPr>
          <w:b/>
          <w:color w:val="000000"/>
          <w:sz w:val="22"/>
          <w:szCs w:val="22"/>
        </w:rPr>
      </w:pPr>
      <w:bookmarkStart w:id="18" w:name="_heading=h.tskav7xfsa00" w:colFirst="0" w:colLast="0"/>
      <w:bookmarkEnd w:id="18"/>
      <w:r>
        <w:rPr>
          <w:b/>
          <w:color w:val="000000"/>
          <w:sz w:val="22"/>
          <w:szCs w:val="22"/>
        </w:rPr>
        <w:t>4.2 Medical emergencies</w:t>
      </w:r>
    </w:p>
    <w:p w14:paraId="4DDBEF00" w14:textId="77777777" w:rsidR="00FE5F26" w:rsidRDefault="00FE5F26">
      <w:pPr>
        <w:spacing w:line="360" w:lineRule="auto"/>
        <w:ind w:right="-40"/>
        <w:jc w:val="both"/>
        <w:rPr>
          <w:sz w:val="20"/>
          <w:szCs w:val="20"/>
        </w:rPr>
      </w:pPr>
    </w:p>
    <w:p w14:paraId="3BA89FCB" w14:textId="77777777" w:rsidR="00FE5F26" w:rsidRDefault="00102E8D">
      <w:pPr>
        <w:spacing w:line="360" w:lineRule="auto"/>
        <w:ind w:right="-40"/>
        <w:jc w:val="both"/>
        <w:rPr>
          <w:sz w:val="20"/>
          <w:szCs w:val="20"/>
        </w:rPr>
      </w:pPr>
      <w:r>
        <w:rPr>
          <w:sz w:val="20"/>
          <w:szCs w:val="20"/>
        </w:rPr>
        <w:t>Emergency planning will be developed in collaboration with the participant, their family, and/or advocate to ensure their preferences and communication needs are reflected. Staff must escalate and report any medical emergency as an incident where required.</w:t>
      </w:r>
    </w:p>
    <w:p w14:paraId="3461D779" w14:textId="77777777" w:rsidR="00FE5F26" w:rsidRDefault="00FE5F26">
      <w:pPr>
        <w:spacing w:line="360" w:lineRule="auto"/>
        <w:ind w:right="-40"/>
        <w:jc w:val="both"/>
        <w:rPr>
          <w:sz w:val="20"/>
          <w:szCs w:val="20"/>
        </w:rPr>
      </w:pPr>
    </w:p>
    <w:p w14:paraId="5AA87379" w14:textId="77777777" w:rsidR="00FE5F26" w:rsidRDefault="00102E8D">
      <w:pPr>
        <w:spacing w:line="360" w:lineRule="auto"/>
        <w:ind w:right="-40"/>
        <w:jc w:val="both"/>
        <w:rPr>
          <w:sz w:val="20"/>
          <w:szCs w:val="20"/>
        </w:rPr>
      </w:pPr>
      <w:r>
        <w:rPr>
          <w:sz w:val="20"/>
          <w:szCs w:val="20"/>
        </w:rPr>
        <w:t xml:space="preserve">The information gained from the participant and their family or supports will be used to create a Medical Emergency Plan within the support plan.  Staff will be trained on what constitutes an urgent and non-urgent medical situation, and staff must undertake an immediate response in emergencies. </w:t>
      </w:r>
    </w:p>
    <w:p w14:paraId="3CF2D8B6" w14:textId="77777777" w:rsidR="00FE5F26" w:rsidRDefault="00FE5F26">
      <w:pPr>
        <w:spacing w:line="360" w:lineRule="auto"/>
        <w:ind w:right="-40"/>
        <w:jc w:val="both"/>
        <w:rPr>
          <w:sz w:val="20"/>
          <w:szCs w:val="20"/>
        </w:rPr>
      </w:pPr>
    </w:p>
    <w:p w14:paraId="0FB78278" w14:textId="77777777" w:rsidR="00FE5F26" w:rsidRDefault="00102E8D">
      <w:pPr>
        <w:spacing w:line="360" w:lineRule="auto"/>
        <w:ind w:right="-40"/>
        <w:jc w:val="both"/>
        <w:rPr>
          <w:sz w:val="20"/>
          <w:szCs w:val="20"/>
        </w:rPr>
      </w:pPr>
      <w:r>
        <w:br w:type="page"/>
      </w:r>
    </w:p>
    <w:p w14:paraId="69CAD1C3" w14:textId="77777777" w:rsidR="00FE5F26" w:rsidRDefault="00102E8D">
      <w:pPr>
        <w:spacing w:line="360" w:lineRule="auto"/>
        <w:ind w:right="-40"/>
        <w:jc w:val="both"/>
        <w:rPr>
          <w:sz w:val="20"/>
          <w:szCs w:val="20"/>
        </w:rPr>
      </w:pPr>
      <w:r>
        <w:rPr>
          <w:sz w:val="20"/>
          <w:szCs w:val="20"/>
        </w:rPr>
        <w:lastRenderedPageBreak/>
        <w:t>The Medical Emergency Plan will include the following:</w:t>
      </w:r>
    </w:p>
    <w:p w14:paraId="09FF6F82" w14:textId="77777777" w:rsidR="00FE5F26" w:rsidRDefault="00102E8D" w:rsidP="00F54985">
      <w:pPr>
        <w:numPr>
          <w:ilvl w:val="0"/>
          <w:numId w:val="82"/>
        </w:numPr>
        <w:spacing w:line="360" w:lineRule="auto"/>
        <w:ind w:right="-40"/>
        <w:jc w:val="both"/>
        <w:rPr>
          <w:sz w:val="20"/>
          <w:szCs w:val="20"/>
        </w:rPr>
      </w:pPr>
      <w:r>
        <w:rPr>
          <w:sz w:val="20"/>
          <w:szCs w:val="20"/>
        </w:rPr>
        <w:t>immediate response</w:t>
      </w:r>
    </w:p>
    <w:p w14:paraId="447B9A92" w14:textId="77777777" w:rsidR="00FE5F26" w:rsidRDefault="00102E8D" w:rsidP="00F54985">
      <w:pPr>
        <w:numPr>
          <w:ilvl w:val="0"/>
          <w:numId w:val="82"/>
        </w:numPr>
        <w:spacing w:line="360" w:lineRule="auto"/>
        <w:ind w:right="-40"/>
        <w:jc w:val="both"/>
        <w:rPr>
          <w:sz w:val="20"/>
          <w:szCs w:val="20"/>
        </w:rPr>
      </w:pPr>
      <w:r>
        <w:rPr>
          <w:sz w:val="20"/>
          <w:szCs w:val="20"/>
        </w:rPr>
        <w:t>what constitutes a point of escalation</w:t>
      </w:r>
    </w:p>
    <w:p w14:paraId="4640ECDE" w14:textId="77777777" w:rsidR="00FE5F26" w:rsidRDefault="00102E8D" w:rsidP="00F54985">
      <w:pPr>
        <w:numPr>
          <w:ilvl w:val="0"/>
          <w:numId w:val="82"/>
        </w:numPr>
        <w:spacing w:line="360" w:lineRule="auto"/>
        <w:ind w:right="-40"/>
        <w:jc w:val="both"/>
        <w:rPr>
          <w:sz w:val="20"/>
          <w:szCs w:val="20"/>
        </w:rPr>
      </w:pPr>
      <w:r>
        <w:rPr>
          <w:sz w:val="20"/>
          <w:szCs w:val="20"/>
        </w:rPr>
        <w:t xml:space="preserve">to whom to escalate </w:t>
      </w:r>
    </w:p>
    <w:p w14:paraId="584C07FB" w14:textId="77777777" w:rsidR="00FE5F26" w:rsidRDefault="00102E8D" w:rsidP="00F54985">
      <w:pPr>
        <w:numPr>
          <w:ilvl w:val="0"/>
          <w:numId w:val="82"/>
        </w:numPr>
        <w:spacing w:line="360" w:lineRule="auto"/>
        <w:ind w:right="-40"/>
        <w:jc w:val="both"/>
        <w:rPr>
          <w:sz w:val="20"/>
          <w:szCs w:val="20"/>
        </w:rPr>
      </w:pPr>
      <w:r>
        <w:rPr>
          <w:sz w:val="20"/>
          <w:szCs w:val="20"/>
        </w:rPr>
        <w:t xml:space="preserve">identified staff member to contact </w:t>
      </w:r>
    </w:p>
    <w:p w14:paraId="1FC39945" w14:textId="77777777" w:rsidR="00FE5F26" w:rsidRDefault="00FE5F26" w:rsidP="005277C5">
      <w:bookmarkStart w:id="19" w:name="_heading=h.iin4gp7d4cjc" w:colFirst="0" w:colLast="0"/>
      <w:bookmarkEnd w:id="19"/>
    </w:p>
    <w:p w14:paraId="39FBDF2E" w14:textId="77777777" w:rsidR="00FE5F26" w:rsidRDefault="00102E8D">
      <w:pPr>
        <w:pStyle w:val="Heading4"/>
        <w:spacing w:before="0" w:after="0" w:line="360" w:lineRule="auto"/>
        <w:ind w:right="-40"/>
        <w:jc w:val="both"/>
        <w:rPr>
          <w:b/>
          <w:color w:val="000000"/>
          <w:sz w:val="22"/>
          <w:szCs w:val="22"/>
        </w:rPr>
      </w:pPr>
      <w:bookmarkStart w:id="20" w:name="_heading=h.1jaakkj0vxrg" w:colFirst="0" w:colLast="0"/>
      <w:bookmarkEnd w:id="20"/>
      <w:r>
        <w:rPr>
          <w:b/>
          <w:color w:val="000000"/>
          <w:sz w:val="22"/>
          <w:szCs w:val="22"/>
        </w:rPr>
        <w:t>4.3 Staff identification</w:t>
      </w:r>
    </w:p>
    <w:p w14:paraId="0562CB0E" w14:textId="77777777" w:rsidR="00FE5F26" w:rsidRDefault="00FE5F26">
      <w:pPr>
        <w:spacing w:line="360" w:lineRule="auto"/>
        <w:ind w:right="-40"/>
        <w:jc w:val="both"/>
        <w:rPr>
          <w:sz w:val="20"/>
          <w:szCs w:val="20"/>
        </w:rPr>
      </w:pPr>
    </w:p>
    <w:p w14:paraId="78BB3A56" w14:textId="77777777" w:rsidR="00FE5F26" w:rsidRDefault="00102E8D">
      <w:pPr>
        <w:spacing w:line="360" w:lineRule="auto"/>
        <w:ind w:right="-40"/>
        <w:jc w:val="both"/>
        <w:rPr>
          <w:sz w:val="20"/>
          <w:szCs w:val="20"/>
        </w:rPr>
      </w:pPr>
      <w:r>
        <w:rPr>
          <w:sz w:val="20"/>
          <w:szCs w:val="20"/>
        </w:rPr>
        <w:t>Participants in all environments must be able to identify a staff member easily. Staff identification could be in the form of a uniform or identification tags or badges. The staff must introduce themselves at the beginning of each service delivery. All staff engaged in participant environments must hold a valid NDIS Worker Screening clearance.</w:t>
      </w:r>
    </w:p>
    <w:p w14:paraId="34CE0A41" w14:textId="77777777" w:rsidR="00FE5F26" w:rsidRDefault="00FE5F26" w:rsidP="005277C5">
      <w:bookmarkStart w:id="21" w:name="_heading=h.8uhxm8lfffc8" w:colFirst="0" w:colLast="0"/>
      <w:bookmarkEnd w:id="21"/>
    </w:p>
    <w:p w14:paraId="7E0E992E" w14:textId="77777777" w:rsidR="00FE5F26" w:rsidRDefault="00102E8D">
      <w:pPr>
        <w:pStyle w:val="Heading4"/>
        <w:spacing w:before="0" w:after="0" w:line="360" w:lineRule="auto"/>
        <w:ind w:right="-40"/>
        <w:jc w:val="both"/>
        <w:rPr>
          <w:b/>
          <w:color w:val="000000"/>
          <w:sz w:val="22"/>
          <w:szCs w:val="22"/>
        </w:rPr>
      </w:pPr>
      <w:bookmarkStart w:id="22" w:name="_heading=h.bzbb0sgl4sek" w:colFirst="0" w:colLast="0"/>
      <w:bookmarkEnd w:id="22"/>
      <w:r>
        <w:rPr>
          <w:b/>
          <w:color w:val="000000"/>
          <w:sz w:val="22"/>
          <w:szCs w:val="22"/>
        </w:rPr>
        <w:t>4.4 Home supports</w:t>
      </w:r>
    </w:p>
    <w:p w14:paraId="62EBF3C5" w14:textId="77777777" w:rsidR="00FE5F26" w:rsidRDefault="00FE5F26">
      <w:pPr>
        <w:spacing w:line="360" w:lineRule="auto"/>
        <w:ind w:right="-40"/>
        <w:jc w:val="both"/>
        <w:rPr>
          <w:sz w:val="20"/>
          <w:szCs w:val="20"/>
        </w:rPr>
      </w:pPr>
    </w:p>
    <w:p w14:paraId="67EFDDB3" w14:textId="1F3FCDF5" w:rsidR="00FE5F26" w:rsidRDefault="00102E8D">
      <w:pPr>
        <w:spacing w:line="360" w:lineRule="auto"/>
        <w:ind w:right="-40"/>
        <w:jc w:val="both"/>
        <w:rPr>
          <w:sz w:val="20"/>
          <w:szCs w:val="20"/>
        </w:rPr>
      </w:pPr>
      <w:r>
        <w:rPr>
          <w:sz w:val="20"/>
          <w:szCs w:val="20"/>
        </w:rPr>
        <w:t xml:space="preserve">All staff must use the identification provided by </w:t>
      </w:r>
      <w:sdt>
        <w:sdtPr>
          <w:rPr>
            <w:sz w:val="20"/>
            <w:szCs w:val="20"/>
          </w:rPr>
          <w:alias w:val="business_name"/>
          <w:tag w:val="business_name"/>
          <w:id w:val="-1555239718"/>
          <w:text/>
        </w:sdtPr>
        <w:sdtContent>
          <w:r>
            <w:rPr>
              <w:sz w:val="20"/>
              <w:szCs w:val="20"/>
            </w:rPr>
            <w:t>Guiding You Consulting Pty Ltd</w:t>
          </w:r>
        </w:sdtContent>
      </w:sdt>
      <w:r>
        <w:rPr>
          <w:sz w:val="20"/>
          <w:szCs w:val="20"/>
        </w:rPr>
        <w:t xml:space="preserve"> upon entering a participant’s environment. The staff will greet the participant and introduce themselves at the beginning of the service, and our staff will inform the participant when they leave the environment.</w:t>
      </w:r>
    </w:p>
    <w:p w14:paraId="29D6B04F" w14:textId="77777777" w:rsidR="00FE5F26" w:rsidRDefault="00102E8D">
      <w:pPr>
        <w:spacing w:line="360" w:lineRule="auto"/>
        <w:ind w:right="-40"/>
        <w:jc w:val="both"/>
        <w:rPr>
          <w:sz w:val="20"/>
          <w:szCs w:val="20"/>
        </w:rPr>
      </w:pPr>
      <w:r>
        <w:rPr>
          <w:sz w:val="20"/>
          <w:szCs w:val="20"/>
        </w:rPr>
        <w:t xml:space="preserve"> </w:t>
      </w:r>
    </w:p>
    <w:p w14:paraId="61B0FD67" w14:textId="77777777" w:rsidR="00FE5F26" w:rsidRDefault="00102E8D">
      <w:pPr>
        <w:spacing w:line="360" w:lineRule="auto"/>
        <w:ind w:right="-40"/>
        <w:jc w:val="both"/>
        <w:rPr>
          <w:sz w:val="20"/>
          <w:szCs w:val="20"/>
        </w:rPr>
      </w:pPr>
      <w:r>
        <w:rPr>
          <w:sz w:val="20"/>
          <w:szCs w:val="20"/>
        </w:rPr>
        <w:t xml:space="preserve">Physical identification and identification tags will be worn in a uniform or identification tags when staff undertake home supports. </w:t>
      </w:r>
    </w:p>
    <w:p w14:paraId="0A6959E7" w14:textId="77777777" w:rsidR="00FE5F26" w:rsidRDefault="00102E8D">
      <w:pPr>
        <w:spacing w:line="360" w:lineRule="auto"/>
        <w:ind w:right="-40"/>
        <w:jc w:val="both"/>
        <w:rPr>
          <w:sz w:val="20"/>
          <w:szCs w:val="20"/>
        </w:rPr>
      </w:pPr>
      <w:r>
        <w:rPr>
          <w:sz w:val="20"/>
          <w:szCs w:val="20"/>
        </w:rPr>
        <w:t xml:space="preserve"> </w:t>
      </w:r>
    </w:p>
    <w:p w14:paraId="28AA2667" w14:textId="4C8E9CA0" w:rsidR="00FE5F26" w:rsidRDefault="00102E8D">
      <w:pPr>
        <w:spacing w:line="360" w:lineRule="auto"/>
        <w:ind w:right="-40"/>
        <w:jc w:val="both"/>
        <w:rPr>
          <w:sz w:val="20"/>
          <w:szCs w:val="20"/>
        </w:rPr>
      </w:pPr>
      <w:r>
        <w:rPr>
          <w:sz w:val="20"/>
          <w:szCs w:val="20"/>
        </w:rPr>
        <w:t xml:space="preserve">At access to the service and during the initial support planning design, the </w:t>
      </w:r>
      <w:r w:rsidR="003616CB">
        <w:rPr>
          <w:sz w:val="20"/>
          <w:szCs w:val="20"/>
        </w:rPr>
        <w:t>Director</w:t>
      </w:r>
      <w:r>
        <w:rPr>
          <w:sz w:val="20"/>
          <w:szCs w:val="20"/>
        </w:rPr>
        <w:t>will determine if the participant’s home environment (where the supports are undertaken) is safe.</w:t>
      </w:r>
    </w:p>
    <w:p w14:paraId="100C5B58" w14:textId="77777777" w:rsidR="00FE5F26" w:rsidRDefault="00102E8D">
      <w:pPr>
        <w:spacing w:line="360" w:lineRule="auto"/>
        <w:ind w:right="-40"/>
        <w:jc w:val="both"/>
        <w:rPr>
          <w:sz w:val="20"/>
          <w:szCs w:val="20"/>
        </w:rPr>
      </w:pPr>
      <w:r>
        <w:rPr>
          <w:sz w:val="20"/>
          <w:szCs w:val="20"/>
        </w:rPr>
        <w:t xml:space="preserve"> </w:t>
      </w:r>
    </w:p>
    <w:p w14:paraId="2DA8B76B" w14:textId="77777777" w:rsidR="00FE5F26" w:rsidRDefault="00102E8D">
      <w:pPr>
        <w:spacing w:line="360" w:lineRule="auto"/>
        <w:ind w:right="-40"/>
        <w:jc w:val="both"/>
        <w:rPr>
          <w:sz w:val="20"/>
          <w:szCs w:val="20"/>
        </w:rPr>
      </w:pPr>
      <w:r>
        <w:rPr>
          <w:sz w:val="20"/>
          <w:szCs w:val="20"/>
        </w:rPr>
        <w:t>Staff will only enter the participant’s home with explicit consent and invitation of the participant or their authorised representative. Where a participant exhibits behaviours of concern, a risk management plan will be in place to address any risks to the participant or workers.</w:t>
      </w:r>
    </w:p>
    <w:p w14:paraId="6D98A12B" w14:textId="77777777" w:rsidR="00FE5F26" w:rsidRDefault="00FE5F26">
      <w:pPr>
        <w:spacing w:line="360" w:lineRule="auto"/>
        <w:ind w:right="-40"/>
        <w:jc w:val="both"/>
        <w:rPr>
          <w:sz w:val="20"/>
          <w:szCs w:val="20"/>
        </w:rPr>
      </w:pPr>
    </w:p>
    <w:p w14:paraId="65AC841F" w14:textId="68737507" w:rsidR="00FE5F26" w:rsidRDefault="00000000">
      <w:pPr>
        <w:spacing w:line="360" w:lineRule="auto"/>
        <w:ind w:right="-40"/>
        <w:jc w:val="both"/>
        <w:rPr>
          <w:b/>
          <w:sz w:val="20"/>
          <w:szCs w:val="20"/>
        </w:rPr>
      </w:pPr>
      <w:sdt>
        <w:sdtPr>
          <w:rPr>
            <w:sz w:val="20"/>
            <w:szCs w:val="20"/>
          </w:rPr>
          <w:alias w:val="business_name"/>
          <w:tag w:val="business_name"/>
          <w:id w:val="-721910082"/>
          <w:text/>
        </w:sdtPr>
        <w:sdtContent>
          <w:r w:rsidR="001325DD">
            <w:rPr>
              <w:sz w:val="20"/>
              <w:szCs w:val="20"/>
            </w:rPr>
            <w:t>Guiding You Consulting Pty Ltd</w:t>
          </w:r>
        </w:sdtContent>
      </w:sdt>
      <w:r w:rsidR="00102E8D">
        <w:rPr>
          <w:sz w:val="20"/>
          <w:szCs w:val="20"/>
        </w:rPr>
        <w:t xml:space="preserve"> will work with the participant, family and advocate to ensure that the home is safe for the participant and others. The service will assess the premises using a Safe Environment Checklist.</w:t>
      </w:r>
    </w:p>
    <w:p w14:paraId="2946DB82" w14:textId="77777777" w:rsidR="00FE5F26" w:rsidRDefault="00FE5F26" w:rsidP="005277C5">
      <w:bookmarkStart w:id="23" w:name="_heading=h.ezr9gtbtogmy" w:colFirst="0" w:colLast="0"/>
      <w:bookmarkEnd w:id="23"/>
    </w:p>
    <w:p w14:paraId="72B41E41" w14:textId="77777777" w:rsidR="00FE5F26" w:rsidRDefault="00102E8D">
      <w:pPr>
        <w:pStyle w:val="Heading4"/>
        <w:spacing w:before="0" w:after="0" w:line="360" w:lineRule="auto"/>
        <w:ind w:right="-40"/>
        <w:jc w:val="both"/>
        <w:rPr>
          <w:b/>
          <w:color w:val="000000"/>
          <w:sz w:val="22"/>
          <w:szCs w:val="22"/>
        </w:rPr>
      </w:pPr>
      <w:bookmarkStart w:id="24" w:name="_heading=h.ljcfln5qezc9" w:colFirst="0" w:colLast="0"/>
      <w:bookmarkEnd w:id="24"/>
      <w:r>
        <w:rPr>
          <w:b/>
          <w:color w:val="000000"/>
          <w:sz w:val="22"/>
          <w:szCs w:val="22"/>
        </w:rPr>
        <w:t>4.5 Establishing a safe environment</w:t>
      </w:r>
    </w:p>
    <w:p w14:paraId="5997CC1D" w14:textId="77777777" w:rsidR="00FE5F26" w:rsidRDefault="00FE5F26">
      <w:pPr>
        <w:spacing w:line="360" w:lineRule="auto"/>
        <w:ind w:right="-40"/>
        <w:jc w:val="both"/>
        <w:rPr>
          <w:sz w:val="20"/>
          <w:szCs w:val="20"/>
        </w:rPr>
      </w:pPr>
    </w:p>
    <w:p w14:paraId="09A1CFA8" w14:textId="77777777" w:rsidR="00FE5F26" w:rsidRDefault="00102E8D">
      <w:pPr>
        <w:spacing w:line="360" w:lineRule="auto"/>
        <w:ind w:right="-40"/>
        <w:jc w:val="both"/>
        <w:rPr>
          <w:sz w:val="20"/>
          <w:szCs w:val="20"/>
        </w:rPr>
      </w:pPr>
      <w:r>
        <w:rPr>
          <w:sz w:val="20"/>
          <w:szCs w:val="20"/>
        </w:rPr>
        <w:t>If the participant accesses other providers, our team will work with these providers to:</w:t>
      </w:r>
    </w:p>
    <w:p w14:paraId="2DEDE3FD" w14:textId="77777777" w:rsidR="00FE5F26" w:rsidRDefault="00102E8D" w:rsidP="00F54985">
      <w:pPr>
        <w:numPr>
          <w:ilvl w:val="0"/>
          <w:numId w:val="199"/>
        </w:numPr>
        <w:spacing w:line="360" w:lineRule="auto"/>
        <w:ind w:right="-40"/>
        <w:jc w:val="both"/>
        <w:rPr>
          <w:sz w:val="20"/>
          <w:szCs w:val="20"/>
        </w:rPr>
      </w:pPr>
      <w:r>
        <w:rPr>
          <w:sz w:val="20"/>
          <w:szCs w:val="20"/>
        </w:rPr>
        <w:t>identify any environmental risks (see Safe Environment Risk Assessment)</w:t>
      </w:r>
    </w:p>
    <w:p w14:paraId="6F7AF8D8" w14:textId="77777777" w:rsidR="00FE5F26" w:rsidRDefault="00102E8D" w:rsidP="00F54985">
      <w:pPr>
        <w:numPr>
          <w:ilvl w:val="0"/>
          <w:numId w:val="199"/>
        </w:numPr>
        <w:spacing w:line="360" w:lineRule="auto"/>
        <w:ind w:right="-40"/>
        <w:jc w:val="both"/>
        <w:rPr>
          <w:sz w:val="20"/>
          <w:szCs w:val="20"/>
        </w:rPr>
      </w:pPr>
      <w:r>
        <w:rPr>
          <w:sz w:val="20"/>
          <w:szCs w:val="20"/>
        </w:rPr>
        <w:t>ascertain how to treat the risks</w:t>
      </w:r>
    </w:p>
    <w:p w14:paraId="2750D75A" w14:textId="77777777" w:rsidR="00FE5F26" w:rsidRDefault="00102E8D" w:rsidP="00F54985">
      <w:pPr>
        <w:numPr>
          <w:ilvl w:val="0"/>
          <w:numId w:val="199"/>
        </w:numPr>
        <w:spacing w:line="360" w:lineRule="auto"/>
        <w:ind w:right="-40"/>
        <w:jc w:val="both"/>
        <w:rPr>
          <w:sz w:val="20"/>
          <w:szCs w:val="20"/>
        </w:rPr>
      </w:pPr>
      <w:r>
        <w:rPr>
          <w:sz w:val="20"/>
          <w:szCs w:val="20"/>
        </w:rPr>
        <w:t>review the environment to ensure safety</w:t>
      </w:r>
    </w:p>
    <w:p w14:paraId="3E01585D" w14:textId="77777777" w:rsidR="00FE5F26" w:rsidRDefault="00102E8D" w:rsidP="00F54985">
      <w:pPr>
        <w:numPr>
          <w:ilvl w:val="0"/>
          <w:numId w:val="199"/>
        </w:numPr>
        <w:spacing w:line="360" w:lineRule="auto"/>
        <w:ind w:right="-40"/>
        <w:jc w:val="both"/>
        <w:rPr>
          <w:sz w:val="20"/>
          <w:szCs w:val="20"/>
        </w:rPr>
      </w:pPr>
      <w:r>
        <w:rPr>
          <w:sz w:val="20"/>
          <w:szCs w:val="20"/>
        </w:rPr>
        <w:t>undertake removal/avoidance of any hazards</w:t>
      </w:r>
    </w:p>
    <w:p w14:paraId="775DF7C9" w14:textId="77777777" w:rsidR="00FE5F26" w:rsidRDefault="00102E8D" w:rsidP="00F54985">
      <w:pPr>
        <w:numPr>
          <w:ilvl w:val="0"/>
          <w:numId w:val="199"/>
        </w:numPr>
        <w:spacing w:line="360" w:lineRule="auto"/>
        <w:ind w:right="-40"/>
        <w:jc w:val="both"/>
        <w:rPr>
          <w:sz w:val="20"/>
          <w:szCs w:val="20"/>
        </w:rPr>
      </w:pPr>
      <w:r>
        <w:rPr>
          <w:sz w:val="20"/>
          <w:szCs w:val="20"/>
        </w:rPr>
        <w:lastRenderedPageBreak/>
        <w:t>devise a risk management plan to prevent and manage injuries and record it in Risk Management Plan Register</w:t>
      </w:r>
    </w:p>
    <w:p w14:paraId="110FFD37" w14:textId="77777777" w:rsidR="00FE5F26" w:rsidRDefault="00FE5F26">
      <w:pPr>
        <w:spacing w:line="360" w:lineRule="auto"/>
        <w:ind w:right="-40"/>
        <w:jc w:val="both"/>
        <w:rPr>
          <w:sz w:val="20"/>
          <w:szCs w:val="20"/>
        </w:rPr>
      </w:pPr>
    </w:p>
    <w:p w14:paraId="2B60FBE9" w14:textId="77777777" w:rsidR="00FE5F26" w:rsidRDefault="00102E8D">
      <w:pPr>
        <w:spacing w:line="360" w:lineRule="auto"/>
        <w:ind w:right="-40"/>
        <w:jc w:val="both"/>
        <w:rPr>
          <w:sz w:val="20"/>
          <w:szCs w:val="20"/>
        </w:rPr>
      </w:pPr>
      <w:r>
        <w:rPr>
          <w:sz w:val="20"/>
          <w:szCs w:val="20"/>
        </w:rPr>
        <w:t xml:space="preserve">The Safe Environment Risk Assessment must be completed for each site where the participant attends and include infection control. </w:t>
      </w:r>
    </w:p>
    <w:p w14:paraId="6B699379" w14:textId="77777777" w:rsidR="00FE5F26" w:rsidRDefault="00FE5F26">
      <w:pPr>
        <w:spacing w:line="360" w:lineRule="auto"/>
        <w:ind w:right="-40"/>
        <w:jc w:val="both"/>
        <w:rPr>
          <w:sz w:val="20"/>
          <w:szCs w:val="20"/>
        </w:rPr>
      </w:pPr>
    </w:p>
    <w:p w14:paraId="1FF067B9" w14:textId="77777777" w:rsidR="00FE5F26" w:rsidRDefault="00102E8D">
      <w:pPr>
        <w:spacing w:line="360" w:lineRule="auto"/>
        <w:ind w:right="-40"/>
        <w:jc w:val="both"/>
        <w:rPr>
          <w:sz w:val="20"/>
          <w:szCs w:val="20"/>
        </w:rPr>
      </w:pPr>
      <w:r>
        <w:rPr>
          <w:sz w:val="20"/>
          <w:szCs w:val="20"/>
        </w:rPr>
        <w:t>Participants, their families, and/or advocates will be engaged in establishing a safe environment. Where restrictive practices are required to mitigate safety risks, a Positive Behaviour Support Plan will be developed and implemented according to the NDIS Restrictive Practices and Behaviour Support Rules 2018. Any breach of participant safety will be treated as an incident and reported in line with incident management processes.</w:t>
      </w:r>
    </w:p>
    <w:p w14:paraId="3FE9F23F" w14:textId="77777777" w:rsidR="00FE5F26" w:rsidRDefault="00FE5F26" w:rsidP="005277C5">
      <w:bookmarkStart w:id="25" w:name="_heading=h.j3v6m397bejl" w:colFirst="0" w:colLast="0"/>
      <w:bookmarkEnd w:id="25"/>
    </w:p>
    <w:p w14:paraId="1B4D0F4F" w14:textId="77777777" w:rsidR="00FE5F26" w:rsidRDefault="00102E8D">
      <w:pPr>
        <w:pStyle w:val="Heading5"/>
        <w:spacing w:before="0" w:after="0" w:line="360" w:lineRule="auto"/>
        <w:ind w:right="-40"/>
        <w:jc w:val="both"/>
        <w:rPr>
          <w:b/>
          <w:color w:val="000000"/>
        </w:rPr>
      </w:pPr>
      <w:bookmarkStart w:id="26" w:name="_heading=h.edrzk7krh1uq" w:colFirst="0" w:colLast="0"/>
      <w:bookmarkEnd w:id="26"/>
      <w:r>
        <w:rPr>
          <w:b/>
          <w:color w:val="000000"/>
        </w:rPr>
        <w:t>4.5.1 Infection prevention and control</w:t>
      </w:r>
    </w:p>
    <w:p w14:paraId="1F72F646" w14:textId="77777777" w:rsidR="00FE5F26" w:rsidRDefault="00FE5F26">
      <w:pPr>
        <w:spacing w:line="360" w:lineRule="auto"/>
        <w:ind w:right="-40"/>
        <w:jc w:val="both"/>
        <w:rPr>
          <w:sz w:val="20"/>
          <w:szCs w:val="20"/>
        </w:rPr>
      </w:pPr>
    </w:p>
    <w:p w14:paraId="6F5B3F0C" w14:textId="77777777" w:rsidR="00FE5F26" w:rsidRDefault="00102E8D">
      <w:pPr>
        <w:spacing w:line="360" w:lineRule="auto"/>
        <w:ind w:right="-40"/>
        <w:jc w:val="both"/>
        <w:rPr>
          <w:sz w:val="20"/>
          <w:szCs w:val="20"/>
        </w:rPr>
      </w:pPr>
      <w:r>
        <w:rPr>
          <w:sz w:val="20"/>
          <w:szCs w:val="20"/>
        </w:rPr>
        <w:t xml:space="preserve">All staff must follow our Infection Management Policy and Procedure in all service provision settings. Routine environmental cleaning must be conducted where service occurs (not just in the home environment), and cleaning must occur on frequently-touched surfaces.  </w:t>
      </w:r>
    </w:p>
    <w:p w14:paraId="08CE6F91" w14:textId="77777777" w:rsidR="00FE5F26" w:rsidRDefault="00FE5F26">
      <w:pPr>
        <w:spacing w:line="360" w:lineRule="auto"/>
        <w:ind w:right="-40"/>
        <w:jc w:val="both"/>
        <w:rPr>
          <w:sz w:val="20"/>
          <w:szCs w:val="20"/>
        </w:rPr>
      </w:pPr>
    </w:p>
    <w:p w14:paraId="061A2C96" w14:textId="77777777" w:rsidR="00FE5F26" w:rsidRDefault="00102E8D">
      <w:pPr>
        <w:spacing w:line="360" w:lineRule="auto"/>
        <w:ind w:right="-40"/>
        <w:jc w:val="both"/>
        <w:rPr>
          <w:sz w:val="20"/>
          <w:szCs w:val="20"/>
        </w:rPr>
      </w:pPr>
      <w:r>
        <w:rPr>
          <w:sz w:val="20"/>
          <w:szCs w:val="20"/>
        </w:rPr>
        <w:t>All staff must comply with NDIS Infection Prevention and Control obligations, including the most current guidance from CDNA and ATAGI. Routine environmental cleaning will be undertaken, including frequently touched surfaces. Staff must use PPE appropriately and in line with current public health directives. Annual infection control training, including updates on communicable diseases such as COVID-19, will be mandatory for all staff.</w:t>
      </w:r>
    </w:p>
    <w:p w14:paraId="61CDCEAD" w14:textId="77777777" w:rsidR="00FE5F26" w:rsidRDefault="00FE5F26">
      <w:pPr>
        <w:spacing w:line="360" w:lineRule="auto"/>
        <w:ind w:right="-40"/>
        <w:jc w:val="both"/>
        <w:rPr>
          <w:sz w:val="20"/>
          <w:szCs w:val="20"/>
        </w:rPr>
      </w:pPr>
    </w:p>
    <w:p w14:paraId="2A12CBE6" w14:textId="77777777" w:rsidR="00FE5F26" w:rsidRDefault="00102E8D">
      <w:pPr>
        <w:spacing w:line="360" w:lineRule="auto"/>
        <w:ind w:right="-40"/>
        <w:jc w:val="both"/>
        <w:rPr>
          <w:sz w:val="20"/>
          <w:szCs w:val="20"/>
        </w:rPr>
      </w:pPr>
      <w:r>
        <w:rPr>
          <w:sz w:val="20"/>
          <w:szCs w:val="20"/>
        </w:rPr>
        <w:t>Management will resource staff to allow them to clean environments when not located in a participant’s home. Every staff member is trained in infection prevention and control and PPE use.  All staff will undertake a refresher course at least annually. Training will include:</w:t>
      </w:r>
    </w:p>
    <w:p w14:paraId="4DFABB1B" w14:textId="77777777" w:rsidR="00FE5F26" w:rsidRDefault="00102E8D" w:rsidP="00F54985">
      <w:pPr>
        <w:numPr>
          <w:ilvl w:val="0"/>
          <w:numId w:val="172"/>
        </w:numPr>
        <w:spacing w:line="360" w:lineRule="auto"/>
        <w:ind w:right="-40"/>
        <w:jc w:val="both"/>
        <w:rPr>
          <w:sz w:val="20"/>
          <w:szCs w:val="20"/>
        </w:rPr>
      </w:pPr>
      <w:r>
        <w:rPr>
          <w:sz w:val="20"/>
          <w:szCs w:val="20"/>
        </w:rPr>
        <w:t>hand hygiene practices</w:t>
      </w:r>
    </w:p>
    <w:p w14:paraId="561097DF" w14:textId="77777777" w:rsidR="00FE5F26" w:rsidRDefault="00102E8D" w:rsidP="00F54985">
      <w:pPr>
        <w:numPr>
          <w:ilvl w:val="0"/>
          <w:numId w:val="172"/>
        </w:numPr>
        <w:spacing w:line="360" w:lineRule="auto"/>
        <w:ind w:right="-40"/>
        <w:jc w:val="both"/>
        <w:rPr>
          <w:sz w:val="20"/>
          <w:szCs w:val="20"/>
        </w:rPr>
      </w:pPr>
      <w:r>
        <w:rPr>
          <w:sz w:val="20"/>
          <w:szCs w:val="20"/>
        </w:rPr>
        <w:t xml:space="preserve">respiratory hygiene </w:t>
      </w:r>
    </w:p>
    <w:p w14:paraId="19105F51" w14:textId="77777777" w:rsidR="00FE5F26" w:rsidRDefault="00102E8D" w:rsidP="00F54985">
      <w:pPr>
        <w:numPr>
          <w:ilvl w:val="0"/>
          <w:numId w:val="172"/>
        </w:numPr>
        <w:spacing w:line="360" w:lineRule="auto"/>
        <w:ind w:right="-40"/>
        <w:jc w:val="both"/>
        <w:rPr>
          <w:sz w:val="20"/>
          <w:szCs w:val="20"/>
        </w:rPr>
      </w:pPr>
      <w:r>
        <w:rPr>
          <w:sz w:val="20"/>
          <w:szCs w:val="20"/>
        </w:rPr>
        <w:t>coughing etiquette (using elbow when coughing</w:t>
      </w:r>
    </w:p>
    <w:p w14:paraId="6BB9E253" w14:textId="77777777" w:rsidR="00FE5F26" w:rsidRDefault="00FE5F26">
      <w:pPr>
        <w:spacing w:line="360" w:lineRule="auto"/>
        <w:ind w:right="-40"/>
        <w:jc w:val="both"/>
        <w:rPr>
          <w:b/>
        </w:rPr>
      </w:pPr>
      <w:bookmarkStart w:id="27" w:name="_heading=h.n54pekm33zeb" w:colFirst="0" w:colLast="0"/>
      <w:bookmarkEnd w:id="27"/>
    </w:p>
    <w:p w14:paraId="23DE523C" w14:textId="77777777" w:rsidR="00FE5F26" w:rsidRDefault="00102E8D">
      <w:pPr>
        <w:pStyle w:val="Heading3"/>
        <w:spacing w:before="0" w:after="0" w:line="360" w:lineRule="auto"/>
        <w:ind w:right="-40"/>
        <w:jc w:val="both"/>
        <w:rPr>
          <w:b/>
          <w:color w:val="000000"/>
          <w:sz w:val="22"/>
          <w:szCs w:val="22"/>
        </w:rPr>
      </w:pPr>
      <w:r>
        <w:br w:type="page"/>
      </w:r>
    </w:p>
    <w:p w14:paraId="00B88BA3" w14:textId="77777777" w:rsidR="00FE5F26" w:rsidRDefault="00102E8D">
      <w:pPr>
        <w:pStyle w:val="Heading3"/>
        <w:spacing w:before="0" w:after="0" w:line="360" w:lineRule="auto"/>
        <w:ind w:right="-40"/>
        <w:jc w:val="both"/>
        <w:rPr>
          <w:b/>
          <w:color w:val="000000"/>
          <w:sz w:val="22"/>
          <w:szCs w:val="22"/>
        </w:rPr>
      </w:pPr>
      <w:bookmarkStart w:id="28" w:name="_heading=h.u5qok1b597m1" w:colFirst="0" w:colLast="0"/>
      <w:bookmarkEnd w:id="28"/>
      <w:r>
        <w:rPr>
          <w:b/>
          <w:color w:val="000000"/>
          <w:sz w:val="22"/>
          <w:szCs w:val="22"/>
        </w:rPr>
        <w:lastRenderedPageBreak/>
        <w:t>5.0 Related documents</w:t>
      </w:r>
    </w:p>
    <w:p w14:paraId="14651B92" w14:textId="77777777" w:rsidR="00FE5F26" w:rsidRDefault="00102E8D" w:rsidP="00F54985">
      <w:pPr>
        <w:numPr>
          <w:ilvl w:val="0"/>
          <w:numId w:val="161"/>
        </w:numPr>
        <w:spacing w:line="360" w:lineRule="auto"/>
        <w:ind w:right="-40"/>
        <w:jc w:val="both"/>
        <w:rPr>
          <w:sz w:val="20"/>
          <w:szCs w:val="20"/>
        </w:rPr>
      </w:pPr>
      <w:r>
        <w:rPr>
          <w:sz w:val="20"/>
          <w:szCs w:val="20"/>
        </w:rPr>
        <w:t>Employment Check Register</w:t>
      </w:r>
    </w:p>
    <w:p w14:paraId="4070C484" w14:textId="77777777" w:rsidR="00FE5F26" w:rsidRDefault="00102E8D" w:rsidP="00F54985">
      <w:pPr>
        <w:numPr>
          <w:ilvl w:val="0"/>
          <w:numId w:val="161"/>
        </w:numPr>
        <w:spacing w:line="360" w:lineRule="auto"/>
        <w:ind w:right="-40"/>
        <w:jc w:val="both"/>
        <w:rPr>
          <w:sz w:val="20"/>
          <w:szCs w:val="20"/>
        </w:rPr>
      </w:pPr>
      <w:r>
        <w:rPr>
          <w:sz w:val="20"/>
          <w:szCs w:val="20"/>
        </w:rPr>
        <w:t>Food Hygiene Check</w:t>
      </w:r>
    </w:p>
    <w:p w14:paraId="38943905" w14:textId="77777777" w:rsidR="00FE5F26" w:rsidRDefault="00102E8D" w:rsidP="00F54985">
      <w:pPr>
        <w:numPr>
          <w:ilvl w:val="0"/>
          <w:numId w:val="161"/>
        </w:numPr>
        <w:spacing w:line="360" w:lineRule="auto"/>
        <w:ind w:right="-40"/>
        <w:jc w:val="both"/>
        <w:rPr>
          <w:sz w:val="20"/>
          <w:szCs w:val="20"/>
        </w:rPr>
      </w:pPr>
      <w:r>
        <w:rPr>
          <w:sz w:val="20"/>
          <w:szCs w:val="20"/>
        </w:rPr>
        <w:t>Position Descriptions</w:t>
      </w:r>
    </w:p>
    <w:p w14:paraId="662FF388" w14:textId="77777777" w:rsidR="00FE5F26" w:rsidRDefault="00102E8D" w:rsidP="00F54985">
      <w:pPr>
        <w:numPr>
          <w:ilvl w:val="0"/>
          <w:numId w:val="161"/>
        </w:numPr>
        <w:spacing w:line="360" w:lineRule="auto"/>
        <w:ind w:right="-40"/>
        <w:jc w:val="both"/>
        <w:rPr>
          <w:sz w:val="20"/>
          <w:szCs w:val="20"/>
        </w:rPr>
      </w:pPr>
      <w:r>
        <w:rPr>
          <w:sz w:val="20"/>
          <w:szCs w:val="20"/>
        </w:rPr>
        <w:t>New Employee Details</w:t>
      </w:r>
    </w:p>
    <w:p w14:paraId="1EE9A269" w14:textId="77777777" w:rsidR="00FE5F26" w:rsidRDefault="00102E8D" w:rsidP="00F54985">
      <w:pPr>
        <w:numPr>
          <w:ilvl w:val="0"/>
          <w:numId w:val="161"/>
        </w:numPr>
        <w:spacing w:line="360" w:lineRule="auto"/>
        <w:ind w:right="-40"/>
        <w:jc w:val="both"/>
        <w:rPr>
          <w:sz w:val="20"/>
          <w:szCs w:val="20"/>
        </w:rPr>
      </w:pPr>
      <w:r>
        <w:rPr>
          <w:sz w:val="20"/>
          <w:szCs w:val="20"/>
        </w:rPr>
        <w:t>Participant Intake Form</w:t>
      </w:r>
    </w:p>
    <w:p w14:paraId="318B44B4" w14:textId="77777777" w:rsidR="00FE5F26" w:rsidRDefault="00102E8D" w:rsidP="00F54985">
      <w:pPr>
        <w:numPr>
          <w:ilvl w:val="0"/>
          <w:numId w:val="161"/>
        </w:numPr>
        <w:spacing w:line="360" w:lineRule="auto"/>
        <w:ind w:right="-40"/>
        <w:jc w:val="both"/>
        <w:rPr>
          <w:sz w:val="20"/>
          <w:szCs w:val="20"/>
        </w:rPr>
      </w:pPr>
      <w:r>
        <w:rPr>
          <w:sz w:val="20"/>
          <w:szCs w:val="20"/>
        </w:rPr>
        <w:t>Safe Environment Risk Assessment</w:t>
      </w:r>
    </w:p>
    <w:p w14:paraId="52AE4223" w14:textId="77777777" w:rsidR="00FE5F26" w:rsidRDefault="00102E8D" w:rsidP="00F54985">
      <w:pPr>
        <w:numPr>
          <w:ilvl w:val="0"/>
          <w:numId w:val="161"/>
        </w:numPr>
        <w:spacing w:line="360" w:lineRule="auto"/>
        <w:ind w:right="-40"/>
        <w:jc w:val="both"/>
        <w:rPr>
          <w:sz w:val="20"/>
          <w:szCs w:val="20"/>
        </w:rPr>
      </w:pPr>
      <w:r>
        <w:rPr>
          <w:sz w:val="20"/>
          <w:szCs w:val="20"/>
        </w:rPr>
        <w:t>Personal Emergency Preparation Plan</w:t>
      </w:r>
    </w:p>
    <w:p w14:paraId="448F742E" w14:textId="77777777" w:rsidR="00FE5F26" w:rsidRDefault="00102E8D" w:rsidP="00F54985">
      <w:pPr>
        <w:numPr>
          <w:ilvl w:val="0"/>
          <w:numId w:val="161"/>
        </w:numPr>
        <w:spacing w:line="360" w:lineRule="auto"/>
        <w:ind w:right="-40"/>
        <w:jc w:val="both"/>
        <w:rPr>
          <w:sz w:val="20"/>
          <w:szCs w:val="20"/>
        </w:rPr>
      </w:pPr>
      <w:r>
        <w:rPr>
          <w:sz w:val="20"/>
          <w:szCs w:val="20"/>
        </w:rPr>
        <w:t>Privacy and Confidentiality Agreement</w:t>
      </w:r>
    </w:p>
    <w:p w14:paraId="12697E96" w14:textId="77777777" w:rsidR="00FE5F26" w:rsidRDefault="00102E8D" w:rsidP="00F54985">
      <w:pPr>
        <w:numPr>
          <w:ilvl w:val="0"/>
          <w:numId w:val="161"/>
        </w:numPr>
        <w:spacing w:line="360" w:lineRule="auto"/>
        <w:ind w:right="-40"/>
        <w:jc w:val="both"/>
        <w:rPr>
          <w:sz w:val="20"/>
          <w:szCs w:val="20"/>
        </w:rPr>
      </w:pPr>
      <w:r>
        <w:rPr>
          <w:sz w:val="20"/>
          <w:szCs w:val="20"/>
        </w:rPr>
        <w:t>Risk Management Policy and Procedure</w:t>
      </w:r>
    </w:p>
    <w:p w14:paraId="032CE760" w14:textId="77777777" w:rsidR="00FE5F26" w:rsidRDefault="00102E8D" w:rsidP="00F54985">
      <w:pPr>
        <w:numPr>
          <w:ilvl w:val="0"/>
          <w:numId w:val="161"/>
        </w:numPr>
        <w:spacing w:line="360" w:lineRule="auto"/>
        <w:ind w:right="-40"/>
        <w:jc w:val="both"/>
        <w:rPr>
          <w:sz w:val="20"/>
          <w:szCs w:val="20"/>
        </w:rPr>
      </w:pPr>
      <w:r>
        <w:rPr>
          <w:sz w:val="20"/>
          <w:szCs w:val="20"/>
        </w:rPr>
        <w:t>Safe Environment Checklist – Home</w:t>
      </w:r>
    </w:p>
    <w:p w14:paraId="5CB14777" w14:textId="77777777" w:rsidR="00FE5F26" w:rsidRDefault="00102E8D" w:rsidP="00F54985">
      <w:pPr>
        <w:numPr>
          <w:ilvl w:val="0"/>
          <w:numId w:val="161"/>
        </w:numPr>
        <w:spacing w:line="360" w:lineRule="auto"/>
        <w:ind w:right="-40"/>
        <w:jc w:val="both"/>
        <w:rPr>
          <w:sz w:val="20"/>
          <w:szCs w:val="20"/>
        </w:rPr>
      </w:pPr>
      <w:r>
        <w:rPr>
          <w:sz w:val="20"/>
          <w:szCs w:val="20"/>
        </w:rPr>
        <w:t>Safe Food Storage Check</w:t>
      </w:r>
    </w:p>
    <w:p w14:paraId="5E9426E4" w14:textId="77777777" w:rsidR="00FE5F26" w:rsidRDefault="00102E8D" w:rsidP="00F54985">
      <w:pPr>
        <w:numPr>
          <w:ilvl w:val="0"/>
          <w:numId w:val="161"/>
        </w:numPr>
        <w:spacing w:line="360" w:lineRule="auto"/>
        <w:ind w:right="-40"/>
        <w:jc w:val="both"/>
        <w:rPr>
          <w:sz w:val="20"/>
          <w:szCs w:val="20"/>
        </w:rPr>
      </w:pPr>
      <w:r>
        <w:rPr>
          <w:sz w:val="20"/>
          <w:szCs w:val="20"/>
        </w:rPr>
        <w:t>Worker Orientation Checklist</w:t>
      </w:r>
    </w:p>
    <w:p w14:paraId="39FEFB52" w14:textId="77777777" w:rsidR="00FE5F26" w:rsidRDefault="00102E8D" w:rsidP="00F54985">
      <w:pPr>
        <w:numPr>
          <w:ilvl w:val="0"/>
          <w:numId w:val="161"/>
        </w:numPr>
        <w:spacing w:line="360" w:lineRule="auto"/>
        <w:ind w:right="-40"/>
        <w:jc w:val="both"/>
        <w:rPr>
          <w:sz w:val="20"/>
          <w:szCs w:val="20"/>
        </w:rPr>
      </w:pPr>
      <w:r>
        <w:rPr>
          <w:sz w:val="20"/>
          <w:szCs w:val="20"/>
        </w:rPr>
        <w:t xml:space="preserve">Staff Personal Protective Equipment Provision Form </w:t>
      </w:r>
    </w:p>
    <w:p w14:paraId="325B43C8" w14:textId="77777777" w:rsidR="00FE5F26" w:rsidRDefault="00102E8D" w:rsidP="00F54985">
      <w:pPr>
        <w:numPr>
          <w:ilvl w:val="0"/>
          <w:numId w:val="161"/>
        </w:numPr>
        <w:spacing w:line="360" w:lineRule="auto"/>
        <w:ind w:right="-40"/>
        <w:jc w:val="both"/>
        <w:rPr>
          <w:sz w:val="20"/>
          <w:szCs w:val="20"/>
        </w:rPr>
      </w:pPr>
      <w:r>
        <w:rPr>
          <w:sz w:val="20"/>
          <w:szCs w:val="20"/>
        </w:rPr>
        <w:t>Training Attendance Register – In-house</w:t>
      </w:r>
    </w:p>
    <w:p w14:paraId="0646E867" w14:textId="77777777" w:rsidR="00FE5F26" w:rsidRDefault="00102E8D" w:rsidP="00F54985">
      <w:pPr>
        <w:numPr>
          <w:ilvl w:val="0"/>
          <w:numId w:val="161"/>
        </w:numPr>
        <w:spacing w:line="360" w:lineRule="auto"/>
        <w:ind w:right="-40"/>
        <w:jc w:val="both"/>
        <w:rPr>
          <w:sz w:val="20"/>
          <w:szCs w:val="20"/>
        </w:rPr>
      </w:pPr>
      <w:r>
        <w:rPr>
          <w:sz w:val="20"/>
          <w:szCs w:val="20"/>
        </w:rPr>
        <w:t>Annual Organisational Training Register and Review</w:t>
      </w:r>
    </w:p>
    <w:p w14:paraId="2131BC9E" w14:textId="77777777" w:rsidR="00FE5F26" w:rsidRDefault="00102E8D" w:rsidP="00F54985">
      <w:pPr>
        <w:numPr>
          <w:ilvl w:val="0"/>
          <w:numId w:val="161"/>
        </w:numPr>
        <w:spacing w:line="360" w:lineRule="auto"/>
        <w:ind w:right="-40"/>
        <w:jc w:val="both"/>
        <w:rPr>
          <w:sz w:val="20"/>
          <w:szCs w:val="20"/>
        </w:rPr>
      </w:pPr>
      <w:r>
        <w:rPr>
          <w:sz w:val="20"/>
          <w:szCs w:val="20"/>
        </w:rPr>
        <w:t>Staff Training Record</w:t>
      </w:r>
    </w:p>
    <w:p w14:paraId="533828EE" w14:textId="77777777" w:rsidR="00FE5F26" w:rsidRDefault="00102E8D" w:rsidP="00F54985">
      <w:pPr>
        <w:numPr>
          <w:ilvl w:val="0"/>
          <w:numId w:val="161"/>
        </w:numPr>
        <w:spacing w:line="360" w:lineRule="auto"/>
        <w:ind w:right="-40"/>
        <w:jc w:val="both"/>
        <w:rPr>
          <w:sz w:val="20"/>
          <w:szCs w:val="20"/>
        </w:rPr>
      </w:pPr>
      <w:r>
        <w:rPr>
          <w:sz w:val="20"/>
          <w:szCs w:val="20"/>
        </w:rPr>
        <w:t>Staff Training Plan</w:t>
      </w:r>
    </w:p>
    <w:p w14:paraId="1220B17F" w14:textId="77777777" w:rsidR="00FE5F26" w:rsidRDefault="00102E8D" w:rsidP="00F54985">
      <w:pPr>
        <w:numPr>
          <w:ilvl w:val="0"/>
          <w:numId w:val="161"/>
        </w:numPr>
        <w:spacing w:line="360" w:lineRule="auto"/>
        <w:ind w:right="-40"/>
        <w:jc w:val="both"/>
        <w:rPr>
          <w:sz w:val="20"/>
          <w:szCs w:val="20"/>
        </w:rPr>
      </w:pPr>
      <w:r>
        <w:rPr>
          <w:sz w:val="20"/>
          <w:szCs w:val="20"/>
        </w:rPr>
        <w:t>Support Planning and Service Agreement Collaboration Policy and Procedure</w:t>
      </w:r>
    </w:p>
    <w:p w14:paraId="00E8F7F8" w14:textId="77777777" w:rsidR="00FE5F26" w:rsidRDefault="00102E8D" w:rsidP="00F54985">
      <w:pPr>
        <w:numPr>
          <w:ilvl w:val="0"/>
          <w:numId w:val="161"/>
        </w:numPr>
        <w:spacing w:line="360" w:lineRule="auto"/>
        <w:ind w:right="-40"/>
        <w:jc w:val="both"/>
        <w:rPr>
          <w:sz w:val="20"/>
          <w:szCs w:val="20"/>
        </w:rPr>
      </w:pPr>
      <w:r>
        <w:rPr>
          <w:sz w:val="20"/>
          <w:szCs w:val="20"/>
        </w:rPr>
        <w:t>Support Plan</w:t>
      </w:r>
    </w:p>
    <w:p w14:paraId="7D9EE0DC" w14:textId="77777777" w:rsidR="00FE5F26" w:rsidRDefault="00102E8D" w:rsidP="00F54985">
      <w:pPr>
        <w:numPr>
          <w:ilvl w:val="0"/>
          <w:numId w:val="161"/>
        </w:numPr>
        <w:spacing w:line="360" w:lineRule="auto"/>
        <w:ind w:right="-40"/>
        <w:jc w:val="both"/>
        <w:rPr>
          <w:sz w:val="20"/>
          <w:szCs w:val="20"/>
        </w:rPr>
      </w:pPr>
      <w:r>
        <w:rPr>
          <w:sz w:val="20"/>
          <w:szCs w:val="20"/>
        </w:rPr>
        <w:t xml:space="preserve">Easy Read - Planning With You </w:t>
      </w:r>
    </w:p>
    <w:p w14:paraId="5A9A0C81" w14:textId="77777777" w:rsidR="00FE5F26" w:rsidRDefault="00102E8D" w:rsidP="00F54985">
      <w:pPr>
        <w:numPr>
          <w:ilvl w:val="0"/>
          <w:numId w:val="161"/>
        </w:numPr>
        <w:spacing w:line="360" w:lineRule="auto"/>
        <w:ind w:right="-40"/>
        <w:jc w:val="both"/>
        <w:rPr>
          <w:sz w:val="20"/>
          <w:szCs w:val="20"/>
        </w:rPr>
      </w:pPr>
      <w:r>
        <w:rPr>
          <w:sz w:val="20"/>
          <w:szCs w:val="20"/>
        </w:rPr>
        <w:t>Training Needs Analysis</w:t>
      </w:r>
    </w:p>
    <w:p w14:paraId="1BFEBCCC" w14:textId="77777777" w:rsidR="00FE5F26" w:rsidRDefault="00102E8D" w:rsidP="00F54985">
      <w:pPr>
        <w:numPr>
          <w:ilvl w:val="0"/>
          <w:numId w:val="161"/>
        </w:numPr>
        <w:spacing w:line="360" w:lineRule="auto"/>
        <w:ind w:right="-40"/>
        <w:jc w:val="both"/>
        <w:rPr>
          <w:sz w:val="20"/>
          <w:szCs w:val="20"/>
        </w:rPr>
      </w:pPr>
      <w:r>
        <w:rPr>
          <w:sz w:val="20"/>
          <w:szCs w:val="20"/>
        </w:rPr>
        <w:t>Work Health Safety and Environmental Management Policy and Procedure</w:t>
      </w:r>
    </w:p>
    <w:p w14:paraId="773E74EA" w14:textId="77777777" w:rsidR="00FE5F26" w:rsidRDefault="00102E8D" w:rsidP="00F54985">
      <w:pPr>
        <w:numPr>
          <w:ilvl w:val="0"/>
          <w:numId w:val="161"/>
        </w:numPr>
        <w:spacing w:line="360" w:lineRule="auto"/>
        <w:ind w:right="-40"/>
        <w:jc w:val="both"/>
        <w:rPr>
          <w:sz w:val="20"/>
          <w:szCs w:val="20"/>
        </w:rPr>
      </w:pPr>
      <w:r>
        <w:rPr>
          <w:sz w:val="20"/>
          <w:szCs w:val="20"/>
        </w:rPr>
        <w:t>NDIS Worker Screening and Risk Assessed Roles Policy and Procedure</w:t>
      </w:r>
    </w:p>
    <w:p w14:paraId="3E45AE37" w14:textId="77777777" w:rsidR="00FE5F26" w:rsidRDefault="00102E8D" w:rsidP="00F54985">
      <w:pPr>
        <w:numPr>
          <w:ilvl w:val="0"/>
          <w:numId w:val="161"/>
        </w:numPr>
        <w:spacing w:line="360" w:lineRule="auto"/>
        <w:ind w:right="-40"/>
        <w:jc w:val="both"/>
        <w:rPr>
          <w:sz w:val="20"/>
          <w:szCs w:val="20"/>
        </w:rPr>
      </w:pPr>
      <w:r>
        <w:rPr>
          <w:sz w:val="20"/>
          <w:szCs w:val="20"/>
        </w:rPr>
        <w:t>Risk Assessed Role - Employee Register</w:t>
      </w:r>
    </w:p>
    <w:p w14:paraId="648C4020" w14:textId="77777777" w:rsidR="00FE5F26" w:rsidRDefault="00102E8D" w:rsidP="00F54985">
      <w:pPr>
        <w:numPr>
          <w:ilvl w:val="0"/>
          <w:numId w:val="161"/>
        </w:numPr>
        <w:spacing w:line="360" w:lineRule="auto"/>
        <w:ind w:right="-40"/>
        <w:jc w:val="both"/>
        <w:rPr>
          <w:sz w:val="20"/>
          <w:szCs w:val="20"/>
        </w:rPr>
      </w:pPr>
      <w:r>
        <w:rPr>
          <w:sz w:val="20"/>
          <w:szCs w:val="20"/>
        </w:rPr>
        <w:t>Reportable Incident, Accident and Emergency Policy and Procedure</w:t>
      </w:r>
    </w:p>
    <w:p w14:paraId="52E56223" w14:textId="77777777" w:rsidR="00FE5F26" w:rsidRDefault="00FE5F26">
      <w:pPr>
        <w:spacing w:line="360" w:lineRule="auto"/>
        <w:ind w:right="-40"/>
        <w:jc w:val="both"/>
        <w:rPr>
          <w:sz w:val="20"/>
          <w:szCs w:val="20"/>
        </w:rPr>
      </w:pPr>
    </w:p>
    <w:p w14:paraId="1F9E4173" w14:textId="77777777" w:rsidR="00FE5F26" w:rsidRDefault="00102E8D">
      <w:pPr>
        <w:pStyle w:val="Heading3"/>
        <w:spacing w:before="0" w:after="0" w:line="360" w:lineRule="auto"/>
        <w:ind w:right="-40"/>
        <w:jc w:val="both"/>
        <w:rPr>
          <w:b/>
          <w:color w:val="000000"/>
          <w:sz w:val="22"/>
          <w:szCs w:val="22"/>
        </w:rPr>
      </w:pPr>
      <w:bookmarkStart w:id="29" w:name="_heading=h.8vmkb7et5i2d" w:colFirst="0" w:colLast="0"/>
      <w:bookmarkEnd w:id="29"/>
      <w:r>
        <w:rPr>
          <w:b/>
          <w:color w:val="000000"/>
          <w:sz w:val="22"/>
          <w:szCs w:val="22"/>
        </w:rPr>
        <w:t>6.0 References</w:t>
      </w:r>
    </w:p>
    <w:p w14:paraId="1ED9E5B8" w14:textId="77777777" w:rsidR="00FE5F26" w:rsidRDefault="00102E8D" w:rsidP="00F54985">
      <w:pPr>
        <w:numPr>
          <w:ilvl w:val="0"/>
          <w:numId w:val="193"/>
        </w:numPr>
        <w:spacing w:line="360" w:lineRule="auto"/>
        <w:ind w:right="-40"/>
        <w:jc w:val="both"/>
        <w:rPr>
          <w:sz w:val="20"/>
          <w:szCs w:val="20"/>
        </w:rPr>
      </w:pPr>
      <w:r>
        <w:rPr>
          <w:sz w:val="20"/>
          <w:szCs w:val="20"/>
        </w:rPr>
        <w:t>NDIS Practice Standards and Quality Indicators 2021</w:t>
      </w:r>
    </w:p>
    <w:p w14:paraId="35BF611A" w14:textId="77777777" w:rsidR="00FE5F26" w:rsidRDefault="00102E8D" w:rsidP="00F54985">
      <w:pPr>
        <w:numPr>
          <w:ilvl w:val="0"/>
          <w:numId w:val="193"/>
        </w:numPr>
        <w:spacing w:line="360" w:lineRule="auto"/>
        <w:ind w:right="-40"/>
        <w:jc w:val="both"/>
        <w:rPr>
          <w:sz w:val="20"/>
          <w:szCs w:val="20"/>
        </w:rPr>
      </w:pPr>
      <w:r>
        <w:rPr>
          <w:sz w:val="20"/>
          <w:szCs w:val="20"/>
        </w:rPr>
        <w:t>Work Health and Safety Act 2011 (Commonwealth)</w:t>
      </w:r>
    </w:p>
    <w:p w14:paraId="1147D225" w14:textId="77777777" w:rsidR="00FE5F26" w:rsidRDefault="00102E8D" w:rsidP="00F54985">
      <w:pPr>
        <w:numPr>
          <w:ilvl w:val="0"/>
          <w:numId w:val="193"/>
        </w:numPr>
        <w:spacing w:line="360" w:lineRule="auto"/>
        <w:ind w:right="-40"/>
        <w:jc w:val="both"/>
        <w:rPr>
          <w:sz w:val="20"/>
          <w:szCs w:val="20"/>
        </w:rPr>
      </w:pPr>
      <w:r>
        <w:rPr>
          <w:sz w:val="20"/>
          <w:szCs w:val="20"/>
        </w:rPr>
        <w:t>NDIS Scheme Act 2013 (Commonwealth)</w:t>
      </w:r>
    </w:p>
    <w:p w14:paraId="5EC8C605" w14:textId="77777777" w:rsidR="00FE5F26" w:rsidRDefault="00102E8D" w:rsidP="00F54985">
      <w:pPr>
        <w:numPr>
          <w:ilvl w:val="0"/>
          <w:numId w:val="193"/>
        </w:numPr>
        <w:spacing w:line="360" w:lineRule="auto"/>
        <w:ind w:right="-40"/>
        <w:jc w:val="both"/>
        <w:rPr>
          <w:sz w:val="20"/>
          <w:szCs w:val="20"/>
        </w:rPr>
      </w:pPr>
      <w:r>
        <w:rPr>
          <w:sz w:val="20"/>
          <w:szCs w:val="20"/>
        </w:rPr>
        <w:t>Privacy Act 1988 (Commonwealth)</w:t>
      </w:r>
    </w:p>
    <w:p w14:paraId="7742B5BE" w14:textId="77777777" w:rsidR="00FE5F26" w:rsidRDefault="00102E8D" w:rsidP="00F54985">
      <w:pPr>
        <w:numPr>
          <w:ilvl w:val="0"/>
          <w:numId w:val="193"/>
        </w:numPr>
        <w:spacing w:line="360" w:lineRule="auto"/>
        <w:ind w:right="-40"/>
        <w:jc w:val="both"/>
        <w:rPr>
          <w:sz w:val="20"/>
          <w:szCs w:val="20"/>
        </w:rPr>
      </w:pPr>
      <w:r>
        <w:rPr>
          <w:sz w:val="20"/>
          <w:szCs w:val="20"/>
        </w:rPr>
        <w:t>NDIS Code of Conduct 2018</w:t>
      </w:r>
    </w:p>
    <w:p w14:paraId="44384119" w14:textId="77777777" w:rsidR="00FE5F26" w:rsidRDefault="00102E8D" w:rsidP="00F54985">
      <w:pPr>
        <w:numPr>
          <w:ilvl w:val="0"/>
          <w:numId w:val="193"/>
        </w:numPr>
        <w:spacing w:line="360" w:lineRule="auto"/>
        <w:ind w:right="-40"/>
        <w:jc w:val="both"/>
        <w:rPr>
          <w:sz w:val="20"/>
          <w:szCs w:val="20"/>
        </w:rPr>
      </w:pPr>
      <w:r>
        <w:rPr>
          <w:sz w:val="20"/>
          <w:szCs w:val="20"/>
        </w:rPr>
        <w:t>NDIS (Incident Management and Reportable Incidents) Rules 2018</w:t>
      </w:r>
    </w:p>
    <w:p w14:paraId="740311CD" w14:textId="77777777" w:rsidR="00FE5F26" w:rsidRDefault="00102E8D" w:rsidP="00F54985">
      <w:pPr>
        <w:numPr>
          <w:ilvl w:val="0"/>
          <w:numId w:val="193"/>
        </w:numPr>
        <w:spacing w:line="360" w:lineRule="auto"/>
        <w:ind w:right="-40"/>
        <w:jc w:val="both"/>
        <w:rPr>
          <w:sz w:val="20"/>
          <w:szCs w:val="20"/>
        </w:rPr>
      </w:pPr>
      <w:r>
        <w:rPr>
          <w:sz w:val="20"/>
          <w:szCs w:val="20"/>
        </w:rPr>
        <w:t>NDIS (Practice Standards — Worker Screening) Rules 2018</w:t>
      </w:r>
    </w:p>
    <w:p w14:paraId="40C1CF38" w14:textId="77777777" w:rsidR="00FE5F26" w:rsidRDefault="00102E8D" w:rsidP="00F54985">
      <w:pPr>
        <w:numPr>
          <w:ilvl w:val="0"/>
          <w:numId w:val="193"/>
        </w:numPr>
        <w:spacing w:line="360" w:lineRule="auto"/>
        <w:ind w:right="-40"/>
        <w:jc w:val="both"/>
        <w:rPr>
          <w:sz w:val="20"/>
          <w:szCs w:val="20"/>
        </w:rPr>
      </w:pPr>
      <w:r>
        <w:rPr>
          <w:sz w:val="20"/>
          <w:szCs w:val="20"/>
        </w:rPr>
        <w:t>Child Safe Standards (where working with children)</w:t>
      </w:r>
    </w:p>
    <w:p w14:paraId="07547A01" w14:textId="77777777" w:rsidR="00FE5F26" w:rsidRDefault="00102E8D">
      <w:pPr>
        <w:rPr>
          <w:b/>
          <w:sz w:val="28"/>
          <w:szCs w:val="28"/>
        </w:rPr>
      </w:pPr>
      <w:bookmarkStart w:id="30" w:name="_heading=h.r8ll0hm3nrgl" w:colFirst="0" w:colLast="0"/>
      <w:bookmarkEnd w:id="30"/>
      <w:r>
        <w:br w:type="page"/>
      </w:r>
    </w:p>
    <w:p w14:paraId="541E9959" w14:textId="77777777" w:rsidR="00FE5F26" w:rsidRDefault="00102E8D">
      <w:pPr>
        <w:pStyle w:val="Heading2"/>
        <w:spacing w:before="0" w:after="0" w:line="360" w:lineRule="auto"/>
        <w:ind w:right="-40"/>
        <w:jc w:val="both"/>
        <w:rPr>
          <w:b/>
          <w:sz w:val="28"/>
          <w:szCs w:val="28"/>
        </w:rPr>
      </w:pPr>
      <w:bookmarkStart w:id="31" w:name="_Toc203602847"/>
      <w:r>
        <w:rPr>
          <w:b/>
          <w:sz w:val="28"/>
          <w:szCs w:val="28"/>
        </w:rPr>
        <w:lastRenderedPageBreak/>
        <w:t>Infection Management Policy and Procedure</w:t>
      </w:r>
      <w:bookmarkEnd w:id="31"/>
    </w:p>
    <w:p w14:paraId="5043CB0F" w14:textId="77777777" w:rsidR="00FE5F26" w:rsidRDefault="00FE5F26">
      <w:bookmarkStart w:id="32" w:name="_heading=h.b5jfibbcxgpw" w:colFirst="0" w:colLast="0"/>
      <w:bookmarkEnd w:id="32"/>
    </w:p>
    <w:p w14:paraId="15E3FF87" w14:textId="77777777" w:rsidR="00FE5F26" w:rsidRDefault="00102E8D">
      <w:pPr>
        <w:pStyle w:val="Heading3"/>
        <w:spacing w:before="0" w:after="0" w:line="360" w:lineRule="auto"/>
        <w:ind w:right="-40"/>
        <w:jc w:val="both"/>
      </w:pPr>
      <w:bookmarkStart w:id="33" w:name="_heading=h.mdea1jfc8ajq" w:colFirst="0" w:colLast="0"/>
      <w:bookmarkEnd w:id="33"/>
      <w:r>
        <w:rPr>
          <w:b/>
          <w:color w:val="000000"/>
          <w:sz w:val="22"/>
          <w:szCs w:val="22"/>
        </w:rPr>
        <w:t>1.0 Purpose</w:t>
      </w:r>
    </w:p>
    <w:p w14:paraId="4AF3474B" w14:textId="77777777" w:rsidR="00FE5F26" w:rsidRDefault="00102E8D">
      <w:pPr>
        <w:spacing w:before="240" w:after="240" w:line="360" w:lineRule="auto"/>
        <w:jc w:val="both"/>
        <w:rPr>
          <w:sz w:val="20"/>
          <w:szCs w:val="20"/>
        </w:rPr>
      </w:pPr>
      <w:r>
        <w:rPr>
          <w:sz w:val="20"/>
          <w:szCs w:val="20"/>
        </w:rPr>
        <w:t>The purpose of this policy is to ensure that infection risks are managed effectively to protect the health and wellbeing of participants, staff, contractors, and visitors. It supports safe service delivery by promoting hygiene, preventing the spread of illness, and encouraging best practice infection control across all environments where supports are provided.</w:t>
      </w:r>
    </w:p>
    <w:p w14:paraId="38BCE87B" w14:textId="77777777" w:rsidR="00FE5F26" w:rsidRDefault="00102E8D">
      <w:pPr>
        <w:spacing w:before="240" w:after="240" w:line="360" w:lineRule="auto"/>
        <w:jc w:val="both"/>
      </w:pPr>
      <w:r>
        <w:rPr>
          <w:sz w:val="20"/>
          <w:szCs w:val="20"/>
        </w:rPr>
        <w:t>Maintaining high standards of infection prevention is essential to delivering safe, respectful, and person-centred care. Infection management is a shared responsibility that requires all staff to be aware of infection risks and to take reasonable steps to minimise them during daily tasks and care activities. Participants are supported to be involved in decisions that affect their health and are encouraged to take part in infection prevention strategies wherever appropriate.</w:t>
      </w:r>
    </w:p>
    <w:p w14:paraId="1DEBEC53" w14:textId="77777777" w:rsidR="00FE5F26" w:rsidRDefault="00102E8D">
      <w:pPr>
        <w:pStyle w:val="Heading3"/>
        <w:spacing w:before="0" w:after="0" w:line="360" w:lineRule="auto"/>
        <w:ind w:right="-40"/>
        <w:jc w:val="both"/>
        <w:rPr>
          <w:b/>
          <w:color w:val="000000"/>
          <w:sz w:val="22"/>
          <w:szCs w:val="22"/>
        </w:rPr>
      </w:pPr>
      <w:bookmarkStart w:id="34" w:name="_heading=h.sa5ztvjotbjy" w:colFirst="0" w:colLast="0"/>
      <w:bookmarkEnd w:id="34"/>
      <w:r>
        <w:rPr>
          <w:b/>
          <w:color w:val="000000"/>
          <w:sz w:val="22"/>
          <w:szCs w:val="22"/>
        </w:rPr>
        <w:t>2.0 Scope</w:t>
      </w:r>
    </w:p>
    <w:p w14:paraId="07459315" w14:textId="77777777" w:rsidR="00FE5F26" w:rsidRDefault="00FE5F26"/>
    <w:p w14:paraId="4D61086B" w14:textId="0AA468A8" w:rsidR="00FE5F26" w:rsidRDefault="00102E8D">
      <w:pPr>
        <w:spacing w:line="360" w:lineRule="auto"/>
        <w:ind w:right="-40"/>
        <w:jc w:val="both"/>
        <w:rPr>
          <w:sz w:val="20"/>
          <w:szCs w:val="20"/>
        </w:rPr>
      </w:pPr>
      <w:r>
        <w:rPr>
          <w:sz w:val="20"/>
          <w:szCs w:val="20"/>
        </w:rPr>
        <w:t xml:space="preserve">The policy applies to all staff involved in service delivery at </w:t>
      </w:r>
      <w:sdt>
        <w:sdtPr>
          <w:rPr>
            <w:sz w:val="20"/>
            <w:szCs w:val="20"/>
          </w:rPr>
          <w:alias w:val="business_name"/>
          <w:tag w:val="business_name"/>
          <w:id w:val="-1904518766"/>
          <w:text/>
        </w:sdtPr>
        <w:sdtContent>
          <w:r>
            <w:rPr>
              <w:sz w:val="20"/>
              <w:szCs w:val="20"/>
            </w:rPr>
            <w:t>Guiding You Consulting Pty Ltd</w:t>
          </w:r>
        </w:sdtContent>
      </w:sdt>
      <w:r>
        <w:rPr>
          <w:sz w:val="20"/>
          <w:szCs w:val="20"/>
        </w:rPr>
        <w:t xml:space="preserve">. </w:t>
      </w:r>
    </w:p>
    <w:p w14:paraId="6537F28F" w14:textId="77777777" w:rsidR="00FE5F26" w:rsidRDefault="00FE5F26">
      <w:bookmarkStart w:id="35" w:name="_heading=h.1dznur3nrb0u" w:colFirst="0" w:colLast="0"/>
      <w:bookmarkEnd w:id="35"/>
    </w:p>
    <w:p w14:paraId="2CA6153A" w14:textId="77777777" w:rsidR="00FE5F26" w:rsidRDefault="00102E8D">
      <w:pPr>
        <w:pStyle w:val="Heading3"/>
        <w:spacing w:before="0" w:after="0" w:line="360" w:lineRule="auto"/>
        <w:ind w:right="-40"/>
        <w:jc w:val="both"/>
        <w:rPr>
          <w:b/>
          <w:color w:val="000000"/>
          <w:sz w:val="22"/>
          <w:szCs w:val="22"/>
        </w:rPr>
      </w:pPr>
      <w:bookmarkStart w:id="36" w:name="_heading=h.gu1li5pnqcb9" w:colFirst="0" w:colLast="0"/>
      <w:bookmarkEnd w:id="36"/>
      <w:r>
        <w:rPr>
          <w:b/>
          <w:color w:val="000000"/>
          <w:sz w:val="22"/>
          <w:szCs w:val="22"/>
        </w:rPr>
        <w:t xml:space="preserve">3.0 Definitions  </w:t>
      </w:r>
    </w:p>
    <w:p w14:paraId="6DFB9E20" w14:textId="77777777" w:rsidR="00FE5F26" w:rsidRDefault="00FE5F26" w:rsidP="005277C5">
      <w:bookmarkStart w:id="37" w:name="_heading=h.hd8bwtqt4qdh" w:colFirst="0" w:colLast="0"/>
      <w:bookmarkEnd w:id="37"/>
    </w:p>
    <w:p w14:paraId="43B6D86F" w14:textId="77777777" w:rsidR="00FE5F26" w:rsidRDefault="00102E8D">
      <w:pPr>
        <w:pStyle w:val="Heading4"/>
        <w:spacing w:before="0" w:after="0" w:line="360" w:lineRule="auto"/>
        <w:ind w:right="-40"/>
        <w:jc w:val="both"/>
        <w:rPr>
          <w:b/>
          <w:color w:val="000000"/>
          <w:sz w:val="22"/>
          <w:szCs w:val="22"/>
        </w:rPr>
      </w:pPr>
      <w:bookmarkStart w:id="38" w:name="_heading=h.ssvdwkv3l48u" w:colFirst="0" w:colLast="0"/>
      <w:bookmarkEnd w:id="38"/>
      <w:r>
        <w:rPr>
          <w:b/>
          <w:color w:val="000000"/>
          <w:sz w:val="22"/>
          <w:szCs w:val="22"/>
        </w:rPr>
        <w:t>Table 1. Definitions</w:t>
      </w:r>
    </w:p>
    <w:tbl>
      <w:tblPr>
        <w:tblStyle w:val="affff1"/>
        <w:tblW w:w="9000" w:type="dxa"/>
        <w:tblInd w:w="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90"/>
        <w:gridCol w:w="5910"/>
      </w:tblGrid>
      <w:tr w:rsidR="00FE5F26" w14:paraId="71B366A7" w14:textId="77777777">
        <w:trPr>
          <w:tblHeader/>
        </w:trPr>
        <w:tc>
          <w:tcPr>
            <w:tcW w:w="3090" w:type="dxa"/>
            <w:tcBorders>
              <w:top w:val="single" w:sz="4" w:space="0" w:color="A6A6A6"/>
              <w:left w:val="single" w:sz="4" w:space="0" w:color="A6A6A6"/>
              <w:bottom w:val="single" w:sz="4" w:space="0" w:color="A6A6A6"/>
              <w:right w:val="single" w:sz="4" w:space="0" w:color="A6A6A6"/>
            </w:tcBorders>
            <w:shd w:val="clear" w:color="auto" w:fill="737373"/>
          </w:tcPr>
          <w:p w14:paraId="0CEB4B25" w14:textId="77777777" w:rsidR="00FE5F26" w:rsidRDefault="00102E8D" w:rsidP="00400587">
            <w:pPr>
              <w:spacing w:after="0" w:line="360" w:lineRule="auto"/>
              <w:ind w:left="0" w:right="-40" w:hanging="6"/>
              <w:jc w:val="both"/>
              <w:rPr>
                <w:rFonts w:ascii="Arial" w:eastAsia="Arial" w:hAnsi="Arial" w:cs="Arial"/>
                <w:b/>
                <w:color w:val="FFFFFF"/>
                <w:sz w:val="20"/>
                <w:szCs w:val="20"/>
              </w:rPr>
            </w:pPr>
            <w:r>
              <w:rPr>
                <w:rFonts w:ascii="Arial" w:eastAsia="Arial" w:hAnsi="Arial" w:cs="Arial"/>
                <w:b/>
                <w:color w:val="FFFFFF"/>
                <w:sz w:val="20"/>
                <w:szCs w:val="20"/>
              </w:rPr>
              <w:t>Term</w:t>
            </w:r>
          </w:p>
        </w:tc>
        <w:tc>
          <w:tcPr>
            <w:tcW w:w="5910" w:type="dxa"/>
            <w:tcBorders>
              <w:top w:val="single" w:sz="4" w:space="0" w:color="A6A6A6"/>
              <w:left w:val="single" w:sz="4" w:space="0" w:color="A6A6A6"/>
              <w:bottom w:val="single" w:sz="4" w:space="0" w:color="A6A6A6"/>
              <w:right w:val="single" w:sz="4" w:space="0" w:color="A6A6A6"/>
            </w:tcBorders>
            <w:shd w:val="clear" w:color="auto" w:fill="737373"/>
          </w:tcPr>
          <w:p w14:paraId="3DA1D686" w14:textId="77777777" w:rsidR="00FE5F26" w:rsidRDefault="00102E8D" w:rsidP="00400587">
            <w:pPr>
              <w:spacing w:after="0" w:line="360" w:lineRule="auto"/>
              <w:ind w:left="0" w:right="-40" w:hanging="6"/>
              <w:jc w:val="both"/>
              <w:rPr>
                <w:rFonts w:ascii="Arial" w:eastAsia="Arial" w:hAnsi="Arial" w:cs="Arial"/>
                <w:b/>
                <w:color w:val="FFFFFF"/>
                <w:sz w:val="20"/>
                <w:szCs w:val="20"/>
              </w:rPr>
            </w:pPr>
            <w:r>
              <w:rPr>
                <w:rFonts w:ascii="Arial" w:eastAsia="Arial" w:hAnsi="Arial" w:cs="Arial"/>
                <w:b/>
                <w:color w:val="FFFFFF"/>
                <w:sz w:val="20"/>
                <w:szCs w:val="20"/>
              </w:rPr>
              <w:t>Definition</w:t>
            </w:r>
          </w:p>
        </w:tc>
      </w:tr>
      <w:tr w:rsidR="00FE5F26" w14:paraId="04C4D57F" w14:textId="77777777">
        <w:tc>
          <w:tcPr>
            <w:tcW w:w="3090" w:type="dxa"/>
            <w:tcBorders>
              <w:top w:val="single" w:sz="4" w:space="0" w:color="A6A6A6"/>
              <w:left w:val="single" w:sz="4" w:space="0" w:color="A6A6A6"/>
              <w:bottom w:val="single" w:sz="4" w:space="0" w:color="A6A6A6"/>
              <w:right w:val="single" w:sz="4" w:space="0" w:color="A6A6A6"/>
            </w:tcBorders>
            <w:shd w:val="clear" w:color="auto" w:fill="FFFFFF"/>
          </w:tcPr>
          <w:p w14:paraId="659F6926"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Infection</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57C3BA8B"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A disease or illness is caused when an organism inside a person multiplies to levels where it causes harm.</w:t>
            </w:r>
          </w:p>
        </w:tc>
      </w:tr>
      <w:tr w:rsidR="00FE5F26" w14:paraId="535818FB" w14:textId="77777777">
        <w:tc>
          <w:tcPr>
            <w:tcW w:w="3090" w:type="dxa"/>
            <w:tcBorders>
              <w:top w:val="single" w:sz="4" w:space="0" w:color="A6A6A6"/>
              <w:left w:val="single" w:sz="4" w:space="0" w:color="A6A6A6"/>
              <w:bottom w:val="single" w:sz="4" w:space="0" w:color="A6A6A6"/>
              <w:right w:val="single" w:sz="4" w:space="0" w:color="A6A6A6"/>
            </w:tcBorders>
            <w:shd w:val="clear" w:color="auto" w:fill="FFFFFF"/>
          </w:tcPr>
          <w:p w14:paraId="15F20D1C"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Colonisation</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350E8277"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An infectious agent establishes itself on or in the body but does not cause disease.</w:t>
            </w:r>
          </w:p>
        </w:tc>
      </w:tr>
      <w:tr w:rsidR="00FE5F26" w14:paraId="158FE1B5" w14:textId="77777777">
        <w:tc>
          <w:tcPr>
            <w:tcW w:w="3090" w:type="dxa"/>
            <w:tcBorders>
              <w:top w:val="single" w:sz="4" w:space="0" w:color="A6A6A6"/>
              <w:left w:val="single" w:sz="4" w:space="0" w:color="A6A6A6"/>
              <w:bottom w:val="single" w:sz="4" w:space="0" w:color="A6A6A6"/>
              <w:right w:val="single" w:sz="4" w:space="0" w:color="A6A6A6"/>
            </w:tcBorders>
            <w:shd w:val="clear" w:color="auto" w:fill="FFFFFF"/>
          </w:tcPr>
          <w:p w14:paraId="5612D8E1"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Contamination</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17C46D7F"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When infectious agents spread to a surface or item, creating risks for the spread of infection.</w:t>
            </w:r>
          </w:p>
        </w:tc>
      </w:tr>
      <w:tr w:rsidR="00FE5F26" w14:paraId="28FEB37F" w14:textId="77777777">
        <w:tc>
          <w:tcPr>
            <w:tcW w:w="3090" w:type="dxa"/>
            <w:tcBorders>
              <w:top w:val="single" w:sz="4" w:space="0" w:color="A6A6A6"/>
              <w:left w:val="single" w:sz="4" w:space="0" w:color="A6A6A6"/>
              <w:bottom w:val="single" w:sz="4" w:space="0" w:color="A6A6A6"/>
              <w:right w:val="single" w:sz="4" w:space="0" w:color="A6A6A6"/>
            </w:tcBorders>
            <w:shd w:val="clear" w:color="auto" w:fill="FFFFFF"/>
          </w:tcPr>
          <w:p w14:paraId="67D63D4F"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Source</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42A82C31"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The origin of the infectious agent; most sources are other people, but they can also be air, water, food or equipment that has become contaminated.</w:t>
            </w:r>
          </w:p>
        </w:tc>
      </w:tr>
      <w:tr w:rsidR="00FE5F26" w14:paraId="7F6FFBF0" w14:textId="77777777">
        <w:tc>
          <w:tcPr>
            <w:tcW w:w="3090" w:type="dxa"/>
            <w:tcBorders>
              <w:top w:val="single" w:sz="4" w:space="0" w:color="A6A6A6"/>
              <w:left w:val="single" w:sz="4" w:space="0" w:color="A6A6A6"/>
              <w:bottom w:val="single" w:sz="4" w:space="0" w:color="A6A6A6"/>
              <w:right w:val="single" w:sz="4" w:space="0" w:color="A6A6A6"/>
            </w:tcBorders>
            <w:shd w:val="clear" w:color="auto" w:fill="FFFFFF"/>
          </w:tcPr>
          <w:p w14:paraId="555CB8E0"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Susceptible host</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7D0453AC"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This host is a person exposed to an infectious agent vulnerable to infection.</w:t>
            </w:r>
          </w:p>
        </w:tc>
      </w:tr>
      <w:tr w:rsidR="00FE5F26" w14:paraId="5BFB6B53" w14:textId="77777777">
        <w:tc>
          <w:tcPr>
            <w:tcW w:w="3090" w:type="dxa"/>
            <w:tcBorders>
              <w:top w:val="single" w:sz="4" w:space="0" w:color="A6A6A6"/>
              <w:left w:val="single" w:sz="4" w:space="0" w:color="A6A6A6"/>
              <w:bottom w:val="single" w:sz="4" w:space="0" w:color="A6A6A6"/>
              <w:right w:val="single" w:sz="4" w:space="0" w:color="A6A6A6"/>
            </w:tcBorders>
            <w:shd w:val="clear" w:color="auto" w:fill="FFFFFF"/>
          </w:tcPr>
          <w:p w14:paraId="527F8770"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Multi-resistant organism</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4E40DD2E"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A multi-resistant organism (MRO) is an infectious agent resistant to several antibiotics typically used in its treatment. Because treatment options are limited, it is especially important to stop the spread of MROs.</w:t>
            </w:r>
          </w:p>
        </w:tc>
      </w:tr>
      <w:tr w:rsidR="00FE5F26" w14:paraId="724D62F6" w14:textId="77777777">
        <w:tc>
          <w:tcPr>
            <w:tcW w:w="3090" w:type="dxa"/>
            <w:tcBorders>
              <w:top w:val="single" w:sz="4" w:space="0" w:color="A6A6A6"/>
              <w:left w:val="single" w:sz="4" w:space="0" w:color="A6A6A6"/>
              <w:bottom w:val="single" w:sz="4" w:space="0" w:color="A6A6A6"/>
              <w:right w:val="single" w:sz="4" w:space="0" w:color="A6A6A6"/>
            </w:tcBorders>
            <w:shd w:val="clear" w:color="auto" w:fill="FFFFFF"/>
          </w:tcPr>
          <w:p w14:paraId="6B2C6379"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 xml:space="preserve">Standard precautions </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32232E81"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A minimum level of practice for infection control.</w:t>
            </w:r>
          </w:p>
        </w:tc>
      </w:tr>
      <w:tr w:rsidR="00FE5F26" w14:paraId="4385ABC6" w14:textId="77777777">
        <w:tc>
          <w:tcPr>
            <w:tcW w:w="3090" w:type="dxa"/>
            <w:tcBorders>
              <w:top w:val="single" w:sz="4" w:space="0" w:color="A6A6A6"/>
              <w:left w:val="single" w:sz="4" w:space="0" w:color="A6A6A6"/>
              <w:bottom w:val="single" w:sz="4" w:space="0" w:color="A6A6A6"/>
              <w:right w:val="single" w:sz="4" w:space="0" w:color="A6A6A6"/>
            </w:tcBorders>
            <w:shd w:val="clear" w:color="auto" w:fill="FFFFFF"/>
          </w:tcPr>
          <w:p w14:paraId="26511027"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lastRenderedPageBreak/>
              <w:t xml:space="preserve">Additional precautions </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4FD34AEF"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When staff know they will be in contact with cases of certain infections.</w:t>
            </w:r>
          </w:p>
        </w:tc>
      </w:tr>
      <w:tr w:rsidR="00FE5F26" w14:paraId="1BFAF277" w14:textId="77777777">
        <w:tc>
          <w:tcPr>
            <w:tcW w:w="3090" w:type="dxa"/>
            <w:tcBorders>
              <w:top w:val="single" w:sz="4" w:space="0" w:color="A6A6A6"/>
              <w:left w:val="single" w:sz="4" w:space="0" w:color="A6A6A6"/>
              <w:bottom w:val="single" w:sz="4" w:space="0" w:color="A6A6A6"/>
              <w:right w:val="single" w:sz="4" w:space="0" w:color="A6A6A6"/>
            </w:tcBorders>
            <w:shd w:val="clear" w:color="auto" w:fill="FFFFFF"/>
          </w:tcPr>
          <w:p w14:paraId="0C0A3821"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Participant safeguarding</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35A490AF"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Measures to protect participants from harm, including infection risks.</w:t>
            </w:r>
          </w:p>
        </w:tc>
      </w:tr>
    </w:tbl>
    <w:p w14:paraId="70DF9E56" w14:textId="77777777" w:rsidR="00FE5F26" w:rsidRDefault="00FE5F26">
      <w:pPr>
        <w:spacing w:line="360" w:lineRule="auto"/>
        <w:ind w:right="-40"/>
        <w:jc w:val="both"/>
        <w:rPr>
          <w:sz w:val="20"/>
          <w:szCs w:val="20"/>
        </w:rPr>
      </w:pPr>
    </w:p>
    <w:tbl>
      <w:tblPr>
        <w:tblStyle w:val="affff2"/>
        <w:tblW w:w="8985" w:type="dxa"/>
        <w:tblInd w:w="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5"/>
        <w:gridCol w:w="5910"/>
      </w:tblGrid>
      <w:tr w:rsidR="00FE5F26" w14:paraId="6C3D4C0A" w14:textId="77777777">
        <w:tc>
          <w:tcPr>
            <w:tcW w:w="8985" w:type="dxa"/>
            <w:gridSpan w:val="2"/>
            <w:tcBorders>
              <w:top w:val="single" w:sz="4" w:space="0" w:color="A6A6A6"/>
              <w:left w:val="single" w:sz="4" w:space="0" w:color="A6A6A6"/>
              <w:bottom w:val="single" w:sz="4" w:space="0" w:color="A6A6A6"/>
              <w:right w:val="single" w:sz="4" w:space="0" w:color="A6A6A6"/>
            </w:tcBorders>
            <w:shd w:val="clear" w:color="auto" w:fill="A6A6A6"/>
          </w:tcPr>
          <w:p w14:paraId="0446D55B" w14:textId="77777777" w:rsidR="00FE5F26" w:rsidRDefault="00102E8D" w:rsidP="00400587">
            <w:pPr>
              <w:spacing w:after="0" w:line="360" w:lineRule="auto"/>
              <w:ind w:left="0" w:right="-40" w:hanging="6"/>
              <w:jc w:val="both"/>
              <w:rPr>
                <w:rFonts w:ascii="Arial" w:eastAsia="Arial" w:hAnsi="Arial" w:cs="Arial"/>
                <w:b/>
                <w:color w:val="FFFFFF"/>
                <w:sz w:val="20"/>
                <w:szCs w:val="20"/>
              </w:rPr>
            </w:pPr>
            <w:r>
              <w:rPr>
                <w:rFonts w:ascii="Arial" w:eastAsia="Arial" w:hAnsi="Arial" w:cs="Arial"/>
                <w:b/>
                <w:color w:val="FFFFFF"/>
                <w:sz w:val="20"/>
                <w:szCs w:val="20"/>
              </w:rPr>
              <w:t>Common modes of transmission</w:t>
            </w:r>
          </w:p>
        </w:tc>
      </w:tr>
      <w:tr w:rsidR="00FE5F26" w14:paraId="3DB4A2BA" w14:textId="77777777">
        <w:tc>
          <w:tcPr>
            <w:tcW w:w="3075" w:type="dxa"/>
            <w:tcBorders>
              <w:top w:val="single" w:sz="4" w:space="0" w:color="A6A6A6"/>
              <w:left w:val="single" w:sz="4" w:space="0" w:color="A6A6A6"/>
              <w:bottom w:val="single" w:sz="4" w:space="0" w:color="A6A6A6"/>
              <w:right w:val="single" w:sz="4" w:space="0" w:color="A6A6A6"/>
            </w:tcBorders>
            <w:shd w:val="clear" w:color="auto" w:fill="FFFFFF"/>
          </w:tcPr>
          <w:p w14:paraId="5FF70E74"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Transmission</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187C4CF5"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The spread of infectious agents from one person to another.</w:t>
            </w:r>
          </w:p>
        </w:tc>
      </w:tr>
      <w:tr w:rsidR="00FE5F26" w14:paraId="38C484FD" w14:textId="77777777">
        <w:tc>
          <w:tcPr>
            <w:tcW w:w="3075" w:type="dxa"/>
            <w:tcBorders>
              <w:top w:val="single" w:sz="4" w:space="0" w:color="A6A6A6"/>
              <w:left w:val="single" w:sz="4" w:space="0" w:color="A6A6A6"/>
              <w:bottom w:val="single" w:sz="4" w:space="0" w:color="A6A6A6"/>
              <w:right w:val="single" w:sz="4" w:space="0" w:color="A6A6A6"/>
            </w:tcBorders>
            <w:shd w:val="clear" w:color="auto" w:fill="FFFFFF"/>
          </w:tcPr>
          <w:p w14:paraId="55300736"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Contact</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5B838E32"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Infectious agents are transferred directly (e.g. contact with infected blood or body fluids) or indirectly (e.g. touching a contaminated surface and then another person without hand hygiene).</w:t>
            </w:r>
          </w:p>
        </w:tc>
      </w:tr>
      <w:tr w:rsidR="00FE5F26" w14:paraId="19F32C71" w14:textId="77777777">
        <w:tc>
          <w:tcPr>
            <w:tcW w:w="3075" w:type="dxa"/>
            <w:tcBorders>
              <w:top w:val="single" w:sz="4" w:space="0" w:color="A6A6A6"/>
              <w:left w:val="single" w:sz="4" w:space="0" w:color="A6A6A6"/>
              <w:bottom w:val="single" w:sz="4" w:space="0" w:color="A6A6A6"/>
              <w:right w:val="single" w:sz="4" w:space="0" w:color="A6A6A6"/>
            </w:tcBorders>
            <w:shd w:val="clear" w:color="auto" w:fill="FFFFFF"/>
          </w:tcPr>
          <w:p w14:paraId="70761DA8"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Droplet</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671ED51B"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Droplets made by coughing or sneezing transfer to someone’s eyes, nose or mouth.</w:t>
            </w:r>
          </w:p>
        </w:tc>
      </w:tr>
      <w:tr w:rsidR="00FE5F26" w14:paraId="3F3CC334" w14:textId="77777777">
        <w:tc>
          <w:tcPr>
            <w:tcW w:w="3075" w:type="dxa"/>
            <w:tcBorders>
              <w:top w:val="single" w:sz="4" w:space="0" w:color="A6A6A6"/>
              <w:left w:val="single" w:sz="4" w:space="0" w:color="A6A6A6"/>
              <w:bottom w:val="single" w:sz="4" w:space="0" w:color="A6A6A6"/>
              <w:right w:val="single" w:sz="4" w:space="0" w:color="A6A6A6"/>
            </w:tcBorders>
            <w:shd w:val="clear" w:color="auto" w:fill="FFFFFF"/>
          </w:tcPr>
          <w:p w14:paraId="1D5A8C65"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Airborne</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7EAAD7A5"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Tiny particles containing infectious agents travel through air currents (e.g. air conditioning) and are breathed in by a person.</w:t>
            </w:r>
          </w:p>
        </w:tc>
      </w:tr>
      <w:tr w:rsidR="00FE5F26" w14:paraId="7FC143F5" w14:textId="77777777">
        <w:tc>
          <w:tcPr>
            <w:tcW w:w="3075" w:type="dxa"/>
            <w:tcBorders>
              <w:top w:val="single" w:sz="4" w:space="0" w:color="A6A6A6"/>
              <w:left w:val="single" w:sz="4" w:space="0" w:color="A6A6A6"/>
              <w:bottom w:val="single" w:sz="4" w:space="0" w:color="A6A6A6"/>
              <w:right w:val="single" w:sz="4" w:space="0" w:color="A6A6A6"/>
            </w:tcBorders>
            <w:shd w:val="clear" w:color="auto" w:fill="FFFFFF"/>
          </w:tcPr>
          <w:p w14:paraId="275C9E5B"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Vehicle</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620B9416"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Food contaminated with an infection is the “vehicle” to carry the infection to a person when they eat the contaminated food.</w:t>
            </w:r>
          </w:p>
        </w:tc>
      </w:tr>
      <w:tr w:rsidR="00FE5F26" w14:paraId="75153892" w14:textId="77777777">
        <w:tc>
          <w:tcPr>
            <w:tcW w:w="3075" w:type="dxa"/>
            <w:tcBorders>
              <w:top w:val="single" w:sz="4" w:space="0" w:color="A6A6A6"/>
              <w:left w:val="single" w:sz="4" w:space="0" w:color="A6A6A6"/>
              <w:bottom w:val="single" w:sz="4" w:space="0" w:color="A6A6A6"/>
              <w:right w:val="single" w:sz="4" w:space="0" w:color="A6A6A6"/>
            </w:tcBorders>
            <w:shd w:val="clear" w:color="auto" w:fill="FFFFFF"/>
          </w:tcPr>
          <w:p w14:paraId="14FC5474"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Vector-borne</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02F12715"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An animal or insect carries a disease and bites a person who becomes infected.</w:t>
            </w:r>
          </w:p>
        </w:tc>
      </w:tr>
      <w:tr w:rsidR="00FE5F26" w14:paraId="4A330A63" w14:textId="77777777">
        <w:tc>
          <w:tcPr>
            <w:tcW w:w="3075" w:type="dxa"/>
            <w:tcBorders>
              <w:top w:val="single" w:sz="4" w:space="0" w:color="A6A6A6"/>
              <w:left w:val="single" w:sz="4" w:space="0" w:color="A6A6A6"/>
              <w:bottom w:val="single" w:sz="4" w:space="0" w:color="A6A6A6"/>
              <w:right w:val="single" w:sz="4" w:space="0" w:color="A6A6A6"/>
            </w:tcBorders>
            <w:shd w:val="clear" w:color="auto" w:fill="FFFFFF"/>
          </w:tcPr>
          <w:p w14:paraId="032E4862" w14:textId="77777777" w:rsidR="00FE5F26" w:rsidRDefault="00102E8D" w:rsidP="00400587">
            <w:pPr>
              <w:spacing w:after="0" w:line="360" w:lineRule="auto"/>
              <w:ind w:left="0" w:right="-40" w:hanging="6"/>
              <w:jc w:val="both"/>
              <w:rPr>
                <w:rFonts w:ascii="Arial" w:eastAsia="Arial" w:hAnsi="Arial" w:cs="Arial"/>
                <w:b/>
                <w:sz w:val="20"/>
                <w:szCs w:val="20"/>
              </w:rPr>
            </w:pPr>
            <w:r>
              <w:rPr>
                <w:rFonts w:ascii="Arial" w:eastAsia="Arial" w:hAnsi="Arial" w:cs="Arial"/>
                <w:b/>
                <w:sz w:val="20"/>
                <w:szCs w:val="20"/>
              </w:rPr>
              <w:t>Outbreak</w:t>
            </w:r>
          </w:p>
        </w:tc>
        <w:tc>
          <w:tcPr>
            <w:tcW w:w="5910" w:type="dxa"/>
            <w:tcBorders>
              <w:top w:val="single" w:sz="4" w:space="0" w:color="A6A6A6"/>
              <w:left w:val="single" w:sz="4" w:space="0" w:color="A6A6A6"/>
              <w:bottom w:val="single" w:sz="4" w:space="0" w:color="A6A6A6"/>
              <w:right w:val="single" w:sz="4" w:space="0" w:color="A6A6A6"/>
            </w:tcBorders>
            <w:shd w:val="clear" w:color="auto" w:fill="FFFFFF"/>
          </w:tcPr>
          <w:p w14:paraId="7CA04E52" w14:textId="77777777" w:rsidR="00FE5F26" w:rsidRDefault="00102E8D" w:rsidP="00400587">
            <w:pPr>
              <w:spacing w:after="0" w:line="360" w:lineRule="auto"/>
              <w:ind w:left="0" w:right="-40" w:hanging="6"/>
              <w:jc w:val="both"/>
              <w:rPr>
                <w:rFonts w:ascii="Arial" w:eastAsia="Arial" w:hAnsi="Arial" w:cs="Arial"/>
                <w:sz w:val="20"/>
                <w:szCs w:val="20"/>
              </w:rPr>
            </w:pPr>
            <w:r>
              <w:rPr>
                <w:rFonts w:ascii="Arial" w:eastAsia="Arial" w:hAnsi="Arial" w:cs="Arial"/>
                <w:sz w:val="20"/>
                <w:szCs w:val="20"/>
              </w:rPr>
              <w:t>The occurrence of more disease cases than expected in an area among a specific group, e.g. two or more linked cases of the same illness.</w:t>
            </w:r>
          </w:p>
        </w:tc>
      </w:tr>
    </w:tbl>
    <w:p w14:paraId="44E871BC" w14:textId="77777777" w:rsidR="00FE5F26" w:rsidRDefault="00FE5F26" w:rsidP="005277C5">
      <w:bookmarkStart w:id="39" w:name="_heading=h.53ogf1lsa3ug" w:colFirst="0" w:colLast="0"/>
      <w:bookmarkEnd w:id="39"/>
    </w:p>
    <w:p w14:paraId="1469DECA" w14:textId="77777777" w:rsidR="00FE5F26" w:rsidRDefault="00102E8D">
      <w:pPr>
        <w:pStyle w:val="Heading4"/>
        <w:spacing w:before="0" w:after="0" w:line="360" w:lineRule="auto"/>
        <w:ind w:right="-40"/>
        <w:jc w:val="both"/>
        <w:rPr>
          <w:b/>
          <w:color w:val="000000"/>
          <w:sz w:val="22"/>
          <w:szCs w:val="22"/>
        </w:rPr>
      </w:pPr>
      <w:bookmarkStart w:id="40" w:name="_heading=h.9uapgt5w9unb" w:colFirst="0" w:colLast="0"/>
      <w:bookmarkEnd w:id="40"/>
      <w:r>
        <w:rPr>
          <w:b/>
          <w:color w:val="000000"/>
          <w:sz w:val="22"/>
          <w:szCs w:val="22"/>
        </w:rPr>
        <w:t xml:space="preserve">Infectious agents </w:t>
      </w:r>
    </w:p>
    <w:p w14:paraId="338B3853" w14:textId="77777777" w:rsidR="00FE5F26" w:rsidRDefault="00102E8D">
      <w:pPr>
        <w:spacing w:line="360" w:lineRule="auto"/>
        <w:ind w:right="-40"/>
        <w:jc w:val="both"/>
        <w:rPr>
          <w:sz w:val="20"/>
          <w:szCs w:val="20"/>
        </w:rPr>
      </w:pPr>
      <w:r>
        <w:rPr>
          <w:sz w:val="20"/>
          <w:szCs w:val="20"/>
        </w:rPr>
        <w:t>Organisms that cause infections are infectious agents and are sometimes referred to as germs; most are microorganisms – bacteria, viruses, fungi and parasites. Infectious agents spread from one person to another, and it colonises or establishes themselves in the exposed person who may become infected.</w:t>
      </w:r>
    </w:p>
    <w:p w14:paraId="144A5D23" w14:textId="77777777" w:rsidR="00FE5F26" w:rsidRDefault="00FE5F26">
      <w:pPr>
        <w:spacing w:line="360" w:lineRule="auto"/>
        <w:ind w:right="-40"/>
        <w:jc w:val="both"/>
        <w:rPr>
          <w:sz w:val="20"/>
          <w:szCs w:val="20"/>
        </w:rPr>
      </w:pPr>
    </w:p>
    <w:p w14:paraId="238AABA5" w14:textId="77777777" w:rsidR="00FE5F26" w:rsidRDefault="00102E8D">
      <w:pPr>
        <w:spacing w:line="360" w:lineRule="auto"/>
        <w:ind w:right="-40"/>
        <w:jc w:val="both"/>
        <w:rPr>
          <w:sz w:val="20"/>
          <w:szCs w:val="20"/>
        </w:rPr>
      </w:pPr>
      <w:hyperlink r:id="rId12">
        <w:r>
          <w:rPr>
            <w:sz w:val="20"/>
            <w:szCs w:val="20"/>
            <w:u w:val="single"/>
          </w:rPr>
          <w:t>https://www.betterhealth.vic.gov.au/health/conditionsandtreatments/workplace-safety-infection-control</w:t>
        </w:r>
      </w:hyperlink>
    </w:p>
    <w:p w14:paraId="738610EB" w14:textId="77777777" w:rsidR="00FE5F26" w:rsidRDefault="00FE5F26">
      <w:pPr>
        <w:spacing w:line="360" w:lineRule="auto"/>
        <w:ind w:right="-40"/>
        <w:jc w:val="both"/>
        <w:rPr>
          <w:sz w:val="20"/>
          <w:szCs w:val="20"/>
        </w:rPr>
      </w:pPr>
    </w:p>
    <w:p w14:paraId="53C15747" w14:textId="77777777" w:rsidR="00FE5F26" w:rsidRDefault="00102E8D">
      <w:pPr>
        <w:spacing w:line="360" w:lineRule="auto"/>
        <w:ind w:right="-40"/>
        <w:jc w:val="both"/>
        <w:rPr>
          <w:sz w:val="20"/>
          <w:szCs w:val="20"/>
        </w:rPr>
      </w:pPr>
      <w:r>
        <w:rPr>
          <w:sz w:val="20"/>
          <w:szCs w:val="20"/>
        </w:rPr>
        <w:t>Infectious agents can be spread in a variety of ways, including: </w:t>
      </w:r>
    </w:p>
    <w:p w14:paraId="6497DAB2" w14:textId="77777777" w:rsidR="00FE5F26" w:rsidRDefault="00102E8D" w:rsidP="00F54985">
      <w:pPr>
        <w:numPr>
          <w:ilvl w:val="0"/>
          <w:numId w:val="151"/>
        </w:numPr>
        <w:spacing w:line="360" w:lineRule="auto"/>
        <w:ind w:right="-40"/>
        <w:jc w:val="both"/>
        <w:rPr>
          <w:sz w:val="20"/>
          <w:szCs w:val="20"/>
        </w:rPr>
      </w:pPr>
      <w:r>
        <w:rPr>
          <w:sz w:val="20"/>
          <w:szCs w:val="20"/>
        </w:rPr>
        <w:t>breathing in airborne germs – coughs or sneezes release airborne pathogens, which are then inhaled by others</w:t>
      </w:r>
    </w:p>
    <w:p w14:paraId="74E26F76" w14:textId="77777777" w:rsidR="00FE5F26" w:rsidRDefault="00102E8D" w:rsidP="00F54985">
      <w:pPr>
        <w:numPr>
          <w:ilvl w:val="0"/>
          <w:numId w:val="151"/>
        </w:numPr>
        <w:spacing w:line="360" w:lineRule="auto"/>
        <w:ind w:right="-40"/>
        <w:jc w:val="both"/>
        <w:rPr>
          <w:sz w:val="20"/>
          <w:szCs w:val="20"/>
        </w:rPr>
      </w:pPr>
      <w:r>
        <w:rPr>
          <w:sz w:val="20"/>
          <w:szCs w:val="20"/>
        </w:rPr>
        <w:t>touching contaminated objects or eating contaminated food – the pathogens in a person's faeces may be spread to food or other objects if their hands are dirty</w:t>
      </w:r>
    </w:p>
    <w:p w14:paraId="1BB119B8" w14:textId="77777777" w:rsidR="00FE5F26" w:rsidRDefault="00102E8D" w:rsidP="00F54985">
      <w:pPr>
        <w:numPr>
          <w:ilvl w:val="0"/>
          <w:numId w:val="151"/>
        </w:numPr>
        <w:spacing w:line="360" w:lineRule="auto"/>
        <w:ind w:right="-40"/>
        <w:jc w:val="both"/>
        <w:rPr>
          <w:sz w:val="20"/>
          <w:szCs w:val="20"/>
        </w:rPr>
      </w:pPr>
      <w:r>
        <w:rPr>
          <w:sz w:val="20"/>
          <w:szCs w:val="20"/>
        </w:rPr>
        <w:t>skin-to-skin contact – the transfer of some pathogens can occur through touch or by sharing personal items, clothing or objects</w:t>
      </w:r>
    </w:p>
    <w:p w14:paraId="4B8064C6" w14:textId="77777777" w:rsidR="00FE5F26" w:rsidRDefault="00102E8D" w:rsidP="00F54985">
      <w:pPr>
        <w:numPr>
          <w:ilvl w:val="0"/>
          <w:numId w:val="151"/>
        </w:numPr>
        <w:spacing w:line="360" w:lineRule="auto"/>
        <w:ind w:right="-40"/>
        <w:jc w:val="both"/>
        <w:rPr>
          <w:sz w:val="20"/>
          <w:szCs w:val="20"/>
        </w:rPr>
      </w:pPr>
      <w:r>
        <w:rPr>
          <w:sz w:val="20"/>
          <w:szCs w:val="20"/>
        </w:rPr>
        <w:t>contact with body fluids – pathogens in saliva, urine, faeces or blood can be passed to another person's body via cuts or abrasions or through the mucus membranes of the mouth and eyes</w:t>
      </w:r>
    </w:p>
    <w:p w14:paraId="637805D2" w14:textId="77777777" w:rsidR="00FE5F26" w:rsidRDefault="00FE5F26">
      <w:bookmarkStart w:id="41" w:name="_heading=h.eub96yu7qi5" w:colFirst="0" w:colLast="0"/>
      <w:bookmarkEnd w:id="41"/>
    </w:p>
    <w:p w14:paraId="5AD13C57" w14:textId="77777777" w:rsidR="00FE5F26" w:rsidRDefault="00102E8D">
      <w:pPr>
        <w:pStyle w:val="Heading3"/>
        <w:spacing w:before="0" w:after="0" w:line="360" w:lineRule="auto"/>
        <w:ind w:right="-40"/>
        <w:jc w:val="both"/>
        <w:rPr>
          <w:sz w:val="20"/>
          <w:szCs w:val="20"/>
        </w:rPr>
      </w:pPr>
      <w:bookmarkStart w:id="42" w:name="_heading=h.5b077o643raf" w:colFirst="0" w:colLast="0"/>
      <w:bookmarkEnd w:id="42"/>
      <w:r>
        <w:rPr>
          <w:b/>
          <w:color w:val="000000"/>
          <w:sz w:val="22"/>
          <w:szCs w:val="22"/>
        </w:rPr>
        <w:t>4.0 Policy</w:t>
      </w:r>
    </w:p>
    <w:p w14:paraId="0F8B4F38" w14:textId="6AE39630" w:rsidR="00FE5F26" w:rsidRDefault="00000000">
      <w:pPr>
        <w:spacing w:before="240" w:after="240" w:line="360" w:lineRule="auto"/>
        <w:jc w:val="both"/>
        <w:rPr>
          <w:sz w:val="20"/>
          <w:szCs w:val="20"/>
        </w:rPr>
      </w:pPr>
      <w:sdt>
        <w:sdtPr>
          <w:rPr>
            <w:sz w:val="20"/>
            <w:szCs w:val="20"/>
          </w:rPr>
          <w:alias w:val="business_name"/>
          <w:tag w:val="business_name"/>
          <w:id w:val="-2068875043"/>
          <w:text/>
        </w:sdtPr>
        <w:sdtContent>
          <w:r w:rsidR="001325DD">
            <w:rPr>
              <w:sz w:val="20"/>
              <w:szCs w:val="20"/>
            </w:rPr>
            <w:t>Guiding You Consulting Pty Ltd</w:t>
          </w:r>
        </w:sdtContent>
      </w:sdt>
      <w:r w:rsidR="00102E8D">
        <w:rPr>
          <w:sz w:val="20"/>
          <w:szCs w:val="20"/>
        </w:rPr>
        <w:t xml:space="preserve"> is committed to managing infection risks in line with the NDIS Practice Standards and Quality Indicators 2021, the NDIS Code of Conduct, and national infection prevention guidelines.</w:t>
      </w:r>
    </w:p>
    <w:p w14:paraId="6D9C3C28" w14:textId="77777777" w:rsidR="00FE5F26" w:rsidRDefault="00102E8D">
      <w:pPr>
        <w:spacing w:before="240" w:after="240" w:line="360" w:lineRule="auto"/>
        <w:jc w:val="both"/>
        <w:rPr>
          <w:sz w:val="20"/>
          <w:szCs w:val="20"/>
        </w:rPr>
      </w:pPr>
      <w:r>
        <w:rPr>
          <w:sz w:val="20"/>
          <w:szCs w:val="20"/>
        </w:rPr>
        <w:t>All infection control measures are designed to reduce the risk of spreading illness between participants, staff, and others, and must be applied consistently in all service environments. Staff must complete infection prevention training relevant to their role and demonstrate understanding of how infections occur and spread.</w:t>
      </w:r>
    </w:p>
    <w:p w14:paraId="7BC5803E" w14:textId="77777777" w:rsidR="00FE5F26" w:rsidRDefault="00102E8D">
      <w:pPr>
        <w:spacing w:before="240" w:after="240" w:line="360" w:lineRule="auto"/>
        <w:jc w:val="both"/>
        <w:rPr>
          <w:sz w:val="20"/>
          <w:szCs w:val="20"/>
        </w:rPr>
      </w:pPr>
      <w:r>
        <w:rPr>
          <w:sz w:val="20"/>
          <w:szCs w:val="20"/>
        </w:rPr>
        <w:t>Participants and their support networks will be included in planning infection control strategies when relevant, especially where individual health needs or disability-specific risks are present. Staff must ensure that participants are given appropriate information in accessible formats and are supported to give informed consent to any infection control measures that may affect them.</w:t>
      </w:r>
    </w:p>
    <w:p w14:paraId="295EA11F" w14:textId="4D8BF430" w:rsidR="00FE5F26" w:rsidRDefault="00102E8D">
      <w:pPr>
        <w:spacing w:before="240" w:after="240" w:line="360" w:lineRule="auto"/>
        <w:jc w:val="both"/>
        <w:rPr>
          <w:sz w:val="20"/>
          <w:szCs w:val="20"/>
        </w:rPr>
      </w:pPr>
      <w:r>
        <w:rPr>
          <w:sz w:val="20"/>
          <w:szCs w:val="20"/>
        </w:rPr>
        <w:t xml:space="preserve">All direct support staff must hold a current NDIS Worker Screening clearance. Infection control procedures will be monitored and reviewed as part of </w:t>
      </w:r>
      <w:sdt>
        <w:sdtPr>
          <w:rPr>
            <w:sz w:val="20"/>
            <w:szCs w:val="20"/>
          </w:rPr>
          <w:alias w:val="business_name"/>
          <w:tag w:val="business_name"/>
          <w:id w:val="374901744"/>
          <w:text/>
        </w:sdtPr>
        <w:sdtContent>
          <w:r>
            <w:rPr>
              <w:sz w:val="20"/>
              <w:szCs w:val="20"/>
            </w:rPr>
            <w:t>Guiding You Consulting Pty Ltd</w:t>
          </w:r>
        </w:sdtContent>
      </w:sdt>
      <w:r>
        <w:rPr>
          <w:sz w:val="20"/>
          <w:szCs w:val="20"/>
        </w:rPr>
        <w:t>’s Continuous Improvement system and aligned with any changes in clinical or public health guidance.</w:t>
      </w:r>
    </w:p>
    <w:p w14:paraId="611C3B22" w14:textId="77777777" w:rsidR="00FE5F26" w:rsidRDefault="00102E8D">
      <w:pPr>
        <w:pStyle w:val="Heading4"/>
        <w:spacing w:before="0" w:after="0" w:line="360" w:lineRule="auto"/>
        <w:ind w:right="-40"/>
        <w:jc w:val="both"/>
        <w:rPr>
          <w:b/>
          <w:color w:val="000000"/>
          <w:sz w:val="22"/>
          <w:szCs w:val="22"/>
        </w:rPr>
      </w:pPr>
      <w:bookmarkStart w:id="43" w:name="_heading=h.3mjrps7hdlbs" w:colFirst="0" w:colLast="0"/>
      <w:bookmarkEnd w:id="43"/>
      <w:r>
        <w:rPr>
          <w:b/>
          <w:color w:val="000000"/>
          <w:sz w:val="22"/>
          <w:szCs w:val="22"/>
        </w:rPr>
        <w:t>4.1 General management</w:t>
      </w:r>
    </w:p>
    <w:p w14:paraId="463F29E8" w14:textId="77777777" w:rsidR="00FE5F26" w:rsidRDefault="00FE5F26">
      <w:pPr>
        <w:spacing w:line="360" w:lineRule="auto"/>
        <w:ind w:right="-40"/>
        <w:jc w:val="both"/>
        <w:rPr>
          <w:sz w:val="20"/>
          <w:szCs w:val="20"/>
        </w:rPr>
      </w:pPr>
    </w:p>
    <w:p w14:paraId="3533C799" w14:textId="2B7E3A2F" w:rsidR="00FE5F26" w:rsidRDefault="00000000">
      <w:pPr>
        <w:spacing w:line="360" w:lineRule="auto"/>
        <w:ind w:right="-40"/>
        <w:jc w:val="both"/>
        <w:rPr>
          <w:sz w:val="20"/>
          <w:szCs w:val="20"/>
        </w:rPr>
      </w:pPr>
      <w:sdt>
        <w:sdtPr>
          <w:rPr>
            <w:sz w:val="20"/>
            <w:szCs w:val="20"/>
          </w:rPr>
          <w:alias w:val="business_name"/>
          <w:tag w:val="business_name"/>
          <w:id w:val="-589540148"/>
          <w:text/>
        </w:sdtPr>
        <w:sdtContent>
          <w:r w:rsidR="001325DD">
            <w:rPr>
              <w:sz w:val="20"/>
              <w:szCs w:val="20"/>
            </w:rPr>
            <w:t>Guiding You Consulting Pty Ltd</w:t>
          </w:r>
        </w:sdtContent>
      </w:sdt>
      <w:r w:rsidR="00102E8D">
        <w:rPr>
          <w:sz w:val="20"/>
          <w:szCs w:val="20"/>
        </w:rPr>
        <w:t xml:space="preserve"> will maintain high standards of infection control through the following measures:</w:t>
      </w:r>
    </w:p>
    <w:p w14:paraId="054A35B5" w14:textId="77777777" w:rsidR="00FE5F26" w:rsidRDefault="00102E8D" w:rsidP="00F54985">
      <w:pPr>
        <w:numPr>
          <w:ilvl w:val="0"/>
          <w:numId w:val="189"/>
        </w:numPr>
        <w:spacing w:line="360" w:lineRule="auto"/>
        <w:ind w:right="-40"/>
        <w:jc w:val="both"/>
        <w:rPr>
          <w:sz w:val="20"/>
          <w:szCs w:val="20"/>
        </w:rPr>
      </w:pPr>
      <w:r>
        <w:rPr>
          <w:sz w:val="20"/>
          <w:szCs w:val="20"/>
        </w:rPr>
        <w:t>maintaining and reviewing our infection control policy and procedures regularly and responding to new legislation and best practice guidelines</w:t>
      </w:r>
    </w:p>
    <w:p w14:paraId="771D503C" w14:textId="77777777" w:rsidR="00FE5F26" w:rsidRDefault="00102E8D" w:rsidP="00F54985">
      <w:pPr>
        <w:numPr>
          <w:ilvl w:val="0"/>
          <w:numId w:val="189"/>
        </w:numPr>
        <w:spacing w:line="360" w:lineRule="auto"/>
        <w:ind w:right="-40"/>
        <w:jc w:val="both"/>
        <w:rPr>
          <w:sz w:val="20"/>
          <w:szCs w:val="20"/>
        </w:rPr>
      </w:pPr>
      <w:r>
        <w:rPr>
          <w:sz w:val="20"/>
          <w:szCs w:val="20"/>
        </w:rPr>
        <w:t xml:space="preserve">maintaining service agreements with appropriately qualified and licenced organisations for the following:  </w:t>
      </w:r>
    </w:p>
    <w:p w14:paraId="54B11A79" w14:textId="77777777" w:rsidR="00FE5F26" w:rsidRDefault="00102E8D" w:rsidP="00F54985">
      <w:pPr>
        <w:numPr>
          <w:ilvl w:val="1"/>
          <w:numId w:val="189"/>
        </w:numPr>
        <w:spacing w:line="360" w:lineRule="auto"/>
        <w:ind w:right="-40"/>
        <w:jc w:val="both"/>
        <w:rPr>
          <w:sz w:val="20"/>
          <w:szCs w:val="20"/>
        </w:rPr>
      </w:pPr>
      <w:r>
        <w:rPr>
          <w:sz w:val="20"/>
          <w:szCs w:val="20"/>
        </w:rPr>
        <w:t>removal of waste</w:t>
      </w:r>
    </w:p>
    <w:p w14:paraId="629A6DC6" w14:textId="77777777" w:rsidR="00FE5F26" w:rsidRDefault="00102E8D" w:rsidP="00F54985">
      <w:pPr>
        <w:numPr>
          <w:ilvl w:val="1"/>
          <w:numId w:val="189"/>
        </w:numPr>
        <w:spacing w:line="360" w:lineRule="auto"/>
        <w:ind w:right="-40"/>
        <w:jc w:val="both"/>
        <w:rPr>
          <w:sz w:val="20"/>
          <w:szCs w:val="20"/>
        </w:rPr>
      </w:pPr>
      <w:r>
        <w:rPr>
          <w:sz w:val="20"/>
          <w:szCs w:val="20"/>
        </w:rPr>
        <w:t>regular monitoring and removal of pests when required (e.g. termites, spiders)</w:t>
      </w:r>
    </w:p>
    <w:p w14:paraId="6309B2E3" w14:textId="77777777" w:rsidR="00FE5F26" w:rsidRDefault="00102E8D" w:rsidP="00F54985">
      <w:pPr>
        <w:numPr>
          <w:ilvl w:val="1"/>
          <w:numId w:val="189"/>
        </w:numPr>
        <w:spacing w:line="360" w:lineRule="auto"/>
        <w:ind w:right="-40"/>
        <w:jc w:val="both"/>
        <w:rPr>
          <w:sz w:val="20"/>
          <w:szCs w:val="20"/>
        </w:rPr>
      </w:pPr>
      <w:r>
        <w:rPr>
          <w:sz w:val="20"/>
          <w:szCs w:val="20"/>
        </w:rPr>
        <w:t>supply of food</w:t>
      </w:r>
    </w:p>
    <w:p w14:paraId="05F77DA1" w14:textId="77777777" w:rsidR="00FE5F26" w:rsidRDefault="00102E8D" w:rsidP="00F54985">
      <w:pPr>
        <w:numPr>
          <w:ilvl w:val="1"/>
          <w:numId w:val="189"/>
        </w:numPr>
        <w:spacing w:line="360" w:lineRule="auto"/>
        <w:ind w:right="-40"/>
        <w:jc w:val="both"/>
        <w:rPr>
          <w:sz w:val="20"/>
          <w:szCs w:val="20"/>
        </w:rPr>
      </w:pPr>
      <w:r>
        <w:rPr>
          <w:sz w:val="20"/>
          <w:szCs w:val="20"/>
        </w:rPr>
        <w:t>cleaning and laundry equipment and services</w:t>
      </w:r>
    </w:p>
    <w:p w14:paraId="30901FB7" w14:textId="77777777" w:rsidR="00FE5F26" w:rsidRDefault="00102E8D" w:rsidP="00F54985">
      <w:pPr>
        <w:numPr>
          <w:ilvl w:val="1"/>
          <w:numId w:val="189"/>
        </w:numPr>
        <w:spacing w:line="360" w:lineRule="auto"/>
        <w:ind w:right="-40"/>
        <w:jc w:val="both"/>
        <w:rPr>
          <w:sz w:val="20"/>
          <w:szCs w:val="20"/>
        </w:rPr>
      </w:pPr>
      <w:r>
        <w:rPr>
          <w:sz w:val="20"/>
          <w:szCs w:val="20"/>
        </w:rPr>
        <w:t>monitoring and maintenance of air handling systems (where installed)</w:t>
      </w:r>
    </w:p>
    <w:p w14:paraId="716D8DB1" w14:textId="77777777" w:rsidR="00FE5F26" w:rsidRDefault="00102E8D" w:rsidP="00F54985">
      <w:pPr>
        <w:numPr>
          <w:ilvl w:val="1"/>
          <w:numId w:val="189"/>
        </w:numPr>
        <w:spacing w:line="360" w:lineRule="auto"/>
        <w:ind w:right="-40"/>
        <w:jc w:val="both"/>
        <w:rPr>
          <w:sz w:val="20"/>
          <w:szCs w:val="20"/>
        </w:rPr>
      </w:pPr>
      <w:r>
        <w:rPr>
          <w:sz w:val="20"/>
          <w:szCs w:val="20"/>
        </w:rPr>
        <w:t xml:space="preserve">supply of personal protective equipment </w:t>
      </w:r>
    </w:p>
    <w:p w14:paraId="27375DA1" w14:textId="77777777" w:rsidR="00FE5F26" w:rsidRDefault="00102E8D" w:rsidP="00F54985">
      <w:pPr>
        <w:numPr>
          <w:ilvl w:val="1"/>
          <w:numId w:val="189"/>
        </w:numPr>
        <w:spacing w:line="360" w:lineRule="auto"/>
        <w:ind w:right="-40"/>
        <w:jc w:val="both"/>
        <w:rPr>
          <w:sz w:val="20"/>
          <w:szCs w:val="20"/>
        </w:rPr>
      </w:pPr>
      <w:r>
        <w:rPr>
          <w:sz w:val="20"/>
          <w:szCs w:val="20"/>
        </w:rPr>
        <w:t>pharmaceuticals and medical supplies</w:t>
      </w:r>
    </w:p>
    <w:p w14:paraId="7E746009" w14:textId="77777777" w:rsidR="00FE5F26" w:rsidRDefault="00102E8D" w:rsidP="00F54985">
      <w:pPr>
        <w:numPr>
          <w:ilvl w:val="0"/>
          <w:numId w:val="189"/>
        </w:numPr>
        <w:spacing w:line="360" w:lineRule="auto"/>
        <w:ind w:right="-40"/>
        <w:jc w:val="both"/>
        <w:rPr>
          <w:sz w:val="20"/>
          <w:szCs w:val="20"/>
        </w:rPr>
      </w:pPr>
      <w:r>
        <w:rPr>
          <w:sz w:val="20"/>
          <w:szCs w:val="20"/>
        </w:rPr>
        <w:t>providing infection control training to all staff</w:t>
      </w:r>
    </w:p>
    <w:p w14:paraId="398B605C" w14:textId="77777777" w:rsidR="00FE5F26" w:rsidRDefault="00102E8D" w:rsidP="00F54985">
      <w:pPr>
        <w:numPr>
          <w:ilvl w:val="0"/>
          <w:numId w:val="189"/>
        </w:numPr>
        <w:spacing w:line="360" w:lineRule="auto"/>
        <w:ind w:right="-40"/>
        <w:jc w:val="both"/>
        <w:rPr>
          <w:sz w:val="20"/>
          <w:szCs w:val="20"/>
        </w:rPr>
      </w:pPr>
      <w:r>
        <w:rPr>
          <w:sz w:val="20"/>
          <w:szCs w:val="20"/>
        </w:rPr>
        <w:t>displaying information and directions within the home to help staff and visitors maintain infection control practices</w:t>
      </w:r>
    </w:p>
    <w:p w14:paraId="0A74FF55" w14:textId="77777777" w:rsidR="00FE5F26" w:rsidRDefault="00102E8D" w:rsidP="00F54985">
      <w:pPr>
        <w:numPr>
          <w:ilvl w:val="0"/>
          <w:numId w:val="189"/>
        </w:numPr>
        <w:spacing w:line="360" w:lineRule="auto"/>
        <w:ind w:right="-40"/>
        <w:jc w:val="both"/>
        <w:rPr>
          <w:sz w:val="20"/>
          <w:szCs w:val="20"/>
        </w:rPr>
      </w:pPr>
      <w:r>
        <w:rPr>
          <w:sz w:val="20"/>
          <w:szCs w:val="20"/>
        </w:rPr>
        <w:t>completing relevant hazard and risk management processes, as required</w:t>
      </w:r>
    </w:p>
    <w:p w14:paraId="0FCB0F8D" w14:textId="77777777" w:rsidR="00FE5F26" w:rsidRDefault="00102E8D" w:rsidP="00F54985">
      <w:pPr>
        <w:numPr>
          <w:ilvl w:val="0"/>
          <w:numId w:val="189"/>
        </w:numPr>
        <w:spacing w:line="360" w:lineRule="auto"/>
        <w:ind w:right="-40"/>
        <w:jc w:val="both"/>
        <w:rPr>
          <w:sz w:val="20"/>
          <w:szCs w:val="20"/>
        </w:rPr>
      </w:pPr>
      <w:r>
        <w:rPr>
          <w:sz w:val="20"/>
          <w:szCs w:val="20"/>
        </w:rPr>
        <w:t>auditing</w:t>
      </w:r>
      <w:r>
        <w:t xml:space="preserve"> </w:t>
      </w:r>
      <w:r>
        <w:rPr>
          <w:sz w:val="20"/>
          <w:szCs w:val="20"/>
        </w:rPr>
        <w:t>infection control practices, investigating problems, checking for trends and fixing problems</w:t>
      </w:r>
    </w:p>
    <w:p w14:paraId="3B7B4B86" w14:textId="77777777" w:rsidR="00FE5F26" w:rsidRDefault="00FE5F26" w:rsidP="005277C5">
      <w:bookmarkStart w:id="44" w:name="_heading=h.6fnsvv3k9wnx" w:colFirst="0" w:colLast="0"/>
      <w:bookmarkEnd w:id="44"/>
    </w:p>
    <w:p w14:paraId="218F44B4" w14:textId="1D90214C" w:rsidR="00FE5F26" w:rsidRPr="003C7A9E" w:rsidRDefault="00102E8D" w:rsidP="003C7A9E">
      <w:pPr>
        <w:rPr>
          <w:b/>
        </w:rPr>
      </w:pPr>
      <w:bookmarkStart w:id="45" w:name="_heading=h.v04vvy10nmvy" w:colFirst="0" w:colLast="0"/>
      <w:bookmarkEnd w:id="45"/>
      <w:r>
        <w:rPr>
          <w:b/>
          <w:color w:val="000000"/>
        </w:rPr>
        <w:t xml:space="preserve">4.2 Standard precautions </w:t>
      </w:r>
    </w:p>
    <w:p w14:paraId="5630AD66" w14:textId="77777777" w:rsidR="00FE5F26" w:rsidRDefault="00FE5F26">
      <w:pPr>
        <w:spacing w:line="360" w:lineRule="auto"/>
        <w:ind w:right="-40"/>
        <w:jc w:val="both"/>
        <w:rPr>
          <w:sz w:val="20"/>
          <w:szCs w:val="20"/>
        </w:rPr>
      </w:pPr>
    </w:p>
    <w:p w14:paraId="107C3D2D" w14:textId="77777777" w:rsidR="00FE5F26" w:rsidRDefault="00102E8D">
      <w:pPr>
        <w:spacing w:line="360" w:lineRule="auto"/>
        <w:ind w:right="-40"/>
        <w:jc w:val="both"/>
        <w:rPr>
          <w:sz w:val="20"/>
          <w:szCs w:val="20"/>
        </w:rPr>
      </w:pPr>
      <w:r>
        <w:rPr>
          <w:sz w:val="20"/>
          <w:szCs w:val="20"/>
        </w:rPr>
        <w:t xml:space="preserve">Standard precautions are practices that are applied by all staff and include: </w:t>
      </w:r>
    </w:p>
    <w:p w14:paraId="69E9A9C2" w14:textId="77777777" w:rsidR="00FE5F26" w:rsidRDefault="00102E8D" w:rsidP="00F54985">
      <w:pPr>
        <w:numPr>
          <w:ilvl w:val="0"/>
          <w:numId w:val="148"/>
        </w:numPr>
        <w:spacing w:line="360" w:lineRule="auto"/>
        <w:ind w:right="-40"/>
        <w:jc w:val="both"/>
        <w:rPr>
          <w:sz w:val="20"/>
          <w:szCs w:val="20"/>
        </w:rPr>
      </w:pPr>
      <w:r>
        <w:rPr>
          <w:sz w:val="20"/>
          <w:szCs w:val="20"/>
        </w:rPr>
        <w:t xml:space="preserve">hand hygiene </w:t>
      </w:r>
    </w:p>
    <w:p w14:paraId="29882C50" w14:textId="77777777" w:rsidR="00FE5F26" w:rsidRDefault="00102E8D" w:rsidP="00F54985">
      <w:pPr>
        <w:numPr>
          <w:ilvl w:val="0"/>
          <w:numId w:val="148"/>
        </w:numPr>
        <w:spacing w:line="360" w:lineRule="auto"/>
        <w:ind w:right="-40"/>
        <w:jc w:val="both"/>
        <w:rPr>
          <w:sz w:val="20"/>
          <w:szCs w:val="20"/>
        </w:rPr>
      </w:pPr>
      <w:r>
        <w:rPr>
          <w:sz w:val="20"/>
          <w:szCs w:val="20"/>
        </w:rPr>
        <w:t xml:space="preserve">respiratory hygiene/cough etiquette </w:t>
      </w:r>
    </w:p>
    <w:p w14:paraId="02CC8F20" w14:textId="77777777" w:rsidR="00FE5F26" w:rsidRDefault="00102E8D" w:rsidP="00F54985">
      <w:pPr>
        <w:numPr>
          <w:ilvl w:val="0"/>
          <w:numId w:val="148"/>
        </w:numPr>
        <w:spacing w:line="360" w:lineRule="auto"/>
        <w:ind w:right="-40"/>
        <w:jc w:val="both"/>
        <w:rPr>
          <w:sz w:val="20"/>
          <w:szCs w:val="20"/>
        </w:rPr>
      </w:pPr>
      <w:r>
        <w:rPr>
          <w:sz w:val="20"/>
          <w:szCs w:val="20"/>
        </w:rPr>
        <w:t xml:space="preserve">personal protective equipment </w:t>
      </w:r>
    </w:p>
    <w:p w14:paraId="5DB4AEE5" w14:textId="77777777" w:rsidR="00FE5F26" w:rsidRDefault="00102E8D" w:rsidP="00F54985">
      <w:pPr>
        <w:numPr>
          <w:ilvl w:val="0"/>
          <w:numId w:val="148"/>
        </w:numPr>
        <w:spacing w:line="360" w:lineRule="auto"/>
        <w:ind w:right="-40"/>
        <w:jc w:val="both"/>
        <w:rPr>
          <w:sz w:val="20"/>
          <w:szCs w:val="20"/>
        </w:rPr>
      </w:pPr>
      <w:r>
        <w:rPr>
          <w:sz w:val="20"/>
          <w:szCs w:val="20"/>
        </w:rPr>
        <w:t xml:space="preserve">handling of medical devices </w:t>
      </w:r>
    </w:p>
    <w:p w14:paraId="5CA89D5B" w14:textId="77777777" w:rsidR="00FE5F26" w:rsidRDefault="00102E8D" w:rsidP="00F54985">
      <w:pPr>
        <w:numPr>
          <w:ilvl w:val="0"/>
          <w:numId w:val="148"/>
        </w:numPr>
        <w:spacing w:line="360" w:lineRule="auto"/>
        <w:ind w:right="-40"/>
        <w:jc w:val="both"/>
        <w:rPr>
          <w:sz w:val="20"/>
          <w:szCs w:val="20"/>
        </w:rPr>
      </w:pPr>
      <w:r>
        <w:rPr>
          <w:sz w:val="20"/>
          <w:szCs w:val="20"/>
        </w:rPr>
        <w:t xml:space="preserve">cleaning and managing spills </w:t>
      </w:r>
    </w:p>
    <w:p w14:paraId="2528AA22" w14:textId="77777777" w:rsidR="00FE5F26" w:rsidRDefault="00102E8D" w:rsidP="00F54985">
      <w:pPr>
        <w:numPr>
          <w:ilvl w:val="0"/>
          <w:numId w:val="148"/>
        </w:numPr>
        <w:spacing w:line="360" w:lineRule="auto"/>
        <w:ind w:right="-40"/>
        <w:jc w:val="both"/>
        <w:rPr>
          <w:sz w:val="20"/>
          <w:szCs w:val="20"/>
        </w:rPr>
      </w:pPr>
      <w:r>
        <w:rPr>
          <w:sz w:val="20"/>
          <w:szCs w:val="20"/>
        </w:rPr>
        <w:t>handling of food, waste and linen</w:t>
      </w:r>
    </w:p>
    <w:p w14:paraId="61829076" w14:textId="77777777" w:rsidR="00FE5F26" w:rsidRDefault="00FE5F26">
      <w:pPr>
        <w:spacing w:line="360" w:lineRule="auto"/>
        <w:ind w:right="-40"/>
        <w:jc w:val="both"/>
        <w:rPr>
          <w:sz w:val="20"/>
          <w:szCs w:val="20"/>
        </w:rPr>
      </w:pPr>
    </w:p>
    <w:p w14:paraId="4C9D2F49" w14:textId="77777777" w:rsidR="00FE5F26" w:rsidRDefault="00102E8D">
      <w:pPr>
        <w:spacing w:line="360" w:lineRule="auto"/>
        <w:ind w:right="-40"/>
        <w:jc w:val="both"/>
        <w:rPr>
          <w:sz w:val="20"/>
          <w:szCs w:val="20"/>
        </w:rPr>
      </w:pPr>
      <w:r>
        <w:rPr>
          <w:sz w:val="20"/>
          <w:szCs w:val="20"/>
        </w:rPr>
        <w:t>Standard precautions will always be used for all:</w:t>
      </w:r>
    </w:p>
    <w:p w14:paraId="16D84B50" w14:textId="77777777" w:rsidR="00FE5F26" w:rsidRDefault="00102E8D" w:rsidP="00F54985">
      <w:pPr>
        <w:numPr>
          <w:ilvl w:val="0"/>
          <w:numId w:val="174"/>
        </w:numPr>
        <w:spacing w:line="360" w:lineRule="auto"/>
        <w:ind w:right="-40"/>
        <w:jc w:val="both"/>
        <w:rPr>
          <w:sz w:val="20"/>
          <w:szCs w:val="20"/>
        </w:rPr>
      </w:pPr>
      <w:r>
        <w:rPr>
          <w:sz w:val="20"/>
          <w:szCs w:val="20"/>
        </w:rPr>
        <w:t xml:space="preserve">participants' </w:t>
      </w:r>
    </w:p>
    <w:p w14:paraId="5BB40CAB" w14:textId="77777777" w:rsidR="00FE5F26" w:rsidRDefault="00102E8D" w:rsidP="00F54985">
      <w:pPr>
        <w:numPr>
          <w:ilvl w:val="0"/>
          <w:numId w:val="174"/>
        </w:numPr>
        <w:spacing w:line="360" w:lineRule="auto"/>
        <w:ind w:right="-40"/>
        <w:jc w:val="both"/>
        <w:rPr>
          <w:sz w:val="20"/>
          <w:szCs w:val="20"/>
        </w:rPr>
      </w:pPr>
      <w:r>
        <w:rPr>
          <w:sz w:val="20"/>
          <w:szCs w:val="20"/>
        </w:rPr>
        <w:t>work practices</w:t>
      </w:r>
    </w:p>
    <w:p w14:paraId="2BA226A1" w14:textId="77777777" w:rsidR="00FE5F26" w:rsidRDefault="00FE5F26">
      <w:bookmarkStart w:id="46" w:name="_heading=h.b2u9yn6nz3uv" w:colFirst="0" w:colLast="0"/>
      <w:bookmarkEnd w:id="46"/>
    </w:p>
    <w:p w14:paraId="10D1589B" w14:textId="77777777" w:rsidR="00FE5F26" w:rsidRDefault="00102E8D">
      <w:pPr>
        <w:pStyle w:val="Heading3"/>
        <w:spacing w:before="0" w:after="0" w:line="360" w:lineRule="auto"/>
        <w:ind w:right="-40"/>
        <w:jc w:val="both"/>
        <w:rPr>
          <w:b/>
          <w:color w:val="000000"/>
          <w:sz w:val="22"/>
          <w:szCs w:val="22"/>
        </w:rPr>
      </w:pPr>
      <w:bookmarkStart w:id="47" w:name="_heading=h.ptmz6brvvq9y" w:colFirst="0" w:colLast="0"/>
      <w:bookmarkEnd w:id="47"/>
      <w:r>
        <w:rPr>
          <w:b/>
          <w:color w:val="000000"/>
          <w:sz w:val="22"/>
          <w:szCs w:val="22"/>
        </w:rPr>
        <w:t xml:space="preserve">5.0 Responsibilities </w:t>
      </w:r>
    </w:p>
    <w:p w14:paraId="17AD93B2" w14:textId="77777777" w:rsidR="00FE5F26" w:rsidRDefault="00FE5F26">
      <w:pPr>
        <w:spacing w:line="360" w:lineRule="auto"/>
        <w:ind w:right="-40"/>
        <w:jc w:val="both"/>
        <w:rPr>
          <w:sz w:val="20"/>
          <w:szCs w:val="20"/>
        </w:rPr>
      </w:pPr>
    </w:p>
    <w:p w14:paraId="5520444E" w14:textId="3A9E1AA8" w:rsidR="00FE5F26" w:rsidRDefault="00102E8D">
      <w:pPr>
        <w:spacing w:line="360" w:lineRule="auto"/>
        <w:ind w:right="-40"/>
        <w:jc w:val="both"/>
        <w:rPr>
          <w:sz w:val="20"/>
          <w:szCs w:val="20"/>
        </w:rPr>
      </w:pPr>
      <w:r>
        <w:rPr>
          <w:sz w:val="20"/>
          <w:szCs w:val="20"/>
        </w:rPr>
        <w:t xml:space="preserve">The </w:t>
      </w:r>
      <w:r w:rsidR="003616CB">
        <w:rPr>
          <w:sz w:val="20"/>
          <w:szCs w:val="20"/>
        </w:rPr>
        <w:t>Director</w:t>
      </w:r>
      <w:r>
        <w:rPr>
          <w:sz w:val="20"/>
          <w:szCs w:val="20"/>
        </w:rPr>
        <w:t>or their delegated officer will undertake the following:</w:t>
      </w:r>
    </w:p>
    <w:p w14:paraId="0735E9EC" w14:textId="007D3436" w:rsidR="00FE5F26" w:rsidRDefault="00102E8D" w:rsidP="00F54985">
      <w:pPr>
        <w:numPr>
          <w:ilvl w:val="0"/>
          <w:numId w:val="39"/>
        </w:numPr>
        <w:spacing w:line="360" w:lineRule="auto"/>
        <w:ind w:right="-40"/>
        <w:jc w:val="both"/>
        <w:rPr>
          <w:sz w:val="20"/>
          <w:szCs w:val="20"/>
        </w:rPr>
      </w:pPr>
      <w:r>
        <w:rPr>
          <w:sz w:val="20"/>
          <w:szCs w:val="20"/>
        </w:rPr>
        <w:t xml:space="preserve">Coordinate, monitor, and review the infection control program following </w:t>
      </w:r>
      <w:sdt>
        <w:sdtPr>
          <w:rPr>
            <w:sz w:val="20"/>
            <w:szCs w:val="20"/>
          </w:rPr>
          <w:alias w:val="business_name"/>
          <w:tag w:val="business_name"/>
          <w:id w:val="1797100645"/>
          <w:text/>
        </w:sdtPr>
        <w:sdtContent>
          <w:r>
            <w:rPr>
              <w:sz w:val="20"/>
              <w:szCs w:val="20"/>
            </w:rPr>
            <w:t>Guiding You Consulting Pty Ltd</w:t>
          </w:r>
        </w:sdtContent>
      </w:sdt>
      <w:r>
        <w:rPr>
          <w:sz w:val="20"/>
          <w:szCs w:val="20"/>
        </w:rPr>
        <w:t>’s care governance program.</w:t>
      </w:r>
    </w:p>
    <w:p w14:paraId="00EBC93D" w14:textId="77777777" w:rsidR="00FE5F26" w:rsidRDefault="00102E8D" w:rsidP="00F54985">
      <w:pPr>
        <w:numPr>
          <w:ilvl w:val="0"/>
          <w:numId w:val="39"/>
        </w:numPr>
        <w:spacing w:line="360" w:lineRule="auto"/>
        <w:ind w:right="-40"/>
        <w:jc w:val="both"/>
        <w:rPr>
          <w:sz w:val="20"/>
          <w:szCs w:val="20"/>
        </w:rPr>
      </w:pPr>
      <w:r>
        <w:rPr>
          <w:sz w:val="20"/>
          <w:szCs w:val="20"/>
        </w:rPr>
        <w:t>Identify and monitor any trends in infection and then formulate and monitor action plans to address these.</w:t>
      </w:r>
    </w:p>
    <w:p w14:paraId="41587334" w14:textId="77777777" w:rsidR="00FE5F26" w:rsidRDefault="00102E8D" w:rsidP="00F54985">
      <w:pPr>
        <w:numPr>
          <w:ilvl w:val="0"/>
          <w:numId w:val="39"/>
        </w:numPr>
        <w:spacing w:line="360" w:lineRule="auto"/>
        <w:ind w:right="-40"/>
        <w:jc w:val="both"/>
        <w:rPr>
          <w:sz w:val="20"/>
          <w:szCs w:val="20"/>
        </w:rPr>
      </w:pPr>
      <w:r>
        <w:rPr>
          <w:sz w:val="20"/>
          <w:szCs w:val="20"/>
        </w:rPr>
        <w:t>Monitor staff compliance with infection control requirements and address any issues as identified.</w:t>
      </w:r>
    </w:p>
    <w:p w14:paraId="09203671" w14:textId="77777777" w:rsidR="00FE5F26" w:rsidRDefault="00102E8D" w:rsidP="00F54985">
      <w:pPr>
        <w:numPr>
          <w:ilvl w:val="0"/>
          <w:numId w:val="39"/>
        </w:numPr>
        <w:spacing w:line="360" w:lineRule="auto"/>
        <w:ind w:right="-40"/>
        <w:jc w:val="both"/>
        <w:rPr>
          <w:sz w:val="20"/>
          <w:szCs w:val="20"/>
        </w:rPr>
      </w:pPr>
      <w:r>
        <w:rPr>
          <w:sz w:val="20"/>
          <w:szCs w:val="20"/>
        </w:rPr>
        <w:t>Provide infection control reports as required to the Board.</w:t>
      </w:r>
    </w:p>
    <w:p w14:paraId="2136E916" w14:textId="77777777" w:rsidR="00FE5F26" w:rsidRDefault="00102E8D" w:rsidP="00F54985">
      <w:pPr>
        <w:numPr>
          <w:ilvl w:val="0"/>
          <w:numId w:val="39"/>
        </w:numPr>
        <w:spacing w:line="360" w:lineRule="auto"/>
        <w:ind w:right="-40"/>
        <w:jc w:val="both"/>
        <w:rPr>
          <w:sz w:val="20"/>
          <w:szCs w:val="20"/>
        </w:rPr>
      </w:pPr>
      <w:r>
        <w:rPr>
          <w:sz w:val="20"/>
          <w:szCs w:val="20"/>
        </w:rPr>
        <w:t>Ensure service practices and procedures include and comply with infection control requirements.</w:t>
      </w:r>
    </w:p>
    <w:p w14:paraId="1BFC632C" w14:textId="77777777" w:rsidR="00FE5F26" w:rsidRDefault="00102E8D" w:rsidP="00F54985">
      <w:pPr>
        <w:numPr>
          <w:ilvl w:val="0"/>
          <w:numId w:val="39"/>
        </w:numPr>
        <w:spacing w:line="360" w:lineRule="auto"/>
        <w:ind w:right="-40"/>
        <w:jc w:val="both"/>
        <w:rPr>
          <w:sz w:val="20"/>
          <w:szCs w:val="20"/>
        </w:rPr>
      </w:pPr>
      <w:r>
        <w:rPr>
          <w:sz w:val="20"/>
          <w:szCs w:val="20"/>
        </w:rPr>
        <w:t>Participate in selecting and providing equipment and supplies to meet infection control requirements.</w:t>
      </w:r>
    </w:p>
    <w:p w14:paraId="4F5B1917" w14:textId="77777777" w:rsidR="00FE5F26" w:rsidRDefault="00102E8D" w:rsidP="00F54985">
      <w:pPr>
        <w:numPr>
          <w:ilvl w:val="0"/>
          <w:numId w:val="39"/>
        </w:numPr>
        <w:spacing w:line="360" w:lineRule="auto"/>
        <w:ind w:right="-40"/>
        <w:jc w:val="both"/>
        <w:rPr>
          <w:sz w:val="20"/>
          <w:szCs w:val="20"/>
        </w:rPr>
      </w:pPr>
      <w:r>
        <w:rPr>
          <w:sz w:val="20"/>
          <w:szCs w:val="20"/>
        </w:rPr>
        <w:t>Support the staff vaccination program in consultation with our staff.</w:t>
      </w:r>
    </w:p>
    <w:p w14:paraId="66C78A81" w14:textId="77777777" w:rsidR="00FE5F26" w:rsidRDefault="00102E8D" w:rsidP="00F54985">
      <w:pPr>
        <w:numPr>
          <w:ilvl w:val="0"/>
          <w:numId w:val="39"/>
        </w:numPr>
        <w:spacing w:line="360" w:lineRule="auto"/>
        <w:ind w:right="-40"/>
        <w:jc w:val="both"/>
        <w:rPr>
          <w:sz w:val="20"/>
          <w:szCs w:val="20"/>
        </w:rPr>
      </w:pPr>
      <w:r>
        <w:rPr>
          <w:sz w:val="20"/>
          <w:szCs w:val="20"/>
        </w:rPr>
        <w:t>Coordinate and evaluate infection control education for all staff, including orientation of new staff members.</w:t>
      </w:r>
    </w:p>
    <w:p w14:paraId="49DAD1EA" w14:textId="77777777" w:rsidR="00FE5F26" w:rsidRDefault="00102E8D" w:rsidP="00F54985">
      <w:pPr>
        <w:numPr>
          <w:ilvl w:val="0"/>
          <w:numId w:val="39"/>
        </w:numPr>
        <w:spacing w:line="360" w:lineRule="auto"/>
        <w:ind w:right="-40"/>
        <w:jc w:val="both"/>
        <w:rPr>
          <w:sz w:val="20"/>
          <w:szCs w:val="20"/>
        </w:rPr>
      </w:pPr>
      <w:r>
        <w:rPr>
          <w:sz w:val="20"/>
          <w:szCs w:val="20"/>
        </w:rPr>
        <w:t>Ensure that plans are in place to identify and manage infections.</w:t>
      </w:r>
    </w:p>
    <w:p w14:paraId="76DC795E" w14:textId="77777777" w:rsidR="00FE5F26" w:rsidRDefault="00102E8D" w:rsidP="00F54985">
      <w:pPr>
        <w:numPr>
          <w:ilvl w:val="0"/>
          <w:numId w:val="39"/>
        </w:numPr>
        <w:spacing w:line="360" w:lineRule="auto"/>
        <w:ind w:right="-40"/>
        <w:jc w:val="both"/>
        <w:rPr>
          <w:sz w:val="20"/>
          <w:szCs w:val="20"/>
        </w:rPr>
      </w:pPr>
      <w:r>
        <w:rPr>
          <w:sz w:val="20"/>
          <w:szCs w:val="20"/>
        </w:rPr>
        <w:t>Provide information and feedback to management and staff regarding infection control activities and related matters, including actions taken and outcomes achieved.</w:t>
      </w:r>
    </w:p>
    <w:p w14:paraId="2B64AA0B" w14:textId="77777777" w:rsidR="00FE5F26" w:rsidRDefault="00102E8D" w:rsidP="00F54985">
      <w:pPr>
        <w:numPr>
          <w:ilvl w:val="0"/>
          <w:numId w:val="39"/>
        </w:numPr>
        <w:spacing w:line="360" w:lineRule="auto"/>
        <w:ind w:right="-40"/>
        <w:jc w:val="both"/>
        <w:rPr>
          <w:sz w:val="20"/>
          <w:szCs w:val="20"/>
        </w:rPr>
      </w:pPr>
      <w:r>
        <w:rPr>
          <w:sz w:val="20"/>
          <w:szCs w:val="20"/>
        </w:rPr>
        <w:t>Facilitate the collection of data and necessary reports for infection control clinical indicators.</w:t>
      </w:r>
    </w:p>
    <w:p w14:paraId="5435257A" w14:textId="77777777" w:rsidR="00FE5F26" w:rsidRDefault="00102E8D" w:rsidP="00F54985">
      <w:pPr>
        <w:numPr>
          <w:ilvl w:val="0"/>
          <w:numId w:val="39"/>
        </w:numPr>
        <w:spacing w:line="360" w:lineRule="auto"/>
        <w:ind w:right="-40"/>
        <w:jc w:val="both"/>
        <w:rPr>
          <w:sz w:val="20"/>
          <w:szCs w:val="20"/>
        </w:rPr>
      </w:pPr>
      <w:r>
        <w:rPr>
          <w:sz w:val="20"/>
          <w:szCs w:val="20"/>
        </w:rPr>
        <w:t>Undertake ongoing professional development in infection control to maintain up-to-date skills and knowledge.</w:t>
      </w:r>
    </w:p>
    <w:p w14:paraId="439507FC" w14:textId="77777777" w:rsidR="00FE5F26" w:rsidRDefault="00102E8D" w:rsidP="00F54985">
      <w:pPr>
        <w:numPr>
          <w:ilvl w:val="0"/>
          <w:numId w:val="39"/>
        </w:numPr>
        <w:spacing w:line="360" w:lineRule="auto"/>
        <w:ind w:right="-40"/>
        <w:jc w:val="both"/>
        <w:rPr>
          <w:sz w:val="20"/>
          <w:szCs w:val="20"/>
        </w:rPr>
      </w:pPr>
      <w:r>
        <w:rPr>
          <w:sz w:val="20"/>
          <w:szCs w:val="20"/>
        </w:rPr>
        <w:t>Conduct infection control audits as required and formulate and monitor action plans to address identified issues.</w:t>
      </w:r>
    </w:p>
    <w:p w14:paraId="2416344F" w14:textId="77777777" w:rsidR="00FE5F26" w:rsidRDefault="00102E8D" w:rsidP="00F54985">
      <w:pPr>
        <w:numPr>
          <w:ilvl w:val="0"/>
          <w:numId w:val="39"/>
        </w:numPr>
        <w:spacing w:line="360" w:lineRule="auto"/>
        <w:ind w:right="-40"/>
        <w:jc w:val="both"/>
        <w:rPr>
          <w:sz w:val="20"/>
          <w:szCs w:val="20"/>
        </w:rPr>
      </w:pPr>
      <w:r>
        <w:rPr>
          <w:sz w:val="20"/>
          <w:szCs w:val="20"/>
        </w:rPr>
        <w:t>Coordinate the management of occupational exposures to blood and body fluids.</w:t>
      </w:r>
    </w:p>
    <w:p w14:paraId="05708D3B" w14:textId="77777777" w:rsidR="00FE5F26" w:rsidRDefault="00102E8D" w:rsidP="00F54985">
      <w:pPr>
        <w:numPr>
          <w:ilvl w:val="0"/>
          <w:numId w:val="39"/>
        </w:numPr>
        <w:spacing w:line="360" w:lineRule="auto"/>
        <w:ind w:right="-40"/>
        <w:jc w:val="both"/>
        <w:rPr>
          <w:sz w:val="20"/>
          <w:szCs w:val="20"/>
        </w:rPr>
      </w:pPr>
      <w:r>
        <w:rPr>
          <w:sz w:val="20"/>
          <w:szCs w:val="20"/>
        </w:rPr>
        <w:lastRenderedPageBreak/>
        <w:t>Ensure that additional precautions are implemented when required to prevent the spread of infection.</w:t>
      </w:r>
    </w:p>
    <w:p w14:paraId="0DE4B5B7" w14:textId="77777777" w:rsidR="00FE5F26" w:rsidRDefault="00FE5F26">
      <w:pPr>
        <w:spacing w:line="360" w:lineRule="auto"/>
        <w:ind w:right="-40"/>
        <w:jc w:val="both"/>
        <w:rPr>
          <w:sz w:val="20"/>
          <w:szCs w:val="20"/>
        </w:rPr>
      </w:pPr>
    </w:p>
    <w:p w14:paraId="0AD53029" w14:textId="77777777" w:rsidR="00FE5F26" w:rsidRDefault="00102E8D">
      <w:pPr>
        <w:spacing w:line="360" w:lineRule="auto"/>
        <w:ind w:right="-40"/>
        <w:jc w:val="both"/>
        <w:rPr>
          <w:sz w:val="20"/>
          <w:szCs w:val="20"/>
        </w:rPr>
      </w:pPr>
      <w:r>
        <w:rPr>
          <w:sz w:val="20"/>
          <w:szCs w:val="20"/>
        </w:rPr>
        <w:t>The Manager must ensure that participants and their representatives are engaged in infection risk management plans that affect them. Any infection-related incident that meets the definition of a reportable incident under the NDIS Incident Management and Reportable Incidents Rules 2018 must be reported. Infection risks that could lead to harm, including environmental risks, must be escalated for organisational risk management and safeguarding response.</w:t>
      </w:r>
    </w:p>
    <w:p w14:paraId="66204FF1" w14:textId="77777777" w:rsidR="00FE5F26" w:rsidRDefault="00FE5F26">
      <w:bookmarkStart w:id="48" w:name="_heading=h.virk8kj1f3yp" w:colFirst="0" w:colLast="0"/>
      <w:bookmarkEnd w:id="48"/>
    </w:p>
    <w:p w14:paraId="1CD2785D" w14:textId="77777777" w:rsidR="00FE5F26" w:rsidRDefault="00102E8D">
      <w:pPr>
        <w:pStyle w:val="Heading3"/>
        <w:spacing w:before="0" w:after="0" w:line="360" w:lineRule="auto"/>
        <w:ind w:right="-40"/>
        <w:jc w:val="both"/>
        <w:rPr>
          <w:b/>
          <w:color w:val="000000"/>
          <w:sz w:val="22"/>
          <w:szCs w:val="22"/>
        </w:rPr>
      </w:pPr>
      <w:bookmarkStart w:id="49" w:name="_heading=h.yk5ril43m2k7" w:colFirst="0" w:colLast="0"/>
      <w:bookmarkEnd w:id="49"/>
      <w:r>
        <w:rPr>
          <w:b/>
          <w:color w:val="000000"/>
          <w:sz w:val="22"/>
          <w:szCs w:val="22"/>
        </w:rPr>
        <w:t>6.0 Procedures</w:t>
      </w:r>
    </w:p>
    <w:p w14:paraId="2DBF0D7D" w14:textId="77777777" w:rsidR="00FE5F26" w:rsidRDefault="00FE5F26">
      <w:pPr>
        <w:spacing w:line="360" w:lineRule="auto"/>
        <w:ind w:right="-40"/>
        <w:jc w:val="both"/>
        <w:rPr>
          <w:sz w:val="20"/>
          <w:szCs w:val="20"/>
        </w:rPr>
      </w:pPr>
    </w:p>
    <w:p w14:paraId="35270EE5" w14:textId="26A58F8E" w:rsidR="00FE5F26" w:rsidRDefault="00000000">
      <w:pPr>
        <w:spacing w:line="360" w:lineRule="auto"/>
        <w:ind w:right="-40"/>
        <w:jc w:val="both"/>
        <w:rPr>
          <w:sz w:val="20"/>
          <w:szCs w:val="20"/>
        </w:rPr>
      </w:pPr>
      <w:sdt>
        <w:sdtPr>
          <w:rPr>
            <w:sz w:val="20"/>
            <w:szCs w:val="20"/>
          </w:rPr>
          <w:alias w:val="business_name"/>
          <w:tag w:val="business_name"/>
          <w:id w:val="890463590"/>
          <w:text/>
        </w:sdtPr>
        <w:sdtContent>
          <w:r w:rsidR="001325DD">
            <w:rPr>
              <w:sz w:val="20"/>
              <w:szCs w:val="20"/>
            </w:rPr>
            <w:t>Guiding You Consulting Pty Ltd</w:t>
          </w:r>
        </w:sdtContent>
      </w:sdt>
      <w:r w:rsidR="00102E8D">
        <w:rPr>
          <w:sz w:val="20"/>
          <w:szCs w:val="20"/>
        </w:rPr>
        <w:t xml:space="preserve"> must provide care to our participants to assist them in maintaining their well-being and health as:</w:t>
      </w:r>
    </w:p>
    <w:p w14:paraId="1754B5BD" w14:textId="77777777" w:rsidR="00FE5F26" w:rsidRDefault="00102E8D" w:rsidP="00F54985">
      <w:pPr>
        <w:numPr>
          <w:ilvl w:val="0"/>
          <w:numId w:val="137"/>
        </w:numPr>
        <w:spacing w:line="360" w:lineRule="auto"/>
        <w:ind w:right="-40"/>
        <w:jc w:val="both"/>
        <w:rPr>
          <w:sz w:val="20"/>
          <w:szCs w:val="20"/>
        </w:rPr>
      </w:pPr>
      <w:r>
        <w:rPr>
          <w:sz w:val="20"/>
          <w:szCs w:val="20"/>
        </w:rPr>
        <w:t>children and older people are often more vulnerable to infections, as their immune systems may not be developed or may be compromised</w:t>
      </w:r>
    </w:p>
    <w:p w14:paraId="03524E27" w14:textId="77777777" w:rsidR="00FE5F26" w:rsidRDefault="00102E8D" w:rsidP="00F54985">
      <w:pPr>
        <w:numPr>
          <w:ilvl w:val="0"/>
          <w:numId w:val="137"/>
        </w:numPr>
        <w:spacing w:line="360" w:lineRule="auto"/>
        <w:ind w:right="-40"/>
        <w:jc w:val="both"/>
        <w:rPr>
          <w:sz w:val="20"/>
          <w:szCs w:val="20"/>
        </w:rPr>
      </w:pPr>
      <w:r>
        <w:rPr>
          <w:sz w:val="20"/>
          <w:szCs w:val="20"/>
        </w:rPr>
        <w:t>participants with chronic diseases may spend time in hospitals where they will be exposed to infectious agents</w:t>
      </w:r>
    </w:p>
    <w:p w14:paraId="366D29B4" w14:textId="77777777" w:rsidR="00FE5F26" w:rsidRDefault="00102E8D" w:rsidP="00F54985">
      <w:pPr>
        <w:numPr>
          <w:ilvl w:val="0"/>
          <w:numId w:val="137"/>
        </w:numPr>
        <w:spacing w:line="360" w:lineRule="auto"/>
        <w:ind w:right="-40"/>
        <w:jc w:val="both"/>
        <w:rPr>
          <w:sz w:val="20"/>
          <w:szCs w:val="20"/>
        </w:rPr>
      </w:pPr>
      <w:r>
        <w:rPr>
          <w:sz w:val="20"/>
          <w:szCs w:val="20"/>
        </w:rPr>
        <w:t>surgical wounds and invasive devices, e.g. catheters, increase the risk of infection</w:t>
      </w:r>
    </w:p>
    <w:p w14:paraId="6B62F1B3" w14:textId="77777777" w:rsidR="00FE5F26" w:rsidRDefault="00FE5F26">
      <w:pPr>
        <w:spacing w:line="360" w:lineRule="auto"/>
        <w:ind w:right="-40"/>
        <w:jc w:val="both"/>
        <w:rPr>
          <w:sz w:val="20"/>
          <w:szCs w:val="20"/>
        </w:rPr>
      </w:pPr>
    </w:p>
    <w:p w14:paraId="24394DEF" w14:textId="465BA3F6" w:rsidR="00FE5F26" w:rsidRDefault="00102E8D">
      <w:pPr>
        <w:spacing w:line="360" w:lineRule="auto"/>
        <w:ind w:right="-40"/>
        <w:jc w:val="both"/>
        <w:rPr>
          <w:sz w:val="20"/>
          <w:szCs w:val="20"/>
        </w:rPr>
      </w:pPr>
      <w:r>
        <w:rPr>
          <w:sz w:val="20"/>
          <w:szCs w:val="20"/>
        </w:rPr>
        <w:t>Infection risk assessments will be incorporated into each participant’s individual Risk Assessment Profile and support plan where applicable. Participants will be actively involved in identifying infection risks and co-designing strategies to reduce these risks.</w:t>
      </w:r>
    </w:p>
    <w:p w14:paraId="02F2C34E" w14:textId="77777777" w:rsidR="00FE5F26" w:rsidRDefault="00FE5F26" w:rsidP="005277C5">
      <w:bookmarkStart w:id="50" w:name="_heading=h.3i94ftpprsdn" w:colFirst="0" w:colLast="0"/>
      <w:bookmarkEnd w:id="50"/>
    </w:p>
    <w:p w14:paraId="680A4E5D" w14:textId="77777777" w:rsidR="00FE5F26" w:rsidRDefault="00102E8D">
      <w:pPr>
        <w:pStyle w:val="Heading4"/>
        <w:spacing w:before="0" w:after="0" w:line="360" w:lineRule="auto"/>
        <w:ind w:right="-40"/>
        <w:jc w:val="both"/>
        <w:rPr>
          <w:b/>
          <w:color w:val="000000"/>
          <w:sz w:val="22"/>
          <w:szCs w:val="22"/>
        </w:rPr>
      </w:pPr>
      <w:bookmarkStart w:id="51" w:name="_heading=h.hp1kk43vqhs2" w:colFirst="0" w:colLast="0"/>
      <w:bookmarkEnd w:id="51"/>
      <w:r>
        <w:br w:type="page"/>
      </w:r>
    </w:p>
    <w:p w14:paraId="3757D85C" w14:textId="77777777" w:rsidR="00FE5F26" w:rsidRDefault="00102E8D">
      <w:pPr>
        <w:pStyle w:val="Heading4"/>
        <w:spacing w:before="0" w:after="0" w:line="360" w:lineRule="auto"/>
        <w:ind w:right="-40"/>
        <w:jc w:val="both"/>
        <w:rPr>
          <w:b/>
          <w:color w:val="000000"/>
          <w:sz w:val="22"/>
          <w:szCs w:val="22"/>
        </w:rPr>
      </w:pPr>
      <w:bookmarkStart w:id="52" w:name="_heading=h.5teptmjg1c29" w:colFirst="0" w:colLast="0"/>
      <w:bookmarkEnd w:id="52"/>
      <w:r>
        <w:rPr>
          <w:b/>
          <w:color w:val="000000"/>
          <w:sz w:val="22"/>
          <w:szCs w:val="22"/>
        </w:rPr>
        <w:lastRenderedPageBreak/>
        <w:t xml:space="preserve">6.1 Risk Management </w:t>
      </w:r>
    </w:p>
    <w:p w14:paraId="19219836" w14:textId="77777777" w:rsidR="00FE5F26" w:rsidRDefault="00FE5F26">
      <w:pPr>
        <w:spacing w:line="360" w:lineRule="auto"/>
        <w:ind w:right="-40"/>
        <w:jc w:val="both"/>
        <w:rPr>
          <w:sz w:val="20"/>
          <w:szCs w:val="20"/>
        </w:rPr>
      </w:pPr>
    </w:p>
    <w:p w14:paraId="57185045" w14:textId="43D4C210" w:rsidR="00FE5F26" w:rsidRDefault="00102E8D">
      <w:pPr>
        <w:spacing w:line="360" w:lineRule="auto"/>
        <w:ind w:right="-40"/>
        <w:jc w:val="both"/>
        <w:rPr>
          <w:sz w:val="20"/>
          <w:szCs w:val="20"/>
        </w:rPr>
      </w:pPr>
      <w:r>
        <w:rPr>
          <w:sz w:val="20"/>
          <w:szCs w:val="20"/>
        </w:rPr>
        <w:t xml:space="preserve">The Board and the </w:t>
      </w:r>
      <w:r w:rsidR="003616CB">
        <w:rPr>
          <w:sz w:val="20"/>
          <w:szCs w:val="20"/>
        </w:rPr>
        <w:t>Director</w:t>
      </w:r>
      <w:r>
        <w:rPr>
          <w:sz w:val="20"/>
          <w:szCs w:val="20"/>
        </w:rPr>
        <w:t>ensure implementation of the following processes to manage risks associated with infection control as outlined in the diagram following:</w:t>
      </w:r>
      <w:r>
        <w:rPr>
          <w:noProof/>
        </w:rPr>
        <w:drawing>
          <wp:anchor distT="114300" distB="114300" distL="114300" distR="114300" simplePos="0" relativeHeight="251658240" behindDoc="0" locked="0" layoutInCell="1" hidden="0" allowOverlap="1" wp14:anchorId="7339CABA" wp14:editId="07777777">
            <wp:simplePos x="0" y="0"/>
            <wp:positionH relativeFrom="column">
              <wp:posOffset>679612</wp:posOffset>
            </wp:positionH>
            <wp:positionV relativeFrom="paragraph">
              <wp:posOffset>542925</wp:posOffset>
            </wp:positionV>
            <wp:extent cx="4367213" cy="3718269"/>
            <wp:effectExtent l="0" t="0" r="0" b="0"/>
            <wp:wrapTopAndBottom distT="114300" distB="114300"/>
            <wp:docPr id="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367213" cy="3718269"/>
                    </a:xfrm>
                    <a:prstGeom prst="rect">
                      <a:avLst/>
                    </a:prstGeom>
                    <a:ln/>
                  </pic:spPr>
                </pic:pic>
              </a:graphicData>
            </a:graphic>
          </wp:anchor>
        </w:drawing>
      </w:r>
    </w:p>
    <w:p w14:paraId="296FEF7D" w14:textId="77777777" w:rsidR="00FE5F26" w:rsidRDefault="00FE5F26" w:rsidP="005277C5">
      <w:bookmarkStart w:id="53" w:name="_heading=h.6phbklf7wpyr" w:colFirst="0" w:colLast="0"/>
      <w:bookmarkEnd w:id="53"/>
    </w:p>
    <w:p w14:paraId="1E86A6CC" w14:textId="77777777" w:rsidR="00FE5F26" w:rsidRDefault="00102E8D">
      <w:pPr>
        <w:pStyle w:val="Heading4"/>
        <w:spacing w:before="0" w:after="0" w:line="360" w:lineRule="auto"/>
        <w:ind w:right="-40"/>
        <w:jc w:val="both"/>
        <w:rPr>
          <w:b/>
          <w:color w:val="000000"/>
          <w:sz w:val="22"/>
          <w:szCs w:val="22"/>
        </w:rPr>
      </w:pPr>
      <w:bookmarkStart w:id="54" w:name="_heading=h.n6hf9ck47ow2" w:colFirst="0" w:colLast="0"/>
      <w:bookmarkEnd w:id="54"/>
      <w:r>
        <w:rPr>
          <w:b/>
          <w:color w:val="000000"/>
          <w:sz w:val="22"/>
          <w:szCs w:val="22"/>
        </w:rPr>
        <w:t>6.2 Surveillance</w:t>
      </w:r>
    </w:p>
    <w:p w14:paraId="7194DBDC" w14:textId="77777777" w:rsidR="00FE5F26" w:rsidRDefault="00FE5F26">
      <w:pPr>
        <w:spacing w:line="360" w:lineRule="auto"/>
        <w:ind w:right="-40"/>
        <w:jc w:val="both"/>
        <w:rPr>
          <w:sz w:val="20"/>
          <w:szCs w:val="20"/>
        </w:rPr>
      </w:pPr>
    </w:p>
    <w:p w14:paraId="70392781" w14:textId="77777777" w:rsidR="00FE5F26" w:rsidRDefault="00102E8D">
      <w:pPr>
        <w:spacing w:line="360" w:lineRule="auto"/>
        <w:ind w:right="-40"/>
        <w:jc w:val="both"/>
        <w:rPr>
          <w:sz w:val="20"/>
          <w:szCs w:val="20"/>
        </w:rPr>
      </w:pPr>
      <w:r>
        <w:rPr>
          <w:sz w:val="20"/>
          <w:szCs w:val="20"/>
        </w:rPr>
        <w:t>Surveillance is integral to our infection control program, encompassing outcome, process, and critical incident surveillance.</w:t>
      </w:r>
    </w:p>
    <w:p w14:paraId="769D0D3C" w14:textId="77777777" w:rsidR="00FE5F26" w:rsidRDefault="00FE5F26" w:rsidP="005277C5">
      <w:bookmarkStart w:id="55" w:name="_heading=h.5t6m3ov3hix8" w:colFirst="0" w:colLast="0"/>
      <w:bookmarkEnd w:id="55"/>
    </w:p>
    <w:p w14:paraId="778C25E0" w14:textId="77777777" w:rsidR="00FE5F26" w:rsidRDefault="00102E8D">
      <w:pPr>
        <w:pStyle w:val="Heading5"/>
        <w:spacing w:before="0" w:after="0" w:line="360" w:lineRule="auto"/>
        <w:ind w:right="-40"/>
        <w:jc w:val="both"/>
        <w:rPr>
          <w:b/>
          <w:color w:val="000000"/>
        </w:rPr>
      </w:pPr>
      <w:bookmarkStart w:id="56" w:name="_heading=h.696se17b8xlk" w:colFirst="0" w:colLast="0"/>
      <w:bookmarkEnd w:id="56"/>
      <w:r>
        <w:rPr>
          <w:b/>
          <w:color w:val="000000"/>
        </w:rPr>
        <w:t>6.2.1 Outcome surveillance</w:t>
      </w:r>
    </w:p>
    <w:p w14:paraId="54CD245A" w14:textId="77777777" w:rsidR="00FE5F26" w:rsidRDefault="00FE5F26">
      <w:pPr>
        <w:spacing w:line="360" w:lineRule="auto"/>
        <w:ind w:right="-40"/>
        <w:jc w:val="both"/>
        <w:rPr>
          <w:sz w:val="20"/>
          <w:szCs w:val="20"/>
        </w:rPr>
      </w:pPr>
    </w:p>
    <w:p w14:paraId="2B7230CE" w14:textId="438CED27" w:rsidR="00FE5F26" w:rsidRDefault="00102E8D">
      <w:pPr>
        <w:spacing w:line="360" w:lineRule="auto"/>
        <w:ind w:right="-40"/>
        <w:jc w:val="both"/>
        <w:rPr>
          <w:sz w:val="20"/>
          <w:szCs w:val="20"/>
        </w:rPr>
      </w:pPr>
      <w:r>
        <w:rPr>
          <w:sz w:val="20"/>
          <w:szCs w:val="20"/>
        </w:rPr>
        <w:t xml:space="preserve">Infection control data is collected by the </w:t>
      </w:r>
      <w:r w:rsidR="003616CB">
        <w:rPr>
          <w:sz w:val="20"/>
          <w:szCs w:val="20"/>
        </w:rPr>
        <w:t>Director</w:t>
      </w:r>
      <w:r>
        <w:rPr>
          <w:sz w:val="20"/>
          <w:szCs w:val="20"/>
        </w:rPr>
        <w:t>or their delegate and other staff members (as requested by management) from documents, e.g. participant notes/charts, audits, etc.</w:t>
      </w:r>
    </w:p>
    <w:p w14:paraId="1231BE67" w14:textId="77777777" w:rsidR="00FE5F26" w:rsidRDefault="00FE5F26">
      <w:pPr>
        <w:spacing w:line="360" w:lineRule="auto"/>
        <w:ind w:right="-40"/>
        <w:jc w:val="both"/>
        <w:rPr>
          <w:sz w:val="20"/>
          <w:szCs w:val="20"/>
        </w:rPr>
      </w:pPr>
    </w:p>
    <w:p w14:paraId="10B2538A" w14:textId="77777777" w:rsidR="00FE5F26" w:rsidRDefault="00102E8D">
      <w:pPr>
        <w:spacing w:line="360" w:lineRule="auto"/>
        <w:ind w:right="-40"/>
        <w:jc w:val="both"/>
        <w:rPr>
          <w:sz w:val="20"/>
          <w:szCs w:val="20"/>
        </w:rPr>
      </w:pPr>
      <w:r>
        <w:rPr>
          <w:sz w:val="20"/>
          <w:szCs w:val="20"/>
        </w:rPr>
        <w:t xml:space="preserve">Data on the following infections may be collected for review: </w:t>
      </w:r>
    </w:p>
    <w:p w14:paraId="7E96D9E2" w14:textId="77777777" w:rsidR="00FE5F26" w:rsidRDefault="00102E8D" w:rsidP="00F54985">
      <w:pPr>
        <w:numPr>
          <w:ilvl w:val="0"/>
          <w:numId w:val="139"/>
        </w:numPr>
        <w:spacing w:line="360" w:lineRule="auto"/>
        <w:ind w:right="-40"/>
        <w:jc w:val="both"/>
        <w:rPr>
          <w:sz w:val="20"/>
          <w:szCs w:val="20"/>
        </w:rPr>
      </w:pPr>
      <w:r>
        <w:rPr>
          <w:sz w:val="20"/>
          <w:szCs w:val="20"/>
        </w:rPr>
        <w:t xml:space="preserve">skin and mucous membrane infection   </w:t>
      </w:r>
    </w:p>
    <w:p w14:paraId="772E390C" w14:textId="77777777" w:rsidR="00FE5F26" w:rsidRDefault="00102E8D" w:rsidP="00F54985">
      <w:pPr>
        <w:numPr>
          <w:ilvl w:val="0"/>
          <w:numId w:val="139"/>
        </w:numPr>
        <w:spacing w:line="360" w:lineRule="auto"/>
        <w:ind w:right="-40"/>
        <w:jc w:val="both"/>
        <w:rPr>
          <w:sz w:val="20"/>
          <w:szCs w:val="20"/>
        </w:rPr>
      </w:pPr>
      <w:r>
        <w:rPr>
          <w:sz w:val="20"/>
          <w:szCs w:val="20"/>
        </w:rPr>
        <w:t>respiratory tract infections</w:t>
      </w:r>
    </w:p>
    <w:p w14:paraId="7607F1B3" w14:textId="77777777" w:rsidR="00FE5F26" w:rsidRDefault="00102E8D" w:rsidP="00F54985">
      <w:pPr>
        <w:numPr>
          <w:ilvl w:val="0"/>
          <w:numId w:val="139"/>
        </w:numPr>
        <w:spacing w:line="360" w:lineRule="auto"/>
        <w:ind w:right="-40"/>
        <w:jc w:val="both"/>
        <w:rPr>
          <w:sz w:val="20"/>
          <w:szCs w:val="20"/>
        </w:rPr>
      </w:pPr>
      <w:r>
        <w:rPr>
          <w:sz w:val="20"/>
          <w:szCs w:val="20"/>
        </w:rPr>
        <w:t xml:space="preserve">urinary tract infections </w:t>
      </w:r>
    </w:p>
    <w:p w14:paraId="00FB523A" w14:textId="77777777" w:rsidR="00FE5F26" w:rsidRDefault="00102E8D" w:rsidP="00F54985">
      <w:pPr>
        <w:numPr>
          <w:ilvl w:val="0"/>
          <w:numId w:val="139"/>
        </w:numPr>
        <w:spacing w:line="360" w:lineRule="auto"/>
        <w:ind w:right="-40"/>
        <w:jc w:val="both"/>
        <w:rPr>
          <w:sz w:val="20"/>
          <w:szCs w:val="20"/>
        </w:rPr>
      </w:pPr>
      <w:r>
        <w:rPr>
          <w:sz w:val="20"/>
          <w:szCs w:val="20"/>
        </w:rPr>
        <w:t>gastrointestinal</w:t>
      </w:r>
    </w:p>
    <w:p w14:paraId="109FF1B4" w14:textId="77777777" w:rsidR="00FE5F26" w:rsidRDefault="00102E8D" w:rsidP="00F54985">
      <w:pPr>
        <w:numPr>
          <w:ilvl w:val="0"/>
          <w:numId w:val="139"/>
        </w:numPr>
        <w:spacing w:line="360" w:lineRule="auto"/>
        <w:ind w:right="-40"/>
        <w:jc w:val="both"/>
        <w:rPr>
          <w:sz w:val="20"/>
          <w:szCs w:val="20"/>
        </w:rPr>
      </w:pPr>
      <w:r>
        <w:rPr>
          <w:sz w:val="20"/>
          <w:szCs w:val="20"/>
        </w:rPr>
        <w:t xml:space="preserve">eye, ear, nose and mouth infections </w:t>
      </w:r>
    </w:p>
    <w:p w14:paraId="7F1906A0" w14:textId="77777777" w:rsidR="00FE5F26" w:rsidRDefault="00102E8D" w:rsidP="00F54985">
      <w:pPr>
        <w:numPr>
          <w:ilvl w:val="0"/>
          <w:numId w:val="139"/>
        </w:numPr>
        <w:spacing w:line="360" w:lineRule="auto"/>
        <w:ind w:right="-40"/>
        <w:jc w:val="both"/>
        <w:rPr>
          <w:sz w:val="20"/>
          <w:szCs w:val="20"/>
        </w:rPr>
      </w:pPr>
      <w:r>
        <w:rPr>
          <w:sz w:val="20"/>
          <w:szCs w:val="20"/>
        </w:rPr>
        <w:t>skeletal connective tissue</w:t>
      </w:r>
    </w:p>
    <w:p w14:paraId="72CBFD87" w14:textId="77777777" w:rsidR="00FE5F26" w:rsidRDefault="00102E8D" w:rsidP="00F54985">
      <w:pPr>
        <w:numPr>
          <w:ilvl w:val="0"/>
          <w:numId w:val="139"/>
        </w:numPr>
        <w:spacing w:line="360" w:lineRule="auto"/>
        <w:ind w:right="-40"/>
        <w:jc w:val="both"/>
        <w:rPr>
          <w:sz w:val="20"/>
          <w:szCs w:val="20"/>
        </w:rPr>
      </w:pPr>
      <w:r>
        <w:rPr>
          <w:sz w:val="20"/>
          <w:szCs w:val="20"/>
        </w:rPr>
        <w:lastRenderedPageBreak/>
        <w:t>systemic</w:t>
      </w:r>
    </w:p>
    <w:p w14:paraId="36FEB5B0" w14:textId="77777777" w:rsidR="00FE5F26" w:rsidRDefault="00FE5F26">
      <w:pPr>
        <w:spacing w:line="360" w:lineRule="auto"/>
        <w:ind w:right="-40"/>
        <w:jc w:val="both"/>
        <w:rPr>
          <w:sz w:val="20"/>
          <w:szCs w:val="20"/>
        </w:rPr>
      </w:pPr>
    </w:p>
    <w:p w14:paraId="6E181104" w14:textId="151CE402" w:rsidR="00FE5F26" w:rsidRDefault="00102E8D">
      <w:pPr>
        <w:spacing w:line="360" w:lineRule="auto"/>
        <w:ind w:right="-40"/>
        <w:jc w:val="both"/>
        <w:rPr>
          <w:sz w:val="20"/>
          <w:szCs w:val="20"/>
        </w:rPr>
      </w:pPr>
      <w:r>
        <w:rPr>
          <w:sz w:val="20"/>
          <w:szCs w:val="20"/>
        </w:rPr>
        <w:t xml:space="preserve">Specific surveillance may be carried out and reported as the Board decides in consultation with the </w:t>
      </w:r>
      <w:r w:rsidR="003C7A9E">
        <w:rPr>
          <w:sz w:val="20"/>
          <w:szCs w:val="20"/>
        </w:rPr>
        <w:t>business owner.</w:t>
      </w:r>
    </w:p>
    <w:p w14:paraId="30D7AA69" w14:textId="77777777" w:rsidR="00FE5F26" w:rsidRDefault="00FE5F26" w:rsidP="005277C5">
      <w:bookmarkStart w:id="57" w:name="_heading=h.15vbr6almstf" w:colFirst="0" w:colLast="0"/>
      <w:bookmarkEnd w:id="57"/>
    </w:p>
    <w:p w14:paraId="289018B9" w14:textId="77777777" w:rsidR="00FE5F26" w:rsidRDefault="00102E8D">
      <w:pPr>
        <w:pStyle w:val="Heading5"/>
        <w:spacing w:before="0" w:after="0" w:line="360" w:lineRule="auto"/>
        <w:ind w:right="-40"/>
        <w:jc w:val="both"/>
        <w:rPr>
          <w:b/>
          <w:color w:val="000000"/>
        </w:rPr>
      </w:pPr>
      <w:bookmarkStart w:id="58" w:name="_heading=h.5r1dg24denrn" w:colFirst="0" w:colLast="0"/>
      <w:bookmarkEnd w:id="58"/>
      <w:r>
        <w:rPr>
          <w:b/>
          <w:color w:val="000000"/>
        </w:rPr>
        <w:t>6.2.2 Process surveillance</w:t>
      </w:r>
    </w:p>
    <w:p w14:paraId="7196D064" w14:textId="77777777" w:rsidR="00FE5F26" w:rsidRDefault="00FE5F26">
      <w:pPr>
        <w:spacing w:line="360" w:lineRule="auto"/>
        <w:ind w:right="-40"/>
        <w:jc w:val="both"/>
        <w:rPr>
          <w:sz w:val="20"/>
          <w:szCs w:val="20"/>
        </w:rPr>
      </w:pPr>
    </w:p>
    <w:p w14:paraId="6E2F7F3F" w14:textId="214441FC" w:rsidR="00FE5F26" w:rsidRDefault="00102E8D">
      <w:pPr>
        <w:spacing w:line="360" w:lineRule="auto"/>
        <w:ind w:right="-40"/>
        <w:jc w:val="both"/>
        <w:rPr>
          <w:sz w:val="20"/>
          <w:szCs w:val="20"/>
        </w:rPr>
      </w:pPr>
      <w:r>
        <w:rPr>
          <w:sz w:val="20"/>
          <w:szCs w:val="20"/>
        </w:rPr>
        <w:t xml:space="preserve">Reports related to surveillance are submitted by the </w:t>
      </w:r>
      <w:r w:rsidR="003616CB">
        <w:rPr>
          <w:sz w:val="20"/>
          <w:szCs w:val="20"/>
        </w:rPr>
        <w:t>Director</w:t>
      </w:r>
      <w:r>
        <w:rPr>
          <w:sz w:val="20"/>
          <w:szCs w:val="20"/>
        </w:rPr>
        <w:t>to the Board as required. The reports may come from various sources, including clinical information, health issues and other relevant sources.</w:t>
      </w:r>
    </w:p>
    <w:p w14:paraId="34FF1C98" w14:textId="77777777" w:rsidR="00FE5F26" w:rsidRDefault="00FE5F26" w:rsidP="005277C5">
      <w:bookmarkStart w:id="59" w:name="_heading=h.sf0p9sus5lg5" w:colFirst="0" w:colLast="0"/>
      <w:bookmarkEnd w:id="59"/>
    </w:p>
    <w:p w14:paraId="5504D583" w14:textId="77777777" w:rsidR="00FE5F26" w:rsidRDefault="00102E8D">
      <w:pPr>
        <w:pStyle w:val="Heading5"/>
        <w:spacing w:before="0" w:after="0" w:line="360" w:lineRule="auto"/>
        <w:ind w:right="-40"/>
        <w:jc w:val="both"/>
        <w:rPr>
          <w:b/>
          <w:color w:val="000000"/>
        </w:rPr>
      </w:pPr>
      <w:bookmarkStart w:id="60" w:name="_heading=h.3fklz937opka" w:colFirst="0" w:colLast="0"/>
      <w:bookmarkEnd w:id="60"/>
      <w:r>
        <w:rPr>
          <w:b/>
          <w:color w:val="000000"/>
        </w:rPr>
        <w:t>6.2.3 Critical incident surveillance</w:t>
      </w:r>
    </w:p>
    <w:p w14:paraId="6D072C0D" w14:textId="77777777" w:rsidR="00FE5F26" w:rsidRDefault="00FE5F26">
      <w:pPr>
        <w:spacing w:line="360" w:lineRule="auto"/>
        <w:ind w:right="-40"/>
        <w:jc w:val="both"/>
        <w:rPr>
          <w:sz w:val="20"/>
          <w:szCs w:val="20"/>
        </w:rPr>
      </w:pPr>
    </w:p>
    <w:p w14:paraId="65DE0DD2" w14:textId="7CDD2D9F" w:rsidR="00FE5F26" w:rsidRDefault="00102E8D">
      <w:pPr>
        <w:spacing w:line="360" w:lineRule="auto"/>
        <w:ind w:right="-40"/>
        <w:jc w:val="both"/>
        <w:rPr>
          <w:sz w:val="20"/>
          <w:szCs w:val="20"/>
        </w:rPr>
      </w:pPr>
      <w:r>
        <w:rPr>
          <w:sz w:val="20"/>
          <w:szCs w:val="20"/>
        </w:rPr>
        <w:t xml:space="preserve">The delegated officer will collect data for each critical incident. Investigation of critical incidents is undertaken by the </w:t>
      </w:r>
      <w:r w:rsidR="003616CB">
        <w:rPr>
          <w:sz w:val="20"/>
          <w:szCs w:val="20"/>
        </w:rPr>
        <w:t>Director</w:t>
      </w:r>
      <w:r>
        <w:rPr>
          <w:sz w:val="20"/>
          <w:szCs w:val="20"/>
        </w:rPr>
        <w:t>or their delegate with the help of staff and external agencies as required.</w:t>
      </w:r>
    </w:p>
    <w:p w14:paraId="48A21919" w14:textId="77777777" w:rsidR="00FE5F26" w:rsidRDefault="00FE5F26" w:rsidP="005277C5">
      <w:bookmarkStart w:id="61" w:name="_heading=h.uywsfy67bppj" w:colFirst="0" w:colLast="0"/>
      <w:bookmarkEnd w:id="61"/>
    </w:p>
    <w:p w14:paraId="19C2CB42" w14:textId="77777777" w:rsidR="00FE5F26" w:rsidRDefault="00102E8D">
      <w:pPr>
        <w:pStyle w:val="Heading4"/>
        <w:spacing w:before="0" w:after="0" w:line="360" w:lineRule="auto"/>
        <w:ind w:right="-40"/>
        <w:jc w:val="both"/>
        <w:rPr>
          <w:b/>
          <w:color w:val="000000"/>
          <w:sz w:val="22"/>
          <w:szCs w:val="22"/>
        </w:rPr>
      </w:pPr>
      <w:bookmarkStart w:id="62" w:name="_heading=h.uwt5to2h9kyw" w:colFirst="0" w:colLast="0"/>
      <w:bookmarkEnd w:id="62"/>
      <w:r>
        <w:rPr>
          <w:b/>
          <w:color w:val="000000"/>
          <w:sz w:val="22"/>
          <w:szCs w:val="22"/>
        </w:rPr>
        <w:t>6.3 Standard and additional precautions</w:t>
      </w:r>
    </w:p>
    <w:p w14:paraId="6BD18F9B" w14:textId="77777777" w:rsidR="00FE5F26" w:rsidRDefault="00FE5F26" w:rsidP="005277C5">
      <w:bookmarkStart w:id="63" w:name="_heading=h.t9gwtflbf9ph" w:colFirst="0" w:colLast="0"/>
      <w:bookmarkEnd w:id="63"/>
    </w:p>
    <w:p w14:paraId="082AA643" w14:textId="77777777" w:rsidR="00FE5F26" w:rsidRDefault="00102E8D">
      <w:pPr>
        <w:spacing w:line="360" w:lineRule="auto"/>
        <w:ind w:right="-40"/>
        <w:jc w:val="both"/>
        <w:rPr>
          <w:b/>
          <w:sz w:val="20"/>
          <w:szCs w:val="20"/>
        </w:rPr>
      </w:pPr>
      <w:r>
        <w:rPr>
          <w:b/>
          <w:sz w:val="20"/>
          <w:szCs w:val="20"/>
        </w:rPr>
        <w:t xml:space="preserve">Overview </w:t>
      </w:r>
    </w:p>
    <w:p w14:paraId="238601FE" w14:textId="77777777" w:rsidR="00FE5F26" w:rsidRDefault="00FE5F26">
      <w:pPr>
        <w:spacing w:line="360" w:lineRule="auto"/>
        <w:ind w:right="-40"/>
        <w:jc w:val="both"/>
        <w:rPr>
          <w:sz w:val="20"/>
          <w:szCs w:val="20"/>
        </w:rPr>
      </w:pPr>
    </w:p>
    <w:p w14:paraId="13CEBA35" w14:textId="77777777" w:rsidR="00FE5F26" w:rsidRDefault="00102E8D">
      <w:pPr>
        <w:spacing w:line="360" w:lineRule="auto"/>
        <w:ind w:right="-40"/>
        <w:jc w:val="both"/>
        <w:rPr>
          <w:sz w:val="20"/>
          <w:szCs w:val="20"/>
        </w:rPr>
      </w:pPr>
      <w:r>
        <w:rPr>
          <w:sz w:val="20"/>
          <w:szCs w:val="20"/>
        </w:rPr>
        <w:t>Standard and additional precautions are applied in line with the current Australian Guidelines for the Prevention and Control of Infection in Healthcare (updated 2024). Staff will also comply with any emerging public health orders (e.g., COVID-19, influenza outbreaks), CDNA guidance, and ATAGI recommendations.</w:t>
      </w:r>
    </w:p>
    <w:p w14:paraId="0F3CABC7" w14:textId="77777777" w:rsidR="00FE5F26" w:rsidRDefault="00FE5F26">
      <w:pPr>
        <w:spacing w:line="360" w:lineRule="auto"/>
        <w:ind w:right="-40"/>
        <w:jc w:val="both"/>
        <w:rPr>
          <w:sz w:val="20"/>
          <w:szCs w:val="20"/>
        </w:rPr>
      </w:pPr>
    </w:p>
    <w:p w14:paraId="76DAC397" w14:textId="77777777" w:rsidR="00FE5F26" w:rsidRDefault="00102E8D">
      <w:pPr>
        <w:spacing w:line="360" w:lineRule="auto"/>
        <w:ind w:right="-40"/>
        <w:jc w:val="both"/>
        <w:rPr>
          <w:sz w:val="20"/>
          <w:szCs w:val="20"/>
        </w:rPr>
      </w:pPr>
      <w:r>
        <w:rPr>
          <w:sz w:val="20"/>
          <w:szCs w:val="20"/>
        </w:rPr>
        <w:t xml:space="preserve">A two-tier system of infection control precaution is in place. The two tiers are standard precautions and additional precautions. The precautions are designed to control the spread of infection that occurs through the following modes of transmission:   </w:t>
      </w:r>
    </w:p>
    <w:p w14:paraId="7332129B" w14:textId="77777777" w:rsidR="00FE5F26" w:rsidRDefault="00102E8D" w:rsidP="00F54985">
      <w:pPr>
        <w:numPr>
          <w:ilvl w:val="0"/>
          <w:numId w:val="115"/>
        </w:numPr>
        <w:spacing w:line="360" w:lineRule="auto"/>
        <w:ind w:right="-40"/>
        <w:jc w:val="both"/>
        <w:rPr>
          <w:sz w:val="20"/>
          <w:szCs w:val="20"/>
        </w:rPr>
      </w:pPr>
      <w:r>
        <w:rPr>
          <w:sz w:val="20"/>
          <w:szCs w:val="20"/>
        </w:rPr>
        <w:t xml:space="preserve">direct physical contact </w:t>
      </w:r>
    </w:p>
    <w:p w14:paraId="48868A98" w14:textId="77777777" w:rsidR="00FE5F26" w:rsidRDefault="00102E8D" w:rsidP="00F54985">
      <w:pPr>
        <w:numPr>
          <w:ilvl w:val="0"/>
          <w:numId w:val="115"/>
        </w:numPr>
        <w:spacing w:line="360" w:lineRule="auto"/>
        <w:ind w:right="-40"/>
        <w:jc w:val="both"/>
        <w:rPr>
          <w:sz w:val="20"/>
          <w:szCs w:val="20"/>
        </w:rPr>
      </w:pPr>
      <w:r>
        <w:rPr>
          <w:sz w:val="20"/>
          <w:szCs w:val="20"/>
        </w:rPr>
        <w:t xml:space="preserve">indirect physical contact </w:t>
      </w:r>
    </w:p>
    <w:p w14:paraId="1C232B33" w14:textId="77777777" w:rsidR="00FE5F26" w:rsidRDefault="00102E8D" w:rsidP="00F54985">
      <w:pPr>
        <w:numPr>
          <w:ilvl w:val="0"/>
          <w:numId w:val="115"/>
        </w:numPr>
        <w:spacing w:line="360" w:lineRule="auto"/>
        <w:ind w:right="-40"/>
        <w:jc w:val="both"/>
        <w:rPr>
          <w:sz w:val="20"/>
          <w:szCs w:val="20"/>
        </w:rPr>
      </w:pPr>
      <w:r>
        <w:rPr>
          <w:sz w:val="20"/>
          <w:szCs w:val="20"/>
        </w:rPr>
        <w:t xml:space="preserve">droplet </w:t>
      </w:r>
    </w:p>
    <w:p w14:paraId="17C77856" w14:textId="77777777" w:rsidR="00FE5F26" w:rsidRDefault="00102E8D" w:rsidP="00F54985">
      <w:pPr>
        <w:numPr>
          <w:ilvl w:val="0"/>
          <w:numId w:val="115"/>
        </w:numPr>
        <w:spacing w:line="360" w:lineRule="auto"/>
        <w:ind w:right="-40"/>
        <w:jc w:val="both"/>
        <w:rPr>
          <w:sz w:val="20"/>
          <w:szCs w:val="20"/>
        </w:rPr>
      </w:pPr>
      <w:r>
        <w:rPr>
          <w:sz w:val="20"/>
          <w:szCs w:val="20"/>
        </w:rPr>
        <w:t xml:space="preserve">airborne </w:t>
      </w:r>
    </w:p>
    <w:p w14:paraId="1048F4D1" w14:textId="77777777" w:rsidR="00FE5F26" w:rsidRDefault="00102E8D" w:rsidP="00F54985">
      <w:pPr>
        <w:numPr>
          <w:ilvl w:val="0"/>
          <w:numId w:val="115"/>
        </w:numPr>
        <w:spacing w:line="360" w:lineRule="auto"/>
        <w:ind w:right="-40"/>
        <w:jc w:val="both"/>
        <w:rPr>
          <w:sz w:val="20"/>
          <w:szCs w:val="20"/>
        </w:rPr>
      </w:pPr>
      <w:r>
        <w:rPr>
          <w:sz w:val="20"/>
          <w:szCs w:val="20"/>
        </w:rPr>
        <w:t>vehicle</w:t>
      </w:r>
    </w:p>
    <w:p w14:paraId="6A215940" w14:textId="77777777" w:rsidR="00FE5F26" w:rsidRDefault="00102E8D" w:rsidP="00F54985">
      <w:pPr>
        <w:numPr>
          <w:ilvl w:val="0"/>
          <w:numId w:val="115"/>
        </w:numPr>
        <w:spacing w:line="360" w:lineRule="auto"/>
        <w:ind w:right="-40"/>
        <w:jc w:val="both"/>
      </w:pPr>
      <w:r>
        <w:rPr>
          <w:sz w:val="20"/>
          <w:szCs w:val="20"/>
        </w:rPr>
        <w:t>vector-borne</w:t>
      </w:r>
    </w:p>
    <w:p w14:paraId="5B08B5D1" w14:textId="77777777" w:rsidR="00FE5F26" w:rsidRDefault="00FE5F26" w:rsidP="005277C5">
      <w:bookmarkStart w:id="64" w:name="_heading=h.jjqgqjct5hzl" w:colFirst="0" w:colLast="0"/>
      <w:bookmarkEnd w:id="64"/>
    </w:p>
    <w:p w14:paraId="16DEB4AB" w14:textId="77777777" w:rsidR="00FE5F26" w:rsidRDefault="00102E8D">
      <w:pPr>
        <w:pStyle w:val="Heading5"/>
        <w:spacing w:before="0" w:after="0" w:line="360" w:lineRule="auto"/>
        <w:ind w:right="-40"/>
        <w:jc w:val="both"/>
        <w:rPr>
          <w:b/>
          <w:color w:val="000000"/>
        </w:rPr>
      </w:pPr>
      <w:bookmarkStart w:id="65" w:name="_heading=h.5t3s9xdxcgr4" w:colFirst="0" w:colLast="0"/>
      <w:bookmarkEnd w:id="65"/>
      <w:r>
        <w:br w:type="page"/>
      </w:r>
    </w:p>
    <w:p w14:paraId="70788698" w14:textId="77777777" w:rsidR="00FE5F26" w:rsidRDefault="00102E8D">
      <w:pPr>
        <w:pStyle w:val="Heading5"/>
        <w:spacing w:before="0" w:after="0" w:line="360" w:lineRule="auto"/>
        <w:ind w:right="-40"/>
        <w:jc w:val="both"/>
        <w:rPr>
          <w:b/>
          <w:color w:val="000000"/>
        </w:rPr>
      </w:pPr>
      <w:bookmarkStart w:id="66" w:name="_heading=h.3ainv8tj7uph" w:colFirst="0" w:colLast="0"/>
      <w:bookmarkEnd w:id="66"/>
      <w:r>
        <w:rPr>
          <w:b/>
          <w:color w:val="000000"/>
        </w:rPr>
        <w:lastRenderedPageBreak/>
        <w:t>6.3.1 Standard precautions (Tier 1)</w:t>
      </w:r>
    </w:p>
    <w:p w14:paraId="0AD9C6F4" w14:textId="77777777" w:rsidR="00FE5F26" w:rsidRDefault="00FE5F26">
      <w:pPr>
        <w:spacing w:line="360" w:lineRule="auto"/>
        <w:ind w:right="-40"/>
        <w:jc w:val="both"/>
        <w:rPr>
          <w:sz w:val="20"/>
          <w:szCs w:val="20"/>
        </w:rPr>
      </w:pPr>
    </w:p>
    <w:p w14:paraId="177A3E43" w14:textId="77777777" w:rsidR="00FE5F26" w:rsidRDefault="00102E8D">
      <w:pPr>
        <w:spacing w:line="360" w:lineRule="auto"/>
        <w:ind w:right="-40"/>
        <w:jc w:val="both"/>
        <w:rPr>
          <w:sz w:val="20"/>
          <w:szCs w:val="20"/>
        </w:rPr>
      </w:pPr>
      <w:r>
        <w:rPr>
          <w:sz w:val="20"/>
          <w:szCs w:val="20"/>
        </w:rPr>
        <w:t>Standard precautions help reduce the risk of transmitting microorganisms from known and unknown sources of infection and are always undertaken.</w:t>
      </w:r>
    </w:p>
    <w:p w14:paraId="4B1F511A" w14:textId="77777777" w:rsidR="00FE5F26" w:rsidRDefault="00FE5F26">
      <w:pPr>
        <w:spacing w:line="360" w:lineRule="auto"/>
        <w:ind w:right="-40"/>
        <w:jc w:val="both"/>
        <w:rPr>
          <w:sz w:val="20"/>
          <w:szCs w:val="20"/>
        </w:rPr>
      </w:pPr>
    </w:p>
    <w:p w14:paraId="07F19B9E" w14:textId="77777777" w:rsidR="00FE5F26" w:rsidRDefault="00102E8D">
      <w:pPr>
        <w:spacing w:line="360" w:lineRule="auto"/>
        <w:ind w:right="-40"/>
        <w:jc w:val="both"/>
        <w:rPr>
          <w:sz w:val="20"/>
          <w:szCs w:val="20"/>
        </w:rPr>
      </w:pPr>
      <w:r>
        <w:rPr>
          <w:sz w:val="20"/>
          <w:szCs w:val="20"/>
        </w:rPr>
        <w:t>Standard precautions include:</w:t>
      </w:r>
    </w:p>
    <w:p w14:paraId="672CC30D" w14:textId="77777777" w:rsidR="00FE5F26" w:rsidRDefault="00102E8D" w:rsidP="00F54985">
      <w:pPr>
        <w:numPr>
          <w:ilvl w:val="0"/>
          <w:numId w:val="166"/>
        </w:numPr>
        <w:spacing w:line="360" w:lineRule="auto"/>
        <w:ind w:right="-40"/>
        <w:jc w:val="both"/>
        <w:rPr>
          <w:sz w:val="20"/>
          <w:szCs w:val="20"/>
        </w:rPr>
      </w:pPr>
      <w:r>
        <w:rPr>
          <w:sz w:val="20"/>
          <w:szCs w:val="20"/>
        </w:rPr>
        <w:t>safe work practices, e.g. hand hygiene and hand sanitising</w:t>
      </w:r>
    </w:p>
    <w:p w14:paraId="2B26BAF9" w14:textId="77777777" w:rsidR="00FE5F26" w:rsidRDefault="00102E8D" w:rsidP="00F54985">
      <w:pPr>
        <w:numPr>
          <w:ilvl w:val="0"/>
          <w:numId w:val="166"/>
        </w:numPr>
        <w:spacing w:line="360" w:lineRule="auto"/>
        <w:ind w:right="-40"/>
        <w:jc w:val="both"/>
        <w:rPr>
          <w:sz w:val="20"/>
          <w:szCs w:val="20"/>
        </w:rPr>
      </w:pPr>
      <w:r>
        <w:rPr>
          <w:sz w:val="20"/>
          <w:szCs w:val="20"/>
        </w:rPr>
        <w:t>use of protective barriers, e.g. gloves, gowns/aprons, masks and eye protection</w:t>
      </w:r>
    </w:p>
    <w:p w14:paraId="49BBB009" w14:textId="77777777" w:rsidR="00FE5F26" w:rsidRDefault="00102E8D" w:rsidP="00F54985">
      <w:pPr>
        <w:numPr>
          <w:ilvl w:val="0"/>
          <w:numId w:val="166"/>
        </w:numPr>
        <w:spacing w:line="360" w:lineRule="auto"/>
        <w:ind w:right="-40"/>
        <w:jc w:val="both"/>
        <w:rPr>
          <w:sz w:val="20"/>
          <w:szCs w:val="20"/>
        </w:rPr>
      </w:pPr>
      <w:r>
        <w:rPr>
          <w:sz w:val="20"/>
          <w:szCs w:val="20"/>
        </w:rPr>
        <w:t>appropriate management of contaminated sharps, clinical waste, participant care devices and linen</w:t>
      </w:r>
    </w:p>
    <w:p w14:paraId="39EDECE1" w14:textId="77777777" w:rsidR="00FE5F26" w:rsidRDefault="00102E8D" w:rsidP="00F54985">
      <w:pPr>
        <w:numPr>
          <w:ilvl w:val="0"/>
          <w:numId w:val="166"/>
        </w:numPr>
        <w:spacing w:line="360" w:lineRule="auto"/>
        <w:ind w:right="-40"/>
        <w:jc w:val="both"/>
        <w:rPr>
          <w:sz w:val="20"/>
          <w:szCs w:val="20"/>
        </w:rPr>
      </w:pPr>
      <w:r>
        <w:rPr>
          <w:sz w:val="20"/>
          <w:szCs w:val="20"/>
        </w:rPr>
        <w:t>respiratory hygiene/cough etiquette</w:t>
      </w:r>
    </w:p>
    <w:p w14:paraId="65F9C3DC" w14:textId="77777777" w:rsidR="00FE5F26" w:rsidRDefault="00FE5F26">
      <w:pPr>
        <w:spacing w:line="360" w:lineRule="auto"/>
        <w:ind w:right="-40"/>
        <w:jc w:val="both"/>
        <w:rPr>
          <w:sz w:val="20"/>
          <w:szCs w:val="20"/>
        </w:rPr>
      </w:pPr>
    </w:p>
    <w:p w14:paraId="022C9EDA" w14:textId="77777777" w:rsidR="00FE5F26" w:rsidRDefault="00102E8D">
      <w:pPr>
        <w:spacing w:line="360" w:lineRule="auto"/>
        <w:ind w:right="-40"/>
        <w:jc w:val="both"/>
        <w:rPr>
          <w:sz w:val="20"/>
          <w:szCs w:val="20"/>
        </w:rPr>
      </w:pPr>
      <w:r>
        <w:rPr>
          <w:sz w:val="20"/>
          <w:szCs w:val="20"/>
        </w:rPr>
        <w:t xml:space="preserve">Standard precautions must be used when staff are likely to encounter: </w:t>
      </w:r>
    </w:p>
    <w:p w14:paraId="76090FBB" w14:textId="77777777" w:rsidR="00FE5F26" w:rsidRDefault="00102E8D" w:rsidP="00F54985">
      <w:pPr>
        <w:numPr>
          <w:ilvl w:val="0"/>
          <w:numId w:val="79"/>
        </w:numPr>
        <w:spacing w:line="360" w:lineRule="auto"/>
        <w:ind w:right="-40"/>
        <w:jc w:val="both"/>
        <w:rPr>
          <w:sz w:val="20"/>
          <w:szCs w:val="20"/>
        </w:rPr>
      </w:pPr>
      <w:r>
        <w:rPr>
          <w:sz w:val="20"/>
          <w:szCs w:val="20"/>
        </w:rPr>
        <w:t>blood (including dried blood)</w:t>
      </w:r>
    </w:p>
    <w:p w14:paraId="6889E401" w14:textId="77777777" w:rsidR="00FE5F26" w:rsidRDefault="00102E8D" w:rsidP="00F54985">
      <w:pPr>
        <w:numPr>
          <w:ilvl w:val="0"/>
          <w:numId w:val="79"/>
        </w:numPr>
        <w:spacing w:line="360" w:lineRule="auto"/>
        <w:ind w:right="-40"/>
        <w:jc w:val="both"/>
        <w:rPr>
          <w:sz w:val="20"/>
          <w:szCs w:val="20"/>
        </w:rPr>
      </w:pPr>
      <w:r>
        <w:rPr>
          <w:sz w:val="20"/>
          <w:szCs w:val="20"/>
        </w:rPr>
        <w:t>all body substances, secretions and excretions (except sweat)</w:t>
      </w:r>
    </w:p>
    <w:p w14:paraId="3BF2B4A0" w14:textId="77777777" w:rsidR="00FE5F26" w:rsidRDefault="00102E8D" w:rsidP="00F54985">
      <w:pPr>
        <w:numPr>
          <w:ilvl w:val="0"/>
          <w:numId w:val="79"/>
        </w:numPr>
        <w:spacing w:line="360" w:lineRule="auto"/>
        <w:ind w:right="-40"/>
        <w:jc w:val="both"/>
        <w:rPr>
          <w:sz w:val="20"/>
          <w:szCs w:val="20"/>
        </w:rPr>
      </w:pPr>
      <w:r>
        <w:rPr>
          <w:sz w:val="20"/>
          <w:szCs w:val="20"/>
        </w:rPr>
        <w:t>non-intact skin</w:t>
      </w:r>
    </w:p>
    <w:p w14:paraId="3E6061DA" w14:textId="77777777" w:rsidR="00FE5F26" w:rsidRDefault="00102E8D" w:rsidP="00F54985">
      <w:pPr>
        <w:numPr>
          <w:ilvl w:val="0"/>
          <w:numId w:val="79"/>
        </w:numPr>
        <w:spacing w:line="360" w:lineRule="auto"/>
        <w:ind w:right="-40"/>
        <w:jc w:val="both"/>
        <w:rPr>
          <w:sz w:val="20"/>
          <w:szCs w:val="20"/>
        </w:rPr>
      </w:pPr>
      <w:r>
        <w:rPr>
          <w:sz w:val="20"/>
          <w:szCs w:val="20"/>
        </w:rPr>
        <w:t>mucous membranes</w:t>
      </w:r>
    </w:p>
    <w:p w14:paraId="5023141B" w14:textId="77777777" w:rsidR="00FE5F26" w:rsidRDefault="00FE5F26" w:rsidP="005277C5">
      <w:bookmarkStart w:id="67" w:name="_heading=h.a9mxleqmcg50" w:colFirst="0" w:colLast="0"/>
      <w:bookmarkEnd w:id="67"/>
    </w:p>
    <w:p w14:paraId="0EF8A5B0" w14:textId="77777777" w:rsidR="00FE5F26" w:rsidRDefault="00102E8D">
      <w:pPr>
        <w:pStyle w:val="Heading5"/>
        <w:spacing w:before="0" w:after="0" w:line="360" w:lineRule="auto"/>
        <w:ind w:right="-40"/>
        <w:jc w:val="both"/>
        <w:rPr>
          <w:b/>
          <w:color w:val="000000"/>
        </w:rPr>
      </w:pPr>
      <w:bookmarkStart w:id="68" w:name="_heading=h.tex00kx2my7b" w:colFirst="0" w:colLast="0"/>
      <w:bookmarkEnd w:id="68"/>
      <w:r>
        <w:rPr>
          <w:b/>
          <w:color w:val="000000"/>
        </w:rPr>
        <w:t xml:space="preserve">6.3.2 Additional precautions (Tier 2) </w:t>
      </w:r>
    </w:p>
    <w:p w14:paraId="1F3B1409" w14:textId="77777777" w:rsidR="00FE5F26" w:rsidRDefault="00FE5F26">
      <w:pPr>
        <w:spacing w:line="360" w:lineRule="auto"/>
        <w:ind w:right="-40"/>
        <w:jc w:val="both"/>
        <w:rPr>
          <w:sz w:val="20"/>
          <w:szCs w:val="20"/>
        </w:rPr>
      </w:pPr>
    </w:p>
    <w:p w14:paraId="5C607660" w14:textId="77777777" w:rsidR="00FE5F26" w:rsidRDefault="00102E8D">
      <w:pPr>
        <w:spacing w:line="360" w:lineRule="auto"/>
        <w:ind w:right="-40"/>
        <w:jc w:val="both"/>
        <w:rPr>
          <w:sz w:val="20"/>
          <w:szCs w:val="20"/>
        </w:rPr>
      </w:pPr>
      <w:r>
        <w:rPr>
          <w:sz w:val="20"/>
          <w:szCs w:val="20"/>
        </w:rPr>
        <w:t xml:space="preserve">Staff will use additional precautions when they know they will be in contact with certain infections.  There are three types of additional precautions. Precautions include: </w:t>
      </w:r>
    </w:p>
    <w:p w14:paraId="4ECABABB" w14:textId="77777777" w:rsidR="00FE5F26" w:rsidRDefault="00102E8D" w:rsidP="00F54985">
      <w:pPr>
        <w:numPr>
          <w:ilvl w:val="0"/>
          <w:numId w:val="17"/>
        </w:numPr>
        <w:spacing w:line="360" w:lineRule="auto"/>
        <w:ind w:right="-40"/>
        <w:jc w:val="both"/>
        <w:rPr>
          <w:sz w:val="20"/>
          <w:szCs w:val="20"/>
        </w:rPr>
      </w:pPr>
      <w:r>
        <w:rPr>
          <w:b/>
          <w:sz w:val="20"/>
          <w:szCs w:val="20"/>
        </w:rPr>
        <w:t>Contact precautions:</w:t>
      </w:r>
      <w:r>
        <w:rPr>
          <w:sz w:val="20"/>
          <w:szCs w:val="20"/>
        </w:rPr>
        <w:t xml:space="preserve"> Used to reduce the risk of transmitting microorganisms by direct or indirect contact (e.g. contact with skin or surfaces contaminated with MRSA, scabies or gastroenteritis).</w:t>
      </w:r>
    </w:p>
    <w:p w14:paraId="2B6E8F08" w14:textId="77777777" w:rsidR="00FE5F26" w:rsidRDefault="00102E8D" w:rsidP="00F54985">
      <w:pPr>
        <w:numPr>
          <w:ilvl w:val="0"/>
          <w:numId w:val="17"/>
        </w:numPr>
        <w:spacing w:line="360" w:lineRule="auto"/>
        <w:ind w:right="-40"/>
        <w:jc w:val="both"/>
        <w:rPr>
          <w:sz w:val="20"/>
          <w:szCs w:val="20"/>
        </w:rPr>
      </w:pPr>
      <w:r>
        <w:rPr>
          <w:b/>
          <w:sz w:val="20"/>
          <w:szCs w:val="20"/>
        </w:rPr>
        <w:t xml:space="preserve">Droplet precautions: </w:t>
      </w:r>
      <w:r>
        <w:rPr>
          <w:sz w:val="20"/>
          <w:szCs w:val="20"/>
        </w:rPr>
        <w:t>Used where a participant may have an infection transmitted by droplets (e.g. mumps, rubella, influenza and SARS).</w:t>
      </w:r>
    </w:p>
    <w:p w14:paraId="47164D70" w14:textId="77777777" w:rsidR="00FE5F26" w:rsidRDefault="00102E8D" w:rsidP="00F54985">
      <w:pPr>
        <w:numPr>
          <w:ilvl w:val="0"/>
          <w:numId w:val="17"/>
        </w:numPr>
        <w:spacing w:line="360" w:lineRule="auto"/>
        <w:ind w:right="-40"/>
        <w:jc w:val="both"/>
        <w:rPr>
          <w:sz w:val="20"/>
          <w:szCs w:val="20"/>
        </w:rPr>
      </w:pPr>
      <w:r>
        <w:rPr>
          <w:b/>
          <w:sz w:val="20"/>
          <w:szCs w:val="20"/>
        </w:rPr>
        <w:t>Airborne precautions:</w:t>
      </w:r>
      <w:r>
        <w:rPr>
          <w:sz w:val="20"/>
          <w:szCs w:val="20"/>
        </w:rPr>
        <w:t xml:space="preserve"> Used for participants known or suspected to be infected with pathogens that can be transmitted through the air (e.g. tuberculosis or chickenpox virus).</w:t>
      </w:r>
    </w:p>
    <w:p w14:paraId="44553E12" w14:textId="56C2C618" w:rsidR="00FE5F26" w:rsidRDefault="00102E8D" w:rsidP="00F54985">
      <w:pPr>
        <w:numPr>
          <w:ilvl w:val="0"/>
          <w:numId w:val="17"/>
        </w:numPr>
        <w:spacing w:line="360" w:lineRule="auto"/>
        <w:ind w:right="-40"/>
        <w:jc w:val="both"/>
        <w:rPr>
          <w:sz w:val="20"/>
          <w:szCs w:val="20"/>
        </w:rPr>
      </w:pPr>
      <w:r>
        <w:rPr>
          <w:b/>
          <w:sz w:val="20"/>
          <w:szCs w:val="20"/>
        </w:rPr>
        <w:t>Standard precautions are ALWAYS used with additional precautions</w:t>
      </w:r>
      <w:r>
        <w:rPr>
          <w:sz w:val="20"/>
          <w:szCs w:val="20"/>
        </w:rPr>
        <w:t xml:space="preserve">. Additional precautions are used by all staff members when the </w:t>
      </w:r>
      <w:r w:rsidR="003616CB">
        <w:rPr>
          <w:sz w:val="20"/>
          <w:szCs w:val="20"/>
        </w:rPr>
        <w:t>Director</w:t>
      </w:r>
      <w:r>
        <w:rPr>
          <w:sz w:val="20"/>
          <w:szCs w:val="20"/>
        </w:rPr>
        <w:t xml:space="preserve">or their delegate instructs staff to use them. </w:t>
      </w:r>
    </w:p>
    <w:p w14:paraId="562C75D1" w14:textId="77777777" w:rsidR="00FE5F26" w:rsidRDefault="00FE5F26">
      <w:pPr>
        <w:spacing w:line="360" w:lineRule="auto"/>
        <w:ind w:right="-40"/>
        <w:jc w:val="both"/>
        <w:rPr>
          <w:sz w:val="20"/>
          <w:szCs w:val="20"/>
        </w:rPr>
      </w:pPr>
    </w:p>
    <w:p w14:paraId="664355AD" w14:textId="77777777" w:rsidR="00FE5F26" w:rsidRDefault="00102E8D">
      <w:pPr>
        <w:spacing w:line="360" w:lineRule="auto"/>
        <w:ind w:right="-40"/>
        <w:jc w:val="both"/>
        <w:rPr>
          <w:sz w:val="20"/>
          <w:szCs w:val="20"/>
        </w:rPr>
      </w:pPr>
      <w:r>
        <w:br w:type="page"/>
      </w:r>
    </w:p>
    <w:p w14:paraId="0AD1D769" w14:textId="77777777" w:rsidR="00FE5F26" w:rsidRDefault="00102E8D">
      <w:pPr>
        <w:spacing w:line="360" w:lineRule="auto"/>
        <w:ind w:right="-40"/>
        <w:jc w:val="both"/>
        <w:rPr>
          <w:sz w:val="20"/>
          <w:szCs w:val="20"/>
        </w:rPr>
      </w:pPr>
      <w:r>
        <w:rPr>
          <w:sz w:val="20"/>
          <w:szCs w:val="20"/>
        </w:rPr>
        <w:lastRenderedPageBreak/>
        <w:t>The following table details staff requirements when undertaking standard precautions and when instructed to take additional precautions.</w:t>
      </w:r>
    </w:p>
    <w:p w14:paraId="1A965116" w14:textId="77777777" w:rsidR="00FE5F26" w:rsidRDefault="00FE5F26">
      <w:pPr>
        <w:spacing w:line="360" w:lineRule="auto"/>
        <w:ind w:right="-40"/>
        <w:jc w:val="both"/>
        <w:rPr>
          <w:sz w:val="20"/>
          <w:szCs w:val="20"/>
        </w:rPr>
      </w:pPr>
    </w:p>
    <w:tbl>
      <w:tblPr>
        <w:tblStyle w:val="affff3"/>
        <w:tblW w:w="906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1980"/>
        <w:gridCol w:w="2055"/>
        <w:gridCol w:w="1905"/>
        <w:gridCol w:w="1695"/>
        <w:gridCol w:w="1432"/>
      </w:tblGrid>
      <w:tr w:rsidR="00FE5F26" w14:paraId="71BD8963" w14:textId="77777777" w:rsidTr="00FE5F26">
        <w:trPr>
          <w:trHeight w:val="520"/>
          <w:tblHeader/>
        </w:trPr>
        <w:tc>
          <w:tcPr>
            <w:tcW w:w="1980" w:type="dxa"/>
            <w:vMerge w:val="restart"/>
            <w:shd w:val="clear" w:color="auto" w:fill="737373"/>
          </w:tcPr>
          <w:p w14:paraId="7627B49D" w14:textId="77777777" w:rsidR="00FE5F26" w:rsidRDefault="00102E8D" w:rsidP="00203074">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Requirement</w:t>
            </w:r>
          </w:p>
        </w:tc>
        <w:tc>
          <w:tcPr>
            <w:tcW w:w="2055" w:type="dxa"/>
            <w:vMerge w:val="restart"/>
            <w:shd w:val="clear" w:color="auto" w:fill="737373"/>
          </w:tcPr>
          <w:p w14:paraId="411FB17C" w14:textId="77777777" w:rsidR="00FE5F26" w:rsidRDefault="00102E8D" w:rsidP="00203074">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Standard Precautions</w:t>
            </w:r>
          </w:p>
        </w:tc>
        <w:tc>
          <w:tcPr>
            <w:tcW w:w="5032" w:type="dxa"/>
            <w:gridSpan w:val="3"/>
            <w:shd w:val="clear" w:color="auto" w:fill="737373"/>
          </w:tcPr>
          <w:p w14:paraId="11FC69D5" w14:textId="77777777" w:rsidR="00FE5F26" w:rsidRDefault="00102E8D" w:rsidP="00203074">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Additional Precautions</w:t>
            </w:r>
          </w:p>
        </w:tc>
      </w:tr>
      <w:tr w:rsidR="00FE5F26" w14:paraId="7B618D42" w14:textId="77777777" w:rsidTr="00FE5F26">
        <w:trPr>
          <w:trHeight w:val="520"/>
          <w:tblHeader/>
        </w:trPr>
        <w:tc>
          <w:tcPr>
            <w:tcW w:w="1980" w:type="dxa"/>
            <w:vMerge/>
            <w:shd w:val="clear" w:color="auto" w:fill="737373"/>
          </w:tcPr>
          <w:p w14:paraId="7DF4E37C" w14:textId="77777777" w:rsidR="00FE5F26" w:rsidRDefault="00FE5F26" w:rsidP="00203074">
            <w:pPr>
              <w:widowControl w:val="0"/>
              <w:spacing w:after="0" w:line="276" w:lineRule="auto"/>
              <w:ind w:left="0" w:firstLine="0"/>
              <w:rPr>
                <w:rFonts w:ascii="Arial" w:eastAsia="Arial" w:hAnsi="Arial" w:cs="Arial"/>
                <w:b/>
                <w:color w:val="FFFFFF"/>
                <w:sz w:val="20"/>
                <w:szCs w:val="20"/>
              </w:rPr>
            </w:pPr>
          </w:p>
        </w:tc>
        <w:tc>
          <w:tcPr>
            <w:tcW w:w="2055" w:type="dxa"/>
            <w:vMerge/>
            <w:shd w:val="clear" w:color="auto" w:fill="737373"/>
          </w:tcPr>
          <w:p w14:paraId="44FB30F8" w14:textId="77777777" w:rsidR="00FE5F26" w:rsidRDefault="00FE5F26" w:rsidP="00203074">
            <w:pPr>
              <w:widowControl w:val="0"/>
              <w:spacing w:after="0" w:line="276" w:lineRule="auto"/>
              <w:ind w:left="0" w:firstLine="0"/>
              <w:rPr>
                <w:rFonts w:ascii="Arial" w:eastAsia="Arial" w:hAnsi="Arial" w:cs="Arial"/>
                <w:b/>
                <w:color w:val="FFFFFF"/>
                <w:sz w:val="20"/>
                <w:szCs w:val="20"/>
              </w:rPr>
            </w:pPr>
          </w:p>
        </w:tc>
        <w:tc>
          <w:tcPr>
            <w:tcW w:w="1905" w:type="dxa"/>
            <w:tcBorders>
              <w:top w:val="single" w:sz="4" w:space="0" w:color="A6A6A6"/>
              <w:left w:val="single" w:sz="4" w:space="0" w:color="A6A6A6"/>
              <w:bottom w:val="single" w:sz="4" w:space="0" w:color="A6A6A6"/>
              <w:right w:val="single" w:sz="4" w:space="0" w:color="A6A6A6"/>
            </w:tcBorders>
            <w:shd w:val="clear" w:color="auto" w:fill="737373"/>
          </w:tcPr>
          <w:p w14:paraId="6BF74E42" w14:textId="77777777" w:rsidR="00FE5F26" w:rsidRDefault="00102E8D" w:rsidP="00203074">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Contact precautions</w:t>
            </w:r>
          </w:p>
        </w:tc>
        <w:tc>
          <w:tcPr>
            <w:tcW w:w="1695" w:type="dxa"/>
            <w:tcBorders>
              <w:top w:val="single" w:sz="4" w:space="0" w:color="A6A6A6"/>
              <w:left w:val="single" w:sz="4" w:space="0" w:color="A6A6A6"/>
              <w:bottom w:val="single" w:sz="4" w:space="0" w:color="A6A6A6"/>
              <w:right w:val="single" w:sz="4" w:space="0" w:color="A6A6A6"/>
            </w:tcBorders>
            <w:shd w:val="clear" w:color="auto" w:fill="737373"/>
          </w:tcPr>
          <w:p w14:paraId="69143C65" w14:textId="77777777" w:rsidR="00FE5F26" w:rsidRDefault="00102E8D" w:rsidP="00203074">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Droplet precautions</w:t>
            </w:r>
          </w:p>
        </w:tc>
        <w:tc>
          <w:tcPr>
            <w:tcW w:w="1432" w:type="dxa"/>
            <w:tcBorders>
              <w:top w:val="single" w:sz="4" w:space="0" w:color="A6A6A6"/>
              <w:left w:val="single" w:sz="4" w:space="0" w:color="A6A6A6"/>
              <w:bottom w:val="single" w:sz="4" w:space="0" w:color="A6A6A6"/>
              <w:right w:val="single" w:sz="4" w:space="0" w:color="A6A6A6"/>
            </w:tcBorders>
            <w:shd w:val="clear" w:color="auto" w:fill="737373"/>
          </w:tcPr>
          <w:p w14:paraId="73FBFAB2" w14:textId="77777777" w:rsidR="00FE5F26" w:rsidRDefault="00102E8D" w:rsidP="00203074">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Airborne precautions</w:t>
            </w:r>
          </w:p>
        </w:tc>
      </w:tr>
      <w:tr w:rsidR="00FE5F26" w14:paraId="39929EA8" w14:textId="77777777" w:rsidTr="00FE5F26">
        <w:trPr>
          <w:trHeight w:val="520"/>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74942B05"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t>Signage</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65804BD3"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No</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5B7FDD25"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55239733"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55764F03"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w:t>
            </w:r>
          </w:p>
        </w:tc>
      </w:tr>
      <w:tr w:rsidR="00FE5F26" w14:paraId="3CE36315" w14:textId="77777777" w:rsidTr="00FE5F26">
        <w:trPr>
          <w:trHeight w:val="520"/>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3D53B425"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t>Hand hygiene</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65F0DFC2"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604D630B"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3C1B5E46"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4482E6A6"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w:t>
            </w:r>
          </w:p>
        </w:tc>
      </w:tr>
      <w:tr w:rsidR="00FE5F26" w14:paraId="640995B7" w14:textId="77777777" w:rsidTr="00FE5F26">
        <w:trPr>
          <w:trHeight w:val="1020"/>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33708DD7"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t>Gloves</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477F02B6"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 if there is a risk of contact with blood or body substances.</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570B6109"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 for direct contact with a participant or their environment.</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7C5AC6C2"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No</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1A09B756"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No</w:t>
            </w:r>
          </w:p>
        </w:tc>
      </w:tr>
      <w:tr w:rsidR="00FE5F26" w14:paraId="6B79083F" w14:textId="77777777" w:rsidTr="00FE5F26">
        <w:trPr>
          <w:trHeight w:val="1500"/>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35B58663"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t>Impervious apron/gown</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7FD84B7B"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 if there is a risk of splash or contamination with blood or body substances.</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676396B9"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 for direct contact with a participant or their environment.</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749A7119"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No</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75FA64D4"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No</w:t>
            </w:r>
          </w:p>
        </w:tc>
      </w:tr>
      <w:tr w:rsidR="00FE5F26" w14:paraId="076D6770" w14:textId="77777777" w:rsidTr="00FE5F26">
        <w:trPr>
          <w:trHeight w:val="2120"/>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27AD3833"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t>Mask</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02732BC0"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 if there is a risk of splash, splatter, or risk of blood or body substances spraying into the air.</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443FD815"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No</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5E92AF5C"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Yes. Staff are to use a surgical mask when coming within one (1) metre of the participant.  </w:t>
            </w:r>
          </w:p>
          <w:p w14:paraId="3C576411"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Staff to remove the mask after leaving the room. </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55E46D4E"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 Staff to use a P2 mask.</w:t>
            </w:r>
          </w:p>
          <w:p w14:paraId="1DA6542E" w14:textId="77777777" w:rsidR="00FE5F26" w:rsidRDefault="00FE5F26" w:rsidP="00203074">
            <w:pPr>
              <w:spacing w:after="0" w:line="360" w:lineRule="auto"/>
              <w:ind w:left="0" w:right="-40" w:firstLine="8"/>
              <w:rPr>
                <w:rFonts w:ascii="Arial" w:eastAsia="Arial" w:hAnsi="Arial" w:cs="Arial"/>
                <w:sz w:val="20"/>
                <w:szCs w:val="20"/>
              </w:rPr>
            </w:pPr>
          </w:p>
          <w:p w14:paraId="527D4E82"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Staff to remove the mask after leaving the room. </w:t>
            </w:r>
          </w:p>
        </w:tc>
      </w:tr>
      <w:tr w:rsidR="00FE5F26" w14:paraId="17B15C53" w14:textId="77777777" w:rsidTr="00FE5F26">
        <w:trPr>
          <w:trHeight w:val="1820"/>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203168B9"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t>Protective eyewear</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46BC4429"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 if there is a risk of splash, splatter or risk of blood or body substances spraying into the air.</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67228223"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No</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7C083B10"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Yes. Staff to use when coming within one (1) metre of the participant.  </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58B5B07B"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No</w:t>
            </w:r>
          </w:p>
        </w:tc>
      </w:tr>
      <w:tr w:rsidR="00FE5F26" w14:paraId="2A9CF404" w14:textId="77777777" w:rsidTr="00FE5F26">
        <w:trPr>
          <w:trHeight w:val="689"/>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160B2EEB"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t>Equipment</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29FA5033"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Yes, when handling equipment contaminated with blood or body substances. Remove gloves </w:t>
            </w:r>
            <w:r>
              <w:rPr>
                <w:rFonts w:ascii="Arial" w:eastAsia="Arial" w:hAnsi="Arial" w:cs="Arial"/>
                <w:sz w:val="20"/>
                <w:szCs w:val="20"/>
              </w:rPr>
              <w:lastRenderedPageBreak/>
              <w:t xml:space="preserve">when finished handling the equipment and wash hands. </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017BBFBB"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lastRenderedPageBreak/>
              <w:t xml:space="preserve">Single-use or dedicated equipment where possible. Reprocess reusable items to </w:t>
            </w:r>
            <w:r>
              <w:rPr>
                <w:rFonts w:ascii="Arial" w:eastAsia="Arial" w:hAnsi="Arial" w:cs="Arial"/>
                <w:sz w:val="20"/>
                <w:szCs w:val="20"/>
              </w:rPr>
              <w:lastRenderedPageBreak/>
              <w:t>the required level before reusing them on other participants.</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14D1BC11"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lastRenderedPageBreak/>
              <w:t>No</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5AF0D87B"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No</w:t>
            </w:r>
          </w:p>
        </w:tc>
      </w:tr>
      <w:tr w:rsidR="00FE5F26" w14:paraId="1D15B170" w14:textId="77777777" w:rsidTr="00FE5F26">
        <w:trPr>
          <w:trHeight w:val="1820"/>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52CBF647"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t>Cleaning</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5AE4CEB4"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 standard cleaning.</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2AAEDF8B" w14:textId="0A421029"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Standard cleaning depends on the organism. </w:t>
            </w:r>
            <w:r w:rsidR="003616CB">
              <w:rPr>
                <w:rFonts w:ascii="Arial" w:eastAsia="Arial" w:hAnsi="Arial" w:cs="Arial"/>
                <w:sz w:val="20"/>
                <w:szCs w:val="20"/>
              </w:rPr>
              <w:t>Director</w:t>
            </w:r>
            <w:r>
              <w:rPr>
                <w:rFonts w:ascii="Arial" w:eastAsia="Arial" w:hAnsi="Arial" w:cs="Arial"/>
                <w:sz w:val="20"/>
                <w:szCs w:val="20"/>
              </w:rPr>
              <w:t xml:space="preserve">to advise staff of specific cleaning needed. </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1514399F" w14:textId="03F0D0D0"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Standard cleaning depends on the organism. </w:t>
            </w:r>
            <w:r w:rsidR="003616CB">
              <w:rPr>
                <w:rFonts w:ascii="Arial" w:eastAsia="Arial" w:hAnsi="Arial" w:cs="Arial"/>
                <w:sz w:val="20"/>
                <w:szCs w:val="20"/>
              </w:rPr>
              <w:t>Director</w:t>
            </w:r>
            <w:r>
              <w:rPr>
                <w:rFonts w:ascii="Arial" w:eastAsia="Arial" w:hAnsi="Arial" w:cs="Arial"/>
                <w:sz w:val="20"/>
                <w:szCs w:val="20"/>
              </w:rPr>
              <w:t xml:space="preserve">to advise staff of specific cleaning needed. </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15856FF6" w14:textId="0E68480F"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Standard cleaning depends on the organism.</w:t>
            </w:r>
            <w:r>
              <w:rPr>
                <w:rFonts w:ascii="Arial" w:eastAsia="Arial" w:hAnsi="Arial" w:cs="Arial"/>
                <w:sz w:val="20"/>
                <w:szCs w:val="20"/>
              </w:rPr>
              <w:br/>
            </w:r>
            <w:r w:rsidR="003616CB">
              <w:rPr>
                <w:rFonts w:ascii="Arial" w:eastAsia="Arial" w:hAnsi="Arial" w:cs="Arial"/>
                <w:sz w:val="20"/>
                <w:szCs w:val="20"/>
              </w:rPr>
              <w:t>Director</w:t>
            </w:r>
            <w:r>
              <w:rPr>
                <w:rFonts w:ascii="Arial" w:eastAsia="Arial" w:hAnsi="Arial" w:cs="Arial"/>
                <w:sz w:val="20"/>
                <w:szCs w:val="20"/>
              </w:rPr>
              <w:t xml:space="preserve">to advise staff of specific cleaning needed. </w:t>
            </w:r>
          </w:p>
        </w:tc>
      </w:tr>
      <w:tr w:rsidR="00FE5F26" w14:paraId="0F4CF6D3" w14:textId="77777777" w:rsidTr="00FE5F26">
        <w:trPr>
          <w:trHeight w:val="1820"/>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363A7C54"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t>Transport of participants</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71FE9B20"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Yes. </w:t>
            </w:r>
          </w:p>
          <w:p w14:paraId="22C33EAF"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Cover all open wounds.</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4162FB8A" w14:textId="2D2B20EB"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Surgical mask if coughing/ sneezing and an infectious condition are known or suspected. </w:t>
            </w:r>
            <w:r w:rsidR="003616CB">
              <w:rPr>
                <w:rFonts w:ascii="Arial" w:eastAsia="Arial" w:hAnsi="Arial" w:cs="Arial"/>
                <w:sz w:val="20"/>
                <w:szCs w:val="20"/>
              </w:rPr>
              <w:t>Director</w:t>
            </w:r>
            <w:r>
              <w:rPr>
                <w:rFonts w:ascii="Arial" w:eastAsia="Arial" w:hAnsi="Arial" w:cs="Arial"/>
                <w:sz w:val="20"/>
                <w:szCs w:val="20"/>
              </w:rPr>
              <w:t>to advise transport staff and the receiving area precautions.</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2DD4C6D3"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Surgical mask for the participant when leaving the room. Use a mask over the top of nasal oxygen prongs (if used). Advise transport staff and receiving area of precautions. </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334EAE7B"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Surgical mask for the participant when leaving the room. </w:t>
            </w:r>
          </w:p>
          <w:p w14:paraId="740F33AB"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Use a mask over the top of nasal oxygen prongs (if used). </w:t>
            </w:r>
          </w:p>
          <w:p w14:paraId="1C3420EE"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Advise transport staff and receiving area of precautions. </w:t>
            </w:r>
          </w:p>
        </w:tc>
      </w:tr>
      <w:tr w:rsidR="00FE5F26" w14:paraId="41F44D2D" w14:textId="77777777" w:rsidTr="00FE5F26">
        <w:trPr>
          <w:trHeight w:val="1820"/>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738214CA"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t>Visitors</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4AF611F5"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Yes. Hand hygiene before and after the participant visit.</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07AA9AC5" w14:textId="05280006"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Yes, as directed by the </w:t>
            </w:r>
            <w:r w:rsidR="003C7A9E">
              <w:rPr>
                <w:rFonts w:ascii="Arial" w:eastAsia="Arial" w:hAnsi="Arial" w:cs="Arial"/>
                <w:sz w:val="20"/>
                <w:szCs w:val="20"/>
              </w:rPr>
              <w:t>business owner.</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0E62C7D2"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Yes. Use a surgical mask when coming within one (1) metre of the participant. </w:t>
            </w:r>
          </w:p>
          <w:p w14:paraId="0C3F49AE"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lastRenderedPageBreak/>
              <w:t xml:space="preserve">Remove the mask after leaving the room. </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4C5A97D9"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lastRenderedPageBreak/>
              <w:t>Yes.</w:t>
            </w:r>
          </w:p>
          <w:p w14:paraId="227D550D"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Use a P2 mask.</w:t>
            </w:r>
          </w:p>
          <w:p w14:paraId="2A93BE47"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 xml:space="preserve">Remove the mask after leaving the room. </w:t>
            </w:r>
          </w:p>
        </w:tc>
      </w:tr>
      <w:tr w:rsidR="00FE5F26" w14:paraId="406ADE17" w14:textId="77777777" w:rsidTr="00FE5F26">
        <w:trPr>
          <w:trHeight w:val="1820"/>
        </w:trPr>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67AC7CDD" w14:textId="77777777" w:rsidR="00FE5F26" w:rsidRDefault="00102E8D" w:rsidP="00203074">
            <w:pPr>
              <w:spacing w:after="0" w:line="360" w:lineRule="auto"/>
              <w:ind w:left="0" w:right="-40" w:firstLine="8"/>
              <w:rPr>
                <w:rFonts w:ascii="Arial" w:eastAsia="Arial" w:hAnsi="Arial" w:cs="Arial"/>
                <w:b/>
                <w:sz w:val="20"/>
                <w:szCs w:val="20"/>
              </w:rPr>
            </w:pPr>
            <w:r>
              <w:rPr>
                <w:rFonts w:ascii="Arial" w:eastAsia="Arial" w:hAnsi="Arial" w:cs="Arial"/>
                <w:b/>
                <w:sz w:val="20"/>
                <w:szCs w:val="20"/>
              </w:rPr>
              <w:lastRenderedPageBreak/>
              <w:t>Other</w:t>
            </w:r>
          </w:p>
        </w:tc>
        <w:tc>
          <w:tcPr>
            <w:tcW w:w="2055" w:type="dxa"/>
            <w:tcBorders>
              <w:top w:val="single" w:sz="4" w:space="0" w:color="A6A6A6"/>
              <w:left w:val="single" w:sz="4" w:space="0" w:color="A6A6A6"/>
              <w:bottom w:val="single" w:sz="4" w:space="0" w:color="A6A6A6"/>
              <w:right w:val="single" w:sz="4" w:space="0" w:color="A6A6A6"/>
            </w:tcBorders>
            <w:shd w:val="clear" w:color="auto" w:fill="FFFFFF"/>
          </w:tcPr>
          <w:p w14:paraId="3DA92927"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Respiratory hygiene for coughing/ sneezing participants.</w:t>
            </w:r>
          </w:p>
        </w:tc>
        <w:tc>
          <w:tcPr>
            <w:tcW w:w="1905" w:type="dxa"/>
            <w:tcBorders>
              <w:top w:val="single" w:sz="4" w:space="0" w:color="A6A6A6"/>
              <w:left w:val="single" w:sz="4" w:space="0" w:color="A6A6A6"/>
              <w:bottom w:val="single" w:sz="4" w:space="0" w:color="A6A6A6"/>
              <w:right w:val="single" w:sz="4" w:space="0" w:color="A6A6A6"/>
            </w:tcBorders>
            <w:shd w:val="clear" w:color="auto" w:fill="FFFFFF"/>
          </w:tcPr>
          <w:p w14:paraId="294E7249"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Do not take medical records into the room.</w:t>
            </w:r>
          </w:p>
        </w:tc>
        <w:tc>
          <w:tcPr>
            <w:tcW w:w="1695" w:type="dxa"/>
            <w:tcBorders>
              <w:top w:val="single" w:sz="4" w:space="0" w:color="A6A6A6"/>
              <w:left w:val="single" w:sz="4" w:space="0" w:color="A6A6A6"/>
              <w:bottom w:val="single" w:sz="4" w:space="0" w:color="A6A6A6"/>
              <w:right w:val="single" w:sz="4" w:space="0" w:color="A6A6A6"/>
            </w:tcBorders>
            <w:shd w:val="clear" w:color="auto" w:fill="FFFFFF"/>
          </w:tcPr>
          <w:p w14:paraId="3ABDDB10"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Do not take medical records into the room.</w:t>
            </w:r>
          </w:p>
        </w:tc>
        <w:tc>
          <w:tcPr>
            <w:tcW w:w="1432" w:type="dxa"/>
            <w:tcBorders>
              <w:top w:val="single" w:sz="4" w:space="0" w:color="A6A6A6"/>
              <w:left w:val="single" w:sz="4" w:space="0" w:color="A6A6A6"/>
              <w:bottom w:val="single" w:sz="4" w:space="0" w:color="A6A6A6"/>
              <w:right w:val="single" w:sz="4" w:space="0" w:color="A6A6A6"/>
            </w:tcBorders>
            <w:shd w:val="clear" w:color="auto" w:fill="FFFFFF"/>
          </w:tcPr>
          <w:p w14:paraId="5093DF5B" w14:textId="77777777" w:rsidR="00FE5F26" w:rsidRDefault="00102E8D" w:rsidP="00203074">
            <w:pPr>
              <w:spacing w:after="0" w:line="360" w:lineRule="auto"/>
              <w:ind w:left="0" w:right="-40" w:firstLine="8"/>
              <w:rPr>
                <w:rFonts w:ascii="Arial" w:eastAsia="Arial" w:hAnsi="Arial" w:cs="Arial"/>
                <w:sz w:val="20"/>
                <w:szCs w:val="20"/>
              </w:rPr>
            </w:pPr>
            <w:r>
              <w:rPr>
                <w:rFonts w:ascii="Arial" w:eastAsia="Arial" w:hAnsi="Arial" w:cs="Arial"/>
                <w:sz w:val="20"/>
                <w:szCs w:val="20"/>
              </w:rPr>
              <w:t>Do not take medical records into the room.</w:t>
            </w:r>
          </w:p>
        </w:tc>
      </w:tr>
    </w:tbl>
    <w:p w14:paraId="3041E394" w14:textId="77777777" w:rsidR="00FE5F26" w:rsidRDefault="00FE5F26" w:rsidP="005277C5">
      <w:bookmarkStart w:id="69" w:name="_heading=h.6qlat0fywhsm" w:colFirst="0" w:colLast="0"/>
      <w:bookmarkEnd w:id="69"/>
    </w:p>
    <w:p w14:paraId="6E1831B3" w14:textId="77777777" w:rsidR="00FE5F26" w:rsidRDefault="00FE5F26" w:rsidP="005277C5">
      <w:bookmarkStart w:id="70" w:name="_heading=h.650qec1rzbfh" w:colFirst="0" w:colLast="0"/>
      <w:bookmarkStart w:id="71" w:name="_heading=h.jtcad9j96bl3" w:colFirst="0" w:colLast="0"/>
      <w:bookmarkEnd w:id="70"/>
      <w:bookmarkEnd w:id="71"/>
    </w:p>
    <w:p w14:paraId="35A8159F" w14:textId="77777777" w:rsidR="00FE5F26" w:rsidRPr="00DD77BD" w:rsidRDefault="00102E8D" w:rsidP="00DD77BD">
      <w:pPr>
        <w:pStyle w:val="Heading6"/>
        <w:rPr>
          <w:b/>
          <w:bCs/>
          <w:i w:val="0"/>
          <w:iCs/>
          <w:color w:val="000000" w:themeColor="text1"/>
        </w:rPr>
      </w:pPr>
      <w:bookmarkStart w:id="72" w:name="_heading=h.vyxgtjr6ghpa" w:colFirst="0" w:colLast="0"/>
      <w:bookmarkEnd w:id="72"/>
      <w:r w:rsidRPr="00DD77BD">
        <w:rPr>
          <w:b/>
          <w:bCs/>
          <w:i w:val="0"/>
          <w:iCs/>
          <w:color w:val="000000" w:themeColor="text1"/>
        </w:rPr>
        <w:t>6.3.3.2 Participants requiring the use of additional precautions</w:t>
      </w:r>
    </w:p>
    <w:p w14:paraId="54E11D2A" w14:textId="77777777" w:rsidR="00FE5F26" w:rsidRDefault="00FE5F26">
      <w:pPr>
        <w:spacing w:line="360" w:lineRule="auto"/>
        <w:ind w:right="-40"/>
        <w:jc w:val="both"/>
        <w:rPr>
          <w:sz w:val="20"/>
          <w:szCs w:val="20"/>
        </w:rPr>
      </w:pPr>
    </w:p>
    <w:p w14:paraId="3FAEF810" w14:textId="77777777" w:rsidR="00FE5F26" w:rsidRDefault="00102E8D">
      <w:pPr>
        <w:spacing w:line="360" w:lineRule="auto"/>
        <w:ind w:right="-40"/>
        <w:jc w:val="both"/>
        <w:rPr>
          <w:sz w:val="20"/>
          <w:szCs w:val="20"/>
        </w:rPr>
      </w:pPr>
      <w:r>
        <w:rPr>
          <w:sz w:val="20"/>
          <w:szCs w:val="20"/>
        </w:rPr>
        <w:t>When a participant requires additional precautions, the policies and procedures in this manual will be implemented.</w:t>
      </w:r>
    </w:p>
    <w:p w14:paraId="31126E5D" w14:textId="77777777" w:rsidR="00FE5F26" w:rsidRDefault="00FE5F26" w:rsidP="005277C5">
      <w:bookmarkStart w:id="73" w:name="_heading=h.vppc7anb0vvz" w:colFirst="0" w:colLast="0"/>
      <w:bookmarkEnd w:id="73"/>
    </w:p>
    <w:p w14:paraId="15F43626" w14:textId="77777777" w:rsidR="00FE5F26" w:rsidRDefault="00102E8D">
      <w:pPr>
        <w:pStyle w:val="Heading4"/>
        <w:spacing w:before="0" w:after="0" w:line="360" w:lineRule="auto"/>
        <w:ind w:right="-40"/>
        <w:jc w:val="both"/>
        <w:rPr>
          <w:b/>
          <w:color w:val="000000"/>
          <w:sz w:val="22"/>
          <w:szCs w:val="22"/>
        </w:rPr>
      </w:pPr>
      <w:bookmarkStart w:id="74" w:name="_heading=h.hdoi56vcvbq4" w:colFirst="0" w:colLast="0"/>
      <w:bookmarkEnd w:id="74"/>
      <w:r>
        <w:rPr>
          <w:b/>
          <w:color w:val="000000"/>
          <w:sz w:val="22"/>
          <w:szCs w:val="22"/>
        </w:rPr>
        <w:t>6.4 Hand hygiene and hand care</w:t>
      </w:r>
    </w:p>
    <w:p w14:paraId="2DE403A5" w14:textId="77777777" w:rsidR="00FE5F26" w:rsidRDefault="00FE5F26" w:rsidP="005277C5">
      <w:bookmarkStart w:id="75" w:name="_heading=h.umc68vca5iei" w:colFirst="0" w:colLast="0"/>
      <w:bookmarkEnd w:id="75"/>
    </w:p>
    <w:p w14:paraId="4576F923" w14:textId="77777777" w:rsidR="00FE5F26" w:rsidRDefault="00102E8D">
      <w:pPr>
        <w:pStyle w:val="Heading5"/>
        <w:spacing w:before="0" w:after="0" w:line="360" w:lineRule="auto"/>
        <w:ind w:right="-40"/>
        <w:jc w:val="both"/>
        <w:rPr>
          <w:b/>
          <w:color w:val="000000"/>
        </w:rPr>
      </w:pPr>
      <w:bookmarkStart w:id="76" w:name="_heading=h.iay7avjeci0g" w:colFirst="0" w:colLast="0"/>
      <w:bookmarkEnd w:id="76"/>
      <w:r>
        <w:rPr>
          <w:b/>
          <w:color w:val="000000"/>
        </w:rPr>
        <w:t>6.4.1 Situations requiring hand hygiene</w:t>
      </w:r>
    </w:p>
    <w:p w14:paraId="17813706" w14:textId="77777777" w:rsidR="00FE5F26" w:rsidRDefault="00102E8D" w:rsidP="00F54985">
      <w:pPr>
        <w:numPr>
          <w:ilvl w:val="0"/>
          <w:numId w:val="100"/>
        </w:numPr>
        <w:spacing w:line="360" w:lineRule="auto"/>
        <w:ind w:right="-40"/>
        <w:jc w:val="both"/>
        <w:rPr>
          <w:sz w:val="20"/>
          <w:szCs w:val="20"/>
        </w:rPr>
      </w:pPr>
      <w:r>
        <w:rPr>
          <w:sz w:val="20"/>
          <w:szCs w:val="20"/>
        </w:rPr>
        <w:t xml:space="preserve">when starting and finishing work </w:t>
      </w:r>
    </w:p>
    <w:p w14:paraId="5A9C1A67" w14:textId="77777777" w:rsidR="00FE5F26" w:rsidRDefault="00102E8D" w:rsidP="00F54985">
      <w:pPr>
        <w:numPr>
          <w:ilvl w:val="0"/>
          <w:numId w:val="100"/>
        </w:numPr>
        <w:spacing w:line="360" w:lineRule="auto"/>
        <w:ind w:right="-40"/>
        <w:jc w:val="both"/>
        <w:rPr>
          <w:sz w:val="20"/>
          <w:szCs w:val="20"/>
        </w:rPr>
      </w:pPr>
      <w:r>
        <w:rPr>
          <w:sz w:val="20"/>
          <w:szCs w:val="20"/>
        </w:rPr>
        <w:t xml:space="preserve">before and after a meal or other breaks </w:t>
      </w:r>
    </w:p>
    <w:p w14:paraId="4992F4CA" w14:textId="77777777" w:rsidR="00FE5F26" w:rsidRDefault="00102E8D" w:rsidP="00F54985">
      <w:pPr>
        <w:numPr>
          <w:ilvl w:val="0"/>
          <w:numId w:val="100"/>
        </w:numPr>
        <w:spacing w:line="360" w:lineRule="auto"/>
        <w:ind w:right="-40"/>
        <w:jc w:val="both"/>
        <w:rPr>
          <w:sz w:val="20"/>
          <w:szCs w:val="20"/>
        </w:rPr>
      </w:pPr>
      <w:r>
        <w:rPr>
          <w:sz w:val="20"/>
          <w:szCs w:val="20"/>
        </w:rPr>
        <w:t>before starting a new task or activity</w:t>
      </w:r>
    </w:p>
    <w:p w14:paraId="71BF3FB5" w14:textId="77777777" w:rsidR="00FE5F26" w:rsidRDefault="00102E8D" w:rsidP="00F54985">
      <w:pPr>
        <w:numPr>
          <w:ilvl w:val="0"/>
          <w:numId w:val="100"/>
        </w:numPr>
        <w:spacing w:line="360" w:lineRule="auto"/>
        <w:ind w:right="-40"/>
        <w:jc w:val="both"/>
        <w:rPr>
          <w:sz w:val="20"/>
          <w:szCs w:val="20"/>
        </w:rPr>
      </w:pPr>
      <w:r>
        <w:rPr>
          <w:sz w:val="20"/>
          <w:szCs w:val="20"/>
        </w:rPr>
        <w:t>after going to the toilet</w:t>
      </w:r>
    </w:p>
    <w:p w14:paraId="28691278" w14:textId="77777777" w:rsidR="00FE5F26" w:rsidRDefault="00102E8D" w:rsidP="00F54985">
      <w:pPr>
        <w:numPr>
          <w:ilvl w:val="0"/>
          <w:numId w:val="100"/>
        </w:numPr>
        <w:spacing w:line="360" w:lineRule="auto"/>
        <w:ind w:right="-40"/>
        <w:jc w:val="both"/>
        <w:rPr>
          <w:sz w:val="20"/>
          <w:szCs w:val="20"/>
        </w:rPr>
      </w:pPr>
      <w:r>
        <w:rPr>
          <w:sz w:val="20"/>
          <w:szCs w:val="20"/>
        </w:rPr>
        <w:t>after using a handkerchief or tissue, coughing, or sneezing</w:t>
      </w:r>
    </w:p>
    <w:p w14:paraId="5A37FBF3" w14:textId="77777777" w:rsidR="00FE5F26" w:rsidRDefault="00102E8D" w:rsidP="00F54985">
      <w:pPr>
        <w:numPr>
          <w:ilvl w:val="0"/>
          <w:numId w:val="100"/>
        </w:numPr>
        <w:spacing w:line="360" w:lineRule="auto"/>
        <w:ind w:right="-40"/>
        <w:jc w:val="both"/>
        <w:rPr>
          <w:sz w:val="20"/>
          <w:szCs w:val="20"/>
        </w:rPr>
      </w:pPr>
      <w:r>
        <w:rPr>
          <w:sz w:val="20"/>
          <w:szCs w:val="20"/>
        </w:rPr>
        <w:t>after touching hair or any other part of the body</w:t>
      </w:r>
    </w:p>
    <w:p w14:paraId="21C06C37" w14:textId="77777777" w:rsidR="00FE5F26" w:rsidRDefault="00102E8D" w:rsidP="00F54985">
      <w:pPr>
        <w:numPr>
          <w:ilvl w:val="0"/>
          <w:numId w:val="100"/>
        </w:numPr>
        <w:spacing w:line="360" w:lineRule="auto"/>
        <w:ind w:right="-40"/>
        <w:jc w:val="both"/>
        <w:rPr>
          <w:sz w:val="20"/>
          <w:szCs w:val="20"/>
        </w:rPr>
      </w:pPr>
      <w:r>
        <w:rPr>
          <w:sz w:val="20"/>
          <w:szCs w:val="20"/>
        </w:rPr>
        <w:t>after handling rubbish</w:t>
      </w:r>
    </w:p>
    <w:p w14:paraId="7CB828E7" w14:textId="77777777" w:rsidR="00FE5F26" w:rsidRDefault="00102E8D" w:rsidP="00F54985">
      <w:pPr>
        <w:numPr>
          <w:ilvl w:val="0"/>
          <w:numId w:val="100"/>
        </w:numPr>
        <w:spacing w:line="360" w:lineRule="auto"/>
        <w:ind w:right="-40"/>
        <w:jc w:val="both"/>
        <w:rPr>
          <w:sz w:val="20"/>
          <w:szCs w:val="20"/>
        </w:rPr>
      </w:pPr>
      <w:r>
        <w:rPr>
          <w:sz w:val="20"/>
          <w:szCs w:val="20"/>
        </w:rPr>
        <w:t>whenever staff can see dirt on their hands or when staff are requested to stop the spread of microorganisms</w:t>
      </w:r>
    </w:p>
    <w:p w14:paraId="5A4C0E0B" w14:textId="77777777" w:rsidR="00FE5F26" w:rsidRDefault="00102E8D" w:rsidP="00F54985">
      <w:pPr>
        <w:numPr>
          <w:ilvl w:val="0"/>
          <w:numId w:val="100"/>
        </w:numPr>
        <w:spacing w:line="360" w:lineRule="auto"/>
        <w:ind w:right="-40"/>
        <w:jc w:val="both"/>
        <w:rPr>
          <w:sz w:val="20"/>
          <w:szCs w:val="20"/>
        </w:rPr>
      </w:pPr>
      <w:r>
        <w:rPr>
          <w:sz w:val="20"/>
          <w:szCs w:val="20"/>
        </w:rPr>
        <w:t>before and after direct contact with a participant and their surroundings</w:t>
      </w:r>
    </w:p>
    <w:p w14:paraId="3C50CD62" w14:textId="77777777" w:rsidR="00FE5F26" w:rsidRDefault="00102E8D" w:rsidP="00F54985">
      <w:pPr>
        <w:numPr>
          <w:ilvl w:val="0"/>
          <w:numId w:val="100"/>
        </w:numPr>
        <w:spacing w:line="360" w:lineRule="auto"/>
        <w:ind w:right="-40"/>
        <w:jc w:val="both"/>
        <w:rPr>
          <w:sz w:val="20"/>
          <w:szCs w:val="20"/>
        </w:rPr>
      </w:pPr>
      <w:r>
        <w:rPr>
          <w:sz w:val="20"/>
          <w:szCs w:val="20"/>
        </w:rPr>
        <w:t>before wearing and after removing any personal protective apparel, including gloves, mask/face protection, or impervious apron/gown</w:t>
      </w:r>
    </w:p>
    <w:p w14:paraId="663AB892" w14:textId="77777777" w:rsidR="00FE5F26" w:rsidRDefault="00102E8D" w:rsidP="00F54985">
      <w:pPr>
        <w:numPr>
          <w:ilvl w:val="0"/>
          <w:numId w:val="100"/>
        </w:numPr>
        <w:spacing w:line="360" w:lineRule="auto"/>
        <w:ind w:right="-40"/>
        <w:jc w:val="both"/>
        <w:rPr>
          <w:sz w:val="20"/>
          <w:szCs w:val="20"/>
        </w:rPr>
      </w:pPr>
      <w:r>
        <w:rPr>
          <w:sz w:val="20"/>
          <w:szCs w:val="20"/>
        </w:rPr>
        <w:t>after any contact with blood or body fluids, non-intact skin and abnormal risk, e.g. rash</w:t>
      </w:r>
    </w:p>
    <w:p w14:paraId="740953DE" w14:textId="77777777" w:rsidR="00FE5F26" w:rsidRDefault="00102E8D" w:rsidP="00F54985">
      <w:pPr>
        <w:numPr>
          <w:ilvl w:val="0"/>
          <w:numId w:val="100"/>
        </w:numPr>
        <w:spacing w:line="360" w:lineRule="auto"/>
        <w:ind w:right="-40"/>
        <w:jc w:val="both"/>
        <w:rPr>
          <w:sz w:val="20"/>
          <w:szCs w:val="20"/>
        </w:rPr>
      </w:pPr>
      <w:r>
        <w:rPr>
          <w:sz w:val="20"/>
          <w:szCs w:val="20"/>
        </w:rPr>
        <w:t>after handling unwashed linen or clothing</w:t>
      </w:r>
    </w:p>
    <w:p w14:paraId="74CE428B" w14:textId="77777777" w:rsidR="00FE5F26" w:rsidRDefault="00102E8D" w:rsidP="00F54985">
      <w:pPr>
        <w:numPr>
          <w:ilvl w:val="0"/>
          <w:numId w:val="100"/>
        </w:numPr>
        <w:spacing w:line="360" w:lineRule="auto"/>
        <w:ind w:right="-40"/>
        <w:jc w:val="both"/>
        <w:rPr>
          <w:sz w:val="20"/>
          <w:szCs w:val="20"/>
        </w:rPr>
      </w:pPr>
      <w:r>
        <w:rPr>
          <w:sz w:val="20"/>
          <w:szCs w:val="20"/>
        </w:rPr>
        <w:t>before handling or preparing any food or drinks for participants or staff, including assisting participants with their meals</w:t>
      </w:r>
    </w:p>
    <w:p w14:paraId="3CE0F15E" w14:textId="77777777" w:rsidR="00FE5F26" w:rsidRDefault="00102E8D" w:rsidP="00F54985">
      <w:pPr>
        <w:numPr>
          <w:ilvl w:val="0"/>
          <w:numId w:val="100"/>
        </w:numPr>
        <w:spacing w:line="360" w:lineRule="auto"/>
        <w:ind w:right="-40"/>
        <w:jc w:val="both"/>
        <w:rPr>
          <w:sz w:val="20"/>
          <w:szCs w:val="20"/>
        </w:rPr>
      </w:pPr>
      <w:r>
        <w:rPr>
          <w:sz w:val="20"/>
          <w:szCs w:val="20"/>
        </w:rPr>
        <w:lastRenderedPageBreak/>
        <w:t>after contact with any surface, environment or object that may be contaminated</w:t>
      </w:r>
    </w:p>
    <w:p w14:paraId="62431CDC" w14:textId="77777777" w:rsidR="00FE5F26" w:rsidRDefault="00FE5F26" w:rsidP="005277C5">
      <w:bookmarkStart w:id="77" w:name="_heading=h.nbdveshv39rw" w:colFirst="0" w:colLast="0"/>
      <w:bookmarkEnd w:id="77"/>
    </w:p>
    <w:p w14:paraId="20BCD193" w14:textId="77777777" w:rsidR="00FE5F26" w:rsidRDefault="00102E8D">
      <w:pPr>
        <w:pStyle w:val="Heading5"/>
        <w:spacing w:before="0" w:after="0" w:line="360" w:lineRule="auto"/>
        <w:ind w:right="-40"/>
        <w:jc w:val="both"/>
        <w:rPr>
          <w:b/>
          <w:color w:val="000000"/>
        </w:rPr>
      </w:pPr>
      <w:bookmarkStart w:id="78" w:name="_heading=h.rsz0y4pa3qvs" w:colFirst="0" w:colLast="0"/>
      <w:bookmarkEnd w:id="78"/>
      <w:r>
        <w:rPr>
          <w:b/>
          <w:color w:val="000000"/>
        </w:rPr>
        <w:t>6.4.2 General rules for hand hygiene</w:t>
      </w:r>
    </w:p>
    <w:p w14:paraId="78FFDD51" w14:textId="77777777" w:rsidR="00FE5F26" w:rsidRDefault="00102E8D" w:rsidP="00F54985">
      <w:pPr>
        <w:numPr>
          <w:ilvl w:val="0"/>
          <w:numId w:val="47"/>
        </w:numPr>
        <w:spacing w:line="360" w:lineRule="auto"/>
        <w:ind w:right="-40"/>
        <w:jc w:val="both"/>
        <w:rPr>
          <w:sz w:val="20"/>
          <w:szCs w:val="20"/>
        </w:rPr>
      </w:pPr>
      <w:r>
        <w:rPr>
          <w:sz w:val="20"/>
          <w:szCs w:val="20"/>
        </w:rPr>
        <w:t xml:space="preserve">hands must be cleaned with soap and water when there are dirt\substances on hands </w:t>
      </w:r>
    </w:p>
    <w:p w14:paraId="4A7464D2" w14:textId="77777777" w:rsidR="00FE5F26" w:rsidRDefault="00102E8D" w:rsidP="00F54985">
      <w:pPr>
        <w:numPr>
          <w:ilvl w:val="0"/>
          <w:numId w:val="47"/>
        </w:numPr>
        <w:spacing w:line="360" w:lineRule="auto"/>
        <w:ind w:right="-40"/>
        <w:jc w:val="both"/>
        <w:rPr>
          <w:sz w:val="20"/>
          <w:szCs w:val="20"/>
        </w:rPr>
      </w:pPr>
      <w:r>
        <w:rPr>
          <w:sz w:val="20"/>
          <w:szCs w:val="20"/>
        </w:rPr>
        <w:t>staff must wash their hands before and after using gloves</w:t>
      </w:r>
    </w:p>
    <w:p w14:paraId="0DC90C38" w14:textId="77777777" w:rsidR="00FE5F26" w:rsidRDefault="00102E8D" w:rsidP="00F54985">
      <w:pPr>
        <w:numPr>
          <w:ilvl w:val="0"/>
          <w:numId w:val="47"/>
        </w:numPr>
        <w:spacing w:line="360" w:lineRule="auto"/>
        <w:ind w:right="-40"/>
        <w:jc w:val="both"/>
        <w:rPr>
          <w:sz w:val="20"/>
          <w:szCs w:val="20"/>
        </w:rPr>
      </w:pPr>
      <w:r>
        <w:rPr>
          <w:sz w:val="20"/>
          <w:szCs w:val="20"/>
        </w:rPr>
        <w:t>artificial nails, nail extensions and nail enhancements (varnish or nail art) are not to be worn by staff while providing direct care to participants. These types of nails cause microorganisms to increase</w:t>
      </w:r>
    </w:p>
    <w:p w14:paraId="6EADBC2B" w14:textId="77777777" w:rsidR="00FE5F26" w:rsidRDefault="00102E8D" w:rsidP="00F54985">
      <w:pPr>
        <w:numPr>
          <w:ilvl w:val="0"/>
          <w:numId w:val="47"/>
        </w:numPr>
        <w:spacing w:line="360" w:lineRule="auto"/>
        <w:ind w:right="-40"/>
        <w:jc w:val="both"/>
        <w:rPr>
          <w:sz w:val="20"/>
          <w:szCs w:val="20"/>
        </w:rPr>
      </w:pPr>
      <w:r>
        <w:rPr>
          <w:sz w:val="20"/>
          <w:szCs w:val="20"/>
        </w:rPr>
        <w:t xml:space="preserve">hand and wrist jewellery are to be kept to a minimum for staff providing direct participant care </w:t>
      </w:r>
    </w:p>
    <w:p w14:paraId="1F0EE556" w14:textId="77777777" w:rsidR="00FE5F26" w:rsidRDefault="00102E8D" w:rsidP="00F54985">
      <w:pPr>
        <w:numPr>
          <w:ilvl w:val="0"/>
          <w:numId w:val="47"/>
        </w:numPr>
        <w:spacing w:line="360" w:lineRule="auto"/>
        <w:ind w:right="-40"/>
        <w:jc w:val="both"/>
        <w:rPr>
          <w:sz w:val="20"/>
          <w:szCs w:val="20"/>
        </w:rPr>
      </w:pPr>
      <w:r>
        <w:rPr>
          <w:sz w:val="20"/>
          <w:szCs w:val="20"/>
        </w:rPr>
        <w:t xml:space="preserve">rings (other than a plain wedding band) are not to be worn </w:t>
      </w:r>
    </w:p>
    <w:p w14:paraId="49C0F8BA" w14:textId="77777777" w:rsidR="00FE5F26" w:rsidRDefault="00102E8D" w:rsidP="00F54985">
      <w:pPr>
        <w:numPr>
          <w:ilvl w:val="0"/>
          <w:numId w:val="47"/>
        </w:numPr>
        <w:spacing w:line="360" w:lineRule="auto"/>
        <w:ind w:right="-40"/>
        <w:jc w:val="both"/>
        <w:rPr>
          <w:sz w:val="20"/>
          <w:szCs w:val="20"/>
        </w:rPr>
      </w:pPr>
      <w:r>
        <w:rPr>
          <w:sz w:val="20"/>
          <w:szCs w:val="20"/>
        </w:rPr>
        <w:t>bangles, wristbands or bracelets are not to be worn</w:t>
      </w:r>
    </w:p>
    <w:p w14:paraId="1A27F93D" w14:textId="77777777" w:rsidR="00FE5F26" w:rsidRDefault="00102E8D" w:rsidP="00F54985">
      <w:pPr>
        <w:numPr>
          <w:ilvl w:val="0"/>
          <w:numId w:val="47"/>
        </w:numPr>
        <w:spacing w:line="360" w:lineRule="auto"/>
        <w:ind w:right="-40"/>
        <w:jc w:val="both"/>
        <w:rPr>
          <w:sz w:val="20"/>
          <w:szCs w:val="20"/>
        </w:rPr>
      </w:pPr>
      <w:r>
        <w:rPr>
          <w:sz w:val="20"/>
          <w:szCs w:val="20"/>
        </w:rPr>
        <w:t>hands must be dried after washing, as the residual moisture left on the hands may harbour bacteria</w:t>
      </w:r>
    </w:p>
    <w:p w14:paraId="314172E1" w14:textId="77777777" w:rsidR="00FE5F26" w:rsidRDefault="00102E8D" w:rsidP="00F54985">
      <w:pPr>
        <w:numPr>
          <w:ilvl w:val="0"/>
          <w:numId w:val="47"/>
        </w:numPr>
        <w:spacing w:line="360" w:lineRule="auto"/>
        <w:ind w:right="-40"/>
        <w:jc w:val="both"/>
        <w:rPr>
          <w:sz w:val="20"/>
          <w:szCs w:val="20"/>
        </w:rPr>
      </w:pPr>
      <w:r>
        <w:rPr>
          <w:sz w:val="20"/>
          <w:szCs w:val="20"/>
        </w:rPr>
        <w:t>paper towels or single-use cloth towels must be used to dry hands</w:t>
      </w:r>
    </w:p>
    <w:p w14:paraId="49E398E2" w14:textId="77777777" w:rsidR="00FE5F26" w:rsidRDefault="00FE5F26" w:rsidP="005277C5">
      <w:bookmarkStart w:id="79" w:name="_heading=h.bnh4yke3s92e" w:colFirst="0" w:colLast="0"/>
      <w:bookmarkEnd w:id="79"/>
    </w:p>
    <w:p w14:paraId="6BEB066C" w14:textId="77777777" w:rsidR="00FE5F26" w:rsidRDefault="00102E8D">
      <w:pPr>
        <w:pStyle w:val="Heading5"/>
        <w:spacing w:before="0" w:after="0" w:line="360" w:lineRule="auto"/>
        <w:ind w:right="-40"/>
        <w:jc w:val="both"/>
        <w:rPr>
          <w:b/>
          <w:color w:val="000000"/>
        </w:rPr>
      </w:pPr>
      <w:bookmarkStart w:id="80" w:name="_heading=h.wrlp96uhkafg" w:colFirst="0" w:colLast="0"/>
      <w:bookmarkEnd w:id="80"/>
      <w:r>
        <w:rPr>
          <w:b/>
          <w:color w:val="000000"/>
        </w:rPr>
        <w:t>6.4.3 Types of hand hygiene</w:t>
      </w:r>
    </w:p>
    <w:p w14:paraId="16287F21" w14:textId="77777777" w:rsidR="00FE5F26" w:rsidRDefault="00FE5F26">
      <w:pPr>
        <w:spacing w:line="360" w:lineRule="auto"/>
        <w:ind w:right="-40"/>
        <w:jc w:val="both"/>
        <w:rPr>
          <w:sz w:val="20"/>
          <w:szCs w:val="20"/>
        </w:rPr>
      </w:pPr>
    </w:p>
    <w:p w14:paraId="3CE477C4" w14:textId="77777777" w:rsidR="00FE5F26" w:rsidRDefault="00102E8D">
      <w:pPr>
        <w:spacing w:line="360" w:lineRule="auto"/>
        <w:ind w:right="-40"/>
        <w:jc w:val="both"/>
        <w:rPr>
          <w:sz w:val="20"/>
          <w:szCs w:val="20"/>
        </w:rPr>
      </w:pPr>
      <w:r>
        <w:rPr>
          <w:sz w:val="20"/>
          <w:szCs w:val="20"/>
        </w:rPr>
        <w:t>Routine: Removes transient microorganisms</w:t>
      </w:r>
    </w:p>
    <w:p w14:paraId="5BE93A62" w14:textId="77777777" w:rsidR="00FE5F26" w:rsidRDefault="00FE5F26">
      <w:pPr>
        <w:spacing w:line="360" w:lineRule="auto"/>
        <w:ind w:right="-40"/>
        <w:jc w:val="both"/>
        <w:rPr>
          <w:sz w:val="20"/>
          <w:szCs w:val="20"/>
        </w:rPr>
      </w:pPr>
    </w:p>
    <w:tbl>
      <w:tblPr>
        <w:tblStyle w:val="affff4"/>
        <w:tblW w:w="906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3256"/>
        <w:gridCol w:w="1670"/>
        <w:gridCol w:w="4141"/>
      </w:tblGrid>
      <w:tr w:rsidR="00FE5F26" w14:paraId="57362830" w14:textId="77777777">
        <w:trPr>
          <w:trHeight w:val="460"/>
        </w:trPr>
        <w:tc>
          <w:tcPr>
            <w:tcW w:w="3256" w:type="dxa"/>
            <w:shd w:val="clear" w:color="auto" w:fill="737373"/>
          </w:tcPr>
          <w:p w14:paraId="34FB80BF"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Product</w:t>
            </w:r>
          </w:p>
        </w:tc>
        <w:tc>
          <w:tcPr>
            <w:tcW w:w="1670" w:type="dxa"/>
            <w:shd w:val="clear" w:color="auto" w:fill="737373"/>
          </w:tcPr>
          <w:p w14:paraId="07ED5907"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Duration</w:t>
            </w:r>
          </w:p>
        </w:tc>
        <w:tc>
          <w:tcPr>
            <w:tcW w:w="4141" w:type="dxa"/>
            <w:shd w:val="clear" w:color="auto" w:fill="737373"/>
          </w:tcPr>
          <w:p w14:paraId="0788527C"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Technique</w:t>
            </w:r>
          </w:p>
        </w:tc>
      </w:tr>
      <w:tr w:rsidR="00FE5F26" w14:paraId="3D70C5FD" w14:textId="77777777">
        <w:trPr>
          <w:trHeight w:val="620"/>
        </w:trPr>
        <w:tc>
          <w:tcPr>
            <w:tcW w:w="3256" w:type="dxa"/>
            <w:tcBorders>
              <w:top w:val="single" w:sz="4" w:space="0" w:color="A6A6A6"/>
              <w:left w:val="single" w:sz="4" w:space="0" w:color="A6A6A6"/>
              <w:bottom w:val="single" w:sz="4" w:space="0" w:color="A6A6A6"/>
              <w:right w:val="single" w:sz="4" w:space="0" w:color="A6A6A6"/>
            </w:tcBorders>
            <w:shd w:val="clear" w:color="auto" w:fill="FFFFFF"/>
          </w:tcPr>
          <w:p w14:paraId="28483F05"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Alcohol-based hand cleanser</w:t>
            </w:r>
          </w:p>
        </w:tc>
        <w:tc>
          <w:tcPr>
            <w:tcW w:w="1670" w:type="dxa"/>
            <w:tcBorders>
              <w:top w:val="single" w:sz="4" w:space="0" w:color="A6A6A6"/>
              <w:left w:val="single" w:sz="4" w:space="0" w:color="A6A6A6"/>
              <w:bottom w:val="single" w:sz="4" w:space="0" w:color="A6A6A6"/>
              <w:right w:val="single" w:sz="4" w:space="0" w:color="A6A6A6"/>
            </w:tcBorders>
            <w:shd w:val="clear" w:color="auto" w:fill="FFFFFF"/>
          </w:tcPr>
          <w:p w14:paraId="5AD5E12F"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10-20 seconds</w:t>
            </w:r>
          </w:p>
        </w:tc>
        <w:tc>
          <w:tcPr>
            <w:tcW w:w="4141" w:type="dxa"/>
            <w:tcBorders>
              <w:top w:val="single" w:sz="4" w:space="0" w:color="A6A6A6"/>
              <w:left w:val="single" w:sz="4" w:space="0" w:color="A6A6A6"/>
              <w:bottom w:val="single" w:sz="4" w:space="0" w:color="A6A6A6"/>
              <w:right w:val="single" w:sz="4" w:space="0" w:color="A6A6A6"/>
            </w:tcBorders>
            <w:shd w:val="clear" w:color="auto" w:fill="FFFFFF"/>
          </w:tcPr>
          <w:p w14:paraId="7E742523"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 xml:space="preserve">Rub over all surfaces until dry without wiping. </w:t>
            </w:r>
          </w:p>
        </w:tc>
      </w:tr>
    </w:tbl>
    <w:p w14:paraId="384BA73E" w14:textId="77777777" w:rsidR="00FE5F26" w:rsidRDefault="00FE5F26" w:rsidP="00FD78D2">
      <w:pPr>
        <w:spacing w:line="360" w:lineRule="auto"/>
        <w:ind w:right="-40"/>
        <w:jc w:val="both"/>
        <w:rPr>
          <w:sz w:val="20"/>
          <w:szCs w:val="20"/>
        </w:rPr>
      </w:pPr>
    </w:p>
    <w:tbl>
      <w:tblPr>
        <w:tblStyle w:val="affff5"/>
        <w:tblW w:w="906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3261"/>
        <w:gridCol w:w="1696"/>
        <w:gridCol w:w="4110"/>
      </w:tblGrid>
      <w:tr w:rsidR="00FE5F26" w14:paraId="053B3063" w14:textId="77777777" w:rsidTr="00FE5F26">
        <w:trPr>
          <w:trHeight w:val="473"/>
        </w:trPr>
        <w:tc>
          <w:tcPr>
            <w:tcW w:w="3261" w:type="dxa"/>
            <w:shd w:val="clear" w:color="auto" w:fill="737373"/>
          </w:tcPr>
          <w:p w14:paraId="58A7354C"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Product</w:t>
            </w:r>
          </w:p>
        </w:tc>
        <w:tc>
          <w:tcPr>
            <w:tcW w:w="1696" w:type="dxa"/>
            <w:shd w:val="clear" w:color="auto" w:fill="737373"/>
          </w:tcPr>
          <w:p w14:paraId="638CB11B"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Duration</w:t>
            </w:r>
          </w:p>
        </w:tc>
        <w:tc>
          <w:tcPr>
            <w:tcW w:w="4110" w:type="dxa"/>
            <w:shd w:val="clear" w:color="auto" w:fill="737373"/>
          </w:tcPr>
          <w:p w14:paraId="0EA28F2A"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Technique</w:t>
            </w:r>
          </w:p>
        </w:tc>
      </w:tr>
      <w:tr w:rsidR="00FE5F26" w14:paraId="7C453BB2" w14:textId="77777777" w:rsidTr="00FE5F26">
        <w:trPr>
          <w:trHeight w:val="720"/>
        </w:trPr>
        <w:tc>
          <w:tcPr>
            <w:tcW w:w="3261" w:type="dxa"/>
            <w:tcBorders>
              <w:top w:val="single" w:sz="4" w:space="0" w:color="A6A6A6"/>
              <w:left w:val="single" w:sz="4" w:space="0" w:color="A6A6A6"/>
              <w:bottom w:val="single" w:sz="4" w:space="0" w:color="A6A6A6"/>
              <w:right w:val="single" w:sz="4" w:space="0" w:color="A6A6A6"/>
            </w:tcBorders>
            <w:shd w:val="clear" w:color="auto" w:fill="FFFFFF"/>
          </w:tcPr>
          <w:p w14:paraId="4943648B"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Liquid soap and water</w:t>
            </w:r>
          </w:p>
        </w:tc>
        <w:tc>
          <w:tcPr>
            <w:tcW w:w="1696" w:type="dxa"/>
            <w:tcBorders>
              <w:top w:val="single" w:sz="4" w:space="0" w:color="A6A6A6"/>
              <w:left w:val="single" w:sz="4" w:space="0" w:color="A6A6A6"/>
              <w:bottom w:val="single" w:sz="4" w:space="0" w:color="A6A6A6"/>
              <w:right w:val="single" w:sz="4" w:space="0" w:color="A6A6A6"/>
            </w:tcBorders>
            <w:shd w:val="clear" w:color="auto" w:fill="FFFFFF"/>
          </w:tcPr>
          <w:p w14:paraId="77F9D046"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30 seconds</w:t>
            </w:r>
          </w:p>
        </w:tc>
        <w:tc>
          <w:tcPr>
            <w:tcW w:w="4110" w:type="dxa"/>
            <w:tcBorders>
              <w:top w:val="single" w:sz="4" w:space="0" w:color="A6A6A6"/>
              <w:left w:val="single" w:sz="4" w:space="0" w:color="A6A6A6"/>
              <w:bottom w:val="single" w:sz="4" w:space="0" w:color="A6A6A6"/>
              <w:right w:val="single" w:sz="4" w:space="0" w:color="A6A6A6"/>
            </w:tcBorders>
            <w:shd w:val="clear" w:color="auto" w:fill="FFFFFF"/>
          </w:tcPr>
          <w:p w14:paraId="6423B831"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 xml:space="preserve">Wet hands. Apply one measured dose of the solution, lather overall surfaces well, rinse and pat dry with a disposable towel. </w:t>
            </w:r>
          </w:p>
        </w:tc>
      </w:tr>
    </w:tbl>
    <w:p w14:paraId="34B3F2EB" w14:textId="77777777" w:rsidR="00FE5F26" w:rsidRDefault="00FE5F26">
      <w:pPr>
        <w:spacing w:line="360" w:lineRule="auto"/>
        <w:ind w:right="-40"/>
        <w:jc w:val="both"/>
        <w:rPr>
          <w:sz w:val="20"/>
          <w:szCs w:val="20"/>
        </w:rPr>
      </w:pPr>
    </w:p>
    <w:p w14:paraId="7D34F5C7" w14:textId="77777777" w:rsidR="00FE5F26" w:rsidRDefault="00102E8D">
      <w:pPr>
        <w:spacing w:line="360" w:lineRule="auto"/>
        <w:ind w:right="-40"/>
        <w:jc w:val="both"/>
        <w:rPr>
          <w:sz w:val="20"/>
          <w:szCs w:val="20"/>
        </w:rPr>
      </w:pPr>
      <w:r>
        <w:br w:type="page"/>
      </w:r>
    </w:p>
    <w:p w14:paraId="36A16D0E" w14:textId="77777777" w:rsidR="00FE5F26" w:rsidRDefault="00102E8D">
      <w:pPr>
        <w:spacing w:line="360" w:lineRule="auto"/>
        <w:ind w:right="-40"/>
        <w:jc w:val="both"/>
        <w:rPr>
          <w:sz w:val="20"/>
          <w:szCs w:val="20"/>
        </w:rPr>
      </w:pPr>
      <w:r>
        <w:lastRenderedPageBreak/>
        <w:br w:type="page"/>
      </w:r>
      <w:r>
        <w:rPr>
          <w:noProof/>
        </w:rPr>
        <w:drawing>
          <wp:anchor distT="0" distB="0" distL="0" distR="0" simplePos="0" relativeHeight="251659264" behindDoc="0" locked="0" layoutInCell="1" hidden="0" allowOverlap="1" wp14:anchorId="28609F55" wp14:editId="07777777">
            <wp:simplePos x="0" y="0"/>
            <wp:positionH relativeFrom="column">
              <wp:posOffset>-1420</wp:posOffset>
            </wp:positionH>
            <wp:positionV relativeFrom="paragraph">
              <wp:posOffset>0</wp:posOffset>
            </wp:positionV>
            <wp:extent cx="5731200" cy="6705600"/>
            <wp:effectExtent l="0" t="0" r="0" b="0"/>
            <wp:wrapTopAndBottom distT="0" distB="0"/>
            <wp:docPr id="85" name="image5.jpg" descr="A close up of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close up of text on a white background&#10;&#10;Description automatically generated"/>
                    <pic:cNvPicPr preferRelativeResize="0"/>
                  </pic:nvPicPr>
                  <pic:blipFill>
                    <a:blip r:embed="rId14"/>
                    <a:srcRect b="17272"/>
                    <a:stretch>
                      <a:fillRect/>
                    </a:stretch>
                  </pic:blipFill>
                  <pic:spPr>
                    <a:xfrm>
                      <a:off x="0" y="0"/>
                      <a:ext cx="5731200" cy="6705600"/>
                    </a:xfrm>
                    <a:prstGeom prst="rect">
                      <a:avLst/>
                    </a:prstGeom>
                    <a:ln/>
                  </pic:spPr>
                </pic:pic>
              </a:graphicData>
            </a:graphic>
          </wp:anchor>
        </w:drawing>
      </w:r>
    </w:p>
    <w:p w14:paraId="7A071CE2" w14:textId="77777777" w:rsidR="00FE5F26" w:rsidRDefault="00102E8D">
      <w:pPr>
        <w:spacing w:line="360" w:lineRule="auto"/>
        <w:ind w:right="-40"/>
        <w:jc w:val="both"/>
        <w:rPr>
          <w:sz w:val="20"/>
          <w:szCs w:val="20"/>
        </w:rPr>
      </w:pPr>
      <w:r>
        <w:rPr>
          <w:noProof/>
        </w:rPr>
        <w:lastRenderedPageBreak/>
        <w:drawing>
          <wp:anchor distT="0" distB="0" distL="0" distR="0" simplePos="0" relativeHeight="251660288" behindDoc="0" locked="0" layoutInCell="1" hidden="0" allowOverlap="1" wp14:anchorId="68C56224" wp14:editId="07777777">
            <wp:simplePos x="0" y="0"/>
            <wp:positionH relativeFrom="column">
              <wp:posOffset>27148</wp:posOffset>
            </wp:positionH>
            <wp:positionV relativeFrom="paragraph">
              <wp:posOffset>0</wp:posOffset>
            </wp:positionV>
            <wp:extent cx="5674360" cy="6677025"/>
            <wp:effectExtent l="0" t="0" r="0" b="0"/>
            <wp:wrapTopAndBottom distT="0" distB="0"/>
            <wp:docPr id="84" name="image6.jpg" descr="A close up of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close up of text on a white background&#10;&#10;Description automatically generated"/>
                    <pic:cNvPicPr preferRelativeResize="0"/>
                  </pic:nvPicPr>
                  <pic:blipFill>
                    <a:blip r:embed="rId15"/>
                    <a:srcRect b="16796"/>
                    <a:stretch>
                      <a:fillRect/>
                    </a:stretch>
                  </pic:blipFill>
                  <pic:spPr>
                    <a:xfrm>
                      <a:off x="0" y="0"/>
                      <a:ext cx="5674360" cy="6677025"/>
                    </a:xfrm>
                    <a:prstGeom prst="rect">
                      <a:avLst/>
                    </a:prstGeom>
                    <a:ln/>
                  </pic:spPr>
                </pic:pic>
              </a:graphicData>
            </a:graphic>
          </wp:anchor>
        </w:drawing>
      </w:r>
    </w:p>
    <w:p w14:paraId="0B4020A7" w14:textId="77777777" w:rsidR="00FE5F26" w:rsidRDefault="00102E8D">
      <w:pPr>
        <w:spacing w:line="360" w:lineRule="auto"/>
        <w:ind w:right="-40"/>
        <w:jc w:val="both"/>
        <w:rPr>
          <w:b/>
          <w:sz w:val="20"/>
          <w:szCs w:val="20"/>
        </w:rPr>
      </w:pPr>
      <w:r>
        <w:br w:type="page"/>
      </w:r>
    </w:p>
    <w:p w14:paraId="7E494E6B" w14:textId="77777777" w:rsidR="00FE5F26" w:rsidRDefault="00102E8D">
      <w:pPr>
        <w:pStyle w:val="Heading5"/>
        <w:spacing w:before="0" w:after="0" w:line="360" w:lineRule="auto"/>
        <w:ind w:right="-40"/>
        <w:jc w:val="both"/>
        <w:rPr>
          <w:b/>
          <w:color w:val="000000"/>
        </w:rPr>
      </w:pPr>
      <w:bookmarkStart w:id="81" w:name="_heading=h.4ljda81xhjjf" w:colFirst="0" w:colLast="0"/>
      <w:bookmarkEnd w:id="81"/>
      <w:r>
        <w:rPr>
          <w:b/>
          <w:color w:val="000000"/>
        </w:rPr>
        <w:lastRenderedPageBreak/>
        <w:t>6.4.4 Procedural (clinical/non-surgical)</w:t>
      </w:r>
    </w:p>
    <w:p w14:paraId="1D7B270A" w14:textId="77777777" w:rsidR="00FE5F26" w:rsidRDefault="00FE5F26">
      <w:pPr>
        <w:spacing w:line="360" w:lineRule="auto"/>
        <w:ind w:right="-40"/>
        <w:jc w:val="both"/>
        <w:rPr>
          <w:sz w:val="20"/>
          <w:szCs w:val="20"/>
        </w:rPr>
      </w:pPr>
    </w:p>
    <w:p w14:paraId="01E20A55" w14:textId="77777777" w:rsidR="00FE5F26" w:rsidRDefault="00102E8D">
      <w:pPr>
        <w:spacing w:line="360" w:lineRule="auto"/>
        <w:ind w:right="-40"/>
        <w:jc w:val="both"/>
        <w:rPr>
          <w:sz w:val="20"/>
          <w:szCs w:val="20"/>
        </w:rPr>
      </w:pPr>
      <w:r>
        <w:rPr>
          <w:sz w:val="20"/>
          <w:szCs w:val="20"/>
        </w:rPr>
        <w:t>Use before aseptic procedures (e.g. catheterisation).</w:t>
      </w:r>
    </w:p>
    <w:p w14:paraId="4F904CB7" w14:textId="77777777" w:rsidR="00FE5F26" w:rsidRDefault="00FE5F26">
      <w:pPr>
        <w:spacing w:line="360" w:lineRule="auto"/>
        <w:ind w:right="-40"/>
        <w:jc w:val="both"/>
        <w:rPr>
          <w:sz w:val="20"/>
          <w:szCs w:val="20"/>
        </w:rPr>
      </w:pPr>
    </w:p>
    <w:tbl>
      <w:tblPr>
        <w:tblStyle w:val="affff6"/>
        <w:tblW w:w="909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355"/>
        <w:gridCol w:w="1980"/>
        <w:gridCol w:w="4755"/>
      </w:tblGrid>
      <w:tr w:rsidR="00FE5F26" w14:paraId="744970A6" w14:textId="77777777" w:rsidTr="00FE5F26">
        <w:trPr>
          <w:trHeight w:val="93"/>
        </w:trPr>
        <w:tc>
          <w:tcPr>
            <w:tcW w:w="2355" w:type="dxa"/>
            <w:shd w:val="clear" w:color="auto" w:fill="737373"/>
          </w:tcPr>
          <w:p w14:paraId="75D760CC"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Product</w:t>
            </w:r>
          </w:p>
        </w:tc>
        <w:tc>
          <w:tcPr>
            <w:tcW w:w="1980" w:type="dxa"/>
            <w:shd w:val="clear" w:color="auto" w:fill="737373"/>
          </w:tcPr>
          <w:p w14:paraId="7DD44A7D"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Duration</w:t>
            </w:r>
          </w:p>
        </w:tc>
        <w:tc>
          <w:tcPr>
            <w:tcW w:w="4755" w:type="dxa"/>
            <w:shd w:val="clear" w:color="auto" w:fill="737373"/>
          </w:tcPr>
          <w:p w14:paraId="0D1BCAA2"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Technique</w:t>
            </w:r>
          </w:p>
        </w:tc>
      </w:tr>
      <w:tr w:rsidR="00FE5F26" w14:paraId="5607BECB" w14:textId="77777777" w:rsidTr="00FE5F26">
        <w:trPr>
          <w:trHeight w:val="1780"/>
        </w:trPr>
        <w:tc>
          <w:tcPr>
            <w:tcW w:w="2355" w:type="dxa"/>
            <w:tcBorders>
              <w:top w:val="single" w:sz="4" w:space="0" w:color="A6A6A6"/>
              <w:left w:val="single" w:sz="4" w:space="0" w:color="A6A6A6"/>
              <w:bottom w:val="single" w:sz="4" w:space="0" w:color="A6A6A6"/>
              <w:right w:val="single" w:sz="4" w:space="0" w:color="A6A6A6"/>
            </w:tcBorders>
            <w:shd w:val="clear" w:color="auto" w:fill="FFFFFF"/>
          </w:tcPr>
          <w:p w14:paraId="16F4EBDC"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Antimicrobial liquid soap and water</w:t>
            </w:r>
          </w:p>
        </w:tc>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74680C8C" w14:textId="77777777" w:rsidR="00FE5F26" w:rsidRDefault="00102E8D" w:rsidP="00FD78D2">
            <w:pPr>
              <w:spacing w:after="0" w:line="360" w:lineRule="auto"/>
              <w:ind w:left="0" w:right="-40" w:firstLine="0"/>
              <w:rPr>
                <w:rFonts w:ascii="Arial" w:eastAsia="Arial" w:hAnsi="Arial" w:cs="Arial"/>
                <w:sz w:val="20"/>
                <w:szCs w:val="20"/>
              </w:rPr>
            </w:pPr>
            <w:r>
              <w:rPr>
                <w:rFonts w:ascii="Arial" w:eastAsia="Arial" w:hAnsi="Arial" w:cs="Arial"/>
                <w:sz w:val="20"/>
                <w:szCs w:val="20"/>
              </w:rPr>
              <w:t>30-60 seconds</w:t>
            </w:r>
          </w:p>
        </w:tc>
        <w:tc>
          <w:tcPr>
            <w:tcW w:w="4755" w:type="dxa"/>
            <w:tcBorders>
              <w:top w:val="single" w:sz="4" w:space="0" w:color="A6A6A6"/>
              <w:left w:val="single" w:sz="4" w:space="0" w:color="A6A6A6"/>
              <w:bottom w:val="single" w:sz="4" w:space="0" w:color="A6A6A6"/>
              <w:right w:val="single" w:sz="4" w:space="0" w:color="A6A6A6"/>
            </w:tcBorders>
            <w:shd w:val="clear" w:color="auto" w:fill="FFFFFF"/>
          </w:tcPr>
          <w:p w14:paraId="4E4B6418"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 xml:space="preserve">Wet hands, apply one measured dose of the solution, lather well over all surfaces, rinse and pat dry with a disposable towel. Use technique as per Diagram 1: How to Handwash; however, the duration must be 30-60 seconds. </w:t>
            </w:r>
          </w:p>
        </w:tc>
      </w:tr>
      <w:tr w:rsidR="00FE5F26" w14:paraId="32542DA7" w14:textId="77777777" w:rsidTr="00FE5F26">
        <w:trPr>
          <w:trHeight w:val="1240"/>
        </w:trPr>
        <w:tc>
          <w:tcPr>
            <w:tcW w:w="2355" w:type="dxa"/>
            <w:tcBorders>
              <w:top w:val="single" w:sz="4" w:space="0" w:color="A6A6A6"/>
              <w:left w:val="single" w:sz="4" w:space="0" w:color="A6A6A6"/>
              <w:bottom w:val="single" w:sz="4" w:space="0" w:color="A6A6A6"/>
              <w:right w:val="single" w:sz="4" w:space="0" w:color="A6A6A6"/>
            </w:tcBorders>
            <w:shd w:val="clear" w:color="auto" w:fill="FFFFFF"/>
          </w:tcPr>
          <w:p w14:paraId="5A0460AD"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Alcohol-based hand cleanser with known residual effect</w:t>
            </w:r>
          </w:p>
        </w:tc>
        <w:tc>
          <w:tcPr>
            <w:tcW w:w="1980" w:type="dxa"/>
            <w:tcBorders>
              <w:top w:val="single" w:sz="4" w:space="0" w:color="A6A6A6"/>
              <w:left w:val="single" w:sz="4" w:space="0" w:color="A6A6A6"/>
              <w:bottom w:val="single" w:sz="4" w:space="0" w:color="A6A6A6"/>
              <w:right w:val="single" w:sz="4" w:space="0" w:color="A6A6A6"/>
            </w:tcBorders>
            <w:shd w:val="clear" w:color="auto" w:fill="FFFFFF"/>
          </w:tcPr>
          <w:p w14:paraId="2B0E47C6" w14:textId="77777777" w:rsidR="00FE5F26" w:rsidRDefault="00102E8D" w:rsidP="00FD78D2">
            <w:pPr>
              <w:spacing w:after="0" w:line="360" w:lineRule="auto"/>
              <w:ind w:left="0" w:right="-40" w:firstLine="0"/>
              <w:rPr>
                <w:rFonts w:ascii="Arial" w:eastAsia="Arial" w:hAnsi="Arial" w:cs="Arial"/>
                <w:sz w:val="20"/>
                <w:szCs w:val="20"/>
              </w:rPr>
            </w:pPr>
            <w:r>
              <w:rPr>
                <w:rFonts w:ascii="Arial" w:eastAsia="Arial" w:hAnsi="Arial" w:cs="Arial"/>
                <w:sz w:val="20"/>
                <w:szCs w:val="20"/>
              </w:rPr>
              <w:t>30 seconds minimum</w:t>
            </w:r>
          </w:p>
        </w:tc>
        <w:tc>
          <w:tcPr>
            <w:tcW w:w="4755" w:type="dxa"/>
            <w:tcBorders>
              <w:top w:val="single" w:sz="4" w:space="0" w:color="A6A6A6"/>
              <w:left w:val="single" w:sz="4" w:space="0" w:color="A6A6A6"/>
              <w:bottom w:val="single" w:sz="4" w:space="0" w:color="A6A6A6"/>
              <w:right w:val="single" w:sz="4" w:space="0" w:color="A6A6A6"/>
            </w:tcBorders>
            <w:shd w:val="clear" w:color="auto" w:fill="FFFFFF"/>
          </w:tcPr>
          <w:p w14:paraId="2CF6DFD3"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Rub over all surfaces until dry without wiping.</w:t>
            </w:r>
          </w:p>
          <w:p w14:paraId="06971CD3" w14:textId="77777777" w:rsidR="00FE5F26" w:rsidRDefault="00FE5F26" w:rsidP="00FD78D2">
            <w:pPr>
              <w:spacing w:after="0" w:line="360" w:lineRule="auto"/>
              <w:ind w:left="0" w:right="-40" w:firstLine="0"/>
              <w:jc w:val="both"/>
              <w:rPr>
                <w:rFonts w:ascii="Arial" w:eastAsia="Arial" w:hAnsi="Arial" w:cs="Arial"/>
                <w:sz w:val="20"/>
                <w:szCs w:val="20"/>
              </w:rPr>
            </w:pPr>
          </w:p>
          <w:p w14:paraId="1B50E017"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Use the technique as per Diagram 2: How to Hand Rub; however, the duration must be a minimum of 30 seconds.</w:t>
            </w:r>
          </w:p>
        </w:tc>
      </w:tr>
    </w:tbl>
    <w:p w14:paraId="2A1F701D" w14:textId="77777777" w:rsidR="00FE5F26" w:rsidRDefault="00FE5F26" w:rsidP="005277C5">
      <w:bookmarkStart w:id="82" w:name="_heading=h.gkgjhr641r6k" w:colFirst="0" w:colLast="0"/>
      <w:bookmarkEnd w:id="82"/>
    </w:p>
    <w:p w14:paraId="21FB2AAC" w14:textId="77777777" w:rsidR="00FE5F26" w:rsidRDefault="00102E8D">
      <w:pPr>
        <w:pStyle w:val="Heading5"/>
        <w:spacing w:before="0" w:after="0" w:line="360" w:lineRule="auto"/>
        <w:ind w:right="-40"/>
        <w:jc w:val="both"/>
        <w:rPr>
          <w:b/>
          <w:color w:val="000000"/>
        </w:rPr>
      </w:pPr>
      <w:bookmarkStart w:id="83" w:name="_heading=h.ofow58hv8yl0" w:colFirst="0" w:colLast="0"/>
      <w:bookmarkEnd w:id="83"/>
      <w:r>
        <w:rPr>
          <w:b/>
          <w:color w:val="000000"/>
        </w:rPr>
        <w:t>6.4.5 Safety, storage and use of non-water cleansers (alcohol-based hand rub)</w:t>
      </w:r>
    </w:p>
    <w:p w14:paraId="03EFCA41" w14:textId="77777777" w:rsidR="00FE5F26" w:rsidRDefault="00FE5F26"/>
    <w:p w14:paraId="49D8DB07" w14:textId="49C8B8FA" w:rsidR="00FE5F26" w:rsidRDefault="00102E8D">
      <w:pPr>
        <w:spacing w:line="360" w:lineRule="auto"/>
        <w:ind w:right="-40"/>
        <w:jc w:val="both"/>
        <w:rPr>
          <w:sz w:val="20"/>
          <w:szCs w:val="20"/>
        </w:rPr>
      </w:pPr>
      <w:r>
        <w:rPr>
          <w:sz w:val="20"/>
          <w:szCs w:val="20"/>
        </w:rPr>
        <w:t xml:space="preserve">Alcohol-based hand rubs will be available in </w:t>
      </w:r>
      <w:sdt>
        <w:sdtPr>
          <w:rPr>
            <w:sz w:val="20"/>
            <w:szCs w:val="20"/>
          </w:rPr>
          <w:alias w:val="business_name"/>
          <w:tag w:val="business_name"/>
          <w:id w:val="1114477613"/>
          <w:text/>
        </w:sdtPr>
        <w:sdtContent>
          <w:r>
            <w:rPr>
              <w:sz w:val="20"/>
              <w:szCs w:val="20"/>
            </w:rPr>
            <w:t>Guiding You Consulting Pty Ltd</w:t>
          </w:r>
        </w:sdtContent>
      </w:sdt>
      <w:r>
        <w:rPr>
          <w:sz w:val="20"/>
          <w:szCs w:val="20"/>
        </w:rPr>
        <w:t xml:space="preserve"> vehicles and offices.</w:t>
      </w:r>
    </w:p>
    <w:p w14:paraId="796E6F80" w14:textId="77777777" w:rsidR="00FE5F26" w:rsidRDefault="00102E8D">
      <w:pPr>
        <w:spacing w:line="360" w:lineRule="auto"/>
        <w:ind w:right="-40"/>
        <w:jc w:val="both"/>
        <w:rPr>
          <w:sz w:val="20"/>
          <w:szCs w:val="20"/>
        </w:rPr>
      </w:pPr>
      <w:r>
        <w:rPr>
          <w:sz w:val="20"/>
          <w:szCs w:val="20"/>
        </w:rPr>
        <w:t>A safety data sheet (SDS) for alcohol-based hand rubs is available in areas where alcohol-based hand rubs are stored.</w:t>
      </w:r>
    </w:p>
    <w:p w14:paraId="5F96A722" w14:textId="77777777" w:rsidR="00FE5F26" w:rsidRDefault="00FE5F26">
      <w:pPr>
        <w:spacing w:line="360" w:lineRule="auto"/>
        <w:ind w:right="-40"/>
        <w:jc w:val="both"/>
        <w:rPr>
          <w:sz w:val="20"/>
          <w:szCs w:val="20"/>
        </w:rPr>
      </w:pPr>
    </w:p>
    <w:p w14:paraId="16B3B63C" w14:textId="77777777" w:rsidR="00FE5F26" w:rsidRDefault="00102E8D">
      <w:pPr>
        <w:spacing w:line="360" w:lineRule="auto"/>
        <w:ind w:right="-40"/>
        <w:jc w:val="both"/>
        <w:rPr>
          <w:sz w:val="20"/>
          <w:szCs w:val="20"/>
        </w:rPr>
      </w:pPr>
      <w:r>
        <w:rPr>
          <w:sz w:val="20"/>
          <w:szCs w:val="20"/>
        </w:rPr>
        <w:t>Alcohol-based rubs can ignite and catch fire when they reach 21° to 24° Celsius or a large volume in one area. These rubs must be stored away at temperatures less than 21° Celsius.</w:t>
      </w:r>
    </w:p>
    <w:p w14:paraId="5B95CD12" w14:textId="77777777" w:rsidR="00FE5F26" w:rsidRDefault="00FE5F26" w:rsidP="005277C5">
      <w:bookmarkStart w:id="84" w:name="_heading=h.zf7832e9tf14" w:colFirst="0" w:colLast="0"/>
      <w:bookmarkEnd w:id="84"/>
    </w:p>
    <w:p w14:paraId="302A819A" w14:textId="77777777" w:rsidR="00FE5F26" w:rsidRDefault="00102E8D">
      <w:pPr>
        <w:pStyle w:val="Heading4"/>
        <w:spacing w:before="0" w:after="0" w:line="360" w:lineRule="auto"/>
        <w:ind w:right="-40"/>
        <w:jc w:val="both"/>
        <w:rPr>
          <w:b/>
          <w:color w:val="000000"/>
          <w:sz w:val="22"/>
          <w:szCs w:val="22"/>
        </w:rPr>
      </w:pPr>
      <w:bookmarkStart w:id="85" w:name="_heading=h.fqsmzoprf8i9" w:colFirst="0" w:colLast="0"/>
      <w:bookmarkEnd w:id="85"/>
      <w:r>
        <w:rPr>
          <w:b/>
          <w:color w:val="000000"/>
          <w:sz w:val="22"/>
          <w:szCs w:val="22"/>
        </w:rPr>
        <w:t>6.5 Personal Protective Equipment (PPE)</w:t>
      </w:r>
    </w:p>
    <w:p w14:paraId="5220BBB2" w14:textId="77777777" w:rsidR="00FE5F26" w:rsidRDefault="00FE5F26" w:rsidP="005277C5">
      <w:bookmarkStart w:id="86" w:name="_heading=h.tf67wxndgr30" w:colFirst="0" w:colLast="0"/>
      <w:bookmarkEnd w:id="86"/>
    </w:p>
    <w:p w14:paraId="598164B8" w14:textId="77777777" w:rsidR="00FE5F26" w:rsidRDefault="00102E8D">
      <w:pPr>
        <w:pStyle w:val="Heading5"/>
        <w:spacing w:before="0" w:after="0" w:line="360" w:lineRule="auto"/>
        <w:ind w:right="-40"/>
        <w:jc w:val="both"/>
        <w:rPr>
          <w:b/>
          <w:color w:val="000000"/>
        </w:rPr>
      </w:pPr>
      <w:bookmarkStart w:id="87" w:name="_heading=h.5dleo7pjah0s" w:colFirst="0" w:colLast="0"/>
      <w:bookmarkEnd w:id="87"/>
      <w:r>
        <w:rPr>
          <w:b/>
          <w:color w:val="000000"/>
        </w:rPr>
        <w:t>6.5.1. Gloves</w:t>
      </w:r>
    </w:p>
    <w:p w14:paraId="2F6C67AD" w14:textId="77777777" w:rsidR="00FE5F26" w:rsidRDefault="00102E8D" w:rsidP="00F54985">
      <w:pPr>
        <w:numPr>
          <w:ilvl w:val="0"/>
          <w:numId w:val="85"/>
        </w:numPr>
        <w:spacing w:line="360" w:lineRule="auto"/>
        <w:ind w:right="-40"/>
        <w:jc w:val="both"/>
        <w:rPr>
          <w:sz w:val="20"/>
          <w:szCs w:val="20"/>
        </w:rPr>
      </w:pPr>
      <w:r>
        <w:rPr>
          <w:b/>
          <w:sz w:val="20"/>
          <w:szCs w:val="20"/>
        </w:rPr>
        <w:t>Sterile gloves</w:t>
      </w:r>
      <w:r>
        <w:rPr>
          <w:sz w:val="20"/>
          <w:szCs w:val="20"/>
        </w:rPr>
        <w:t xml:space="preserve">: Used for procedures where there is contact with susceptible sites (e.g. catheterisation, where an aseptic technique is required for wound care or managing a tracheostomy). </w:t>
      </w:r>
    </w:p>
    <w:p w14:paraId="1EE73BC0" w14:textId="77777777" w:rsidR="00FE5F26" w:rsidRDefault="00102E8D" w:rsidP="00F54985">
      <w:pPr>
        <w:numPr>
          <w:ilvl w:val="0"/>
          <w:numId w:val="85"/>
        </w:numPr>
        <w:spacing w:line="360" w:lineRule="auto"/>
        <w:ind w:right="-40"/>
        <w:jc w:val="both"/>
        <w:rPr>
          <w:sz w:val="20"/>
          <w:szCs w:val="20"/>
        </w:rPr>
      </w:pPr>
      <w:r>
        <w:rPr>
          <w:b/>
          <w:sz w:val="20"/>
          <w:szCs w:val="20"/>
        </w:rPr>
        <w:t>Non-sterile gloves:</w:t>
      </w:r>
      <w:r>
        <w:rPr>
          <w:sz w:val="20"/>
          <w:szCs w:val="20"/>
        </w:rPr>
        <w:t xml:space="preserve"> Used for procedures that involve contact with non-intact skin and mucous membranes (e.g. emptying a catheter bag) and personal care activities (e.g. assisting with toileting). </w:t>
      </w:r>
    </w:p>
    <w:p w14:paraId="3A3DF954" w14:textId="77777777" w:rsidR="00FE5F26" w:rsidRDefault="00102E8D" w:rsidP="00F54985">
      <w:pPr>
        <w:numPr>
          <w:ilvl w:val="0"/>
          <w:numId w:val="85"/>
        </w:numPr>
        <w:spacing w:line="360" w:lineRule="auto"/>
        <w:ind w:right="-40"/>
        <w:jc w:val="both"/>
        <w:rPr>
          <w:sz w:val="20"/>
          <w:szCs w:val="20"/>
        </w:rPr>
      </w:pPr>
      <w:r>
        <w:rPr>
          <w:b/>
          <w:sz w:val="20"/>
          <w:szCs w:val="20"/>
        </w:rPr>
        <w:t>Reusable utilised gloves:</w:t>
      </w:r>
      <w:r>
        <w:rPr>
          <w:sz w:val="20"/>
          <w:szCs w:val="20"/>
        </w:rPr>
        <w:t xml:space="preserve"> Used for non-care activities (e.g. general cleaning, cleaning contaminated surfaces).</w:t>
      </w:r>
    </w:p>
    <w:p w14:paraId="13CB595B" w14:textId="77777777" w:rsidR="00FE5F26" w:rsidRDefault="00FE5F26">
      <w:pPr>
        <w:spacing w:line="360" w:lineRule="auto"/>
        <w:ind w:right="-40"/>
        <w:jc w:val="both"/>
        <w:rPr>
          <w:sz w:val="20"/>
          <w:szCs w:val="20"/>
        </w:rPr>
      </w:pPr>
    </w:p>
    <w:p w14:paraId="6D9C8D39" w14:textId="77777777" w:rsidR="00FE5F26" w:rsidRDefault="00102E8D">
      <w:pPr>
        <w:spacing w:line="360" w:lineRule="auto"/>
        <w:ind w:right="-40"/>
        <w:jc w:val="both"/>
        <w:rPr>
          <w:sz w:val="20"/>
          <w:szCs w:val="20"/>
        </w:rPr>
      </w:pPr>
      <w:r>
        <w:br w:type="page"/>
      </w:r>
    </w:p>
    <w:p w14:paraId="7EA8A333" w14:textId="77777777" w:rsidR="00FE5F26" w:rsidRDefault="00102E8D">
      <w:pPr>
        <w:spacing w:line="360" w:lineRule="auto"/>
        <w:ind w:right="-40"/>
        <w:jc w:val="both"/>
        <w:rPr>
          <w:sz w:val="20"/>
          <w:szCs w:val="20"/>
        </w:rPr>
      </w:pPr>
      <w:r>
        <w:rPr>
          <w:sz w:val="20"/>
          <w:szCs w:val="20"/>
        </w:rPr>
        <w:lastRenderedPageBreak/>
        <w:t>Gloves are used when:</w:t>
      </w:r>
    </w:p>
    <w:p w14:paraId="15689AE2" w14:textId="77777777" w:rsidR="00FE5F26" w:rsidRDefault="00102E8D" w:rsidP="00F54985">
      <w:pPr>
        <w:numPr>
          <w:ilvl w:val="0"/>
          <w:numId w:val="131"/>
        </w:numPr>
        <w:spacing w:line="360" w:lineRule="auto"/>
        <w:ind w:right="-40"/>
        <w:jc w:val="both"/>
        <w:rPr>
          <w:sz w:val="20"/>
          <w:szCs w:val="20"/>
        </w:rPr>
      </w:pPr>
      <w:r>
        <w:rPr>
          <w:sz w:val="20"/>
          <w:szCs w:val="20"/>
        </w:rPr>
        <w:t xml:space="preserve">changing a colostomy bag or urinary drainage bag </w:t>
      </w:r>
    </w:p>
    <w:p w14:paraId="222F6E88" w14:textId="77777777" w:rsidR="00FE5F26" w:rsidRDefault="00102E8D" w:rsidP="00F54985">
      <w:pPr>
        <w:numPr>
          <w:ilvl w:val="0"/>
          <w:numId w:val="131"/>
        </w:numPr>
        <w:spacing w:line="360" w:lineRule="auto"/>
        <w:ind w:right="-40"/>
        <w:jc w:val="both"/>
        <w:rPr>
          <w:sz w:val="20"/>
          <w:szCs w:val="20"/>
        </w:rPr>
      </w:pPr>
      <w:r>
        <w:rPr>
          <w:sz w:val="20"/>
          <w:szCs w:val="20"/>
        </w:rPr>
        <w:t xml:space="preserve">dressing wounds or touching broken skin </w:t>
      </w:r>
    </w:p>
    <w:p w14:paraId="43C831B2" w14:textId="77777777" w:rsidR="00FE5F26" w:rsidRDefault="00102E8D" w:rsidP="00F54985">
      <w:pPr>
        <w:numPr>
          <w:ilvl w:val="0"/>
          <w:numId w:val="131"/>
        </w:numPr>
        <w:spacing w:line="360" w:lineRule="auto"/>
        <w:ind w:right="-40"/>
        <w:jc w:val="both"/>
        <w:rPr>
          <w:sz w:val="20"/>
          <w:szCs w:val="20"/>
        </w:rPr>
      </w:pPr>
      <w:r>
        <w:rPr>
          <w:sz w:val="20"/>
          <w:szCs w:val="20"/>
        </w:rPr>
        <w:t xml:space="preserve">assisting with toileting </w:t>
      </w:r>
    </w:p>
    <w:p w14:paraId="255FEC1F" w14:textId="77777777" w:rsidR="00FE5F26" w:rsidRDefault="00102E8D" w:rsidP="00F54985">
      <w:pPr>
        <w:numPr>
          <w:ilvl w:val="0"/>
          <w:numId w:val="131"/>
        </w:numPr>
        <w:spacing w:line="360" w:lineRule="auto"/>
        <w:ind w:right="-40"/>
        <w:jc w:val="both"/>
        <w:rPr>
          <w:sz w:val="20"/>
          <w:szCs w:val="20"/>
        </w:rPr>
      </w:pPr>
      <w:r>
        <w:rPr>
          <w:sz w:val="20"/>
          <w:szCs w:val="20"/>
        </w:rPr>
        <w:t xml:space="preserve">giving mouth or eye care </w:t>
      </w:r>
    </w:p>
    <w:p w14:paraId="499F6758" w14:textId="77777777" w:rsidR="00FE5F26" w:rsidRDefault="00102E8D" w:rsidP="00F54985">
      <w:pPr>
        <w:numPr>
          <w:ilvl w:val="0"/>
          <w:numId w:val="131"/>
        </w:numPr>
        <w:spacing w:line="360" w:lineRule="auto"/>
        <w:ind w:right="-40"/>
        <w:jc w:val="both"/>
        <w:rPr>
          <w:sz w:val="20"/>
          <w:szCs w:val="20"/>
        </w:rPr>
      </w:pPr>
      <w:r>
        <w:rPr>
          <w:sz w:val="20"/>
          <w:szCs w:val="20"/>
        </w:rPr>
        <w:t xml:space="preserve">oral suctioning </w:t>
      </w:r>
    </w:p>
    <w:p w14:paraId="0086BCF1" w14:textId="77777777" w:rsidR="00FE5F26" w:rsidRDefault="00102E8D" w:rsidP="00F54985">
      <w:pPr>
        <w:numPr>
          <w:ilvl w:val="0"/>
          <w:numId w:val="131"/>
        </w:numPr>
        <w:spacing w:line="360" w:lineRule="auto"/>
        <w:ind w:right="-40"/>
        <w:jc w:val="both"/>
        <w:rPr>
          <w:sz w:val="20"/>
          <w:szCs w:val="20"/>
        </w:rPr>
      </w:pPr>
      <w:r>
        <w:rPr>
          <w:sz w:val="20"/>
          <w:szCs w:val="20"/>
        </w:rPr>
        <w:t>touching equipment or surfaces that may encounter blood or body substances</w:t>
      </w:r>
    </w:p>
    <w:p w14:paraId="36B1F181" w14:textId="77777777" w:rsidR="00FE5F26" w:rsidRDefault="00102E8D" w:rsidP="00F54985">
      <w:pPr>
        <w:numPr>
          <w:ilvl w:val="0"/>
          <w:numId w:val="131"/>
        </w:numPr>
        <w:spacing w:line="360" w:lineRule="auto"/>
        <w:ind w:right="-40"/>
        <w:jc w:val="both"/>
        <w:rPr>
          <w:sz w:val="20"/>
          <w:szCs w:val="20"/>
        </w:rPr>
      </w:pPr>
      <w:r>
        <w:rPr>
          <w:sz w:val="20"/>
          <w:szCs w:val="20"/>
        </w:rPr>
        <w:t>blood glucose monitoring</w:t>
      </w:r>
    </w:p>
    <w:p w14:paraId="104F06D5" w14:textId="77777777" w:rsidR="00FE5F26" w:rsidRDefault="00102E8D" w:rsidP="00F54985">
      <w:pPr>
        <w:numPr>
          <w:ilvl w:val="0"/>
          <w:numId w:val="131"/>
        </w:numPr>
        <w:spacing w:line="360" w:lineRule="auto"/>
        <w:ind w:right="-40"/>
        <w:jc w:val="both"/>
        <w:rPr>
          <w:sz w:val="20"/>
          <w:szCs w:val="20"/>
        </w:rPr>
      </w:pPr>
      <w:r>
        <w:rPr>
          <w:sz w:val="20"/>
          <w:szCs w:val="20"/>
        </w:rPr>
        <w:t xml:space="preserve">touching broken skin </w:t>
      </w:r>
    </w:p>
    <w:p w14:paraId="2B47C516" w14:textId="77777777" w:rsidR="00FE5F26" w:rsidRDefault="00102E8D" w:rsidP="00F54985">
      <w:pPr>
        <w:numPr>
          <w:ilvl w:val="0"/>
          <w:numId w:val="131"/>
        </w:numPr>
        <w:spacing w:line="360" w:lineRule="auto"/>
        <w:ind w:right="-40"/>
        <w:jc w:val="both"/>
        <w:rPr>
          <w:sz w:val="20"/>
          <w:szCs w:val="20"/>
        </w:rPr>
      </w:pPr>
      <w:r>
        <w:rPr>
          <w:sz w:val="20"/>
          <w:szCs w:val="20"/>
        </w:rPr>
        <w:t>preparing food</w:t>
      </w:r>
    </w:p>
    <w:p w14:paraId="675E05EE" w14:textId="77777777" w:rsidR="00FE5F26" w:rsidRDefault="00FE5F26">
      <w:pPr>
        <w:spacing w:line="360" w:lineRule="auto"/>
        <w:ind w:right="-40"/>
        <w:jc w:val="both"/>
        <w:rPr>
          <w:sz w:val="18"/>
          <w:szCs w:val="18"/>
        </w:rPr>
      </w:pPr>
    </w:p>
    <w:p w14:paraId="3772A7D2" w14:textId="77777777" w:rsidR="00FE5F26" w:rsidRDefault="00102E8D">
      <w:pPr>
        <w:spacing w:line="360" w:lineRule="auto"/>
        <w:ind w:right="-40"/>
        <w:jc w:val="both"/>
        <w:rPr>
          <w:sz w:val="20"/>
          <w:szCs w:val="20"/>
        </w:rPr>
      </w:pPr>
      <w:r>
        <w:rPr>
          <w:sz w:val="20"/>
          <w:szCs w:val="20"/>
        </w:rPr>
        <w:t xml:space="preserve">Gloves are not used instead of hand hygiene; staff must always: </w:t>
      </w:r>
    </w:p>
    <w:p w14:paraId="2E6A1F58" w14:textId="77777777" w:rsidR="00FE5F26" w:rsidRDefault="00102E8D" w:rsidP="00F54985">
      <w:pPr>
        <w:numPr>
          <w:ilvl w:val="0"/>
          <w:numId w:val="15"/>
        </w:numPr>
        <w:spacing w:line="360" w:lineRule="auto"/>
        <w:ind w:right="-40"/>
        <w:jc w:val="both"/>
        <w:rPr>
          <w:sz w:val="20"/>
          <w:szCs w:val="20"/>
        </w:rPr>
      </w:pPr>
      <w:r>
        <w:rPr>
          <w:sz w:val="20"/>
          <w:szCs w:val="20"/>
        </w:rPr>
        <w:t>perform hand hygiene before and after using gloves</w:t>
      </w:r>
    </w:p>
    <w:p w14:paraId="1B18FA69" w14:textId="77777777" w:rsidR="00FE5F26" w:rsidRDefault="00102E8D" w:rsidP="00F54985">
      <w:pPr>
        <w:numPr>
          <w:ilvl w:val="0"/>
          <w:numId w:val="15"/>
        </w:numPr>
        <w:spacing w:line="360" w:lineRule="auto"/>
        <w:ind w:right="-40"/>
        <w:jc w:val="both"/>
        <w:rPr>
          <w:sz w:val="20"/>
          <w:szCs w:val="20"/>
        </w:rPr>
      </w:pPr>
      <w:r>
        <w:rPr>
          <w:sz w:val="20"/>
          <w:szCs w:val="20"/>
        </w:rPr>
        <w:t xml:space="preserve">remove gloves when a care activity is finished </w:t>
      </w:r>
    </w:p>
    <w:p w14:paraId="6081B102" w14:textId="77777777" w:rsidR="00FE5F26" w:rsidRDefault="00102E8D" w:rsidP="00F54985">
      <w:pPr>
        <w:numPr>
          <w:ilvl w:val="0"/>
          <w:numId w:val="15"/>
        </w:numPr>
        <w:spacing w:line="360" w:lineRule="auto"/>
        <w:ind w:right="-40"/>
        <w:jc w:val="both"/>
        <w:rPr>
          <w:sz w:val="20"/>
          <w:szCs w:val="20"/>
        </w:rPr>
      </w:pPr>
      <w:r>
        <w:rPr>
          <w:sz w:val="20"/>
          <w:szCs w:val="20"/>
        </w:rPr>
        <w:t>change gloves before starting a different care activity</w:t>
      </w:r>
    </w:p>
    <w:p w14:paraId="14B9CBB8" w14:textId="77777777" w:rsidR="00FE5F26" w:rsidRDefault="00102E8D" w:rsidP="00F54985">
      <w:pPr>
        <w:numPr>
          <w:ilvl w:val="0"/>
          <w:numId w:val="15"/>
        </w:numPr>
        <w:spacing w:line="360" w:lineRule="auto"/>
        <w:ind w:right="-40"/>
        <w:jc w:val="both"/>
        <w:rPr>
          <w:sz w:val="20"/>
          <w:szCs w:val="20"/>
        </w:rPr>
      </w:pPr>
      <w:r>
        <w:rPr>
          <w:sz w:val="20"/>
          <w:szCs w:val="20"/>
        </w:rPr>
        <w:t>dispose of used gloves immediately</w:t>
      </w:r>
    </w:p>
    <w:p w14:paraId="2FC17F8B" w14:textId="77777777" w:rsidR="00FE5F26" w:rsidRDefault="00FE5F26">
      <w:pPr>
        <w:spacing w:line="360" w:lineRule="auto"/>
        <w:ind w:right="-40"/>
        <w:jc w:val="both"/>
        <w:rPr>
          <w:sz w:val="20"/>
          <w:szCs w:val="20"/>
        </w:rPr>
      </w:pPr>
    </w:p>
    <w:p w14:paraId="306092DA" w14:textId="77777777" w:rsidR="00FE5F26" w:rsidRDefault="00102E8D">
      <w:pPr>
        <w:spacing w:line="360" w:lineRule="auto"/>
        <w:ind w:right="-40"/>
        <w:jc w:val="both"/>
        <w:rPr>
          <w:sz w:val="20"/>
          <w:szCs w:val="20"/>
        </w:rPr>
      </w:pPr>
      <w:r>
        <w:rPr>
          <w:sz w:val="20"/>
          <w:szCs w:val="20"/>
        </w:rPr>
        <w:t>Staff must not use multiple gloves at the same time. Where PPE use or infection control measures may restrict participant freedom (e.g., isolation, restricted movement), these measures must be reviewed for compliance with the NDIS (Restrictive Practices and Behaviour Support) Rules 2018.</w:t>
      </w:r>
    </w:p>
    <w:p w14:paraId="0A4F7224" w14:textId="77777777" w:rsidR="00FE5F26" w:rsidRDefault="00FE5F26" w:rsidP="00210753">
      <w:bookmarkStart w:id="88" w:name="_heading=h.ssbgih2i6d38" w:colFirst="0" w:colLast="0"/>
      <w:bookmarkEnd w:id="88"/>
    </w:p>
    <w:p w14:paraId="53CB2F2D" w14:textId="77777777" w:rsidR="00FE5F26" w:rsidRDefault="00102E8D">
      <w:pPr>
        <w:pStyle w:val="Heading5"/>
        <w:spacing w:before="0" w:after="0" w:line="360" w:lineRule="auto"/>
        <w:ind w:right="-40"/>
        <w:jc w:val="both"/>
        <w:rPr>
          <w:b/>
          <w:color w:val="000000"/>
        </w:rPr>
      </w:pPr>
      <w:bookmarkStart w:id="89" w:name="_heading=h.eu303jene45h" w:colFirst="0" w:colLast="0"/>
      <w:bookmarkEnd w:id="89"/>
      <w:r>
        <w:rPr>
          <w:b/>
          <w:color w:val="000000"/>
        </w:rPr>
        <w:t>6.5.2 Aprons or gowns</w:t>
      </w:r>
    </w:p>
    <w:p w14:paraId="5AE48A43" w14:textId="77777777" w:rsidR="00FE5F26" w:rsidRDefault="00FE5F26">
      <w:pPr>
        <w:spacing w:line="360" w:lineRule="auto"/>
        <w:ind w:right="-40"/>
        <w:jc w:val="both"/>
        <w:rPr>
          <w:sz w:val="20"/>
          <w:szCs w:val="20"/>
        </w:rPr>
      </w:pPr>
    </w:p>
    <w:p w14:paraId="01CADA59" w14:textId="77777777" w:rsidR="00FE5F26" w:rsidRDefault="00102E8D">
      <w:pPr>
        <w:spacing w:line="360" w:lineRule="auto"/>
        <w:ind w:right="-40"/>
        <w:jc w:val="both"/>
        <w:rPr>
          <w:sz w:val="20"/>
          <w:szCs w:val="20"/>
        </w:rPr>
      </w:pPr>
      <w:r>
        <w:rPr>
          <w:sz w:val="20"/>
          <w:szCs w:val="20"/>
        </w:rPr>
        <w:t>Impermeable (waterproof) gowns or aprons stop staff clothes and skin contamination. Gowns and aprons are used when there is a risk of blood or body fluids (e.g., vomiting or diarrhoea). Gowns/aprons are worn during the care of participants who have an infection spread by the contact, droplet or airborne route.</w:t>
      </w:r>
    </w:p>
    <w:p w14:paraId="50F40DEB" w14:textId="77777777" w:rsidR="00FE5F26" w:rsidRDefault="00FE5F26">
      <w:pPr>
        <w:spacing w:line="360" w:lineRule="auto"/>
        <w:ind w:right="-40"/>
        <w:jc w:val="both"/>
        <w:rPr>
          <w:sz w:val="20"/>
          <w:szCs w:val="20"/>
        </w:rPr>
      </w:pPr>
    </w:p>
    <w:p w14:paraId="04CAECFA" w14:textId="77777777" w:rsidR="00FE5F26" w:rsidRDefault="00102E8D">
      <w:pPr>
        <w:spacing w:line="360" w:lineRule="auto"/>
        <w:ind w:right="-40"/>
        <w:jc w:val="both"/>
        <w:rPr>
          <w:sz w:val="20"/>
          <w:szCs w:val="20"/>
        </w:rPr>
      </w:pPr>
      <w:r>
        <w:rPr>
          <w:sz w:val="20"/>
          <w:szCs w:val="20"/>
        </w:rPr>
        <w:t xml:space="preserve">Hand hygiene must be performed before and after using gowns or aprons. </w:t>
      </w:r>
    </w:p>
    <w:p w14:paraId="77A52294" w14:textId="77777777" w:rsidR="00FE5F26" w:rsidRDefault="00FE5F26">
      <w:pPr>
        <w:spacing w:line="360" w:lineRule="auto"/>
        <w:ind w:right="-40"/>
        <w:jc w:val="both"/>
        <w:rPr>
          <w:sz w:val="20"/>
          <w:szCs w:val="20"/>
        </w:rPr>
      </w:pPr>
    </w:p>
    <w:p w14:paraId="37D0E21C" w14:textId="77777777" w:rsidR="00FE5F26" w:rsidRDefault="00102E8D">
      <w:pPr>
        <w:spacing w:line="360" w:lineRule="auto"/>
        <w:ind w:right="-40"/>
        <w:jc w:val="both"/>
        <w:rPr>
          <w:sz w:val="20"/>
          <w:szCs w:val="20"/>
        </w:rPr>
      </w:pPr>
      <w:r>
        <w:rPr>
          <w:sz w:val="20"/>
          <w:szCs w:val="20"/>
        </w:rPr>
        <w:t xml:space="preserve">The gown/apron must cover the torso from neck to knees, arms to end of wrists and adequately wrap around the back.  All fastenings on the gown/apron must be tied and fastened at the back.  The gown/apron will be removed and disposed of as soon as care is completed. </w:t>
      </w:r>
    </w:p>
    <w:p w14:paraId="007DCDA8" w14:textId="77777777" w:rsidR="00FE5F26" w:rsidRDefault="00FE5F26">
      <w:pPr>
        <w:spacing w:line="360" w:lineRule="auto"/>
        <w:ind w:right="-40"/>
        <w:jc w:val="both"/>
        <w:rPr>
          <w:sz w:val="20"/>
          <w:szCs w:val="20"/>
        </w:rPr>
      </w:pPr>
    </w:p>
    <w:p w14:paraId="1C501C75" w14:textId="77777777" w:rsidR="00FE5F26" w:rsidRDefault="00102E8D">
      <w:pPr>
        <w:spacing w:line="360" w:lineRule="auto"/>
        <w:ind w:right="-40"/>
        <w:jc w:val="both"/>
        <w:rPr>
          <w:sz w:val="20"/>
          <w:szCs w:val="20"/>
        </w:rPr>
      </w:pPr>
      <w:r>
        <w:rPr>
          <w:sz w:val="20"/>
          <w:szCs w:val="20"/>
        </w:rPr>
        <w:t xml:space="preserve">Plastic aprons can be used:  </w:t>
      </w:r>
    </w:p>
    <w:p w14:paraId="2D5B5E88" w14:textId="77777777" w:rsidR="00FE5F26" w:rsidRDefault="00102E8D" w:rsidP="00F54985">
      <w:pPr>
        <w:numPr>
          <w:ilvl w:val="0"/>
          <w:numId w:val="142"/>
        </w:numPr>
        <w:spacing w:line="360" w:lineRule="auto"/>
        <w:ind w:right="-40"/>
        <w:jc w:val="both"/>
        <w:rPr>
          <w:sz w:val="20"/>
          <w:szCs w:val="20"/>
        </w:rPr>
      </w:pPr>
      <w:r>
        <w:rPr>
          <w:sz w:val="20"/>
          <w:szCs w:val="20"/>
        </w:rPr>
        <w:t xml:space="preserve">when clothes may be exposed to blood or body fluids, and there is a low risk that arms will be contaminated  </w:t>
      </w:r>
    </w:p>
    <w:p w14:paraId="0AB096E8" w14:textId="77777777" w:rsidR="00FE5F26" w:rsidRDefault="00102E8D" w:rsidP="00F54985">
      <w:pPr>
        <w:numPr>
          <w:ilvl w:val="0"/>
          <w:numId w:val="142"/>
        </w:numPr>
        <w:spacing w:line="360" w:lineRule="auto"/>
        <w:ind w:right="-40"/>
        <w:jc w:val="both"/>
        <w:rPr>
          <w:sz w:val="20"/>
          <w:szCs w:val="20"/>
        </w:rPr>
      </w:pPr>
      <w:r>
        <w:rPr>
          <w:sz w:val="20"/>
          <w:szCs w:val="20"/>
        </w:rPr>
        <w:t>when the staff member’s clothes might get wet (e.g. when showering a participant)</w:t>
      </w:r>
    </w:p>
    <w:p w14:paraId="226967D6" w14:textId="77777777" w:rsidR="00FE5F26" w:rsidRDefault="00102E8D" w:rsidP="00F54985">
      <w:pPr>
        <w:numPr>
          <w:ilvl w:val="0"/>
          <w:numId w:val="142"/>
        </w:numPr>
        <w:spacing w:line="360" w:lineRule="auto"/>
        <w:ind w:right="-40"/>
        <w:jc w:val="both"/>
        <w:rPr>
          <w:sz w:val="20"/>
          <w:szCs w:val="20"/>
        </w:rPr>
      </w:pPr>
      <w:r>
        <w:rPr>
          <w:sz w:val="20"/>
          <w:szCs w:val="20"/>
        </w:rPr>
        <w:t>only once must be disposed of as soon as care is completed</w:t>
      </w:r>
    </w:p>
    <w:p w14:paraId="7FDDB75B" w14:textId="77777777" w:rsidR="00FE5F26" w:rsidRDefault="00102E8D">
      <w:pPr>
        <w:pStyle w:val="Heading5"/>
        <w:spacing w:before="0" w:after="0" w:line="360" w:lineRule="auto"/>
        <w:ind w:right="-40"/>
        <w:jc w:val="both"/>
        <w:rPr>
          <w:b/>
          <w:color w:val="000000"/>
        </w:rPr>
      </w:pPr>
      <w:bookmarkStart w:id="90" w:name="_heading=h.a7lrw6l0yqif" w:colFirst="0" w:colLast="0"/>
      <w:bookmarkEnd w:id="90"/>
      <w:r>
        <w:rPr>
          <w:b/>
          <w:color w:val="000000"/>
        </w:rPr>
        <w:lastRenderedPageBreak/>
        <w:t>6.5.3 Face masks</w:t>
      </w:r>
    </w:p>
    <w:p w14:paraId="450EA2D7" w14:textId="77777777" w:rsidR="00FE5F26" w:rsidRDefault="00FE5F26">
      <w:pPr>
        <w:spacing w:line="360" w:lineRule="auto"/>
        <w:ind w:right="-40"/>
        <w:jc w:val="both"/>
        <w:rPr>
          <w:sz w:val="20"/>
          <w:szCs w:val="20"/>
        </w:rPr>
      </w:pPr>
    </w:p>
    <w:p w14:paraId="0995E6BF" w14:textId="77777777" w:rsidR="00FE5F26" w:rsidRDefault="00102E8D">
      <w:pPr>
        <w:spacing w:line="360" w:lineRule="auto"/>
        <w:ind w:right="-40"/>
        <w:jc w:val="both"/>
        <w:rPr>
          <w:sz w:val="20"/>
          <w:szCs w:val="20"/>
        </w:rPr>
      </w:pPr>
      <w:r>
        <w:rPr>
          <w:sz w:val="20"/>
          <w:szCs w:val="20"/>
        </w:rPr>
        <w:t xml:space="preserve">Face masks protect a care worker’s nose and mouth from exposure to infectious agents. They are used when there is a risk of: </w:t>
      </w:r>
    </w:p>
    <w:p w14:paraId="307C99A3" w14:textId="77777777" w:rsidR="00FE5F26" w:rsidRDefault="00102E8D" w:rsidP="00F54985">
      <w:pPr>
        <w:numPr>
          <w:ilvl w:val="0"/>
          <w:numId w:val="18"/>
        </w:numPr>
        <w:spacing w:line="360" w:lineRule="auto"/>
        <w:ind w:right="-40"/>
        <w:jc w:val="both"/>
        <w:rPr>
          <w:sz w:val="20"/>
          <w:szCs w:val="20"/>
        </w:rPr>
      </w:pPr>
      <w:r>
        <w:rPr>
          <w:sz w:val="20"/>
          <w:szCs w:val="20"/>
        </w:rPr>
        <w:t xml:space="preserve">droplets or aerosols (e.g. from coughs or sneezes) </w:t>
      </w:r>
    </w:p>
    <w:p w14:paraId="083C02B6" w14:textId="77777777" w:rsidR="00FE5F26" w:rsidRDefault="00102E8D" w:rsidP="00F54985">
      <w:pPr>
        <w:numPr>
          <w:ilvl w:val="0"/>
          <w:numId w:val="18"/>
        </w:numPr>
        <w:spacing w:line="360" w:lineRule="auto"/>
        <w:ind w:right="-40"/>
        <w:jc w:val="both"/>
        <w:rPr>
          <w:sz w:val="20"/>
          <w:szCs w:val="20"/>
        </w:rPr>
      </w:pPr>
      <w:r>
        <w:rPr>
          <w:sz w:val="20"/>
          <w:szCs w:val="20"/>
        </w:rPr>
        <w:t>splashes or sprays of blood or body fluids (e.g. when emptying wound or catheter bags).</w:t>
      </w:r>
    </w:p>
    <w:p w14:paraId="3DD355C9" w14:textId="77777777" w:rsidR="00FE5F26" w:rsidRDefault="00FE5F26">
      <w:pPr>
        <w:spacing w:line="360" w:lineRule="auto"/>
        <w:ind w:right="-40"/>
        <w:jc w:val="both"/>
        <w:rPr>
          <w:sz w:val="20"/>
          <w:szCs w:val="20"/>
        </w:rPr>
      </w:pPr>
    </w:p>
    <w:p w14:paraId="51C2F0FA" w14:textId="77777777" w:rsidR="00FE5F26" w:rsidRDefault="00102E8D">
      <w:pPr>
        <w:spacing w:line="360" w:lineRule="auto"/>
        <w:ind w:right="-40"/>
        <w:jc w:val="both"/>
        <w:rPr>
          <w:sz w:val="20"/>
          <w:szCs w:val="20"/>
        </w:rPr>
      </w:pPr>
      <w:r>
        <w:rPr>
          <w:sz w:val="20"/>
          <w:szCs w:val="20"/>
        </w:rPr>
        <w:t xml:space="preserve">Masks are worn during the care of participants who have an infection spread by the droplet or airborne route. </w:t>
      </w:r>
    </w:p>
    <w:p w14:paraId="1A81F0B1" w14:textId="77777777" w:rsidR="00FE5F26" w:rsidRDefault="00FE5F26">
      <w:pPr>
        <w:spacing w:line="360" w:lineRule="auto"/>
        <w:ind w:right="-40"/>
        <w:jc w:val="both"/>
        <w:rPr>
          <w:sz w:val="20"/>
          <w:szCs w:val="20"/>
        </w:rPr>
      </w:pPr>
    </w:p>
    <w:p w14:paraId="7C6E11E9" w14:textId="77777777" w:rsidR="00FE5F26" w:rsidRDefault="00102E8D">
      <w:pPr>
        <w:spacing w:line="360" w:lineRule="auto"/>
        <w:ind w:right="-40"/>
        <w:jc w:val="both"/>
        <w:rPr>
          <w:sz w:val="20"/>
          <w:szCs w:val="20"/>
        </w:rPr>
      </w:pPr>
      <w:r>
        <w:rPr>
          <w:sz w:val="20"/>
          <w:szCs w:val="20"/>
        </w:rPr>
        <w:t xml:space="preserve">Masks may also be placed on coughing participants, especially if they cannot cover their mouths. Before doing this, consider whether wearing a mask will cause distress (e.g. if the participant cannot understand the purpose of wearing the mask). </w:t>
      </w:r>
    </w:p>
    <w:p w14:paraId="717AAFBA" w14:textId="77777777" w:rsidR="00FE5F26" w:rsidRDefault="00FE5F26">
      <w:pPr>
        <w:tabs>
          <w:tab w:val="left" w:pos="426"/>
        </w:tabs>
        <w:spacing w:line="360" w:lineRule="auto"/>
        <w:ind w:right="-40"/>
        <w:jc w:val="both"/>
        <w:rPr>
          <w:b/>
          <w:sz w:val="20"/>
          <w:szCs w:val="20"/>
        </w:rPr>
      </w:pPr>
    </w:p>
    <w:p w14:paraId="0207B233" w14:textId="77777777" w:rsidR="00FE5F26" w:rsidRDefault="00102E8D">
      <w:pPr>
        <w:tabs>
          <w:tab w:val="left" w:pos="426"/>
        </w:tabs>
        <w:spacing w:line="360" w:lineRule="auto"/>
        <w:ind w:right="-40"/>
        <w:jc w:val="both"/>
        <w:rPr>
          <w:b/>
          <w:sz w:val="18"/>
          <w:szCs w:val="18"/>
        </w:rPr>
      </w:pPr>
      <w:r>
        <w:rPr>
          <w:b/>
          <w:sz w:val="20"/>
          <w:szCs w:val="20"/>
        </w:rPr>
        <w:t xml:space="preserve">Types of mask </w:t>
      </w:r>
    </w:p>
    <w:p w14:paraId="7879CCE2" w14:textId="77777777" w:rsidR="00FE5F26" w:rsidRDefault="00102E8D" w:rsidP="00F54985">
      <w:pPr>
        <w:numPr>
          <w:ilvl w:val="0"/>
          <w:numId w:val="180"/>
        </w:numPr>
        <w:spacing w:line="360" w:lineRule="auto"/>
        <w:ind w:right="-40"/>
        <w:jc w:val="both"/>
        <w:rPr>
          <w:sz w:val="20"/>
          <w:szCs w:val="20"/>
        </w:rPr>
      </w:pPr>
      <w:r>
        <w:rPr>
          <w:sz w:val="20"/>
          <w:szCs w:val="20"/>
        </w:rPr>
        <w:t xml:space="preserve">Surgical masks are appropriate for most situations.  </w:t>
      </w:r>
    </w:p>
    <w:p w14:paraId="4E4B3F3A" w14:textId="77777777" w:rsidR="00FE5F26" w:rsidRDefault="00102E8D" w:rsidP="00F54985">
      <w:pPr>
        <w:numPr>
          <w:ilvl w:val="0"/>
          <w:numId w:val="180"/>
        </w:numPr>
        <w:spacing w:line="360" w:lineRule="auto"/>
        <w:ind w:right="-40"/>
        <w:jc w:val="both"/>
        <w:rPr>
          <w:sz w:val="20"/>
          <w:szCs w:val="20"/>
        </w:rPr>
      </w:pPr>
      <w:r>
        <w:rPr>
          <w:sz w:val="20"/>
          <w:szCs w:val="20"/>
        </w:rPr>
        <w:t xml:space="preserve">Other types of masks may be required. </w:t>
      </w:r>
    </w:p>
    <w:p w14:paraId="61F57E61" w14:textId="77777777" w:rsidR="00FE5F26" w:rsidRDefault="00102E8D" w:rsidP="00F54985">
      <w:pPr>
        <w:numPr>
          <w:ilvl w:val="0"/>
          <w:numId w:val="180"/>
        </w:numPr>
        <w:spacing w:line="360" w:lineRule="auto"/>
        <w:ind w:right="-40"/>
        <w:jc w:val="both"/>
        <w:rPr>
          <w:sz w:val="20"/>
          <w:szCs w:val="20"/>
        </w:rPr>
      </w:pPr>
      <w:r>
        <w:rPr>
          <w:sz w:val="20"/>
          <w:szCs w:val="20"/>
        </w:rPr>
        <w:t>The supervisor will inform staff of the appropriate mask, if necessary.</w:t>
      </w:r>
    </w:p>
    <w:p w14:paraId="56EE48EE" w14:textId="77777777" w:rsidR="00FE5F26" w:rsidRDefault="00FE5F26">
      <w:pPr>
        <w:tabs>
          <w:tab w:val="left" w:pos="426"/>
        </w:tabs>
        <w:spacing w:line="360" w:lineRule="auto"/>
        <w:ind w:right="-40"/>
        <w:jc w:val="both"/>
        <w:rPr>
          <w:b/>
        </w:rPr>
      </w:pPr>
    </w:p>
    <w:p w14:paraId="6B5AB5D5" w14:textId="77777777" w:rsidR="00FE5F26" w:rsidRDefault="00102E8D">
      <w:pPr>
        <w:tabs>
          <w:tab w:val="left" w:pos="426"/>
        </w:tabs>
        <w:spacing w:line="360" w:lineRule="auto"/>
        <w:ind w:right="-40"/>
        <w:jc w:val="both"/>
        <w:rPr>
          <w:b/>
          <w:sz w:val="18"/>
          <w:szCs w:val="18"/>
        </w:rPr>
      </w:pPr>
      <w:r>
        <w:rPr>
          <w:b/>
          <w:sz w:val="20"/>
          <w:szCs w:val="20"/>
        </w:rPr>
        <w:t>Procedure</w:t>
      </w:r>
    </w:p>
    <w:p w14:paraId="7E7E25D3" w14:textId="77777777" w:rsidR="00FE5F26" w:rsidRDefault="00102E8D" w:rsidP="00F54985">
      <w:pPr>
        <w:numPr>
          <w:ilvl w:val="0"/>
          <w:numId w:val="158"/>
        </w:numPr>
        <w:spacing w:line="360" w:lineRule="auto"/>
        <w:ind w:right="-40"/>
        <w:jc w:val="both"/>
        <w:rPr>
          <w:sz w:val="20"/>
          <w:szCs w:val="20"/>
        </w:rPr>
      </w:pPr>
      <w:r>
        <w:rPr>
          <w:sz w:val="20"/>
          <w:szCs w:val="20"/>
        </w:rPr>
        <w:t xml:space="preserve">Check the manufacturer’s instructions before use. </w:t>
      </w:r>
    </w:p>
    <w:p w14:paraId="6859110C" w14:textId="77777777" w:rsidR="00FE5F26" w:rsidRDefault="00102E8D" w:rsidP="00F54985">
      <w:pPr>
        <w:numPr>
          <w:ilvl w:val="0"/>
          <w:numId w:val="158"/>
        </w:numPr>
        <w:spacing w:line="360" w:lineRule="auto"/>
        <w:ind w:right="-40"/>
        <w:jc w:val="both"/>
        <w:rPr>
          <w:sz w:val="20"/>
          <w:szCs w:val="20"/>
        </w:rPr>
      </w:pPr>
      <w:r>
        <w:rPr>
          <w:sz w:val="20"/>
          <w:szCs w:val="20"/>
        </w:rPr>
        <w:t xml:space="preserve">Do not touch the front of the mask with your hands once the mask is in place. </w:t>
      </w:r>
    </w:p>
    <w:p w14:paraId="64D108EF" w14:textId="77777777" w:rsidR="00FE5F26" w:rsidRDefault="00102E8D" w:rsidP="00F54985">
      <w:pPr>
        <w:numPr>
          <w:ilvl w:val="0"/>
          <w:numId w:val="158"/>
        </w:numPr>
        <w:spacing w:line="360" w:lineRule="auto"/>
        <w:ind w:right="-40"/>
        <w:jc w:val="both"/>
        <w:rPr>
          <w:sz w:val="20"/>
          <w:szCs w:val="20"/>
        </w:rPr>
      </w:pPr>
      <w:r>
        <w:rPr>
          <w:sz w:val="20"/>
          <w:szCs w:val="20"/>
        </w:rPr>
        <w:t xml:space="preserve">Use each mask for the care of one person only and change if a care activity takes an extended time. </w:t>
      </w:r>
    </w:p>
    <w:p w14:paraId="134112F7" w14:textId="77777777" w:rsidR="00FE5F26" w:rsidRDefault="00102E8D" w:rsidP="00F54985">
      <w:pPr>
        <w:numPr>
          <w:ilvl w:val="0"/>
          <w:numId w:val="158"/>
        </w:numPr>
        <w:spacing w:line="360" w:lineRule="auto"/>
        <w:ind w:right="-40"/>
        <w:jc w:val="both"/>
        <w:rPr>
          <w:sz w:val="20"/>
          <w:szCs w:val="20"/>
        </w:rPr>
      </w:pPr>
      <w:r>
        <w:rPr>
          <w:sz w:val="20"/>
          <w:szCs w:val="20"/>
        </w:rPr>
        <w:t xml:space="preserve">Do not leave a mask dangling around the neck. </w:t>
      </w:r>
    </w:p>
    <w:p w14:paraId="1E84C13F" w14:textId="77777777" w:rsidR="00FE5F26" w:rsidRDefault="00102E8D" w:rsidP="00F54985">
      <w:pPr>
        <w:numPr>
          <w:ilvl w:val="0"/>
          <w:numId w:val="158"/>
        </w:numPr>
        <w:spacing w:line="360" w:lineRule="auto"/>
        <w:ind w:right="-40"/>
        <w:jc w:val="both"/>
        <w:rPr>
          <w:sz w:val="20"/>
          <w:szCs w:val="20"/>
        </w:rPr>
      </w:pPr>
      <w:r>
        <w:rPr>
          <w:sz w:val="20"/>
          <w:szCs w:val="20"/>
        </w:rPr>
        <w:t>Discard mask after use and perform hand hygiene after discarding.</w:t>
      </w:r>
    </w:p>
    <w:p w14:paraId="2908EB2C" w14:textId="77777777" w:rsidR="00FE5F26" w:rsidRDefault="00FE5F26" w:rsidP="00210753">
      <w:bookmarkStart w:id="91" w:name="_heading=h.5labdlgmpy1l" w:colFirst="0" w:colLast="0"/>
      <w:bookmarkEnd w:id="91"/>
    </w:p>
    <w:p w14:paraId="7CB9E6C6" w14:textId="77777777" w:rsidR="00FE5F26" w:rsidRDefault="00102E8D">
      <w:pPr>
        <w:pStyle w:val="Heading5"/>
        <w:spacing w:before="0" w:after="0" w:line="360" w:lineRule="auto"/>
        <w:ind w:right="-40"/>
        <w:jc w:val="both"/>
        <w:rPr>
          <w:b/>
          <w:color w:val="000000"/>
        </w:rPr>
      </w:pPr>
      <w:bookmarkStart w:id="92" w:name="_heading=h.wsm3c596ng7e" w:colFirst="0" w:colLast="0"/>
      <w:bookmarkEnd w:id="92"/>
      <w:r>
        <w:rPr>
          <w:b/>
          <w:color w:val="000000"/>
        </w:rPr>
        <w:t>6.5.4 Protective eyewear</w:t>
      </w:r>
    </w:p>
    <w:p w14:paraId="121FD38A" w14:textId="77777777" w:rsidR="00FE5F26" w:rsidRDefault="00FE5F26">
      <w:pPr>
        <w:spacing w:line="360" w:lineRule="auto"/>
        <w:ind w:right="-40"/>
        <w:jc w:val="both"/>
        <w:rPr>
          <w:sz w:val="20"/>
          <w:szCs w:val="20"/>
        </w:rPr>
      </w:pPr>
    </w:p>
    <w:p w14:paraId="5B6A5806" w14:textId="77777777" w:rsidR="00FE5F26" w:rsidRDefault="00102E8D">
      <w:pPr>
        <w:spacing w:line="360" w:lineRule="auto"/>
        <w:ind w:right="-40"/>
        <w:jc w:val="both"/>
        <w:rPr>
          <w:sz w:val="20"/>
          <w:szCs w:val="20"/>
        </w:rPr>
      </w:pPr>
      <w:r>
        <w:rPr>
          <w:sz w:val="20"/>
          <w:szCs w:val="20"/>
        </w:rPr>
        <w:t>Protective eyewear protects a care worker’s eyes from exposure to infectious agents. It is used when there is a risk of:</w:t>
      </w:r>
    </w:p>
    <w:p w14:paraId="64C3C90C" w14:textId="77777777" w:rsidR="00FE5F26" w:rsidRDefault="00102E8D" w:rsidP="00F54985">
      <w:pPr>
        <w:numPr>
          <w:ilvl w:val="0"/>
          <w:numId w:val="64"/>
        </w:numPr>
        <w:spacing w:line="360" w:lineRule="auto"/>
        <w:ind w:right="-40"/>
        <w:jc w:val="both"/>
        <w:rPr>
          <w:sz w:val="20"/>
          <w:szCs w:val="20"/>
        </w:rPr>
      </w:pPr>
      <w:r>
        <w:rPr>
          <w:sz w:val="20"/>
          <w:szCs w:val="20"/>
        </w:rPr>
        <w:t xml:space="preserve">droplets or aerosols (e.g. from oral suctioning) </w:t>
      </w:r>
    </w:p>
    <w:p w14:paraId="049A3FC5" w14:textId="77777777" w:rsidR="00FE5F26" w:rsidRDefault="00102E8D" w:rsidP="00F54985">
      <w:pPr>
        <w:numPr>
          <w:ilvl w:val="0"/>
          <w:numId w:val="64"/>
        </w:numPr>
        <w:spacing w:line="360" w:lineRule="auto"/>
        <w:ind w:right="-40"/>
        <w:jc w:val="both"/>
        <w:rPr>
          <w:sz w:val="20"/>
          <w:szCs w:val="20"/>
        </w:rPr>
      </w:pPr>
      <w:r>
        <w:rPr>
          <w:sz w:val="20"/>
          <w:szCs w:val="20"/>
        </w:rPr>
        <w:t>splashes or sprays of blood or body fluids (e.g. when emptying catheter bags).</w:t>
      </w:r>
    </w:p>
    <w:p w14:paraId="1FE2DD96" w14:textId="77777777" w:rsidR="00FE5F26" w:rsidRDefault="00FE5F26">
      <w:pPr>
        <w:spacing w:line="360" w:lineRule="auto"/>
        <w:ind w:right="-40"/>
        <w:jc w:val="both"/>
        <w:rPr>
          <w:sz w:val="20"/>
          <w:szCs w:val="20"/>
        </w:rPr>
      </w:pPr>
    </w:p>
    <w:p w14:paraId="0B06A5E0" w14:textId="77777777" w:rsidR="00FE5F26" w:rsidRDefault="00102E8D">
      <w:pPr>
        <w:spacing w:line="360" w:lineRule="auto"/>
        <w:ind w:right="-40"/>
        <w:jc w:val="both"/>
        <w:rPr>
          <w:sz w:val="20"/>
          <w:szCs w:val="20"/>
        </w:rPr>
      </w:pPr>
      <w:r>
        <w:rPr>
          <w:sz w:val="20"/>
          <w:szCs w:val="20"/>
        </w:rPr>
        <w:t>Eyewear is worn during the care of participants who have an infection spread by the droplet or airborne route. Staff are trained to understand that the outside of the eyewear is contaminated and to:</w:t>
      </w:r>
    </w:p>
    <w:p w14:paraId="12DFF44E" w14:textId="77777777" w:rsidR="00FE5F26" w:rsidRDefault="00102E8D" w:rsidP="00F54985">
      <w:pPr>
        <w:numPr>
          <w:ilvl w:val="0"/>
          <w:numId w:val="61"/>
        </w:numPr>
        <w:spacing w:line="360" w:lineRule="auto"/>
        <w:ind w:right="-40"/>
        <w:jc w:val="both"/>
        <w:rPr>
          <w:sz w:val="20"/>
          <w:szCs w:val="20"/>
        </w:rPr>
      </w:pPr>
      <w:r>
        <w:rPr>
          <w:sz w:val="20"/>
          <w:szCs w:val="20"/>
        </w:rPr>
        <w:t>remove eyewear using the headband or earpieces</w:t>
      </w:r>
    </w:p>
    <w:p w14:paraId="30591054" w14:textId="77777777" w:rsidR="00FE5F26" w:rsidRDefault="00102E8D" w:rsidP="00F54985">
      <w:pPr>
        <w:numPr>
          <w:ilvl w:val="0"/>
          <w:numId w:val="61"/>
        </w:numPr>
        <w:spacing w:line="360" w:lineRule="auto"/>
        <w:ind w:right="-40"/>
        <w:jc w:val="both"/>
        <w:rPr>
          <w:sz w:val="20"/>
          <w:szCs w:val="20"/>
        </w:rPr>
      </w:pPr>
      <w:r>
        <w:rPr>
          <w:sz w:val="20"/>
          <w:szCs w:val="20"/>
        </w:rPr>
        <w:t>clean the eye shield after each use with detergent and water and allow it to dry</w:t>
      </w:r>
    </w:p>
    <w:p w14:paraId="1BC63256" w14:textId="77777777" w:rsidR="00FE5F26" w:rsidRDefault="00102E8D" w:rsidP="00F54985">
      <w:pPr>
        <w:numPr>
          <w:ilvl w:val="0"/>
          <w:numId w:val="61"/>
        </w:numPr>
        <w:spacing w:line="360" w:lineRule="auto"/>
        <w:ind w:right="-40"/>
        <w:jc w:val="both"/>
        <w:rPr>
          <w:sz w:val="20"/>
          <w:szCs w:val="20"/>
        </w:rPr>
      </w:pPr>
      <w:r>
        <w:rPr>
          <w:sz w:val="20"/>
          <w:szCs w:val="20"/>
        </w:rPr>
        <w:t>dispose of single uses eyewear on completion of the care activity</w:t>
      </w:r>
    </w:p>
    <w:p w14:paraId="098BB83B" w14:textId="77777777" w:rsidR="00FE5F26" w:rsidRDefault="00102E8D">
      <w:pPr>
        <w:pStyle w:val="Heading5"/>
        <w:spacing w:before="0" w:after="0" w:line="360" w:lineRule="auto"/>
        <w:ind w:right="-40"/>
        <w:jc w:val="both"/>
        <w:rPr>
          <w:b/>
          <w:color w:val="000000"/>
        </w:rPr>
      </w:pPr>
      <w:bookmarkStart w:id="93" w:name="_heading=h.lfmy7zf30adu" w:colFirst="0" w:colLast="0"/>
      <w:bookmarkEnd w:id="93"/>
      <w:r>
        <w:rPr>
          <w:b/>
          <w:color w:val="000000"/>
        </w:rPr>
        <w:lastRenderedPageBreak/>
        <w:t>6.5.5 Handling medical devices</w:t>
      </w:r>
    </w:p>
    <w:p w14:paraId="27357532" w14:textId="77777777" w:rsidR="00FE5F26" w:rsidRDefault="00FE5F26">
      <w:pPr>
        <w:spacing w:line="360" w:lineRule="auto"/>
        <w:ind w:right="-40"/>
        <w:jc w:val="both"/>
        <w:rPr>
          <w:sz w:val="20"/>
          <w:szCs w:val="20"/>
        </w:rPr>
      </w:pPr>
    </w:p>
    <w:p w14:paraId="2BF1DDAC" w14:textId="77777777" w:rsidR="00FE5F26" w:rsidRDefault="00102E8D">
      <w:pPr>
        <w:spacing w:line="360" w:lineRule="auto"/>
        <w:ind w:right="-40"/>
        <w:jc w:val="both"/>
        <w:rPr>
          <w:sz w:val="20"/>
          <w:szCs w:val="20"/>
        </w:rPr>
      </w:pPr>
      <w:r>
        <w:rPr>
          <w:sz w:val="20"/>
          <w:szCs w:val="20"/>
        </w:rPr>
        <w:t xml:space="preserve">Indwelling medical devices, such as urinary catheters and intravenous catheters, allow infection to enter the body as staff risk exposure to blood and body substances. </w:t>
      </w:r>
    </w:p>
    <w:p w14:paraId="07F023C8" w14:textId="77777777" w:rsidR="00FE5F26" w:rsidRDefault="00FE5F26">
      <w:pPr>
        <w:spacing w:line="360" w:lineRule="auto"/>
        <w:ind w:right="-40"/>
        <w:jc w:val="both"/>
        <w:rPr>
          <w:sz w:val="20"/>
          <w:szCs w:val="20"/>
        </w:rPr>
      </w:pPr>
    </w:p>
    <w:p w14:paraId="7F7F7B6D" w14:textId="77777777" w:rsidR="00FE5F26" w:rsidRDefault="00102E8D">
      <w:pPr>
        <w:spacing w:line="360" w:lineRule="auto"/>
        <w:ind w:right="-40"/>
        <w:jc w:val="both"/>
        <w:rPr>
          <w:sz w:val="20"/>
          <w:szCs w:val="20"/>
        </w:rPr>
      </w:pPr>
      <w:r>
        <w:rPr>
          <w:sz w:val="20"/>
          <w:szCs w:val="20"/>
        </w:rPr>
        <w:t>Essential work practices to be followed by staff:</w:t>
      </w:r>
    </w:p>
    <w:p w14:paraId="31F71AC8" w14:textId="77777777" w:rsidR="00FE5F26" w:rsidRDefault="00102E8D" w:rsidP="00F54985">
      <w:pPr>
        <w:numPr>
          <w:ilvl w:val="0"/>
          <w:numId w:val="44"/>
        </w:numPr>
        <w:spacing w:line="360" w:lineRule="auto"/>
        <w:ind w:right="-40"/>
        <w:jc w:val="both"/>
        <w:rPr>
          <w:sz w:val="20"/>
          <w:szCs w:val="20"/>
        </w:rPr>
      </w:pPr>
      <w:r>
        <w:rPr>
          <w:sz w:val="20"/>
          <w:szCs w:val="20"/>
        </w:rPr>
        <w:t xml:space="preserve">perform hand hygiene before any contact with the device or where the device enters the body </w:t>
      </w:r>
    </w:p>
    <w:p w14:paraId="664E7149" w14:textId="77777777" w:rsidR="00FE5F26" w:rsidRDefault="00102E8D" w:rsidP="00F54985">
      <w:pPr>
        <w:numPr>
          <w:ilvl w:val="0"/>
          <w:numId w:val="44"/>
        </w:numPr>
        <w:spacing w:line="360" w:lineRule="auto"/>
        <w:ind w:right="-40"/>
        <w:jc w:val="both"/>
        <w:rPr>
          <w:sz w:val="20"/>
          <w:szCs w:val="20"/>
        </w:rPr>
      </w:pPr>
      <w:r>
        <w:rPr>
          <w:sz w:val="20"/>
          <w:szCs w:val="20"/>
        </w:rPr>
        <w:t>select personal protective equipment (e.g. wear gloves and a mask and gown if there is a risk of exposure to blood or body fluids)</w:t>
      </w:r>
    </w:p>
    <w:p w14:paraId="3812F891" w14:textId="77777777" w:rsidR="00FE5F26" w:rsidRDefault="00102E8D" w:rsidP="00F54985">
      <w:pPr>
        <w:numPr>
          <w:ilvl w:val="0"/>
          <w:numId w:val="44"/>
        </w:numPr>
        <w:spacing w:line="360" w:lineRule="auto"/>
        <w:ind w:right="-40"/>
        <w:jc w:val="both"/>
        <w:rPr>
          <w:sz w:val="20"/>
          <w:szCs w:val="20"/>
        </w:rPr>
      </w:pPr>
      <w:r>
        <w:rPr>
          <w:sz w:val="20"/>
          <w:szCs w:val="20"/>
        </w:rPr>
        <w:t>touch the device as little as possible</w:t>
      </w:r>
    </w:p>
    <w:p w14:paraId="5FC39415" w14:textId="77777777" w:rsidR="00FE5F26" w:rsidRDefault="00102E8D" w:rsidP="00F54985">
      <w:pPr>
        <w:numPr>
          <w:ilvl w:val="0"/>
          <w:numId w:val="44"/>
        </w:numPr>
        <w:spacing w:line="360" w:lineRule="auto"/>
        <w:ind w:right="-40"/>
        <w:jc w:val="both"/>
      </w:pPr>
      <w:r>
        <w:rPr>
          <w:sz w:val="20"/>
          <w:szCs w:val="20"/>
        </w:rPr>
        <w:t>the</w:t>
      </w:r>
      <w:r>
        <w:t xml:space="preserve"> </w:t>
      </w:r>
      <w:r>
        <w:rPr>
          <w:sz w:val="20"/>
          <w:szCs w:val="20"/>
        </w:rPr>
        <w:t>longer the device is in place, the higher the risk of infection</w:t>
      </w:r>
    </w:p>
    <w:p w14:paraId="59DE6C0C" w14:textId="77777777" w:rsidR="00FE5F26" w:rsidRDefault="00102E8D" w:rsidP="00F54985">
      <w:pPr>
        <w:numPr>
          <w:ilvl w:val="0"/>
          <w:numId w:val="44"/>
        </w:numPr>
        <w:spacing w:line="360" w:lineRule="auto"/>
        <w:ind w:right="-40"/>
        <w:jc w:val="both"/>
      </w:pPr>
      <w:r>
        <w:rPr>
          <w:sz w:val="20"/>
          <w:szCs w:val="20"/>
        </w:rPr>
        <w:t>medical</w:t>
      </w:r>
      <w:r>
        <w:t xml:space="preserve"> </w:t>
      </w:r>
      <w:r>
        <w:rPr>
          <w:sz w:val="20"/>
          <w:szCs w:val="20"/>
        </w:rPr>
        <w:t>devices designed for single-use must not be used multiple times, and the manufacturer’s instructions should be followed</w:t>
      </w:r>
    </w:p>
    <w:p w14:paraId="4BDB5498" w14:textId="77777777" w:rsidR="00FE5F26" w:rsidRDefault="00FE5F26" w:rsidP="00210753">
      <w:bookmarkStart w:id="94" w:name="_heading=h.3z63svbq4sgh" w:colFirst="0" w:colLast="0"/>
      <w:bookmarkEnd w:id="94"/>
    </w:p>
    <w:p w14:paraId="1D96F8B0" w14:textId="77777777" w:rsidR="00FE5F26" w:rsidRDefault="00102E8D">
      <w:pPr>
        <w:pStyle w:val="Heading5"/>
        <w:spacing w:before="0" w:after="0" w:line="360" w:lineRule="auto"/>
        <w:ind w:right="-40"/>
        <w:jc w:val="both"/>
        <w:rPr>
          <w:b/>
          <w:color w:val="000000"/>
        </w:rPr>
      </w:pPr>
      <w:bookmarkStart w:id="95" w:name="_heading=h.yw3dwrkj3fge" w:colFirst="0" w:colLast="0"/>
      <w:bookmarkEnd w:id="95"/>
      <w:r>
        <w:rPr>
          <w:b/>
          <w:color w:val="000000"/>
        </w:rPr>
        <w:t>6.5.6 Respiratory hygiene and coughing procedure</w:t>
      </w:r>
    </w:p>
    <w:p w14:paraId="2916C19D" w14:textId="77777777" w:rsidR="00FE5F26" w:rsidRDefault="00FE5F26">
      <w:pPr>
        <w:spacing w:line="360" w:lineRule="auto"/>
        <w:ind w:right="-40"/>
        <w:jc w:val="both"/>
        <w:rPr>
          <w:sz w:val="20"/>
          <w:szCs w:val="20"/>
        </w:rPr>
      </w:pPr>
    </w:p>
    <w:p w14:paraId="55C9069D" w14:textId="77777777" w:rsidR="00FE5F26" w:rsidRDefault="00102E8D">
      <w:pPr>
        <w:spacing w:line="360" w:lineRule="auto"/>
        <w:ind w:right="-40"/>
        <w:jc w:val="both"/>
        <w:rPr>
          <w:sz w:val="20"/>
          <w:szCs w:val="20"/>
        </w:rPr>
      </w:pPr>
      <w:r>
        <w:rPr>
          <w:sz w:val="20"/>
          <w:szCs w:val="20"/>
        </w:rPr>
        <w:t>Respiratory hygiene and coughing etiquette are particularly important for infections spread by droplets. All participants accessing our service must cover sneezes and coughs to prevent them from dispersing droplets into the air and infecting others. Participants are requested to:</w:t>
      </w:r>
    </w:p>
    <w:p w14:paraId="713638D1" w14:textId="77777777" w:rsidR="00FE5F26" w:rsidRDefault="00102E8D" w:rsidP="00F54985">
      <w:pPr>
        <w:numPr>
          <w:ilvl w:val="0"/>
          <w:numId w:val="38"/>
        </w:numPr>
        <w:spacing w:line="360" w:lineRule="auto"/>
        <w:ind w:right="-40"/>
        <w:jc w:val="both"/>
        <w:rPr>
          <w:sz w:val="20"/>
          <w:szCs w:val="20"/>
        </w:rPr>
      </w:pPr>
      <w:r>
        <w:rPr>
          <w:sz w:val="20"/>
          <w:szCs w:val="20"/>
        </w:rPr>
        <w:t>cover nose and mouth with a tissue when coughing, sneezing, wiping or blowing the nose, and dispose of the tissue immediately after use</w:t>
      </w:r>
    </w:p>
    <w:p w14:paraId="0A14E5BA" w14:textId="77777777" w:rsidR="00FE5F26" w:rsidRDefault="00102E8D" w:rsidP="00F54985">
      <w:pPr>
        <w:numPr>
          <w:ilvl w:val="0"/>
          <w:numId w:val="38"/>
        </w:numPr>
        <w:spacing w:line="360" w:lineRule="auto"/>
        <w:ind w:right="-40"/>
        <w:jc w:val="both"/>
        <w:rPr>
          <w:sz w:val="20"/>
          <w:szCs w:val="20"/>
        </w:rPr>
      </w:pPr>
      <w:r>
        <w:rPr>
          <w:sz w:val="20"/>
          <w:szCs w:val="20"/>
        </w:rPr>
        <w:t>cough or sneeze into your elbow (if they do not have a tissue), not their hand</w:t>
      </w:r>
    </w:p>
    <w:p w14:paraId="5617B83D" w14:textId="77777777" w:rsidR="00FE5F26" w:rsidRDefault="00102E8D" w:rsidP="00F54985">
      <w:pPr>
        <w:numPr>
          <w:ilvl w:val="0"/>
          <w:numId w:val="38"/>
        </w:numPr>
        <w:spacing w:line="360" w:lineRule="auto"/>
        <w:ind w:right="-40"/>
        <w:jc w:val="both"/>
        <w:rPr>
          <w:sz w:val="20"/>
          <w:szCs w:val="20"/>
        </w:rPr>
      </w:pPr>
      <w:r>
        <w:rPr>
          <w:sz w:val="20"/>
          <w:szCs w:val="20"/>
        </w:rPr>
        <w:t>perform hand hygiene immediately</w:t>
      </w:r>
    </w:p>
    <w:p w14:paraId="74869460" w14:textId="77777777" w:rsidR="00FE5F26" w:rsidRDefault="00FE5F26">
      <w:pPr>
        <w:spacing w:line="360" w:lineRule="auto"/>
        <w:ind w:right="-40"/>
        <w:jc w:val="both"/>
        <w:rPr>
          <w:sz w:val="20"/>
          <w:szCs w:val="20"/>
        </w:rPr>
      </w:pPr>
    </w:p>
    <w:p w14:paraId="30CC5475" w14:textId="77777777" w:rsidR="00FE5F26" w:rsidRDefault="00102E8D">
      <w:pPr>
        <w:spacing w:line="360" w:lineRule="auto"/>
        <w:ind w:right="-40"/>
        <w:jc w:val="both"/>
        <w:rPr>
          <w:sz w:val="20"/>
          <w:szCs w:val="20"/>
        </w:rPr>
      </w:pPr>
      <w:r>
        <w:rPr>
          <w:sz w:val="20"/>
          <w:szCs w:val="20"/>
        </w:rPr>
        <w:t xml:space="preserve">Staff must support participants by: </w:t>
      </w:r>
    </w:p>
    <w:p w14:paraId="1D634E34" w14:textId="77777777" w:rsidR="00FE5F26" w:rsidRDefault="00102E8D" w:rsidP="00F54985">
      <w:pPr>
        <w:numPr>
          <w:ilvl w:val="0"/>
          <w:numId w:val="111"/>
        </w:numPr>
        <w:spacing w:line="360" w:lineRule="auto"/>
        <w:ind w:right="-40"/>
        <w:jc w:val="both"/>
        <w:rPr>
          <w:sz w:val="20"/>
          <w:szCs w:val="20"/>
        </w:rPr>
      </w:pPr>
      <w:r>
        <w:rPr>
          <w:sz w:val="20"/>
          <w:szCs w:val="20"/>
        </w:rPr>
        <w:t xml:space="preserve">encouraging them to use tissues when they sneeze or cough </w:t>
      </w:r>
    </w:p>
    <w:p w14:paraId="31AFE03F" w14:textId="77777777" w:rsidR="00FE5F26" w:rsidRDefault="00102E8D" w:rsidP="00F54985">
      <w:pPr>
        <w:numPr>
          <w:ilvl w:val="0"/>
          <w:numId w:val="111"/>
        </w:numPr>
        <w:spacing w:line="360" w:lineRule="auto"/>
        <w:ind w:right="-40"/>
        <w:jc w:val="both"/>
        <w:rPr>
          <w:sz w:val="20"/>
          <w:szCs w:val="20"/>
        </w:rPr>
      </w:pPr>
      <w:r>
        <w:rPr>
          <w:sz w:val="20"/>
          <w:szCs w:val="20"/>
        </w:rPr>
        <w:t xml:space="preserve">putting a plastic garbage bag near them, so used tissues can be disposed of immediately </w:t>
      </w:r>
    </w:p>
    <w:p w14:paraId="116D6450" w14:textId="77777777" w:rsidR="00FE5F26" w:rsidRDefault="00102E8D" w:rsidP="00F54985">
      <w:pPr>
        <w:numPr>
          <w:ilvl w:val="0"/>
          <w:numId w:val="111"/>
        </w:numPr>
        <w:spacing w:line="360" w:lineRule="auto"/>
        <w:ind w:right="-40"/>
        <w:jc w:val="both"/>
        <w:rPr>
          <w:sz w:val="20"/>
          <w:szCs w:val="20"/>
        </w:rPr>
      </w:pPr>
      <w:r>
        <w:rPr>
          <w:sz w:val="20"/>
          <w:szCs w:val="20"/>
        </w:rPr>
        <w:t xml:space="preserve">encouraging hand hygiene </w:t>
      </w:r>
    </w:p>
    <w:p w14:paraId="707EC40D" w14:textId="77777777" w:rsidR="00FE5F26" w:rsidRDefault="00102E8D" w:rsidP="00F54985">
      <w:pPr>
        <w:numPr>
          <w:ilvl w:val="0"/>
          <w:numId w:val="111"/>
        </w:numPr>
        <w:spacing w:line="360" w:lineRule="auto"/>
        <w:ind w:right="-40"/>
        <w:jc w:val="both"/>
      </w:pPr>
      <w:r>
        <w:rPr>
          <w:sz w:val="20"/>
          <w:szCs w:val="20"/>
        </w:rPr>
        <w:t>providing alcohol-based hand rub within easy reach</w:t>
      </w:r>
    </w:p>
    <w:p w14:paraId="32D1F023" w14:textId="77777777" w:rsidR="00FE5F26" w:rsidRDefault="00102E8D">
      <w:pPr>
        <w:pStyle w:val="Heading6"/>
        <w:tabs>
          <w:tab w:val="left" w:pos="426"/>
        </w:tabs>
        <w:spacing w:line="360" w:lineRule="auto"/>
        <w:ind w:right="-40"/>
        <w:jc w:val="both"/>
        <w:rPr>
          <w:b/>
          <w:i w:val="0"/>
          <w:color w:val="000000"/>
        </w:rPr>
      </w:pPr>
      <w:bookmarkStart w:id="96" w:name="_heading=h.xjsklfb5976m" w:colFirst="0" w:colLast="0"/>
      <w:bookmarkEnd w:id="96"/>
      <w:r>
        <w:rPr>
          <w:b/>
          <w:i w:val="0"/>
          <w:color w:val="000000"/>
        </w:rPr>
        <w:t xml:space="preserve">6.5.6.1 Staff health requirements </w:t>
      </w:r>
    </w:p>
    <w:p w14:paraId="37182B7A" w14:textId="77777777" w:rsidR="00FE5F26" w:rsidRDefault="00102E8D" w:rsidP="00F54985">
      <w:pPr>
        <w:numPr>
          <w:ilvl w:val="0"/>
          <w:numId w:val="175"/>
        </w:numPr>
        <w:spacing w:line="360" w:lineRule="auto"/>
        <w:ind w:right="-40"/>
        <w:jc w:val="both"/>
        <w:rPr>
          <w:sz w:val="20"/>
          <w:szCs w:val="20"/>
        </w:rPr>
      </w:pPr>
      <w:r>
        <w:rPr>
          <w:sz w:val="20"/>
          <w:szCs w:val="20"/>
        </w:rPr>
        <w:t xml:space="preserve">Staff with respiratory illness symptoms must seek medical advice to check if there is a risk of infecting others. </w:t>
      </w:r>
    </w:p>
    <w:p w14:paraId="4C10F113" w14:textId="77777777" w:rsidR="00FE5F26" w:rsidRDefault="00102E8D" w:rsidP="00F54985">
      <w:pPr>
        <w:numPr>
          <w:ilvl w:val="0"/>
          <w:numId w:val="175"/>
        </w:numPr>
        <w:spacing w:line="360" w:lineRule="auto"/>
        <w:ind w:right="-40"/>
        <w:jc w:val="both"/>
        <w:rPr>
          <w:sz w:val="20"/>
          <w:szCs w:val="20"/>
        </w:rPr>
      </w:pPr>
      <w:r>
        <w:rPr>
          <w:sz w:val="20"/>
          <w:szCs w:val="20"/>
        </w:rPr>
        <w:t>Staff who are ill should take sick leave.</w:t>
      </w:r>
    </w:p>
    <w:p w14:paraId="66E47A02" w14:textId="77777777" w:rsidR="00FE5F26" w:rsidRDefault="00102E8D" w:rsidP="00F54985">
      <w:pPr>
        <w:numPr>
          <w:ilvl w:val="0"/>
          <w:numId w:val="175"/>
        </w:numPr>
        <w:spacing w:line="360" w:lineRule="auto"/>
        <w:ind w:right="-40"/>
        <w:jc w:val="both"/>
        <w:rPr>
          <w:sz w:val="20"/>
          <w:szCs w:val="20"/>
        </w:rPr>
      </w:pPr>
      <w:r>
        <w:rPr>
          <w:sz w:val="20"/>
          <w:szCs w:val="20"/>
        </w:rPr>
        <w:t>Staff who have a cough must practice the above procedure.</w:t>
      </w:r>
    </w:p>
    <w:p w14:paraId="734EADBD" w14:textId="77777777" w:rsidR="00FE5F26" w:rsidRDefault="00102E8D" w:rsidP="00F54985">
      <w:pPr>
        <w:numPr>
          <w:ilvl w:val="0"/>
          <w:numId w:val="175"/>
        </w:numPr>
        <w:spacing w:line="360" w:lineRule="auto"/>
        <w:ind w:right="-40"/>
        <w:jc w:val="both"/>
        <w:rPr>
          <w:sz w:val="20"/>
          <w:szCs w:val="20"/>
        </w:rPr>
      </w:pPr>
      <w:r>
        <w:rPr>
          <w:sz w:val="20"/>
          <w:szCs w:val="20"/>
        </w:rPr>
        <w:t>Staff who have a cough must see their doctor immediately.</w:t>
      </w:r>
    </w:p>
    <w:p w14:paraId="13ED8CBB" w14:textId="5CE5943C" w:rsidR="00FE5F26" w:rsidRDefault="00102E8D" w:rsidP="00F54985">
      <w:pPr>
        <w:numPr>
          <w:ilvl w:val="0"/>
          <w:numId w:val="175"/>
        </w:numPr>
        <w:spacing w:line="360" w:lineRule="auto"/>
        <w:ind w:right="-40"/>
        <w:jc w:val="both"/>
        <w:rPr>
          <w:sz w:val="20"/>
          <w:szCs w:val="20"/>
        </w:rPr>
      </w:pPr>
      <w:r>
        <w:rPr>
          <w:sz w:val="20"/>
          <w:szCs w:val="20"/>
        </w:rPr>
        <w:t xml:space="preserve">Staff must follow the instructions of </w:t>
      </w:r>
      <w:sdt>
        <w:sdtPr>
          <w:rPr>
            <w:sz w:val="20"/>
            <w:szCs w:val="20"/>
          </w:rPr>
          <w:alias w:val="business_name"/>
          <w:tag w:val="business_name"/>
          <w:id w:val="-817960508"/>
          <w:text/>
        </w:sdtPr>
        <w:sdtContent>
          <w:r>
            <w:rPr>
              <w:sz w:val="20"/>
              <w:szCs w:val="20"/>
            </w:rPr>
            <w:t>Guiding You Consulting Pty Ltd</w:t>
          </w:r>
        </w:sdtContent>
      </w:sdt>
      <w:r>
        <w:rPr>
          <w:sz w:val="20"/>
          <w:szCs w:val="20"/>
        </w:rPr>
        <w:t xml:space="preserve"> to report any illness, including coughs, to prevent the spread of any virus or bacteria</w:t>
      </w:r>
      <w:r>
        <w:t xml:space="preserve">. </w:t>
      </w:r>
    </w:p>
    <w:p w14:paraId="187F57B8" w14:textId="77777777" w:rsidR="00FE5F26" w:rsidRDefault="00FE5F26">
      <w:pPr>
        <w:spacing w:line="360" w:lineRule="auto"/>
        <w:ind w:right="-40"/>
        <w:jc w:val="both"/>
      </w:pPr>
    </w:p>
    <w:p w14:paraId="67E65419" w14:textId="77777777" w:rsidR="00FE5F26" w:rsidRDefault="00102E8D">
      <w:pPr>
        <w:spacing w:line="360" w:lineRule="auto"/>
        <w:ind w:right="-40"/>
        <w:jc w:val="both"/>
        <w:rPr>
          <w:sz w:val="20"/>
          <w:szCs w:val="20"/>
        </w:rPr>
      </w:pPr>
      <w:r>
        <w:rPr>
          <w:sz w:val="20"/>
          <w:szCs w:val="20"/>
        </w:rPr>
        <w:lastRenderedPageBreak/>
        <w:t>Staff working in high-risk roles or with vulnerable participants must comply with vaccination requirements, including mandatory vaccinations (e.g., COVID-19, influenza), as directed by public health orders and the NDIS Practice Standards.</w:t>
      </w:r>
    </w:p>
    <w:p w14:paraId="54738AF4" w14:textId="77777777" w:rsidR="00FE5F26" w:rsidRDefault="00FE5F26" w:rsidP="00210753">
      <w:bookmarkStart w:id="97" w:name="_heading=h.98jt2ajgy1d0" w:colFirst="0" w:colLast="0"/>
      <w:bookmarkEnd w:id="97"/>
    </w:p>
    <w:p w14:paraId="28C22B23" w14:textId="77777777" w:rsidR="00FE5F26" w:rsidRDefault="00102E8D">
      <w:pPr>
        <w:pStyle w:val="Heading5"/>
        <w:spacing w:before="0" w:after="0" w:line="360" w:lineRule="auto"/>
        <w:ind w:right="-40"/>
        <w:jc w:val="both"/>
        <w:rPr>
          <w:b/>
          <w:color w:val="000000"/>
        </w:rPr>
      </w:pPr>
      <w:bookmarkStart w:id="98" w:name="_heading=h.99i2srz2vib6" w:colFirst="0" w:colLast="0"/>
      <w:bookmarkEnd w:id="98"/>
      <w:r>
        <w:rPr>
          <w:b/>
          <w:color w:val="000000"/>
        </w:rPr>
        <w:t>6.5.7 Sharps management</w:t>
      </w:r>
    </w:p>
    <w:p w14:paraId="36784034" w14:textId="77777777" w:rsidR="00FE5F26" w:rsidRDefault="00102E8D" w:rsidP="00F54985">
      <w:pPr>
        <w:numPr>
          <w:ilvl w:val="0"/>
          <w:numId w:val="147"/>
        </w:numPr>
        <w:spacing w:line="360" w:lineRule="auto"/>
        <w:ind w:right="-40"/>
        <w:jc w:val="both"/>
        <w:rPr>
          <w:sz w:val="20"/>
          <w:szCs w:val="20"/>
        </w:rPr>
      </w:pPr>
      <w:r>
        <w:rPr>
          <w:sz w:val="20"/>
          <w:szCs w:val="20"/>
        </w:rPr>
        <w:t>Staff members who use a sharp are responsible for its safe disposal:</w:t>
      </w:r>
    </w:p>
    <w:p w14:paraId="40A09559" w14:textId="77777777" w:rsidR="00FE5F26" w:rsidRDefault="00102E8D" w:rsidP="00F54985">
      <w:pPr>
        <w:numPr>
          <w:ilvl w:val="0"/>
          <w:numId w:val="147"/>
        </w:numPr>
        <w:spacing w:line="360" w:lineRule="auto"/>
        <w:ind w:right="-40"/>
        <w:jc w:val="both"/>
        <w:rPr>
          <w:sz w:val="20"/>
          <w:szCs w:val="20"/>
        </w:rPr>
      </w:pPr>
      <w:r>
        <w:rPr>
          <w:sz w:val="20"/>
          <w:szCs w:val="20"/>
        </w:rPr>
        <w:t>Always place the whole disposable needle and syringe in the sharps container unless there are instructions to do otherwise, e.g. insulin pen.</w:t>
      </w:r>
    </w:p>
    <w:p w14:paraId="3EC77EF0" w14:textId="77777777" w:rsidR="00FE5F26" w:rsidRDefault="00102E8D" w:rsidP="00F54985">
      <w:pPr>
        <w:numPr>
          <w:ilvl w:val="0"/>
          <w:numId w:val="147"/>
        </w:numPr>
        <w:spacing w:line="360" w:lineRule="auto"/>
        <w:ind w:right="-40"/>
        <w:jc w:val="both"/>
        <w:rPr>
          <w:sz w:val="20"/>
          <w:szCs w:val="20"/>
        </w:rPr>
      </w:pPr>
      <w:r>
        <w:rPr>
          <w:sz w:val="20"/>
          <w:szCs w:val="20"/>
        </w:rPr>
        <w:t xml:space="preserve">DO NOT put the lid back on the needle. </w:t>
      </w:r>
    </w:p>
    <w:p w14:paraId="548523D5" w14:textId="77777777" w:rsidR="00FE5F26" w:rsidRDefault="00102E8D" w:rsidP="00F54985">
      <w:pPr>
        <w:numPr>
          <w:ilvl w:val="0"/>
          <w:numId w:val="147"/>
        </w:numPr>
        <w:spacing w:line="360" w:lineRule="auto"/>
        <w:ind w:right="-40"/>
        <w:jc w:val="both"/>
        <w:rPr>
          <w:sz w:val="20"/>
          <w:szCs w:val="20"/>
        </w:rPr>
      </w:pPr>
      <w:r>
        <w:rPr>
          <w:sz w:val="20"/>
          <w:szCs w:val="20"/>
        </w:rPr>
        <w:t>Place sharp in a hard plastic or metal tray when passing to another person.</w:t>
      </w:r>
    </w:p>
    <w:p w14:paraId="1B08EF1A" w14:textId="77777777" w:rsidR="00FE5F26" w:rsidRDefault="00102E8D" w:rsidP="00F54985">
      <w:pPr>
        <w:numPr>
          <w:ilvl w:val="0"/>
          <w:numId w:val="147"/>
        </w:numPr>
        <w:spacing w:line="360" w:lineRule="auto"/>
        <w:ind w:right="-40"/>
        <w:jc w:val="both"/>
        <w:rPr>
          <w:sz w:val="20"/>
          <w:szCs w:val="20"/>
        </w:rPr>
      </w:pPr>
      <w:r>
        <w:rPr>
          <w:sz w:val="20"/>
          <w:szCs w:val="20"/>
        </w:rPr>
        <w:t>Any reusable sharps must be placed in hard plastic or metal containers immediately after use.</w:t>
      </w:r>
    </w:p>
    <w:p w14:paraId="06325073" w14:textId="77777777" w:rsidR="00FE5F26" w:rsidRDefault="00102E8D" w:rsidP="00F54985">
      <w:pPr>
        <w:numPr>
          <w:ilvl w:val="0"/>
          <w:numId w:val="147"/>
        </w:numPr>
        <w:spacing w:line="360" w:lineRule="auto"/>
        <w:ind w:right="-40"/>
        <w:jc w:val="both"/>
        <w:rPr>
          <w:sz w:val="20"/>
          <w:szCs w:val="20"/>
        </w:rPr>
      </w:pPr>
      <w:r>
        <w:rPr>
          <w:sz w:val="20"/>
          <w:szCs w:val="20"/>
        </w:rPr>
        <w:t>Containers are only filled to the level marked on the container. DO NOT force items into a sharps container (this can damage the container or cause injury).</w:t>
      </w:r>
    </w:p>
    <w:p w14:paraId="1C6B9F9E" w14:textId="77777777" w:rsidR="00FE5F26" w:rsidRDefault="00102E8D" w:rsidP="00F54985">
      <w:pPr>
        <w:numPr>
          <w:ilvl w:val="0"/>
          <w:numId w:val="147"/>
        </w:numPr>
        <w:spacing w:line="360" w:lineRule="auto"/>
        <w:ind w:right="-40"/>
        <w:jc w:val="both"/>
        <w:rPr>
          <w:sz w:val="20"/>
          <w:szCs w:val="20"/>
        </w:rPr>
      </w:pPr>
      <w:r>
        <w:rPr>
          <w:sz w:val="20"/>
          <w:szCs w:val="20"/>
        </w:rPr>
        <w:t>Full containers must have the lid firmly locked in place for collection by waste management.</w:t>
      </w:r>
    </w:p>
    <w:p w14:paraId="46ABBD8F" w14:textId="77777777" w:rsidR="00FE5F26" w:rsidRDefault="00FE5F26" w:rsidP="00210753">
      <w:bookmarkStart w:id="99" w:name="_heading=h.f2ovvh325jp3" w:colFirst="0" w:colLast="0"/>
      <w:bookmarkEnd w:id="99"/>
    </w:p>
    <w:p w14:paraId="380179C2" w14:textId="77777777" w:rsidR="00FE5F26" w:rsidRDefault="00102E8D">
      <w:pPr>
        <w:pStyle w:val="Heading5"/>
        <w:spacing w:before="0" w:after="0" w:line="360" w:lineRule="auto"/>
        <w:ind w:right="-40"/>
        <w:jc w:val="both"/>
        <w:rPr>
          <w:b/>
          <w:color w:val="000000"/>
        </w:rPr>
      </w:pPr>
      <w:bookmarkStart w:id="100" w:name="_heading=h.4rpa4gv5wwv9" w:colFirst="0" w:colLast="0"/>
      <w:bookmarkEnd w:id="100"/>
      <w:r>
        <w:rPr>
          <w:b/>
          <w:color w:val="000000"/>
        </w:rPr>
        <w:t>6.5.8 Management of blood and body substance spills</w:t>
      </w:r>
    </w:p>
    <w:p w14:paraId="06BBA33E" w14:textId="77777777" w:rsidR="00FE5F26" w:rsidRDefault="00FE5F26">
      <w:pPr>
        <w:spacing w:line="360" w:lineRule="auto"/>
        <w:ind w:right="-40"/>
        <w:jc w:val="both"/>
        <w:rPr>
          <w:sz w:val="20"/>
          <w:szCs w:val="20"/>
        </w:rPr>
      </w:pPr>
    </w:p>
    <w:p w14:paraId="75C9A535" w14:textId="77777777" w:rsidR="00FE5F26" w:rsidRDefault="00102E8D">
      <w:pPr>
        <w:spacing w:line="360" w:lineRule="auto"/>
        <w:ind w:right="-40"/>
        <w:jc w:val="both"/>
        <w:rPr>
          <w:sz w:val="20"/>
          <w:szCs w:val="20"/>
        </w:rPr>
      </w:pPr>
      <w:r>
        <w:rPr>
          <w:sz w:val="20"/>
          <w:szCs w:val="20"/>
        </w:rPr>
        <w:t xml:space="preserve">If blood or body substance spills, staff must: </w:t>
      </w:r>
    </w:p>
    <w:p w14:paraId="3C6AFD4F" w14:textId="77777777" w:rsidR="00FE5F26" w:rsidRDefault="00102E8D" w:rsidP="00F54985">
      <w:pPr>
        <w:numPr>
          <w:ilvl w:val="0"/>
          <w:numId w:val="13"/>
        </w:numPr>
        <w:spacing w:line="360" w:lineRule="auto"/>
        <w:ind w:right="-40"/>
        <w:jc w:val="both"/>
        <w:rPr>
          <w:sz w:val="20"/>
          <w:szCs w:val="20"/>
        </w:rPr>
      </w:pPr>
      <w:r>
        <w:rPr>
          <w:sz w:val="20"/>
          <w:szCs w:val="20"/>
        </w:rPr>
        <w:t xml:space="preserve">put on protective clothing; this always includes gloves but may also include an impervious apron and nose/mouth and eye protection </w:t>
      </w:r>
    </w:p>
    <w:p w14:paraId="0665C145" w14:textId="77777777" w:rsidR="00FE5F26" w:rsidRDefault="00102E8D" w:rsidP="00F54985">
      <w:pPr>
        <w:numPr>
          <w:ilvl w:val="0"/>
          <w:numId w:val="13"/>
        </w:numPr>
        <w:spacing w:line="360" w:lineRule="auto"/>
        <w:ind w:right="-40"/>
        <w:jc w:val="both"/>
        <w:rPr>
          <w:sz w:val="20"/>
          <w:szCs w:val="20"/>
        </w:rPr>
      </w:pPr>
      <w:r>
        <w:rPr>
          <w:sz w:val="20"/>
          <w:szCs w:val="20"/>
        </w:rPr>
        <w:t xml:space="preserve">use a brush and pan to remove any broken glass or sharps </w:t>
      </w:r>
    </w:p>
    <w:p w14:paraId="16195E45" w14:textId="77777777" w:rsidR="00FE5F26" w:rsidRDefault="00102E8D" w:rsidP="00F54985">
      <w:pPr>
        <w:numPr>
          <w:ilvl w:val="0"/>
          <w:numId w:val="13"/>
        </w:numPr>
        <w:spacing w:line="360" w:lineRule="auto"/>
        <w:ind w:right="-40"/>
        <w:jc w:val="both"/>
        <w:rPr>
          <w:sz w:val="20"/>
          <w:szCs w:val="20"/>
        </w:rPr>
      </w:pPr>
      <w:r>
        <w:rPr>
          <w:sz w:val="20"/>
          <w:szCs w:val="20"/>
        </w:rPr>
        <w:t xml:space="preserve">clean up the bulk of the spill with a paper towel and discard it in the bin </w:t>
      </w:r>
    </w:p>
    <w:p w14:paraId="634DF2E0" w14:textId="77777777" w:rsidR="00FE5F26" w:rsidRDefault="00102E8D" w:rsidP="00F54985">
      <w:pPr>
        <w:numPr>
          <w:ilvl w:val="0"/>
          <w:numId w:val="13"/>
        </w:numPr>
        <w:spacing w:line="360" w:lineRule="auto"/>
        <w:ind w:right="-40"/>
        <w:jc w:val="both"/>
        <w:rPr>
          <w:sz w:val="20"/>
          <w:szCs w:val="20"/>
        </w:rPr>
      </w:pPr>
      <w:r>
        <w:rPr>
          <w:sz w:val="20"/>
          <w:szCs w:val="20"/>
        </w:rPr>
        <w:t>use a mop and bucket to clean the spill (check first with the participant as they may have specific cleaning equipment)</w:t>
      </w:r>
    </w:p>
    <w:p w14:paraId="464FCBC1" w14:textId="77777777" w:rsidR="00FE5F26" w:rsidRDefault="00FE5F26">
      <w:pPr>
        <w:spacing w:line="360" w:lineRule="auto"/>
        <w:ind w:right="-40"/>
        <w:jc w:val="both"/>
        <w:rPr>
          <w:sz w:val="18"/>
          <w:szCs w:val="18"/>
        </w:rPr>
      </w:pPr>
    </w:p>
    <w:p w14:paraId="7246DCFE" w14:textId="77777777" w:rsidR="00FE5F26" w:rsidRDefault="00102E8D">
      <w:pPr>
        <w:spacing w:line="360" w:lineRule="auto"/>
        <w:ind w:right="-40"/>
        <w:jc w:val="both"/>
        <w:rPr>
          <w:sz w:val="20"/>
          <w:szCs w:val="20"/>
        </w:rPr>
      </w:pPr>
      <w:r>
        <w:rPr>
          <w:sz w:val="20"/>
          <w:szCs w:val="20"/>
        </w:rPr>
        <w:t xml:space="preserve">When finished cleaning, staff will: </w:t>
      </w:r>
    </w:p>
    <w:p w14:paraId="1AD365F1" w14:textId="77777777" w:rsidR="00FE5F26" w:rsidRDefault="00102E8D" w:rsidP="00F54985">
      <w:pPr>
        <w:numPr>
          <w:ilvl w:val="0"/>
          <w:numId w:val="97"/>
        </w:numPr>
        <w:spacing w:line="360" w:lineRule="auto"/>
        <w:ind w:right="-40"/>
        <w:jc w:val="both"/>
        <w:rPr>
          <w:sz w:val="20"/>
          <w:szCs w:val="20"/>
        </w:rPr>
      </w:pPr>
      <w:r>
        <w:rPr>
          <w:sz w:val="20"/>
          <w:szCs w:val="20"/>
        </w:rPr>
        <w:t xml:space="preserve">dispose of single-use items </w:t>
      </w:r>
    </w:p>
    <w:p w14:paraId="3B831DC0" w14:textId="77777777" w:rsidR="00FE5F26" w:rsidRDefault="00102E8D" w:rsidP="00F54985">
      <w:pPr>
        <w:numPr>
          <w:ilvl w:val="0"/>
          <w:numId w:val="97"/>
        </w:numPr>
        <w:spacing w:line="360" w:lineRule="auto"/>
        <w:ind w:right="-40"/>
        <w:jc w:val="both"/>
        <w:rPr>
          <w:sz w:val="20"/>
          <w:szCs w:val="20"/>
        </w:rPr>
      </w:pPr>
      <w:r>
        <w:rPr>
          <w:sz w:val="20"/>
          <w:szCs w:val="20"/>
        </w:rPr>
        <w:t>place reusable items (e.g. sheets, towels) in a washing receptacle for washing and drying</w:t>
      </w:r>
    </w:p>
    <w:p w14:paraId="356C5F17" w14:textId="77777777" w:rsidR="00FE5F26" w:rsidRDefault="00102E8D" w:rsidP="00F54985">
      <w:pPr>
        <w:numPr>
          <w:ilvl w:val="0"/>
          <w:numId w:val="97"/>
        </w:numPr>
        <w:spacing w:line="360" w:lineRule="auto"/>
        <w:ind w:right="-40"/>
        <w:jc w:val="both"/>
      </w:pPr>
      <w:r>
        <w:rPr>
          <w:sz w:val="20"/>
          <w:szCs w:val="20"/>
        </w:rPr>
        <w:t>clean reusable items such as goggles</w:t>
      </w:r>
      <w:r>
        <w:t xml:space="preserve"> </w:t>
      </w:r>
      <w:r>
        <w:rPr>
          <w:sz w:val="20"/>
          <w:szCs w:val="20"/>
        </w:rPr>
        <w:t>with a neutral detergent, then dry them</w:t>
      </w:r>
    </w:p>
    <w:p w14:paraId="708DD604" w14:textId="477F84FA" w:rsidR="00FE5F26" w:rsidRDefault="00102E8D" w:rsidP="003C7A9E">
      <w:pPr>
        <w:numPr>
          <w:ilvl w:val="0"/>
          <w:numId w:val="97"/>
        </w:numPr>
        <w:spacing w:line="360" w:lineRule="auto"/>
        <w:ind w:right="-40"/>
        <w:jc w:val="both"/>
        <w:rPr>
          <w:sz w:val="20"/>
          <w:szCs w:val="20"/>
        </w:rPr>
      </w:pPr>
      <w:r>
        <w:rPr>
          <w:sz w:val="20"/>
          <w:szCs w:val="20"/>
        </w:rPr>
        <w:t xml:space="preserve">clean the </w:t>
      </w:r>
      <w:r w:rsidR="003616CB">
        <w:rPr>
          <w:sz w:val="20"/>
          <w:szCs w:val="20"/>
        </w:rPr>
        <w:t>Director</w:t>
      </w:r>
      <w:r>
        <w:rPr>
          <w:sz w:val="20"/>
          <w:szCs w:val="20"/>
        </w:rPr>
        <w:t>or their delegate</w:t>
      </w:r>
    </w:p>
    <w:p w14:paraId="58DD01AC" w14:textId="77777777" w:rsidR="00FE5F26" w:rsidRDefault="00102E8D" w:rsidP="00F54985">
      <w:pPr>
        <w:numPr>
          <w:ilvl w:val="0"/>
          <w:numId w:val="97"/>
        </w:numPr>
        <w:spacing w:line="360" w:lineRule="auto"/>
        <w:ind w:right="-40"/>
        <w:jc w:val="both"/>
        <w:rPr>
          <w:sz w:val="20"/>
          <w:szCs w:val="20"/>
        </w:rPr>
      </w:pPr>
      <w:r>
        <w:rPr>
          <w:sz w:val="20"/>
          <w:szCs w:val="20"/>
        </w:rPr>
        <w:t>complete or assist with completing the Incident Report</w:t>
      </w:r>
    </w:p>
    <w:p w14:paraId="5C8C6B09" w14:textId="77777777" w:rsidR="00FE5F26" w:rsidRDefault="00FE5F26" w:rsidP="00210753">
      <w:bookmarkStart w:id="101" w:name="_heading=h.lukprhca1nds" w:colFirst="0" w:colLast="0"/>
      <w:bookmarkEnd w:id="101"/>
    </w:p>
    <w:p w14:paraId="3382A365" w14:textId="77777777" w:rsidR="00FE5F26" w:rsidRDefault="00102E8D">
      <w:pPr>
        <w:pStyle w:val="Heading5"/>
        <w:spacing w:before="0" w:after="0" w:line="360" w:lineRule="auto"/>
        <w:ind w:right="-40"/>
        <w:jc w:val="both"/>
        <w:rPr>
          <w:b/>
          <w:color w:val="000000"/>
        </w:rPr>
      </w:pPr>
      <w:bookmarkStart w:id="102" w:name="_heading=h.972j43tmmfhm" w:colFirst="0" w:colLast="0"/>
      <w:bookmarkEnd w:id="102"/>
      <w:r>
        <w:br w:type="page"/>
      </w:r>
    </w:p>
    <w:p w14:paraId="07D6AA19" w14:textId="77777777" w:rsidR="00FE5F26" w:rsidRDefault="00102E8D">
      <w:pPr>
        <w:pStyle w:val="Heading5"/>
        <w:spacing w:before="0" w:after="0" w:line="360" w:lineRule="auto"/>
        <w:ind w:right="-40"/>
        <w:jc w:val="both"/>
        <w:rPr>
          <w:b/>
          <w:color w:val="000000"/>
        </w:rPr>
      </w:pPr>
      <w:bookmarkStart w:id="103" w:name="_heading=h.1c5crz7ipqse" w:colFirst="0" w:colLast="0"/>
      <w:bookmarkEnd w:id="103"/>
      <w:r>
        <w:rPr>
          <w:b/>
          <w:color w:val="000000"/>
        </w:rPr>
        <w:lastRenderedPageBreak/>
        <w:t>6.5.9 Multi-Resistant Organisms (MRO)</w:t>
      </w:r>
    </w:p>
    <w:p w14:paraId="5C71F136" w14:textId="77777777" w:rsidR="00FE5F26" w:rsidRDefault="00FE5F26">
      <w:pPr>
        <w:spacing w:line="360" w:lineRule="auto"/>
        <w:ind w:right="-40"/>
        <w:jc w:val="both"/>
        <w:rPr>
          <w:sz w:val="20"/>
          <w:szCs w:val="20"/>
        </w:rPr>
      </w:pPr>
    </w:p>
    <w:p w14:paraId="58F8E5D1" w14:textId="77777777" w:rsidR="00FE5F26" w:rsidRDefault="00102E8D">
      <w:pPr>
        <w:spacing w:line="360" w:lineRule="auto"/>
        <w:ind w:right="-40"/>
        <w:jc w:val="both"/>
        <w:rPr>
          <w:sz w:val="20"/>
          <w:szCs w:val="20"/>
        </w:rPr>
      </w:pPr>
      <w:r>
        <w:rPr>
          <w:sz w:val="20"/>
          <w:szCs w:val="20"/>
        </w:rPr>
        <w:t>The issue of multiple resistant organisms (MROs) (also known as “superbugs”) can be a source of real anxiety for staff and participants. It can cause inappropriate social and physical isolation and excessive infection prevention actions. It is finding a balance between infection prevention strategies and not inadvertently limiting a participant’s activity level and engagement with the residential care community.</w:t>
      </w:r>
    </w:p>
    <w:p w14:paraId="62199465" w14:textId="77777777" w:rsidR="00FE5F26" w:rsidRDefault="00FE5F26">
      <w:pPr>
        <w:spacing w:line="360" w:lineRule="auto"/>
        <w:ind w:right="-40"/>
        <w:jc w:val="both"/>
        <w:rPr>
          <w:sz w:val="20"/>
          <w:szCs w:val="20"/>
        </w:rPr>
      </w:pPr>
    </w:p>
    <w:p w14:paraId="06C0363E" w14:textId="3689C875" w:rsidR="00FE5F26" w:rsidRDefault="00102E8D">
      <w:pPr>
        <w:spacing w:line="360" w:lineRule="auto"/>
        <w:ind w:right="-40"/>
        <w:jc w:val="both"/>
        <w:rPr>
          <w:sz w:val="20"/>
          <w:szCs w:val="20"/>
        </w:rPr>
      </w:pPr>
      <w:r>
        <w:rPr>
          <w:sz w:val="20"/>
          <w:szCs w:val="20"/>
        </w:rPr>
        <w:t xml:space="preserve">Staff will notify the </w:t>
      </w:r>
      <w:r w:rsidR="003616CB">
        <w:rPr>
          <w:sz w:val="20"/>
          <w:szCs w:val="20"/>
        </w:rPr>
        <w:t>Director</w:t>
      </w:r>
      <w:r>
        <w:rPr>
          <w:sz w:val="20"/>
          <w:szCs w:val="20"/>
        </w:rPr>
        <w:t xml:space="preserve">IMMEDIATELY that they know a participant is infected or suspected of being infected with a multi-resistant organism. </w:t>
      </w:r>
    </w:p>
    <w:p w14:paraId="397742D6" w14:textId="77777777" w:rsidR="00FE5F26" w:rsidRDefault="00102E8D">
      <w:pPr>
        <w:spacing w:line="360" w:lineRule="auto"/>
        <w:ind w:right="-40"/>
        <w:jc w:val="both"/>
        <w:rPr>
          <w:sz w:val="20"/>
          <w:szCs w:val="20"/>
        </w:rPr>
      </w:pPr>
      <w:r>
        <w:rPr>
          <w:sz w:val="20"/>
          <w:szCs w:val="20"/>
        </w:rPr>
        <w:t xml:space="preserve">Standard precautions are used in this situation, and staff will follow appropriate policies and procedures. </w:t>
      </w:r>
    </w:p>
    <w:p w14:paraId="0DA123B1" w14:textId="77777777" w:rsidR="00FE5F26" w:rsidRDefault="00FE5F26" w:rsidP="00210753">
      <w:bookmarkStart w:id="104" w:name="_heading=h.36hbskypc9sv" w:colFirst="0" w:colLast="0"/>
      <w:bookmarkEnd w:id="104"/>
    </w:p>
    <w:p w14:paraId="23B15839" w14:textId="77777777" w:rsidR="00FE5F26" w:rsidRDefault="00102E8D">
      <w:pPr>
        <w:pStyle w:val="Heading5"/>
        <w:spacing w:before="0" w:after="0" w:line="360" w:lineRule="auto"/>
        <w:ind w:right="-40"/>
        <w:jc w:val="both"/>
        <w:rPr>
          <w:b/>
          <w:color w:val="000000"/>
        </w:rPr>
      </w:pPr>
      <w:bookmarkStart w:id="105" w:name="_heading=h.5zfsvg7o8zq" w:colFirst="0" w:colLast="0"/>
      <w:bookmarkEnd w:id="105"/>
      <w:r>
        <w:rPr>
          <w:b/>
          <w:color w:val="000000"/>
        </w:rPr>
        <w:t>6.5.10 Notification of infectious diseases</w:t>
      </w:r>
    </w:p>
    <w:p w14:paraId="4C4CEA3D" w14:textId="77777777" w:rsidR="00FE5F26" w:rsidRDefault="00FE5F26">
      <w:pPr>
        <w:spacing w:line="360" w:lineRule="auto"/>
        <w:ind w:right="-40"/>
        <w:jc w:val="both"/>
        <w:rPr>
          <w:sz w:val="20"/>
          <w:szCs w:val="20"/>
        </w:rPr>
      </w:pPr>
    </w:p>
    <w:p w14:paraId="097D1C7A" w14:textId="393569C7" w:rsidR="00FE5F26" w:rsidRDefault="00102E8D">
      <w:pPr>
        <w:spacing w:line="360" w:lineRule="auto"/>
        <w:ind w:right="-40"/>
        <w:jc w:val="both"/>
        <w:rPr>
          <w:sz w:val="20"/>
          <w:szCs w:val="20"/>
        </w:rPr>
      </w:pPr>
      <w:r>
        <w:rPr>
          <w:sz w:val="20"/>
          <w:szCs w:val="20"/>
        </w:rPr>
        <w:t xml:space="preserve">The </w:t>
      </w:r>
      <w:r w:rsidR="003616CB">
        <w:rPr>
          <w:sz w:val="20"/>
          <w:szCs w:val="20"/>
        </w:rPr>
        <w:t>Director</w:t>
      </w:r>
      <w:r>
        <w:rPr>
          <w:sz w:val="20"/>
          <w:szCs w:val="20"/>
        </w:rPr>
        <w:t>will report any of the following diseases as applicable to relevant state and national legislative requirements. The Communicable Diseases Network Australia (CDNA) has agreed that the following list of communicable diseases is to be notified nationally and provided to the Commonwealth’s National Notifiable Diseases Surveillance System (NNDSS).</w:t>
      </w:r>
    </w:p>
    <w:p w14:paraId="50895670" w14:textId="77777777" w:rsidR="00FE5F26" w:rsidRDefault="00FE5F26" w:rsidP="00210753">
      <w:bookmarkStart w:id="106" w:name="_heading=h.9f31a13lmd8z" w:colFirst="0" w:colLast="0"/>
      <w:bookmarkEnd w:id="106"/>
    </w:p>
    <w:p w14:paraId="33288503" w14:textId="77777777" w:rsidR="00FE5F26" w:rsidRDefault="00102E8D">
      <w:pPr>
        <w:pStyle w:val="Heading5"/>
        <w:spacing w:before="0" w:after="0" w:line="360" w:lineRule="auto"/>
        <w:ind w:right="-40"/>
        <w:jc w:val="both"/>
        <w:rPr>
          <w:b/>
          <w:color w:val="000000"/>
          <w:sz w:val="20"/>
          <w:szCs w:val="20"/>
        </w:rPr>
      </w:pPr>
      <w:bookmarkStart w:id="107" w:name="_heading=h.mpaqvi8zmh2t" w:colFirst="0" w:colLast="0"/>
      <w:bookmarkEnd w:id="107"/>
      <w:r>
        <w:rPr>
          <w:b/>
          <w:color w:val="000000"/>
          <w:sz w:val="20"/>
          <w:szCs w:val="20"/>
        </w:rPr>
        <w:t>Bloodborne diseases</w:t>
      </w:r>
    </w:p>
    <w:p w14:paraId="5D3865C0" w14:textId="77777777" w:rsidR="00FE5F26" w:rsidRDefault="00102E8D" w:rsidP="00F54985">
      <w:pPr>
        <w:numPr>
          <w:ilvl w:val="0"/>
          <w:numId w:val="102"/>
        </w:numPr>
        <w:spacing w:line="360" w:lineRule="auto"/>
        <w:ind w:right="-40"/>
        <w:jc w:val="both"/>
        <w:rPr>
          <w:sz w:val="20"/>
          <w:szCs w:val="20"/>
        </w:rPr>
      </w:pPr>
      <w:r>
        <w:rPr>
          <w:sz w:val="20"/>
          <w:szCs w:val="20"/>
        </w:rPr>
        <w:t>Hepatitis (NEC)</w:t>
      </w:r>
    </w:p>
    <w:p w14:paraId="2A38D82A" w14:textId="77777777" w:rsidR="00FE5F26" w:rsidRDefault="00102E8D" w:rsidP="00F54985">
      <w:pPr>
        <w:numPr>
          <w:ilvl w:val="0"/>
          <w:numId w:val="102"/>
        </w:numPr>
        <w:spacing w:line="360" w:lineRule="auto"/>
        <w:ind w:right="-40"/>
        <w:jc w:val="both"/>
        <w:rPr>
          <w:sz w:val="20"/>
          <w:szCs w:val="20"/>
        </w:rPr>
      </w:pPr>
      <w:r>
        <w:rPr>
          <w:sz w:val="20"/>
          <w:szCs w:val="20"/>
        </w:rPr>
        <w:t>Hepatitis B (newly acquired)</w:t>
      </w:r>
    </w:p>
    <w:p w14:paraId="0AA7B16B" w14:textId="77777777" w:rsidR="00FE5F26" w:rsidRDefault="00102E8D" w:rsidP="00F54985">
      <w:pPr>
        <w:numPr>
          <w:ilvl w:val="0"/>
          <w:numId w:val="102"/>
        </w:numPr>
        <w:spacing w:line="360" w:lineRule="auto"/>
        <w:ind w:right="-40"/>
        <w:jc w:val="both"/>
        <w:rPr>
          <w:sz w:val="20"/>
          <w:szCs w:val="20"/>
        </w:rPr>
      </w:pPr>
      <w:r>
        <w:rPr>
          <w:sz w:val="20"/>
          <w:szCs w:val="20"/>
        </w:rPr>
        <w:t>Hepatitis B (unspecified)</w:t>
      </w:r>
    </w:p>
    <w:p w14:paraId="26786085" w14:textId="77777777" w:rsidR="00FE5F26" w:rsidRDefault="00102E8D" w:rsidP="00F54985">
      <w:pPr>
        <w:numPr>
          <w:ilvl w:val="0"/>
          <w:numId w:val="102"/>
        </w:numPr>
        <w:spacing w:line="360" w:lineRule="auto"/>
        <w:ind w:right="-40"/>
        <w:jc w:val="both"/>
        <w:rPr>
          <w:sz w:val="20"/>
          <w:szCs w:val="20"/>
        </w:rPr>
      </w:pPr>
      <w:r>
        <w:rPr>
          <w:sz w:val="20"/>
          <w:szCs w:val="20"/>
        </w:rPr>
        <w:t>Hepatitis C (newly acquired)</w:t>
      </w:r>
    </w:p>
    <w:p w14:paraId="2A62F836" w14:textId="77777777" w:rsidR="00FE5F26" w:rsidRDefault="00102E8D" w:rsidP="00F54985">
      <w:pPr>
        <w:numPr>
          <w:ilvl w:val="0"/>
          <w:numId w:val="102"/>
        </w:numPr>
        <w:spacing w:line="360" w:lineRule="auto"/>
        <w:ind w:right="-40"/>
        <w:jc w:val="both"/>
        <w:rPr>
          <w:sz w:val="20"/>
          <w:szCs w:val="20"/>
        </w:rPr>
      </w:pPr>
      <w:r>
        <w:rPr>
          <w:sz w:val="20"/>
          <w:szCs w:val="20"/>
        </w:rPr>
        <w:t>Hepatitis C (unspecified)</w:t>
      </w:r>
    </w:p>
    <w:p w14:paraId="4F69D5D2" w14:textId="77777777" w:rsidR="00FE5F26" w:rsidRDefault="00102E8D" w:rsidP="00F54985">
      <w:pPr>
        <w:numPr>
          <w:ilvl w:val="0"/>
          <w:numId w:val="102"/>
        </w:numPr>
        <w:spacing w:line="360" w:lineRule="auto"/>
        <w:ind w:right="-40"/>
        <w:jc w:val="both"/>
        <w:rPr>
          <w:sz w:val="20"/>
          <w:szCs w:val="20"/>
        </w:rPr>
      </w:pPr>
      <w:r>
        <w:rPr>
          <w:sz w:val="20"/>
          <w:szCs w:val="20"/>
        </w:rPr>
        <w:t>Hepatitis D</w:t>
      </w:r>
    </w:p>
    <w:p w14:paraId="1E60B639" w14:textId="77777777" w:rsidR="00FE5F26" w:rsidRDefault="00102E8D" w:rsidP="00F54985">
      <w:pPr>
        <w:numPr>
          <w:ilvl w:val="0"/>
          <w:numId w:val="102"/>
        </w:numPr>
        <w:spacing w:line="360" w:lineRule="auto"/>
        <w:ind w:right="-40"/>
        <w:jc w:val="both"/>
        <w:rPr>
          <w:sz w:val="20"/>
          <w:szCs w:val="20"/>
        </w:rPr>
      </w:pPr>
      <w:r>
        <w:rPr>
          <w:sz w:val="20"/>
          <w:szCs w:val="20"/>
        </w:rPr>
        <w:t>Gastrointestinal diseases</w:t>
      </w:r>
    </w:p>
    <w:p w14:paraId="101536F6" w14:textId="77777777" w:rsidR="00FE5F26" w:rsidRDefault="00102E8D" w:rsidP="00F54985">
      <w:pPr>
        <w:numPr>
          <w:ilvl w:val="0"/>
          <w:numId w:val="102"/>
        </w:numPr>
        <w:spacing w:line="360" w:lineRule="auto"/>
        <w:ind w:right="-40"/>
        <w:jc w:val="both"/>
        <w:rPr>
          <w:sz w:val="20"/>
          <w:szCs w:val="20"/>
        </w:rPr>
      </w:pPr>
      <w:r>
        <w:rPr>
          <w:sz w:val="20"/>
          <w:szCs w:val="20"/>
        </w:rPr>
        <w:t>Botulism</w:t>
      </w:r>
    </w:p>
    <w:p w14:paraId="4C887D5D" w14:textId="77777777" w:rsidR="00FE5F26" w:rsidRDefault="00102E8D" w:rsidP="00F54985">
      <w:pPr>
        <w:numPr>
          <w:ilvl w:val="0"/>
          <w:numId w:val="102"/>
        </w:numPr>
        <w:spacing w:line="360" w:lineRule="auto"/>
        <w:ind w:right="-40"/>
        <w:jc w:val="both"/>
        <w:rPr>
          <w:sz w:val="20"/>
          <w:szCs w:val="20"/>
        </w:rPr>
      </w:pPr>
      <w:r>
        <w:rPr>
          <w:sz w:val="20"/>
          <w:szCs w:val="20"/>
        </w:rPr>
        <w:t>Campylobacteriosis</w:t>
      </w:r>
    </w:p>
    <w:p w14:paraId="30C1970D" w14:textId="77777777" w:rsidR="00FE5F26" w:rsidRDefault="00102E8D" w:rsidP="00F54985">
      <w:pPr>
        <w:numPr>
          <w:ilvl w:val="0"/>
          <w:numId w:val="102"/>
        </w:numPr>
        <w:spacing w:line="360" w:lineRule="auto"/>
        <w:ind w:right="-40"/>
        <w:jc w:val="both"/>
        <w:rPr>
          <w:sz w:val="20"/>
          <w:szCs w:val="20"/>
        </w:rPr>
      </w:pPr>
      <w:r>
        <w:rPr>
          <w:sz w:val="20"/>
          <w:szCs w:val="20"/>
        </w:rPr>
        <w:t>Cholera</w:t>
      </w:r>
    </w:p>
    <w:p w14:paraId="3083E72A" w14:textId="77777777" w:rsidR="00FE5F26" w:rsidRDefault="00102E8D" w:rsidP="00F54985">
      <w:pPr>
        <w:numPr>
          <w:ilvl w:val="0"/>
          <w:numId w:val="102"/>
        </w:numPr>
        <w:spacing w:line="360" w:lineRule="auto"/>
        <w:ind w:right="-40"/>
        <w:jc w:val="both"/>
        <w:rPr>
          <w:sz w:val="20"/>
          <w:szCs w:val="20"/>
        </w:rPr>
      </w:pPr>
      <w:r>
        <w:rPr>
          <w:sz w:val="20"/>
          <w:szCs w:val="20"/>
        </w:rPr>
        <w:t>Cryptosporidiosis</w:t>
      </w:r>
    </w:p>
    <w:p w14:paraId="282CECDF" w14:textId="77777777" w:rsidR="00FE5F26" w:rsidRDefault="00102E8D" w:rsidP="00F54985">
      <w:pPr>
        <w:numPr>
          <w:ilvl w:val="0"/>
          <w:numId w:val="102"/>
        </w:numPr>
        <w:spacing w:line="360" w:lineRule="auto"/>
        <w:ind w:right="-40"/>
        <w:jc w:val="both"/>
        <w:rPr>
          <w:sz w:val="20"/>
          <w:szCs w:val="20"/>
        </w:rPr>
      </w:pPr>
      <w:r>
        <w:rPr>
          <w:sz w:val="20"/>
          <w:szCs w:val="20"/>
        </w:rPr>
        <w:t>Haemolytic uraemic syndrome (otherwise known as HUS)</w:t>
      </w:r>
    </w:p>
    <w:p w14:paraId="771AB90F" w14:textId="77777777" w:rsidR="00FE5F26" w:rsidRDefault="00102E8D" w:rsidP="00F54985">
      <w:pPr>
        <w:numPr>
          <w:ilvl w:val="0"/>
          <w:numId w:val="102"/>
        </w:numPr>
        <w:spacing w:line="360" w:lineRule="auto"/>
        <w:ind w:right="-40"/>
        <w:jc w:val="both"/>
        <w:rPr>
          <w:sz w:val="20"/>
          <w:szCs w:val="20"/>
        </w:rPr>
      </w:pPr>
      <w:r>
        <w:rPr>
          <w:sz w:val="20"/>
          <w:szCs w:val="20"/>
        </w:rPr>
        <w:t>Hepatitis A</w:t>
      </w:r>
    </w:p>
    <w:p w14:paraId="197AA304" w14:textId="77777777" w:rsidR="00FE5F26" w:rsidRDefault="00102E8D" w:rsidP="00F54985">
      <w:pPr>
        <w:numPr>
          <w:ilvl w:val="0"/>
          <w:numId w:val="102"/>
        </w:numPr>
        <w:spacing w:line="360" w:lineRule="auto"/>
        <w:ind w:right="-40"/>
        <w:jc w:val="both"/>
        <w:rPr>
          <w:sz w:val="20"/>
          <w:szCs w:val="20"/>
        </w:rPr>
      </w:pPr>
      <w:r>
        <w:rPr>
          <w:sz w:val="20"/>
          <w:szCs w:val="20"/>
        </w:rPr>
        <w:t>Hepatitis E</w:t>
      </w:r>
    </w:p>
    <w:p w14:paraId="544331DE" w14:textId="77777777" w:rsidR="00FE5F26" w:rsidRDefault="00102E8D" w:rsidP="00F54985">
      <w:pPr>
        <w:numPr>
          <w:ilvl w:val="0"/>
          <w:numId w:val="102"/>
        </w:numPr>
        <w:spacing w:line="360" w:lineRule="auto"/>
        <w:ind w:right="-40"/>
        <w:jc w:val="both"/>
        <w:rPr>
          <w:sz w:val="20"/>
          <w:szCs w:val="20"/>
        </w:rPr>
      </w:pPr>
      <w:r>
        <w:rPr>
          <w:sz w:val="20"/>
          <w:szCs w:val="20"/>
        </w:rPr>
        <w:t>Listeriosis</w:t>
      </w:r>
    </w:p>
    <w:p w14:paraId="0BD38735" w14:textId="77777777" w:rsidR="00FE5F26" w:rsidRDefault="00102E8D" w:rsidP="00F54985">
      <w:pPr>
        <w:numPr>
          <w:ilvl w:val="0"/>
          <w:numId w:val="102"/>
        </w:numPr>
        <w:spacing w:line="360" w:lineRule="auto"/>
        <w:ind w:right="-40"/>
        <w:jc w:val="both"/>
        <w:rPr>
          <w:sz w:val="20"/>
          <w:szCs w:val="20"/>
        </w:rPr>
      </w:pPr>
      <w:r>
        <w:rPr>
          <w:sz w:val="20"/>
          <w:szCs w:val="20"/>
        </w:rPr>
        <w:t>Paratyphoid fever</w:t>
      </w:r>
    </w:p>
    <w:p w14:paraId="09A0AE02" w14:textId="77777777" w:rsidR="00FE5F26" w:rsidRDefault="00102E8D" w:rsidP="00F54985">
      <w:pPr>
        <w:numPr>
          <w:ilvl w:val="0"/>
          <w:numId w:val="102"/>
        </w:numPr>
        <w:spacing w:line="360" w:lineRule="auto"/>
        <w:ind w:right="-40"/>
        <w:jc w:val="both"/>
        <w:rPr>
          <w:sz w:val="20"/>
          <w:szCs w:val="20"/>
        </w:rPr>
      </w:pPr>
      <w:r>
        <w:rPr>
          <w:sz w:val="20"/>
          <w:szCs w:val="20"/>
        </w:rPr>
        <w:t>Salmonellosis</w:t>
      </w:r>
    </w:p>
    <w:p w14:paraId="7AE8574E" w14:textId="77777777" w:rsidR="00FE5F26" w:rsidRDefault="00102E8D" w:rsidP="00F54985">
      <w:pPr>
        <w:numPr>
          <w:ilvl w:val="0"/>
          <w:numId w:val="102"/>
        </w:numPr>
        <w:spacing w:line="360" w:lineRule="auto"/>
        <w:ind w:right="-40"/>
        <w:jc w:val="both"/>
        <w:rPr>
          <w:sz w:val="20"/>
          <w:szCs w:val="20"/>
        </w:rPr>
      </w:pPr>
      <w:r>
        <w:rPr>
          <w:sz w:val="20"/>
          <w:szCs w:val="20"/>
        </w:rPr>
        <w:t>Shiga Toxin-producing E. Coli or Vero toxin-producing E. Coli (otherwise known, respectively, as STEC or VTEC)</w:t>
      </w:r>
    </w:p>
    <w:p w14:paraId="3BB33A3A" w14:textId="77777777" w:rsidR="00FE5F26" w:rsidRDefault="00102E8D" w:rsidP="00F54985">
      <w:pPr>
        <w:numPr>
          <w:ilvl w:val="0"/>
          <w:numId w:val="102"/>
        </w:numPr>
        <w:spacing w:line="360" w:lineRule="auto"/>
        <w:ind w:right="-40"/>
        <w:jc w:val="both"/>
        <w:rPr>
          <w:sz w:val="20"/>
          <w:szCs w:val="20"/>
        </w:rPr>
      </w:pPr>
      <w:r>
        <w:rPr>
          <w:sz w:val="20"/>
          <w:szCs w:val="20"/>
        </w:rPr>
        <w:t>Shigellosis</w:t>
      </w:r>
    </w:p>
    <w:p w14:paraId="19B3E0F1" w14:textId="77777777" w:rsidR="00FE5F26" w:rsidRDefault="00102E8D" w:rsidP="00F54985">
      <w:pPr>
        <w:numPr>
          <w:ilvl w:val="0"/>
          <w:numId w:val="102"/>
        </w:numPr>
        <w:spacing w:line="360" w:lineRule="auto"/>
        <w:ind w:right="-40"/>
        <w:jc w:val="both"/>
        <w:rPr>
          <w:sz w:val="20"/>
          <w:szCs w:val="20"/>
        </w:rPr>
      </w:pPr>
      <w:r>
        <w:rPr>
          <w:sz w:val="20"/>
          <w:szCs w:val="20"/>
        </w:rPr>
        <w:t>Typhoid fever</w:t>
      </w:r>
    </w:p>
    <w:p w14:paraId="38C1F859" w14:textId="77777777" w:rsidR="00FE5F26" w:rsidRDefault="00FE5F26" w:rsidP="00210753">
      <w:bookmarkStart w:id="108" w:name="_heading=h.scduuuinpk0w" w:colFirst="0" w:colLast="0"/>
      <w:bookmarkEnd w:id="108"/>
    </w:p>
    <w:p w14:paraId="7C757CBA" w14:textId="77777777" w:rsidR="00FE5F26" w:rsidRDefault="00102E8D">
      <w:pPr>
        <w:pStyle w:val="Heading5"/>
        <w:spacing w:before="0" w:after="0" w:line="360" w:lineRule="auto"/>
        <w:ind w:right="-40"/>
        <w:jc w:val="both"/>
        <w:rPr>
          <w:b/>
          <w:color w:val="000000"/>
          <w:sz w:val="20"/>
          <w:szCs w:val="20"/>
        </w:rPr>
      </w:pPr>
      <w:bookmarkStart w:id="109" w:name="_heading=h.q9tgz0a1frpp" w:colFirst="0" w:colLast="0"/>
      <w:bookmarkEnd w:id="109"/>
      <w:r>
        <w:rPr>
          <w:b/>
          <w:color w:val="000000"/>
          <w:sz w:val="20"/>
          <w:szCs w:val="20"/>
        </w:rPr>
        <w:t>Listed human diseases</w:t>
      </w:r>
    </w:p>
    <w:p w14:paraId="36D4C0B3" w14:textId="77777777" w:rsidR="00FE5F26" w:rsidRDefault="00102E8D" w:rsidP="00F54985">
      <w:pPr>
        <w:numPr>
          <w:ilvl w:val="0"/>
          <w:numId w:val="105"/>
        </w:numPr>
        <w:spacing w:line="360" w:lineRule="auto"/>
        <w:ind w:right="-40"/>
        <w:jc w:val="both"/>
        <w:rPr>
          <w:sz w:val="20"/>
          <w:szCs w:val="20"/>
        </w:rPr>
      </w:pPr>
      <w:r>
        <w:rPr>
          <w:sz w:val="20"/>
          <w:szCs w:val="20"/>
        </w:rPr>
        <w:t>Human influenza in humans with pandemic potential</w:t>
      </w:r>
    </w:p>
    <w:p w14:paraId="7B995161" w14:textId="77777777" w:rsidR="00FE5F26" w:rsidRDefault="00102E8D" w:rsidP="00F54985">
      <w:pPr>
        <w:numPr>
          <w:ilvl w:val="0"/>
          <w:numId w:val="105"/>
        </w:numPr>
        <w:spacing w:line="360" w:lineRule="auto"/>
        <w:ind w:right="-40"/>
        <w:jc w:val="both"/>
        <w:rPr>
          <w:sz w:val="20"/>
          <w:szCs w:val="20"/>
        </w:rPr>
      </w:pPr>
      <w:r>
        <w:rPr>
          <w:sz w:val="20"/>
          <w:szCs w:val="20"/>
        </w:rPr>
        <w:t>The Middle East Respiratory Syndrome Coronavirus (otherwise known as MERS-CoV)</w:t>
      </w:r>
    </w:p>
    <w:p w14:paraId="55D51F3D" w14:textId="77777777" w:rsidR="00FE5F26" w:rsidRDefault="00102E8D" w:rsidP="00F54985">
      <w:pPr>
        <w:numPr>
          <w:ilvl w:val="0"/>
          <w:numId w:val="105"/>
        </w:numPr>
        <w:spacing w:line="360" w:lineRule="auto"/>
        <w:ind w:right="-40"/>
        <w:jc w:val="both"/>
        <w:rPr>
          <w:sz w:val="20"/>
          <w:szCs w:val="20"/>
        </w:rPr>
      </w:pPr>
      <w:r>
        <w:rPr>
          <w:sz w:val="20"/>
          <w:szCs w:val="20"/>
        </w:rPr>
        <w:t>Plague</w:t>
      </w:r>
    </w:p>
    <w:p w14:paraId="508C63FD" w14:textId="77777777" w:rsidR="00FE5F26" w:rsidRDefault="00102E8D" w:rsidP="00F54985">
      <w:pPr>
        <w:numPr>
          <w:ilvl w:val="0"/>
          <w:numId w:val="105"/>
        </w:numPr>
        <w:spacing w:line="360" w:lineRule="auto"/>
        <w:ind w:right="-40"/>
        <w:jc w:val="both"/>
        <w:rPr>
          <w:sz w:val="20"/>
          <w:szCs w:val="20"/>
        </w:rPr>
      </w:pPr>
      <w:r>
        <w:rPr>
          <w:sz w:val="20"/>
          <w:szCs w:val="20"/>
        </w:rPr>
        <w:t>Severe acute respiratory syndrome (otherwise known as SARS)</w:t>
      </w:r>
    </w:p>
    <w:p w14:paraId="15FF45D1" w14:textId="77777777" w:rsidR="00FE5F26" w:rsidRDefault="00102E8D" w:rsidP="00F54985">
      <w:pPr>
        <w:numPr>
          <w:ilvl w:val="0"/>
          <w:numId w:val="105"/>
        </w:numPr>
        <w:spacing w:line="360" w:lineRule="auto"/>
        <w:ind w:right="-40"/>
        <w:jc w:val="both"/>
        <w:rPr>
          <w:sz w:val="20"/>
          <w:szCs w:val="20"/>
        </w:rPr>
      </w:pPr>
      <w:r>
        <w:rPr>
          <w:sz w:val="20"/>
          <w:szCs w:val="20"/>
        </w:rPr>
        <w:t>Coronavirus (COVID-19)</w:t>
      </w:r>
    </w:p>
    <w:p w14:paraId="6A378955" w14:textId="77777777" w:rsidR="00FE5F26" w:rsidRDefault="00102E8D" w:rsidP="00F54985">
      <w:pPr>
        <w:numPr>
          <w:ilvl w:val="0"/>
          <w:numId w:val="105"/>
        </w:numPr>
        <w:spacing w:line="360" w:lineRule="auto"/>
        <w:ind w:right="-40"/>
        <w:jc w:val="both"/>
        <w:rPr>
          <w:sz w:val="20"/>
          <w:szCs w:val="20"/>
        </w:rPr>
      </w:pPr>
      <w:r>
        <w:rPr>
          <w:sz w:val="20"/>
          <w:szCs w:val="20"/>
        </w:rPr>
        <w:t>Smallpox</w:t>
      </w:r>
    </w:p>
    <w:p w14:paraId="117B5C0A" w14:textId="77777777" w:rsidR="00FE5F26" w:rsidRDefault="00102E8D" w:rsidP="00F54985">
      <w:pPr>
        <w:numPr>
          <w:ilvl w:val="0"/>
          <w:numId w:val="105"/>
        </w:numPr>
        <w:spacing w:line="360" w:lineRule="auto"/>
        <w:ind w:right="-40"/>
        <w:jc w:val="both"/>
        <w:rPr>
          <w:sz w:val="20"/>
          <w:szCs w:val="20"/>
        </w:rPr>
      </w:pPr>
      <w:r>
        <w:rPr>
          <w:sz w:val="20"/>
          <w:szCs w:val="20"/>
        </w:rPr>
        <w:t>Viral haemorrhagic fevers</w:t>
      </w:r>
    </w:p>
    <w:p w14:paraId="6318ED42" w14:textId="77777777" w:rsidR="00FE5F26" w:rsidRDefault="00102E8D" w:rsidP="00F54985">
      <w:pPr>
        <w:numPr>
          <w:ilvl w:val="0"/>
          <w:numId w:val="105"/>
        </w:numPr>
        <w:spacing w:line="360" w:lineRule="auto"/>
        <w:ind w:right="-40"/>
        <w:jc w:val="both"/>
        <w:rPr>
          <w:sz w:val="20"/>
          <w:szCs w:val="20"/>
        </w:rPr>
      </w:pPr>
      <w:r>
        <w:rPr>
          <w:sz w:val="20"/>
          <w:szCs w:val="20"/>
        </w:rPr>
        <w:t>Yellow Fever</w:t>
      </w:r>
    </w:p>
    <w:p w14:paraId="62DDD299" w14:textId="77777777" w:rsidR="00FE5F26" w:rsidRDefault="00102E8D" w:rsidP="00F54985">
      <w:pPr>
        <w:numPr>
          <w:ilvl w:val="0"/>
          <w:numId w:val="105"/>
        </w:numPr>
        <w:spacing w:line="360" w:lineRule="auto"/>
        <w:ind w:right="-40"/>
        <w:jc w:val="both"/>
        <w:rPr>
          <w:sz w:val="20"/>
          <w:szCs w:val="20"/>
        </w:rPr>
      </w:pPr>
      <w:r>
        <w:rPr>
          <w:sz w:val="20"/>
          <w:szCs w:val="20"/>
        </w:rPr>
        <w:t>Sexually transmissible infections</w:t>
      </w:r>
    </w:p>
    <w:p w14:paraId="418D6AC3" w14:textId="77777777" w:rsidR="00FE5F26" w:rsidRDefault="00102E8D" w:rsidP="00F54985">
      <w:pPr>
        <w:numPr>
          <w:ilvl w:val="0"/>
          <w:numId w:val="105"/>
        </w:numPr>
        <w:spacing w:line="360" w:lineRule="auto"/>
        <w:ind w:right="-40"/>
        <w:jc w:val="both"/>
        <w:rPr>
          <w:sz w:val="20"/>
          <w:szCs w:val="20"/>
        </w:rPr>
      </w:pPr>
      <w:r>
        <w:rPr>
          <w:sz w:val="20"/>
          <w:szCs w:val="20"/>
        </w:rPr>
        <w:t>Chlamydia</w:t>
      </w:r>
    </w:p>
    <w:p w14:paraId="52A4E029" w14:textId="77777777" w:rsidR="00FE5F26" w:rsidRDefault="00102E8D" w:rsidP="00F54985">
      <w:pPr>
        <w:numPr>
          <w:ilvl w:val="0"/>
          <w:numId w:val="105"/>
        </w:numPr>
        <w:spacing w:line="360" w:lineRule="auto"/>
        <w:ind w:right="-40"/>
        <w:jc w:val="both"/>
        <w:rPr>
          <w:sz w:val="20"/>
          <w:szCs w:val="20"/>
        </w:rPr>
      </w:pPr>
      <w:r>
        <w:rPr>
          <w:sz w:val="20"/>
          <w:szCs w:val="20"/>
        </w:rPr>
        <w:t>Donovanosis</w:t>
      </w:r>
    </w:p>
    <w:p w14:paraId="227D1E73" w14:textId="77777777" w:rsidR="00FE5F26" w:rsidRDefault="00102E8D" w:rsidP="00F54985">
      <w:pPr>
        <w:numPr>
          <w:ilvl w:val="0"/>
          <w:numId w:val="105"/>
        </w:numPr>
        <w:spacing w:line="360" w:lineRule="auto"/>
        <w:ind w:right="-40"/>
        <w:jc w:val="both"/>
        <w:rPr>
          <w:sz w:val="20"/>
          <w:szCs w:val="20"/>
        </w:rPr>
      </w:pPr>
      <w:r>
        <w:rPr>
          <w:sz w:val="20"/>
          <w:szCs w:val="20"/>
        </w:rPr>
        <w:t>Gonococcal infection</w:t>
      </w:r>
    </w:p>
    <w:p w14:paraId="19DDC74B" w14:textId="77777777" w:rsidR="00FE5F26" w:rsidRDefault="00102E8D" w:rsidP="00F54985">
      <w:pPr>
        <w:numPr>
          <w:ilvl w:val="0"/>
          <w:numId w:val="105"/>
        </w:numPr>
        <w:spacing w:line="360" w:lineRule="auto"/>
        <w:ind w:right="-40"/>
        <w:jc w:val="both"/>
        <w:rPr>
          <w:sz w:val="20"/>
          <w:szCs w:val="20"/>
        </w:rPr>
      </w:pPr>
      <w:r>
        <w:rPr>
          <w:sz w:val="20"/>
          <w:szCs w:val="20"/>
        </w:rPr>
        <w:t>Syphilis-congenital</w:t>
      </w:r>
    </w:p>
    <w:p w14:paraId="2C462FEB" w14:textId="77777777" w:rsidR="00FE5F26" w:rsidRDefault="00102E8D" w:rsidP="00F54985">
      <w:pPr>
        <w:numPr>
          <w:ilvl w:val="0"/>
          <w:numId w:val="105"/>
        </w:numPr>
        <w:spacing w:line="360" w:lineRule="auto"/>
        <w:ind w:right="-40"/>
        <w:jc w:val="both"/>
        <w:rPr>
          <w:sz w:val="20"/>
          <w:szCs w:val="20"/>
        </w:rPr>
      </w:pPr>
      <w:r>
        <w:rPr>
          <w:sz w:val="20"/>
          <w:szCs w:val="20"/>
        </w:rPr>
        <w:t>Syphilis-less than two years duration</w:t>
      </w:r>
    </w:p>
    <w:p w14:paraId="0A261273" w14:textId="77777777" w:rsidR="00FE5F26" w:rsidRDefault="00102E8D" w:rsidP="00F54985">
      <w:pPr>
        <w:numPr>
          <w:ilvl w:val="0"/>
          <w:numId w:val="105"/>
        </w:numPr>
        <w:spacing w:line="360" w:lineRule="auto"/>
        <w:ind w:right="-40"/>
        <w:jc w:val="both"/>
        <w:rPr>
          <w:sz w:val="20"/>
          <w:szCs w:val="20"/>
        </w:rPr>
      </w:pPr>
      <w:r>
        <w:rPr>
          <w:sz w:val="20"/>
          <w:szCs w:val="20"/>
        </w:rPr>
        <w:t>Syphilis-more than two years duration or unspecified duration</w:t>
      </w:r>
    </w:p>
    <w:p w14:paraId="0C8FE7CE" w14:textId="77777777" w:rsidR="00FE5F26" w:rsidRDefault="00FE5F26" w:rsidP="00210753">
      <w:bookmarkStart w:id="110" w:name="_heading=h.qg01mgo5wgbn" w:colFirst="0" w:colLast="0"/>
      <w:bookmarkEnd w:id="110"/>
    </w:p>
    <w:p w14:paraId="7FA46BFB" w14:textId="77777777" w:rsidR="00FE5F26" w:rsidRDefault="00102E8D">
      <w:pPr>
        <w:pStyle w:val="Heading5"/>
        <w:spacing w:before="0" w:after="0" w:line="360" w:lineRule="auto"/>
        <w:ind w:right="-40"/>
        <w:jc w:val="both"/>
        <w:rPr>
          <w:b/>
          <w:color w:val="000000"/>
          <w:sz w:val="20"/>
          <w:szCs w:val="20"/>
        </w:rPr>
      </w:pPr>
      <w:bookmarkStart w:id="111" w:name="_heading=h.26oo9j40zbnj" w:colFirst="0" w:colLast="0"/>
      <w:bookmarkEnd w:id="111"/>
      <w:r>
        <w:rPr>
          <w:b/>
          <w:color w:val="000000"/>
          <w:sz w:val="20"/>
          <w:szCs w:val="20"/>
        </w:rPr>
        <w:t>Vaccine-preventable diseases</w:t>
      </w:r>
    </w:p>
    <w:p w14:paraId="689700B8" w14:textId="77777777" w:rsidR="00FE5F26" w:rsidRDefault="00102E8D" w:rsidP="00F54985">
      <w:pPr>
        <w:numPr>
          <w:ilvl w:val="0"/>
          <w:numId w:val="136"/>
        </w:numPr>
        <w:spacing w:line="360" w:lineRule="auto"/>
        <w:ind w:right="-40"/>
        <w:jc w:val="both"/>
        <w:rPr>
          <w:sz w:val="20"/>
          <w:szCs w:val="20"/>
        </w:rPr>
      </w:pPr>
      <w:r>
        <w:rPr>
          <w:sz w:val="20"/>
          <w:szCs w:val="20"/>
        </w:rPr>
        <w:t>Diphtheria</w:t>
      </w:r>
    </w:p>
    <w:p w14:paraId="69AA0557" w14:textId="77777777" w:rsidR="00FE5F26" w:rsidRDefault="00102E8D" w:rsidP="00F54985">
      <w:pPr>
        <w:numPr>
          <w:ilvl w:val="0"/>
          <w:numId w:val="136"/>
        </w:numPr>
        <w:spacing w:line="360" w:lineRule="auto"/>
        <w:ind w:right="-40"/>
        <w:jc w:val="both"/>
        <w:rPr>
          <w:sz w:val="20"/>
          <w:szCs w:val="20"/>
        </w:rPr>
      </w:pPr>
      <w:r>
        <w:rPr>
          <w:sz w:val="20"/>
          <w:szCs w:val="20"/>
        </w:rPr>
        <w:t>Haemophilus influenza (Type B)</w:t>
      </w:r>
    </w:p>
    <w:p w14:paraId="1EF1D940" w14:textId="77777777" w:rsidR="00FE5F26" w:rsidRDefault="00102E8D" w:rsidP="00F54985">
      <w:pPr>
        <w:numPr>
          <w:ilvl w:val="0"/>
          <w:numId w:val="136"/>
        </w:numPr>
        <w:spacing w:line="360" w:lineRule="auto"/>
        <w:ind w:right="-40"/>
        <w:jc w:val="both"/>
        <w:rPr>
          <w:sz w:val="20"/>
          <w:szCs w:val="20"/>
        </w:rPr>
      </w:pPr>
      <w:r>
        <w:rPr>
          <w:sz w:val="20"/>
          <w:szCs w:val="20"/>
        </w:rPr>
        <w:t>Influenza (laboratory-confirmed)</w:t>
      </w:r>
    </w:p>
    <w:p w14:paraId="76A31CDD" w14:textId="77777777" w:rsidR="00FE5F26" w:rsidRDefault="00102E8D" w:rsidP="00F54985">
      <w:pPr>
        <w:numPr>
          <w:ilvl w:val="0"/>
          <w:numId w:val="136"/>
        </w:numPr>
        <w:spacing w:line="360" w:lineRule="auto"/>
        <w:ind w:right="-40"/>
        <w:jc w:val="both"/>
        <w:rPr>
          <w:sz w:val="20"/>
          <w:szCs w:val="20"/>
        </w:rPr>
      </w:pPr>
      <w:r>
        <w:rPr>
          <w:sz w:val="20"/>
          <w:szCs w:val="20"/>
        </w:rPr>
        <w:t>Measles</w:t>
      </w:r>
    </w:p>
    <w:p w14:paraId="71FF6B26" w14:textId="77777777" w:rsidR="00FE5F26" w:rsidRDefault="00102E8D" w:rsidP="00F54985">
      <w:pPr>
        <w:numPr>
          <w:ilvl w:val="0"/>
          <w:numId w:val="136"/>
        </w:numPr>
        <w:spacing w:line="360" w:lineRule="auto"/>
        <w:ind w:right="-40"/>
        <w:jc w:val="both"/>
        <w:rPr>
          <w:sz w:val="20"/>
          <w:szCs w:val="20"/>
        </w:rPr>
      </w:pPr>
      <w:r>
        <w:rPr>
          <w:sz w:val="20"/>
          <w:szCs w:val="20"/>
        </w:rPr>
        <w:t>Mumps</w:t>
      </w:r>
    </w:p>
    <w:p w14:paraId="4F20C1EF" w14:textId="77777777" w:rsidR="00FE5F26" w:rsidRDefault="00102E8D" w:rsidP="00F54985">
      <w:pPr>
        <w:numPr>
          <w:ilvl w:val="0"/>
          <w:numId w:val="136"/>
        </w:numPr>
        <w:spacing w:line="360" w:lineRule="auto"/>
        <w:ind w:right="-40"/>
        <w:jc w:val="both"/>
        <w:rPr>
          <w:sz w:val="20"/>
          <w:szCs w:val="20"/>
        </w:rPr>
      </w:pPr>
      <w:r>
        <w:rPr>
          <w:sz w:val="20"/>
          <w:szCs w:val="20"/>
        </w:rPr>
        <w:t>Pertussis</w:t>
      </w:r>
    </w:p>
    <w:p w14:paraId="38D3E3D4" w14:textId="77777777" w:rsidR="00FE5F26" w:rsidRDefault="00102E8D" w:rsidP="00F54985">
      <w:pPr>
        <w:numPr>
          <w:ilvl w:val="0"/>
          <w:numId w:val="136"/>
        </w:numPr>
        <w:spacing w:line="360" w:lineRule="auto"/>
        <w:ind w:right="-40"/>
        <w:jc w:val="both"/>
        <w:rPr>
          <w:sz w:val="20"/>
          <w:szCs w:val="20"/>
        </w:rPr>
      </w:pPr>
      <w:r>
        <w:rPr>
          <w:sz w:val="20"/>
          <w:szCs w:val="20"/>
        </w:rPr>
        <w:t>Pneumococcal disease-invasive</w:t>
      </w:r>
    </w:p>
    <w:p w14:paraId="64F47AF5" w14:textId="77777777" w:rsidR="00FE5F26" w:rsidRDefault="00102E8D" w:rsidP="00F54985">
      <w:pPr>
        <w:numPr>
          <w:ilvl w:val="0"/>
          <w:numId w:val="136"/>
        </w:numPr>
        <w:spacing w:line="360" w:lineRule="auto"/>
        <w:ind w:right="-40"/>
        <w:jc w:val="both"/>
        <w:rPr>
          <w:sz w:val="20"/>
          <w:szCs w:val="20"/>
        </w:rPr>
      </w:pPr>
      <w:r>
        <w:rPr>
          <w:sz w:val="20"/>
          <w:szCs w:val="20"/>
        </w:rPr>
        <w:t>Poliovirus infection</w:t>
      </w:r>
    </w:p>
    <w:p w14:paraId="049278C4" w14:textId="77777777" w:rsidR="00FE5F26" w:rsidRDefault="00102E8D" w:rsidP="00F54985">
      <w:pPr>
        <w:numPr>
          <w:ilvl w:val="0"/>
          <w:numId w:val="136"/>
        </w:numPr>
        <w:spacing w:line="360" w:lineRule="auto"/>
        <w:ind w:right="-40"/>
        <w:jc w:val="both"/>
        <w:rPr>
          <w:sz w:val="20"/>
          <w:szCs w:val="20"/>
        </w:rPr>
      </w:pPr>
      <w:r>
        <w:rPr>
          <w:sz w:val="20"/>
          <w:szCs w:val="20"/>
        </w:rPr>
        <w:t>Rotavirus</w:t>
      </w:r>
    </w:p>
    <w:p w14:paraId="68ADC916" w14:textId="77777777" w:rsidR="00FE5F26" w:rsidRDefault="00102E8D" w:rsidP="00F54985">
      <w:pPr>
        <w:numPr>
          <w:ilvl w:val="0"/>
          <w:numId w:val="136"/>
        </w:numPr>
        <w:spacing w:line="360" w:lineRule="auto"/>
        <w:ind w:right="-40"/>
        <w:jc w:val="both"/>
        <w:rPr>
          <w:sz w:val="20"/>
          <w:szCs w:val="20"/>
        </w:rPr>
      </w:pPr>
      <w:r>
        <w:rPr>
          <w:sz w:val="20"/>
          <w:szCs w:val="20"/>
        </w:rPr>
        <w:t>Rubella</w:t>
      </w:r>
    </w:p>
    <w:p w14:paraId="53980EF6" w14:textId="77777777" w:rsidR="00FE5F26" w:rsidRDefault="00102E8D" w:rsidP="00F54985">
      <w:pPr>
        <w:numPr>
          <w:ilvl w:val="0"/>
          <w:numId w:val="136"/>
        </w:numPr>
        <w:spacing w:line="360" w:lineRule="auto"/>
        <w:ind w:right="-40"/>
        <w:jc w:val="both"/>
        <w:rPr>
          <w:sz w:val="20"/>
          <w:szCs w:val="20"/>
        </w:rPr>
      </w:pPr>
      <w:r>
        <w:rPr>
          <w:sz w:val="20"/>
          <w:szCs w:val="20"/>
        </w:rPr>
        <w:t>Rubella-congenital</w:t>
      </w:r>
    </w:p>
    <w:p w14:paraId="446E7974" w14:textId="77777777" w:rsidR="00FE5F26" w:rsidRDefault="00102E8D" w:rsidP="00F54985">
      <w:pPr>
        <w:numPr>
          <w:ilvl w:val="0"/>
          <w:numId w:val="136"/>
        </w:numPr>
        <w:spacing w:line="360" w:lineRule="auto"/>
        <w:ind w:right="-40"/>
        <w:jc w:val="both"/>
        <w:rPr>
          <w:sz w:val="20"/>
          <w:szCs w:val="20"/>
        </w:rPr>
      </w:pPr>
      <w:r>
        <w:rPr>
          <w:sz w:val="20"/>
          <w:szCs w:val="20"/>
        </w:rPr>
        <w:t>Tetanus</w:t>
      </w:r>
    </w:p>
    <w:p w14:paraId="7C9AAEB7" w14:textId="77777777" w:rsidR="00FE5F26" w:rsidRDefault="00102E8D" w:rsidP="00F54985">
      <w:pPr>
        <w:numPr>
          <w:ilvl w:val="0"/>
          <w:numId w:val="136"/>
        </w:numPr>
        <w:spacing w:line="360" w:lineRule="auto"/>
        <w:ind w:right="-40"/>
        <w:jc w:val="both"/>
        <w:rPr>
          <w:sz w:val="20"/>
          <w:szCs w:val="20"/>
        </w:rPr>
      </w:pPr>
      <w:r>
        <w:rPr>
          <w:sz w:val="20"/>
          <w:szCs w:val="20"/>
        </w:rPr>
        <w:t>Varicella-zoster infection - Chickenpox</w:t>
      </w:r>
    </w:p>
    <w:p w14:paraId="0C758638" w14:textId="77777777" w:rsidR="00FE5F26" w:rsidRDefault="00102E8D" w:rsidP="00F54985">
      <w:pPr>
        <w:numPr>
          <w:ilvl w:val="0"/>
          <w:numId w:val="136"/>
        </w:numPr>
        <w:spacing w:line="360" w:lineRule="auto"/>
        <w:ind w:right="-40"/>
        <w:jc w:val="both"/>
        <w:rPr>
          <w:sz w:val="20"/>
          <w:szCs w:val="20"/>
        </w:rPr>
      </w:pPr>
      <w:r>
        <w:rPr>
          <w:sz w:val="20"/>
          <w:szCs w:val="20"/>
        </w:rPr>
        <w:t>Varicella-zoster infection - Shingles</w:t>
      </w:r>
    </w:p>
    <w:p w14:paraId="4F49F6E6" w14:textId="77777777" w:rsidR="00FE5F26" w:rsidRDefault="00102E8D" w:rsidP="00F54985">
      <w:pPr>
        <w:numPr>
          <w:ilvl w:val="0"/>
          <w:numId w:val="136"/>
        </w:numPr>
        <w:spacing w:line="360" w:lineRule="auto"/>
        <w:ind w:right="-40"/>
        <w:jc w:val="both"/>
        <w:rPr>
          <w:sz w:val="20"/>
          <w:szCs w:val="20"/>
        </w:rPr>
      </w:pPr>
      <w:r>
        <w:rPr>
          <w:sz w:val="20"/>
          <w:szCs w:val="20"/>
        </w:rPr>
        <w:t>Varicella-zoster infection - Unspecified</w:t>
      </w:r>
    </w:p>
    <w:p w14:paraId="41004F19" w14:textId="77777777" w:rsidR="00FE5F26" w:rsidRDefault="00FE5F26">
      <w:pPr>
        <w:spacing w:line="360" w:lineRule="auto"/>
        <w:ind w:right="-40"/>
        <w:jc w:val="both"/>
        <w:rPr>
          <w:sz w:val="20"/>
          <w:szCs w:val="20"/>
        </w:rPr>
      </w:pPr>
    </w:p>
    <w:p w14:paraId="67C0C651" w14:textId="77777777" w:rsidR="00FE5F26" w:rsidRDefault="00102E8D">
      <w:pPr>
        <w:pStyle w:val="Heading5"/>
        <w:spacing w:before="0" w:after="0" w:line="360" w:lineRule="auto"/>
        <w:ind w:right="-40"/>
        <w:jc w:val="both"/>
        <w:rPr>
          <w:b/>
          <w:color w:val="000000"/>
          <w:sz w:val="20"/>
          <w:szCs w:val="20"/>
        </w:rPr>
      </w:pPr>
      <w:bookmarkStart w:id="112" w:name="_heading=h.l31d41srm81p" w:colFirst="0" w:colLast="0"/>
      <w:bookmarkEnd w:id="112"/>
      <w:r>
        <w:br w:type="page"/>
      </w:r>
    </w:p>
    <w:p w14:paraId="25B9AB3B" w14:textId="77777777" w:rsidR="00FE5F26" w:rsidRDefault="00102E8D">
      <w:pPr>
        <w:pStyle w:val="Heading5"/>
        <w:spacing w:before="0" w:after="0" w:line="360" w:lineRule="auto"/>
        <w:ind w:right="-40"/>
        <w:jc w:val="both"/>
        <w:rPr>
          <w:b/>
          <w:color w:val="000000"/>
          <w:sz w:val="20"/>
          <w:szCs w:val="20"/>
        </w:rPr>
      </w:pPr>
      <w:bookmarkStart w:id="113" w:name="_heading=h.sedmte485133" w:colFirst="0" w:colLast="0"/>
      <w:bookmarkEnd w:id="113"/>
      <w:r>
        <w:rPr>
          <w:b/>
          <w:color w:val="000000"/>
          <w:sz w:val="20"/>
          <w:szCs w:val="20"/>
        </w:rPr>
        <w:lastRenderedPageBreak/>
        <w:t xml:space="preserve">Vector-borne diseases </w:t>
      </w:r>
    </w:p>
    <w:p w14:paraId="308D56CC" w14:textId="77777777" w:rsidR="00FE5F26" w:rsidRDefault="00FE5F26">
      <w:pPr>
        <w:spacing w:line="360" w:lineRule="auto"/>
        <w:ind w:right="-40"/>
        <w:jc w:val="both"/>
        <w:rPr>
          <w:sz w:val="20"/>
          <w:szCs w:val="20"/>
        </w:rPr>
      </w:pPr>
    </w:p>
    <w:p w14:paraId="73EB68E7" w14:textId="77777777" w:rsidR="00FE5F26" w:rsidRDefault="00102E8D">
      <w:pPr>
        <w:spacing w:line="360" w:lineRule="auto"/>
        <w:ind w:right="-40"/>
        <w:jc w:val="both"/>
        <w:rPr>
          <w:sz w:val="20"/>
          <w:szCs w:val="20"/>
        </w:rPr>
      </w:pPr>
      <w:r>
        <w:rPr>
          <w:sz w:val="20"/>
          <w:szCs w:val="20"/>
        </w:rPr>
        <w:t>Note Vector-borne means transmitted by an insect or other organism.</w:t>
      </w:r>
    </w:p>
    <w:p w14:paraId="2948F2D4" w14:textId="77777777" w:rsidR="00FE5F26" w:rsidRDefault="00102E8D" w:rsidP="00F54985">
      <w:pPr>
        <w:numPr>
          <w:ilvl w:val="0"/>
          <w:numId w:val="29"/>
        </w:numPr>
        <w:spacing w:line="360" w:lineRule="auto"/>
        <w:ind w:right="-40"/>
        <w:jc w:val="both"/>
        <w:rPr>
          <w:sz w:val="20"/>
          <w:szCs w:val="20"/>
        </w:rPr>
      </w:pPr>
      <w:r>
        <w:rPr>
          <w:sz w:val="20"/>
          <w:szCs w:val="20"/>
        </w:rPr>
        <w:t>Barmah Forest virus infection</w:t>
      </w:r>
    </w:p>
    <w:p w14:paraId="16E05735" w14:textId="77777777" w:rsidR="00FE5F26" w:rsidRDefault="00102E8D" w:rsidP="00F54985">
      <w:pPr>
        <w:numPr>
          <w:ilvl w:val="0"/>
          <w:numId w:val="29"/>
        </w:numPr>
        <w:spacing w:line="360" w:lineRule="auto"/>
        <w:ind w:right="-40"/>
        <w:jc w:val="both"/>
        <w:rPr>
          <w:sz w:val="20"/>
          <w:szCs w:val="20"/>
        </w:rPr>
      </w:pPr>
      <w:r>
        <w:rPr>
          <w:sz w:val="20"/>
          <w:szCs w:val="20"/>
        </w:rPr>
        <w:t>Chikungunya virus infection</w:t>
      </w:r>
    </w:p>
    <w:p w14:paraId="4C6BAD73" w14:textId="77777777" w:rsidR="00FE5F26" w:rsidRDefault="00102E8D" w:rsidP="00F54985">
      <w:pPr>
        <w:numPr>
          <w:ilvl w:val="0"/>
          <w:numId w:val="29"/>
        </w:numPr>
        <w:spacing w:line="360" w:lineRule="auto"/>
        <w:ind w:right="-40"/>
        <w:jc w:val="both"/>
        <w:rPr>
          <w:sz w:val="20"/>
          <w:szCs w:val="20"/>
        </w:rPr>
      </w:pPr>
      <w:r>
        <w:rPr>
          <w:sz w:val="20"/>
          <w:szCs w:val="20"/>
        </w:rPr>
        <w:t>Dengue virus infection</w:t>
      </w:r>
    </w:p>
    <w:p w14:paraId="19651E8D" w14:textId="77777777" w:rsidR="00FE5F26" w:rsidRDefault="00102E8D" w:rsidP="00F54985">
      <w:pPr>
        <w:numPr>
          <w:ilvl w:val="0"/>
          <w:numId w:val="29"/>
        </w:numPr>
        <w:spacing w:line="360" w:lineRule="auto"/>
        <w:ind w:right="-40"/>
        <w:jc w:val="both"/>
        <w:rPr>
          <w:sz w:val="20"/>
          <w:szCs w:val="20"/>
        </w:rPr>
      </w:pPr>
      <w:r>
        <w:rPr>
          <w:sz w:val="20"/>
          <w:szCs w:val="20"/>
        </w:rPr>
        <w:t>Flavivirus infection (unspecified)</w:t>
      </w:r>
    </w:p>
    <w:p w14:paraId="5C7FAA2F" w14:textId="77777777" w:rsidR="00FE5F26" w:rsidRDefault="00102E8D" w:rsidP="00F54985">
      <w:pPr>
        <w:numPr>
          <w:ilvl w:val="0"/>
          <w:numId w:val="29"/>
        </w:numPr>
        <w:spacing w:line="360" w:lineRule="auto"/>
        <w:ind w:right="-40"/>
        <w:jc w:val="both"/>
        <w:rPr>
          <w:sz w:val="20"/>
          <w:szCs w:val="20"/>
        </w:rPr>
      </w:pPr>
      <w:r>
        <w:rPr>
          <w:sz w:val="20"/>
          <w:szCs w:val="20"/>
        </w:rPr>
        <w:t>Japanese encephalitis virus infection</w:t>
      </w:r>
    </w:p>
    <w:p w14:paraId="524D5DC2" w14:textId="77777777" w:rsidR="00FE5F26" w:rsidRDefault="00102E8D" w:rsidP="00F54985">
      <w:pPr>
        <w:numPr>
          <w:ilvl w:val="0"/>
          <w:numId w:val="29"/>
        </w:numPr>
        <w:spacing w:line="360" w:lineRule="auto"/>
        <w:ind w:right="-40"/>
        <w:jc w:val="both"/>
        <w:rPr>
          <w:sz w:val="20"/>
          <w:szCs w:val="20"/>
        </w:rPr>
      </w:pPr>
      <w:r>
        <w:rPr>
          <w:sz w:val="20"/>
          <w:szCs w:val="20"/>
        </w:rPr>
        <w:t>Kunjin virus infection</w:t>
      </w:r>
    </w:p>
    <w:p w14:paraId="1E88CAF2" w14:textId="77777777" w:rsidR="00FE5F26" w:rsidRDefault="00102E8D" w:rsidP="00F54985">
      <w:pPr>
        <w:numPr>
          <w:ilvl w:val="0"/>
          <w:numId w:val="29"/>
        </w:numPr>
        <w:spacing w:line="360" w:lineRule="auto"/>
        <w:ind w:right="-40"/>
        <w:jc w:val="both"/>
        <w:rPr>
          <w:sz w:val="20"/>
          <w:szCs w:val="20"/>
        </w:rPr>
      </w:pPr>
      <w:r>
        <w:rPr>
          <w:sz w:val="20"/>
          <w:szCs w:val="20"/>
        </w:rPr>
        <w:t>Malaria</w:t>
      </w:r>
    </w:p>
    <w:p w14:paraId="0D21D077" w14:textId="77777777" w:rsidR="00FE5F26" w:rsidRDefault="00102E8D" w:rsidP="00F54985">
      <w:pPr>
        <w:numPr>
          <w:ilvl w:val="0"/>
          <w:numId w:val="29"/>
        </w:numPr>
        <w:spacing w:line="360" w:lineRule="auto"/>
        <w:ind w:right="-40"/>
        <w:jc w:val="both"/>
        <w:rPr>
          <w:sz w:val="20"/>
          <w:szCs w:val="20"/>
        </w:rPr>
      </w:pPr>
      <w:r>
        <w:rPr>
          <w:sz w:val="20"/>
          <w:szCs w:val="20"/>
        </w:rPr>
        <w:t>Murray Valley encephalitis virus infection</w:t>
      </w:r>
    </w:p>
    <w:p w14:paraId="7F772B73" w14:textId="77777777" w:rsidR="00FE5F26" w:rsidRDefault="00102E8D" w:rsidP="00F54985">
      <w:pPr>
        <w:numPr>
          <w:ilvl w:val="0"/>
          <w:numId w:val="29"/>
        </w:numPr>
        <w:spacing w:line="360" w:lineRule="auto"/>
        <w:ind w:right="-40"/>
        <w:jc w:val="both"/>
        <w:rPr>
          <w:sz w:val="20"/>
          <w:szCs w:val="20"/>
        </w:rPr>
      </w:pPr>
      <w:r>
        <w:rPr>
          <w:sz w:val="20"/>
          <w:szCs w:val="20"/>
        </w:rPr>
        <w:t>Ross River virus infection</w:t>
      </w:r>
    </w:p>
    <w:p w14:paraId="797E50C6" w14:textId="77777777" w:rsidR="00FE5F26" w:rsidRDefault="00FE5F26" w:rsidP="00210753">
      <w:bookmarkStart w:id="114" w:name="_heading=h.ec43n98m3rrp" w:colFirst="0" w:colLast="0"/>
      <w:bookmarkEnd w:id="114"/>
    </w:p>
    <w:p w14:paraId="62EF1ADD" w14:textId="77777777" w:rsidR="00FE5F26" w:rsidRDefault="00102E8D">
      <w:pPr>
        <w:pStyle w:val="Heading5"/>
        <w:spacing w:before="0" w:after="0" w:line="360" w:lineRule="auto"/>
        <w:ind w:right="-40"/>
        <w:jc w:val="both"/>
        <w:rPr>
          <w:b/>
          <w:color w:val="000000"/>
          <w:sz w:val="20"/>
          <w:szCs w:val="20"/>
        </w:rPr>
      </w:pPr>
      <w:bookmarkStart w:id="115" w:name="_heading=h.d7oew6283re2" w:colFirst="0" w:colLast="0"/>
      <w:bookmarkEnd w:id="115"/>
      <w:r>
        <w:rPr>
          <w:b/>
          <w:color w:val="000000"/>
          <w:sz w:val="20"/>
          <w:szCs w:val="20"/>
        </w:rPr>
        <w:t>Zoonoses</w:t>
      </w:r>
    </w:p>
    <w:p w14:paraId="7B04FA47" w14:textId="77777777" w:rsidR="00FE5F26" w:rsidRDefault="00FE5F26">
      <w:pPr>
        <w:spacing w:line="360" w:lineRule="auto"/>
        <w:ind w:right="-40"/>
        <w:jc w:val="both"/>
        <w:rPr>
          <w:sz w:val="20"/>
          <w:szCs w:val="20"/>
        </w:rPr>
      </w:pPr>
    </w:p>
    <w:p w14:paraId="15C34E4B" w14:textId="77777777" w:rsidR="00FE5F26" w:rsidRDefault="00102E8D">
      <w:pPr>
        <w:spacing w:line="360" w:lineRule="auto"/>
        <w:ind w:right="-40"/>
        <w:jc w:val="both"/>
        <w:rPr>
          <w:sz w:val="20"/>
          <w:szCs w:val="20"/>
        </w:rPr>
      </w:pPr>
      <w:r>
        <w:rPr>
          <w:sz w:val="20"/>
          <w:szCs w:val="20"/>
        </w:rPr>
        <w:t>Note: Zoonoses refer to diseases transferable to humans from other animal species.</w:t>
      </w:r>
    </w:p>
    <w:p w14:paraId="134046CC" w14:textId="77777777" w:rsidR="00FE5F26" w:rsidRDefault="00102E8D" w:rsidP="00F54985">
      <w:pPr>
        <w:numPr>
          <w:ilvl w:val="0"/>
          <w:numId w:val="8"/>
        </w:numPr>
        <w:spacing w:line="360" w:lineRule="auto"/>
        <w:ind w:right="-40"/>
        <w:jc w:val="both"/>
        <w:rPr>
          <w:sz w:val="20"/>
          <w:szCs w:val="20"/>
        </w:rPr>
      </w:pPr>
      <w:r>
        <w:rPr>
          <w:sz w:val="20"/>
          <w:szCs w:val="20"/>
        </w:rPr>
        <w:t>Anthrax</w:t>
      </w:r>
    </w:p>
    <w:p w14:paraId="55E340E8" w14:textId="77777777" w:rsidR="00FE5F26" w:rsidRDefault="00102E8D" w:rsidP="00F54985">
      <w:pPr>
        <w:numPr>
          <w:ilvl w:val="0"/>
          <w:numId w:val="8"/>
        </w:numPr>
        <w:spacing w:line="360" w:lineRule="auto"/>
        <w:ind w:right="-40"/>
        <w:jc w:val="both"/>
        <w:rPr>
          <w:sz w:val="20"/>
          <w:szCs w:val="20"/>
        </w:rPr>
      </w:pPr>
      <w:r>
        <w:rPr>
          <w:sz w:val="20"/>
          <w:szCs w:val="20"/>
        </w:rPr>
        <w:t>Australian bat lyssavirus infection</w:t>
      </w:r>
    </w:p>
    <w:p w14:paraId="5B05E8A5" w14:textId="77777777" w:rsidR="00FE5F26" w:rsidRDefault="00102E8D" w:rsidP="00F54985">
      <w:pPr>
        <w:numPr>
          <w:ilvl w:val="0"/>
          <w:numId w:val="8"/>
        </w:numPr>
        <w:spacing w:line="360" w:lineRule="auto"/>
        <w:ind w:right="-40"/>
        <w:jc w:val="both"/>
        <w:rPr>
          <w:sz w:val="20"/>
          <w:szCs w:val="20"/>
        </w:rPr>
      </w:pPr>
      <w:r>
        <w:rPr>
          <w:sz w:val="20"/>
          <w:szCs w:val="20"/>
        </w:rPr>
        <w:t>Brucellosis</w:t>
      </w:r>
    </w:p>
    <w:p w14:paraId="38B1F499" w14:textId="77777777" w:rsidR="00FE5F26" w:rsidRDefault="00102E8D" w:rsidP="00F54985">
      <w:pPr>
        <w:numPr>
          <w:ilvl w:val="0"/>
          <w:numId w:val="8"/>
        </w:numPr>
        <w:spacing w:line="360" w:lineRule="auto"/>
        <w:ind w:right="-40"/>
        <w:jc w:val="both"/>
        <w:rPr>
          <w:sz w:val="20"/>
          <w:szCs w:val="20"/>
        </w:rPr>
      </w:pPr>
      <w:r>
        <w:rPr>
          <w:sz w:val="20"/>
          <w:szCs w:val="20"/>
        </w:rPr>
        <w:t>Leptospirosis</w:t>
      </w:r>
    </w:p>
    <w:p w14:paraId="38D09F00" w14:textId="77777777" w:rsidR="00FE5F26" w:rsidRDefault="00102E8D" w:rsidP="00F54985">
      <w:pPr>
        <w:numPr>
          <w:ilvl w:val="0"/>
          <w:numId w:val="8"/>
        </w:numPr>
        <w:spacing w:line="360" w:lineRule="auto"/>
        <w:ind w:right="-40"/>
        <w:jc w:val="both"/>
        <w:rPr>
          <w:sz w:val="20"/>
          <w:szCs w:val="20"/>
        </w:rPr>
      </w:pPr>
      <w:r>
        <w:rPr>
          <w:sz w:val="20"/>
          <w:szCs w:val="20"/>
        </w:rPr>
        <w:t>Lyssavirus infection (NEC)</w:t>
      </w:r>
    </w:p>
    <w:p w14:paraId="61671EC3" w14:textId="77777777" w:rsidR="00FE5F26" w:rsidRDefault="00102E8D" w:rsidP="00F54985">
      <w:pPr>
        <w:numPr>
          <w:ilvl w:val="0"/>
          <w:numId w:val="8"/>
        </w:numPr>
        <w:spacing w:line="360" w:lineRule="auto"/>
        <w:ind w:right="-40"/>
        <w:jc w:val="both"/>
        <w:rPr>
          <w:sz w:val="20"/>
          <w:szCs w:val="20"/>
        </w:rPr>
      </w:pPr>
      <w:r>
        <w:rPr>
          <w:sz w:val="20"/>
          <w:szCs w:val="20"/>
        </w:rPr>
        <w:t>Ornithosis (otherwise known as Psittacosis)</w:t>
      </w:r>
    </w:p>
    <w:p w14:paraId="6A194B80" w14:textId="77777777" w:rsidR="00FE5F26" w:rsidRDefault="00102E8D" w:rsidP="00F54985">
      <w:pPr>
        <w:numPr>
          <w:ilvl w:val="0"/>
          <w:numId w:val="8"/>
        </w:numPr>
        <w:spacing w:line="360" w:lineRule="auto"/>
        <w:ind w:right="-40"/>
        <w:jc w:val="both"/>
        <w:rPr>
          <w:sz w:val="20"/>
          <w:szCs w:val="20"/>
        </w:rPr>
      </w:pPr>
      <w:r>
        <w:rPr>
          <w:sz w:val="20"/>
          <w:szCs w:val="20"/>
        </w:rPr>
        <w:t>Q fever</w:t>
      </w:r>
    </w:p>
    <w:p w14:paraId="4D60DDDC" w14:textId="77777777" w:rsidR="00FE5F26" w:rsidRDefault="00102E8D" w:rsidP="00F54985">
      <w:pPr>
        <w:numPr>
          <w:ilvl w:val="0"/>
          <w:numId w:val="8"/>
        </w:numPr>
        <w:spacing w:line="360" w:lineRule="auto"/>
        <w:ind w:right="-40"/>
        <w:jc w:val="both"/>
        <w:rPr>
          <w:sz w:val="20"/>
          <w:szCs w:val="20"/>
        </w:rPr>
      </w:pPr>
      <w:r>
        <w:rPr>
          <w:sz w:val="20"/>
          <w:szCs w:val="20"/>
        </w:rPr>
        <w:t>Rabies</w:t>
      </w:r>
    </w:p>
    <w:p w14:paraId="54599ABC" w14:textId="77777777" w:rsidR="00FE5F26" w:rsidRDefault="00102E8D" w:rsidP="00F54985">
      <w:pPr>
        <w:numPr>
          <w:ilvl w:val="0"/>
          <w:numId w:val="8"/>
        </w:numPr>
        <w:spacing w:line="360" w:lineRule="auto"/>
        <w:ind w:right="-40"/>
        <w:jc w:val="both"/>
        <w:rPr>
          <w:sz w:val="20"/>
          <w:szCs w:val="20"/>
        </w:rPr>
      </w:pPr>
      <w:r>
        <w:rPr>
          <w:sz w:val="20"/>
          <w:szCs w:val="20"/>
        </w:rPr>
        <w:t>Tularaemia</w:t>
      </w:r>
    </w:p>
    <w:p w14:paraId="034CF1DE" w14:textId="77777777" w:rsidR="00FE5F26" w:rsidRDefault="00102E8D" w:rsidP="00F54985">
      <w:pPr>
        <w:numPr>
          <w:ilvl w:val="0"/>
          <w:numId w:val="8"/>
        </w:numPr>
        <w:spacing w:line="360" w:lineRule="auto"/>
        <w:ind w:right="-40"/>
        <w:jc w:val="both"/>
        <w:rPr>
          <w:sz w:val="20"/>
          <w:szCs w:val="20"/>
        </w:rPr>
      </w:pPr>
      <w:r>
        <w:rPr>
          <w:sz w:val="20"/>
          <w:szCs w:val="20"/>
        </w:rPr>
        <w:t>Other bacterial diseases</w:t>
      </w:r>
    </w:p>
    <w:p w14:paraId="5D6BE42C" w14:textId="77777777" w:rsidR="00FE5F26" w:rsidRDefault="00102E8D" w:rsidP="00F54985">
      <w:pPr>
        <w:numPr>
          <w:ilvl w:val="0"/>
          <w:numId w:val="8"/>
        </w:numPr>
        <w:spacing w:line="360" w:lineRule="auto"/>
        <w:ind w:right="-40"/>
        <w:jc w:val="both"/>
        <w:rPr>
          <w:sz w:val="20"/>
          <w:szCs w:val="20"/>
        </w:rPr>
      </w:pPr>
      <w:r>
        <w:rPr>
          <w:sz w:val="20"/>
          <w:szCs w:val="20"/>
        </w:rPr>
        <w:t>Legionellosis</w:t>
      </w:r>
    </w:p>
    <w:p w14:paraId="4DC04CCE" w14:textId="77777777" w:rsidR="00FE5F26" w:rsidRDefault="00102E8D" w:rsidP="00F54985">
      <w:pPr>
        <w:numPr>
          <w:ilvl w:val="0"/>
          <w:numId w:val="8"/>
        </w:numPr>
        <w:spacing w:line="360" w:lineRule="auto"/>
        <w:ind w:right="-40"/>
        <w:jc w:val="both"/>
        <w:rPr>
          <w:sz w:val="20"/>
          <w:szCs w:val="20"/>
        </w:rPr>
      </w:pPr>
      <w:r>
        <w:rPr>
          <w:sz w:val="20"/>
          <w:szCs w:val="20"/>
        </w:rPr>
        <w:t>Leprosy</w:t>
      </w:r>
    </w:p>
    <w:p w14:paraId="4567936F" w14:textId="77777777" w:rsidR="00FE5F26" w:rsidRDefault="00102E8D" w:rsidP="00F54985">
      <w:pPr>
        <w:numPr>
          <w:ilvl w:val="0"/>
          <w:numId w:val="8"/>
        </w:numPr>
        <w:spacing w:line="360" w:lineRule="auto"/>
        <w:ind w:right="-40"/>
        <w:jc w:val="both"/>
        <w:rPr>
          <w:sz w:val="20"/>
          <w:szCs w:val="20"/>
        </w:rPr>
      </w:pPr>
      <w:r>
        <w:rPr>
          <w:sz w:val="20"/>
          <w:szCs w:val="20"/>
        </w:rPr>
        <w:t>Meningococcal disease-invasive</w:t>
      </w:r>
    </w:p>
    <w:p w14:paraId="1102B2D3" w14:textId="77777777" w:rsidR="00FE5F26" w:rsidRDefault="00102E8D" w:rsidP="00F54985">
      <w:pPr>
        <w:numPr>
          <w:ilvl w:val="0"/>
          <w:numId w:val="8"/>
        </w:numPr>
        <w:spacing w:line="360" w:lineRule="auto"/>
        <w:ind w:right="-40"/>
        <w:jc w:val="both"/>
        <w:rPr>
          <w:sz w:val="20"/>
          <w:szCs w:val="20"/>
        </w:rPr>
      </w:pPr>
      <w:r>
        <w:rPr>
          <w:sz w:val="20"/>
          <w:szCs w:val="20"/>
        </w:rPr>
        <w:t>Tuberculosis</w:t>
      </w:r>
    </w:p>
    <w:p w14:paraId="568C698B" w14:textId="77777777" w:rsidR="00FE5F26" w:rsidRDefault="00102E8D">
      <w:pPr>
        <w:spacing w:line="360" w:lineRule="auto"/>
        <w:ind w:right="-40"/>
        <w:jc w:val="both"/>
        <w:rPr>
          <w:b/>
          <w:sz w:val="28"/>
          <w:szCs w:val="28"/>
        </w:rPr>
      </w:pPr>
      <w:r>
        <w:br w:type="page"/>
      </w:r>
    </w:p>
    <w:p w14:paraId="522058EE" w14:textId="4D83F328" w:rsidR="00FE5F26" w:rsidRDefault="00D75D73">
      <w:pPr>
        <w:pStyle w:val="Heading3"/>
        <w:spacing w:before="0" w:after="0" w:line="360" w:lineRule="auto"/>
        <w:ind w:right="-40"/>
        <w:jc w:val="both"/>
        <w:rPr>
          <w:b/>
          <w:color w:val="000000"/>
          <w:sz w:val="22"/>
          <w:szCs w:val="22"/>
        </w:rPr>
      </w:pPr>
      <w:bookmarkStart w:id="116" w:name="_heading=h.se073vkz1lk9" w:colFirst="0" w:colLast="0"/>
      <w:bookmarkEnd w:id="116"/>
      <w:r>
        <w:rPr>
          <w:b/>
          <w:color w:val="000000"/>
          <w:sz w:val="22"/>
          <w:szCs w:val="22"/>
        </w:rPr>
        <w:lastRenderedPageBreak/>
        <w:t>7.0 Related</w:t>
      </w:r>
      <w:r w:rsidR="00102E8D">
        <w:rPr>
          <w:b/>
          <w:color w:val="000000"/>
          <w:sz w:val="22"/>
          <w:szCs w:val="22"/>
        </w:rPr>
        <w:t xml:space="preserve"> documents</w:t>
      </w:r>
    </w:p>
    <w:p w14:paraId="11D0925A" w14:textId="77777777" w:rsidR="00FE5F26" w:rsidRDefault="00102E8D" w:rsidP="00F54985">
      <w:pPr>
        <w:numPr>
          <w:ilvl w:val="0"/>
          <w:numId w:val="146"/>
        </w:numPr>
        <w:spacing w:line="360" w:lineRule="auto"/>
        <w:ind w:right="-40"/>
        <w:jc w:val="both"/>
        <w:rPr>
          <w:sz w:val="20"/>
          <w:szCs w:val="20"/>
        </w:rPr>
      </w:pPr>
      <w:r>
        <w:rPr>
          <w:sz w:val="20"/>
          <w:szCs w:val="20"/>
        </w:rPr>
        <w:t xml:space="preserve">Incident Report </w:t>
      </w:r>
    </w:p>
    <w:p w14:paraId="2933D908" w14:textId="77777777" w:rsidR="00FE5F26" w:rsidRDefault="00102E8D" w:rsidP="00F54985">
      <w:pPr>
        <w:numPr>
          <w:ilvl w:val="0"/>
          <w:numId w:val="146"/>
        </w:numPr>
        <w:spacing w:line="360" w:lineRule="auto"/>
        <w:ind w:right="-40"/>
        <w:jc w:val="both"/>
        <w:rPr>
          <w:sz w:val="20"/>
          <w:szCs w:val="20"/>
        </w:rPr>
      </w:pPr>
      <w:r>
        <w:rPr>
          <w:sz w:val="20"/>
          <w:szCs w:val="20"/>
        </w:rPr>
        <w:t>Incident Register</w:t>
      </w:r>
    </w:p>
    <w:p w14:paraId="6C6385EA" w14:textId="77777777" w:rsidR="00FE5F26" w:rsidRDefault="00102E8D" w:rsidP="00F54985">
      <w:pPr>
        <w:numPr>
          <w:ilvl w:val="0"/>
          <w:numId w:val="146"/>
        </w:numPr>
        <w:spacing w:line="360" w:lineRule="auto"/>
        <w:ind w:right="-40"/>
        <w:jc w:val="both"/>
        <w:rPr>
          <w:sz w:val="20"/>
          <w:szCs w:val="20"/>
        </w:rPr>
      </w:pPr>
      <w:r>
        <w:rPr>
          <w:sz w:val="20"/>
          <w:szCs w:val="20"/>
        </w:rPr>
        <w:t>Incident Investigation Form</w:t>
      </w:r>
    </w:p>
    <w:p w14:paraId="3104C81D" w14:textId="77777777" w:rsidR="00FE5F26" w:rsidRDefault="00102E8D" w:rsidP="00F54985">
      <w:pPr>
        <w:numPr>
          <w:ilvl w:val="0"/>
          <w:numId w:val="146"/>
        </w:numPr>
        <w:spacing w:line="360" w:lineRule="auto"/>
        <w:ind w:right="-40"/>
        <w:jc w:val="both"/>
        <w:rPr>
          <w:sz w:val="20"/>
          <w:szCs w:val="20"/>
        </w:rPr>
      </w:pPr>
      <w:r>
        <w:rPr>
          <w:sz w:val="20"/>
          <w:szCs w:val="20"/>
        </w:rPr>
        <w:t>Incident Investigation Form Final Report</w:t>
      </w:r>
    </w:p>
    <w:p w14:paraId="3247DC0D" w14:textId="77777777" w:rsidR="00FE5F26" w:rsidRDefault="00102E8D" w:rsidP="00F54985">
      <w:pPr>
        <w:numPr>
          <w:ilvl w:val="0"/>
          <w:numId w:val="146"/>
        </w:numPr>
        <w:spacing w:line="360" w:lineRule="auto"/>
        <w:ind w:right="-40"/>
        <w:jc w:val="both"/>
        <w:rPr>
          <w:sz w:val="20"/>
          <w:szCs w:val="20"/>
        </w:rPr>
      </w:pPr>
      <w:r>
        <w:rPr>
          <w:sz w:val="20"/>
          <w:szCs w:val="20"/>
        </w:rPr>
        <w:t>Training Attendance Register – In-house</w:t>
      </w:r>
    </w:p>
    <w:p w14:paraId="348781D0" w14:textId="77777777" w:rsidR="00FE5F26" w:rsidRDefault="00102E8D" w:rsidP="00F54985">
      <w:pPr>
        <w:numPr>
          <w:ilvl w:val="0"/>
          <w:numId w:val="146"/>
        </w:numPr>
        <w:spacing w:line="360" w:lineRule="auto"/>
        <w:ind w:right="-40"/>
        <w:jc w:val="both"/>
        <w:rPr>
          <w:sz w:val="20"/>
          <w:szCs w:val="20"/>
        </w:rPr>
      </w:pPr>
      <w:r>
        <w:rPr>
          <w:sz w:val="20"/>
          <w:szCs w:val="20"/>
        </w:rPr>
        <w:t>Annual Organisational Training Register and Review</w:t>
      </w:r>
    </w:p>
    <w:p w14:paraId="7B56DACF" w14:textId="77777777" w:rsidR="00FE5F26" w:rsidRDefault="00102E8D" w:rsidP="00F54985">
      <w:pPr>
        <w:numPr>
          <w:ilvl w:val="0"/>
          <w:numId w:val="146"/>
        </w:numPr>
        <w:spacing w:line="360" w:lineRule="auto"/>
        <w:ind w:right="-40"/>
        <w:jc w:val="both"/>
        <w:rPr>
          <w:sz w:val="20"/>
          <w:szCs w:val="20"/>
        </w:rPr>
      </w:pPr>
      <w:r>
        <w:rPr>
          <w:sz w:val="20"/>
          <w:szCs w:val="20"/>
        </w:rPr>
        <w:t>Staff Training Record</w:t>
      </w:r>
    </w:p>
    <w:p w14:paraId="57F5EB06" w14:textId="77777777" w:rsidR="00FE5F26" w:rsidRDefault="00102E8D" w:rsidP="00F54985">
      <w:pPr>
        <w:numPr>
          <w:ilvl w:val="0"/>
          <w:numId w:val="146"/>
        </w:numPr>
        <w:spacing w:line="360" w:lineRule="auto"/>
        <w:ind w:right="-40"/>
        <w:jc w:val="both"/>
        <w:rPr>
          <w:sz w:val="20"/>
          <w:szCs w:val="20"/>
        </w:rPr>
      </w:pPr>
      <w:r>
        <w:rPr>
          <w:sz w:val="20"/>
          <w:szCs w:val="20"/>
        </w:rPr>
        <w:t>Staff Training Plan</w:t>
      </w:r>
    </w:p>
    <w:p w14:paraId="5792D694" w14:textId="77777777" w:rsidR="00FE5F26" w:rsidRDefault="00102E8D" w:rsidP="00F54985">
      <w:pPr>
        <w:numPr>
          <w:ilvl w:val="0"/>
          <w:numId w:val="146"/>
        </w:numPr>
        <w:spacing w:line="360" w:lineRule="auto"/>
        <w:ind w:right="-40"/>
        <w:jc w:val="both"/>
        <w:rPr>
          <w:sz w:val="20"/>
          <w:szCs w:val="20"/>
        </w:rPr>
      </w:pPr>
      <w:r>
        <w:rPr>
          <w:sz w:val="20"/>
          <w:szCs w:val="20"/>
        </w:rPr>
        <w:t>Continuous Improvement Policy and Procedure</w:t>
      </w:r>
    </w:p>
    <w:p w14:paraId="32935965" w14:textId="77777777" w:rsidR="00FE5F26" w:rsidRDefault="00102E8D" w:rsidP="00F54985">
      <w:pPr>
        <w:numPr>
          <w:ilvl w:val="0"/>
          <w:numId w:val="146"/>
        </w:numPr>
        <w:spacing w:line="360" w:lineRule="auto"/>
        <w:ind w:right="-40"/>
        <w:jc w:val="both"/>
        <w:rPr>
          <w:sz w:val="20"/>
          <w:szCs w:val="20"/>
        </w:rPr>
      </w:pPr>
      <w:r>
        <w:rPr>
          <w:sz w:val="20"/>
          <w:szCs w:val="20"/>
        </w:rPr>
        <w:t>Continuous Improvement Plan Register</w:t>
      </w:r>
    </w:p>
    <w:p w14:paraId="25B4AADA" w14:textId="77777777" w:rsidR="00FE5F26" w:rsidRDefault="00102E8D" w:rsidP="00F54985">
      <w:pPr>
        <w:numPr>
          <w:ilvl w:val="0"/>
          <w:numId w:val="146"/>
        </w:numPr>
        <w:spacing w:line="360" w:lineRule="auto"/>
        <w:ind w:right="-40"/>
        <w:jc w:val="both"/>
        <w:rPr>
          <w:sz w:val="20"/>
          <w:szCs w:val="20"/>
        </w:rPr>
      </w:pPr>
      <w:r>
        <w:rPr>
          <w:sz w:val="20"/>
          <w:szCs w:val="20"/>
        </w:rPr>
        <w:t>NDIS Worker Screening and Risk Assessed Roles Policy and Procedure</w:t>
      </w:r>
    </w:p>
    <w:p w14:paraId="061CFD5B" w14:textId="77777777" w:rsidR="00FE5F26" w:rsidRDefault="00102E8D" w:rsidP="00F54985">
      <w:pPr>
        <w:numPr>
          <w:ilvl w:val="0"/>
          <w:numId w:val="146"/>
        </w:numPr>
        <w:spacing w:line="360" w:lineRule="auto"/>
        <w:ind w:right="-40"/>
        <w:jc w:val="both"/>
        <w:rPr>
          <w:sz w:val="20"/>
          <w:szCs w:val="20"/>
        </w:rPr>
      </w:pPr>
      <w:r>
        <w:rPr>
          <w:sz w:val="20"/>
          <w:szCs w:val="20"/>
        </w:rPr>
        <w:t>Risk-assessed Role – Employee Register</w:t>
      </w:r>
    </w:p>
    <w:p w14:paraId="30A918B5" w14:textId="77777777" w:rsidR="00FE5F26" w:rsidRDefault="00102E8D" w:rsidP="00F54985">
      <w:pPr>
        <w:numPr>
          <w:ilvl w:val="0"/>
          <w:numId w:val="146"/>
        </w:numPr>
        <w:spacing w:line="360" w:lineRule="auto"/>
        <w:ind w:right="-40"/>
        <w:jc w:val="both"/>
        <w:rPr>
          <w:sz w:val="20"/>
          <w:szCs w:val="20"/>
        </w:rPr>
      </w:pPr>
      <w:r>
        <w:rPr>
          <w:sz w:val="20"/>
          <w:szCs w:val="20"/>
        </w:rPr>
        <w:t>Reportable Incident, Accident and Emergency Policy and Procedure</w:t>
      </w:r>
    </w:p>
    <w:p w14:paraId="43AFD535" w14:textId="77777777" w:rsidR="00FE5F26" w:rsidRDefault="00102E8D" w:rsidP="00F54985">
      <w:pPr>
        <w:numPr>
          <w:ilvl w:val="0"/>
          <w:numId w:val="146"/>
        </w:numPr>
        <w:spacing w:line="360" w:lineRule="auto"/>
        <w:ind w:right="-40"/>
        <w:jc w:val="both"/>
        <w:rPr>
          <w:sz w:val="20"/>
          <w:szCs w:val="20"/>
        </w:rPr>
      </w:pPr>
      <w:r>
        <w:rPr>
          <w:sz w:val="20"/>
          <w:szCs w:val="20"/>
        </w:rPr>
        <w:t>Risk Management Policy and Procedure</w:t>
      </w:r>
    </w:p>
    <w:p w14:paraId="3E2542E8" w14:textId="77777777" w:rsidR="00FE5F26" w:rsidRDefault="00102E8D" w:rsidP="00F54985">
      <w:pPr>
        <w:numPr>
          <w:ilvl w:val="0"/>
          <w:numId w:val="146"/>
        </w:numPr>
        <w:spacing w:line="360" w:lineRule="auto"/>
        <w:ind w:right="-40"/>
        <w:jc w:val="both"/>
        <w:rPr>
          <w:sz w:val="20"/>
          <w:szCs w:val="20"/>
        </w:rPr>
      </w:pPr>
      <w:r>
        <w:rPr>
          <w:sz w:val="20"/>
          <w:szCs w:val="20"/>
        </w:rPr>
        <w:t>Participant Safeguarding Policy</w:t>
      </w:r>
    </w:p>
    <w:p w14:paraId="1A939487" w14:textId="77777777" w:rsidR="00FE5F26" w:rsidRDefault="00FE5F26">
      <w:pPr>
        <w:spacing w:line="360" w:lineRule="auto"/>
        <w:ind w:right="-40"/>
        <w:jc w:val="both"/>
        <w:rPr>
          <w:sz w:val="20"/>
          <w:szCs w:val="20"/>
        </w:rPr>
      </w:pPr>
    </w:p>
    <w:p w14:paraId="70D4B250" w14:textId="77777777" w:rsidR="00FE5F26" w:rsidRDefault="00102E8D">
      <w:pPr>
        <w:pStyle w:val="Heading3"/>
        <w:spacing w:before="0" w:after="0" w:line="360" w:lineRule="auto"/>
        <w:ind w:right="-40"/>
        <w:jc w:val="both"/>
        <w:rPr>
          <w:b/>
          <w:color w:val="000000"/>
          <w:sz w:val="22"/>
          <w:szCs w:val="22"/>
        </w:rPr>
      </w:pPr>
      <w:bookmarkStart w:id="117" w:name="_heading=h.ansyziuvg1t5" w:colFirst="0" w:colLast="0"/>
      <w:bookmarkEnd w:id="117"/>
      <w:r>
        <w:rPr>
          <w:b/>
          <w:color w:val="000000"/>
          <w:sz w:val="22"/>
          <w:szCs w:val="22"/>
        </w:rPr>
        <w:t>8.0 References</w:t>
      </w:r>
    </w:p>
    <w:p w14:paraId="1A392172" w14:textId="77777777" w:rsidR="00FE5F26" w:rsidRDefault="00102E8D" w:rsidP="00F54985">
      <w:pPr>
        <w:numPr>
          <w:ilvl w:val="0"/>
          <w:numId w:val="184"/>
        </w:numPr>
        <w:spacing w:line="360" w:lineRule="auto"/>
        <w:ind w:right="-40"/>
        <w:jc w:val="both"/>
        <w:rPr>
          <w:sz w:val="20"/>
          <w:szCs w:val="20"/>
        </w:rPr>
      </w:pPr>
      <w:r>
        <w:rPr>
          <w:sz w:val="20"/>
          <w:szCs w:val="20"/>
        </w:rPr>
        <w:t>Australian Human Rights Commission Act 1986 (Commonwealth)</w:t>
      </w:r>
    </w:p>
    <w:p w14:paraId="6D52834A" w14:textId="525781EC" w:rsidR="00FE5F26" w:rsidRDefault="00102E8D" w:rsidP="00F54985">
      <w:pPr>
        <w:numPr>
          <w:ilvl w:val="0"/>
          <w:numId w:val="184"/>
        </w:numPr>
        <w:spacing w:line="360" w:lineRule="auto"/>
        <w:ind w:right="-40"/>
        <w:jc w:val="both"/>
        <w:rPr>
          <w:sz w:val="20"/>
          <w:szCs w:val="20"/>
        </w:rPr>
      </w:pPr>
      <w:r>
        <w:rPr>
          <w:sz w:val="20"/>
          <w:szCs w:val="20"/>
        </w:rPr>
        <w:t xml:space="preserve">World Health Organisation </w:t>
      </w:r>
      <w:r w:rsidR="00D75D73">
        <w:rPr>
          <w:sz w:val="20"/>
          <w:szCs w:val="20"/>
        </w:rPr>
        <w:t>- How</w:t>
      </w:r>
      <w:r>
        <w:rPr>
          <w:sz w:val="20"/>
          <w:szCs w:val="20"/>
        </w:rPr>
        <w:t xml:space="preserve"> to Handwash Poster</w:t>
      </w:r>
    </w:p>
    <w:p w14:paraId="05B9FD14" w14:textId="77777777" w:rsidR="00FE5F26" w:rsidRDefault="00102E8D" w:rsidP="00F54985">
      <w:pPr>
        <w:numPr>
          <w:ilvl w:val="0"/>
          <w:numId w:val="184"/>
        </w:numPr>
        <w:spacing w:line="360" w:lineRule="auto"/>
        <w:ind w:right="-40"/>
        <w:jc w:val="both"/>
        <w:rPr>
          <w:sz w:val="20"/>
          <w:szCs w:val="20"/>
        </w:rPr>
      </w:pPr>
      <w:r>
        <w:rPr>
          <w:sz w:val="20"/>
          <w:szCs w:val="20"/>
        </w:rPr>
        <w:t>World Health Organisation - How to Hand rub Poster</w:t>
      </w:r>
    </w:p>
    <w:p w14:paraId="2AF22A82" w14:textId="77777777" w:rsidR="00FE5F26" w:rsidRDefault="00102E8D" w:rsidP="00F54985">
      <w:pPr>
        <w:numPr>
          <w:ilvl w:val="0"/>
          <w:numId w:val="184"/>
        </w:numPr>
        <w:spacing w:line="360" w:lineRule="auto"/>
        <w:ind w:right="-40"/>
        <w:jc w:val="both"/>
        <w:rPr>
          <w:sz w:val="20"/>
          <w:szCs w:val="20"/>
        </w:rPr>
      </w:pPr>
      <w:r>
        <w:rPr>
          <w:sz w:val="20"/>
          <w:szCs w:val="20"/>
        </w:rPr>
        <w:t>Department of Health - Australian Guidelines for Prevention and Control of Infection in Healthcare 2019 (Commonwealth)</w:t>
      </w:r>
    </w:p>
    <w:p w14:paraId="0BA94F95" w14:textId="77777777" w:rsidR="00FE5F26" w:rsidRDefault="00102E8D" w:rsidP="00F54985">
      <w:pPr>
        <w:numPr>
          <w:ilvl w:val="0"/>
          <w:numId w:val="184"/>
        </w:numPr>
        <w:spacing w:line="360" w:lineRule="auto"/>
        <w:ind w:right="-40"/>
        <w:jc w:val="both"/>
        <w:rPr>
          <w:sz w:val="20"/>
          <w:szCs w:val="20"/>
        </w:rPr>
      </w:pPr>
      <w:r>
        <w:rPr>
          <w:sz w:val="20"/>
          <w:szCs w:val="20"/>
        </w:rPr>
        <w:t>NDIS Practice Standards and Quality Indicators 2021</w:t>
      </w:r>
    </w:p>
    <w:p w14:paraId="38E8BFCC" w14:textId="77777777" w:rsidR="00FE5F26" w:rsidRDefault="00102E8D" w:rsidP="00F54985">
      <w:pPr>
        <w:numPr>
          <w:ilvl w:val="0"/>
          <w:numId w:val="184"/>
        </w:numPr>
        <w:spacing w:line="360" w:lineRule="auto"/>
        <w:ind w:right="-40"/>
        <w:jc w:val="both"/>
        <w:rPr>
          <w:sz w:val="20"/>
          <w:szCs w:val="20"/>
        </w:rPr>
      </w:pPr>
      <w:r>
        <w:rPr>
          <w:sz w:val="20"/>
          <w:szCs w:val="20"/>
        </w:rPr>
        <w:t>Australian Guidelines for the Prevention and Control of Infection in Healthcare (updated 2024, Commonwealth)</w:t>
      </w:r>
    </w:p>
    <w:p w14:paraId="42DB2C5F" w14:textId="77777777" w:rsidR="00FE5F26" w:rsidRDefault="00102E8D" w:rsidP="00F54985">
      <w:pPr>
        <w:numPr>
          <w:ilvl w:val="0"/>
          <w:numId w:val="184"/>
        </w:numPr>
        <w:spacing w:line="360" w:lineRule="auto"/>
        <w:ind w:right="-40"/>
        <w:jc w:val="both"/>
        <w:rPr>
          <w:sz w:val="20"/>
          <w:szCs w:val="20"/>
        </w:rPr>
      </w:pPr>
      <w:r>
        <w:rPr>
          <w:sz w:val="20"/>
          <w:szCs w:val="20"/>
        </w:rPr>
        <w:t>NDIS (Incident Management and Reportable Incidents) Rules 2018</w:t>
      </w:r>
    </w:p>
    <w:p w14:paraId="3D7B2486" w14:textId="77777777" w:rsidR="00FE5F26" w:rsidRDefault="00102E8D" w:rsidP="00F54985">
      <w:pPr>
        <w:numPr>
          <w:ilvl w:val="0"/>
          <w:numId w:val="184"/>
        </w:numPr>
        <w:spacing w:line="360" w:lineRule="auto"/>
        <w:ind w:right="-40"/>
        <w:jc w:val="both"/>
        <w:rPr>
          <w:sz w:val="20"/>
          <w:szCs w:val="20"/>
        </w:rPr>
      </w:pPr>
      <w:r>
        <w:rPr>
          <w:sz w:val="20"/>
          <w:szCs w:val="20"/>
        </w:rPr>
        <w:t>NDIS (Practice Standards – Worker Screening) Rules 2018</w:t>
      </w:r>
    </w:p>
    <w:p w14:paraId="4F49E042" w14:textId="77777777" w:rsidR="00FE5F26" w:rsidRDefault="00102E8D" w:rsidP="00F54985">
      <w:pPr>
        <w:numPr>
          <w:ilvl w:val="0"/>
          <w:numId w:val="184"/>
        </w:numPr>
        <w:spacing w:line="360" w:lineRule="auto"/>
        <w:ind w:right="-40"/>
        <w:jc w:val="both"/>
        <w:rPr>
          <w:sz w:val="20"/>
          <w:szCs w:val="20"/>
        </w:rPr>
      </w:pPr>
      <w:r>
        <w:rPr>
          <w:sz w:val="20"/>
          <w:szCs w:val="20"/>
        </w:rPr>
        <w:t>NDIS Code of Conduct 2018</w:t>
      </w:r>
    </w:p>
    <w:p w14:paraId="7D1855C8" w14:textId="77777777" w:rsidR="00FE5F26" w:rsidRDefault="00102E8D" w:rsidP="00F54985">
      <w:pPr>
        <w:numPr>
          <w:ilvl w:val="0"/>
          <w:numId w:val="184"/>
        </w:numPr>
        <w:spacing w:line="360" w:lineRule="auto"/>
        <w:ind w:right="-40"/>
        <w:jc w:val="both"/>
        <w:rPr>
          <w:sz w:val="20"/>
          <w:szCs w:val="20"/>
        </w:rPr>
      </w:pPr>
      <w:r>
        <w:rPr>
          <w:sz w:val="20"/>
          <w:szCs w:val="20"/>
        </w:rPr>
        <w:t>NDIS Practice Standards and Quality Indicators 2021</w:t>
      </w:r>
    </w:p>
    <w:p w14:paraId="3215988F" w14:textId="77777777" w:rsidR="00FE5F26" w:rsidRDefault="00102E8D" w:rsidP="00F54985">
      <w:pPr>
        <w:numPr>
          <w:ilvl w:val="0"/>
          <w:numId w:val="184"/>
        </w:numPr>
        <w:spacing w:line="360" w:lineRule="auto"/>
        <w:ind w:right="-40"/>
        <w:jc w:val="both"/>
        <w:rPr>
          <w:sz w:val="20"/>
          <w:szCs w:val="20"/>
        </w:rPr>
      </w:pPr>
      <w:r>
        <w:rPr>
          <w:sz w:val="20"/>
          <w:szCs w:val="20"/>
        </w:rPr>
        <w:t>CDNA National Guidelines (latest updates including COVID-19)</w:t>
      </w:r>
    </w:p>
    <w:p w14:paraId="3A031EF1" w14:textId="77777777" w:rsidR="00FE5F26" w:rsidRDefault="00102E8D" w:rsidP="00F54985">
      <w:pPr>
        <w:numPr>
          <w:ilvl w:val="0"/>
          <w:numId w:val="184"/>
        </w:numPr>
        <w:spacing w:line="360" w:lineRule="auto"/>
        <w:ind w:right="-40"/>
        <w:jc w:val="both"/>
        <w:rPr>
          <w:sz w:val="20"/>
          <w:szCs w:val="20"/>
        </w:rPr>
      </w:pPr>
      <w:r>
        <w:rPr>
          <w:sz w:val="20"/>
          <w:szCs w:val="20"/>
        </w:rPr>
        <w:t>ATAGI Immunisation Advice (current)</w:t>
      </w:r>
    </w:p>
    <w:p w14:paraId="6AA258D8" w14:textId="77777777" w:rsidR="00FE5F26" w:rsidRDefault="00FE5F26">
      <w:pPr>
        <w:spacing w:line="360" w:lineRule="auto"/>
        <w:ind w:right="-40"/>
        <w:jc w:val="both"/>
        <w:rPr>
          <w:sz w:val="20"/>
          <w:szCs w:val="20"/>
        </w:rPr>
      </w:pPr>
    </w:p>
    <w:p w14:paraId="6FFBD3EC" w14:textId="77777777" w:rsidR="00FE5F26" w:rsidRDefault="00102E8D">
      <w:pPr>
        <w:spacing w:line="360" w:lineRule="auto"/>
        <w:ind w:right="-40"/>
        <w:jc w:val="both"/>
        <w:rPr>
          <w:sz w:val="20"/>
          <w:szCs w:val="20"/>
        </w:rPr>
      </w:pPr>
      <w:r>
        <w:br w:type="page"/>
      </w:r>
    </w:p>
    <w:p w14:paraId="74335270" w14:textId="77777777" w:rsidR="00FE5F26" w:rsidRDefault="00102E8D">
      <w:pPr>
        <w:pStyle w:val="Heading2"/>
        <w:spacing w:before="0" w:after="0" w:line="360" w:lineRule="auto"/>
        <w:jc w:val="both"/>
        <w:rPr>
          <w:b/>
          <w:sz w:val="28"/>
          <w:szCs w:val="28"/>
        </w:rPr>
      </w:pPr>
      <w:bookmarkStart w:id="118" w:name="_Toc203602848"/>
      <w:r>
        <w:rPr>
          <w:b/>
          <w:sz w:val="28"/>
          <w:szCs w:val="28"/>
        </w:rPr>
        <w:lastRenderedPageBreak/>
        <w:t>Cleaning Policy and Procedure</w:t>
      </w:r>
      <w:bookmarkEnd w:id="118"/>
      <w:r>
        <w:rPr>
          <w:b/>
          <w:sz w:val="28"/>
          <w:szCs w:val="28"/>
        </w:rPr>
        <w:t xml:space="preserve"> </w:t>
      </w:r>
    </w:p>
    <w:p w14:paraId="7B8DC964" w14:textId="77777777" w:rsidR="00FE5F26" w:rsidRDefault="00102E8D">
      <w:pPr>
        <w:pStyle w:val="Heading3"/>
        <w:spacing w:before="240" w:after="120" w:line="360" w:lineRule="auto"/>
        <w:jc w:val="both"/>
        <w:rPr>
          <w:b/>
          <w:color w:val="000000"/>
          <w:sz w:val="22"/>
          <w:szCs w:val="22"/>
        </w:rPr>
      </w:pPr>
      <w:bookmarkStart w:id="119" w:name="_heading=h.vgeo0d2jzga0" w:colFirst="0" w:colLast="0"/>
      <w:bookmarkEnd w:id="119"/>
      <w:r>
        <w:rPr>
          <w:b/>
          <w:color w:val="000000"/>
          <w:sz w:val="22"/>
          <w:szCs w:val="22"/>
        </w:rPr>
        <w:t xml:space="preserve">1.0 Purpose </w:t>
      </w:r>
    </w:p>
    <w:p w14:paraId="19A969CC" w14:textId="77777777" w:rsidR="00FE5F26" w:rsidRDefault="00102E8D">
      <w:pPr>
        <w:spacing w:before="240" w:after="240" w:line="360" w:lineRule="auto"/>
        <w:jc w:val="both"/>
        <w:rPr>
          <w:sz w:val="20"/>
          <w:szCs w:val="20"/>
        </w:rPr>
      </w:pPr>
      <w:r>
        <w:rPr>
          <w:sz w:val="20"/>
          <w:szCs w:val="20"/>
        </w:rPr>
        <w:t>The purpose of this policy is to ensure that cleaning services provided to participants are aligned with the NDIS Practice Standards, NDIS Code of Conduct, and safeguarding obligations. It aims to support participant dignity, personal choice, and infection prevention while ensuring the safety of both staff and participants.</w:t>
      </w:r>
    </w:p>
    <w:p w14:paraId="6EFB8D50" w14:textId="0C9A35D6" w:rsidR="00FE5F26" w:rsidRDefault="00000000">
      <w:pPr>
        <w:spacing w:before="240" w:after="240" w:line="360" w:lineRule="auto"/>
        <w:jc w:val="both"/>
        <w:rPr>
          <w:sz w:val="20"/>
          <w:szCs w:val="20"/>
        </w:rPr>
      </w:pPr>
      <w:sdt>
        <w:sdtPr>
          <w:rPr>
            <w:sz w:val="20"/>
            <w:szCs w:val="20"/>
          </w:rPr>
          <w:alias w:val="business_name"/>
          <w:tag w:val="business_name"/>
          <w:id w:val="2012418395"/>
          <w:text/>
        </w:sdtPr>
        <w:sdtContent>
          <w:r w:rsidR="001325DD">
            <w:rPr>
              <w:sz w:val="20"/>
              <w:szCs w:val="20"/>
            </w:rPr>
            <w:t>Guiding You Consulting Pty Ltd</w:t>
          </w:r>
        </w:sdtContent>
      </w:sdt>
      <w:r w:rsidR="00102E8D">
        <w:rPr>
          <w:sz w:val="20"/>
          <w:szCs w:val="20"/>
        </w:rPr>
        <w:t xml:space="preserve"> is committed to helping participants receiving Core Supports live in clean, safe, and hygienic environments. Cleaning activities will be tailored to each participant’s needs, choices, and support plan, with a focus on promoting independence, dignity, and safety. Participants are involved in decisions about how and when their environment is cleaned, ensuring their autonomy and respecting cultural preferences.</w:t>
      </w:r>
    </w:p>
    <w:p w14:paraId="3B9A252F" w14:textId="77777777" w:rsidR="00FE5F26" w:rsidRDefault="00102E8D">
      <w:pPr>
        <w:spacing w:before="240" w:after="240" w:line="360" w:lineRule="auto"/>
        <w:jc w:val="both"/>
        <w:rPr>
          <w:sz w:val="20"/>
          <w:szCs w:val="20"/>
        </w:rPr>
      </w:pPr>
      <w:r>
        <w:rPr>
          <w:sz w:val="20"/>
          <w:szCs w:val="20"/>
        </w:rPr>
        <w:t>This policy ensures that cleaning tasks, where funded as part of the participant's supports, are performed safely, respectfully, and in compliance with the NDIS Practice Standards, the NDIS Code of Conduct, and all relevant health and safety legislation.</w:t>
      </w:r>
    </w:p>
    <w:p w14:paraId="10F20157" w14:textId="77777777" w:rsidR="00FE5F26" w:rsidRDefault="00102E8D">
      <w:pPr>
        <w:pStyle w:val="Heading3"/>
        <w:spacing w:before="240" w:after="120" w:line="360" w:lineRule="auto"/>
        <w:jc w:val="both"/>
        <w:rPr>
          <w:b/>
          <w:color w:val="000000"/>
          <w:sz w:val="22"/>
          <w:szCs w:val="22"/>
        </w:rPr>
      </w:pPr>
      <w:bookmarkStart w:id="120" w:name="_heading=h.fsik8fq3kamj" w:colFirst="0" w:colLast="0"/>
      <w:bookmarkEnd w:id="120"/>
      <w:r>
        <w:rPr>
          <w:b/>
          <w:color w:val="000000"/>
          <w:sz w:val="22"/>
          <w:szCs w:val="22"/>
        </w:rPr>
        <w:t>2.0 Scope</w:t>
      </w:r>
    </w:p>
    <w:p w14:paraId="5817C66F" w14:textId="77777777" w:rsidR="00FE5F26" w:rsidRDefault="00102E8D">
      <w:pPr>
        <w:spacing w:before="240" w:after="240" w:line="360" w:lineRule="auto"/>
        <w:jc w:val="both"/>
        <w:rPr>
          <w:sz w:val="20"/>
          <w:szCs w:val="20"/>
        </w:rPr>
      </w:pPr>
      <w:r>
        <w:rPr>
          <w:sz w:val="20"/>
          <w:szCs w:val="20"/>
        </w:rPr>
        <w:t xml:space="preserve">The policy applies to all staff involved in providing or assisting with cleaning services for participants. </w:t>
      </w:r>
    </w:p>
    <w:p w14:paraId="5F5953F5" w14:textId="77777777" w:rsidR="00FE5F26" w:rsidRDefault="00102E8D">
      <w:pPr>
        <w:pStyle w:val="Heading3"/>
        <w:spacing w:before="240" w:after="120" w:line="360" w:lineRule="auto"/>
        <w:jc w:val="both"/>
        <w:rPr>
          <w:b/>
          <w:color w:val="000000"/>
          <w:sz w:val="22"/>
          <w:szCs w:val="22"/>
        </w:rPr>
      </w:pPr>
      <w:bookmarkStart w:id="121" w:name="_heading=h.82zgxrf2ov8n" w:colFirst="0" w:colLast="0"/>
      <w:bookmarkEnd w:id="121"/>
      <w:r>
        <w:rPr>
          <w:b/>
          <w:color w:val="000000"/>
          <w:sz w:val="22"/>
          <w:szCs w:val="22"/>
        </w:rPr>
        <w:t>3.0 Policy</w:t>
      </w:r>
    </w:p>
    <w:p w14:paraId="3274F732" w14:textId="77777777" w:rsidR="00FE5F26" w:rsidRDefault="00102E8D">
      <w:pPr>
        <w:spacing w:before="240" w:after="240" w:line="360" w:lineRule="auto"/>
        <w:jc w:val="both"/>
        <w:rPr>
          <w:sz w:val="20"/>
          <w:szCs w:val="20"/>
        </w:rPr>
      </w:pPr>
      <w:r>
        <w:rPr>
          <w:sz w:val="20"/>
          <w:szCs w:val="20"/>
        </w:rPr>
        <w:t>Cleaning assistance may include light domestic tasks such as wiping surfaces, mopping, vacuuming, bathroom/kitchen hygiene, and laundry support. Tasks are provided in collaboration with the participant, based on their goals, capabilities, and safety needs.</w:t>
      </w:r>
    </w:p>
    <w:p w14:paraId="107A52FC" w14:textId="77777777" w:rsidR="00FE5F26" w:rsidRDefault="00102E8D">
      <w:pPr>
        <w:spacing w:before="240" w:after="240" w:line="360" w:lineRule="auto"/>
        <w:jc w:val="both"/>
        <w:rPr>
          <w:sz w:val="20"/>
          <w:szCs w:val="20"/>
        </w:rPr>
      </w:pPr>
      <w:r>
        <w:rPr>
          <w:sz w:val="20"/>
          <w:szCs w:val="20"/>
        </w:rPr>
        <w:t>Cleaning assistance must:</w:t>
      </w:r>
    </w:p>
    <w:p w14:paraId="297B7721" w14:textId="77777777" w:rsidR="00FE5F26" w:rsidRDefault="00102E8D" w:rsidP="00F54985">
      <w:pPr>
        <w:numPr>
          <w:ilvl w:val="0"/>
          <w:numId w:val="181"/>
        </w:numPr>
        <w:spacing w:before="240" w:line="360" w:lineRule="auto"/>
        <w:rPr>
          <w:sz w:val="20"/>
          <w:szCs w:val="20"/>
        </w:rPr>
      </w:pPr>
      <w:r>
        <w:rPr>
          <w:sz w:val="20"/>
          <w:szCs w:val="20"/>
        </w:rPr>
        <w:t>Be participant-directed and culturally sensitive.</w:t>
      </w:r>
    </w:p>
    <w:p w14:paraId="29F7525B" w14:textId="77777777" w:rsidR="00FE5F26" w:rsidRDefault="00102E8D" w:rsidP="00F54985">
      <w:pPr>
        <w:numPr>
          <w:ilvl w:val="0"/>
          <w:numId w:val="181"/>
        </w:numPr>
        <w:spacing w:line="360" w:lineRule="auto"/>
        <w:rPr>
          <w:sz w:val="20"/>
          <w:szCs w:val="20"/>
        </w:rPr>
      </w:pPr>
      <w:r>
        <w:rPr>
          <w:sz w:val="20"/>
          <w:szCs w:val="20"/>
        </w:rPr>
        <w:t>Reduce environmental risks (e.g., spills, contamination).</w:t>
      </w:r>
    </w:p>
    <w:p w14:paraId="5CB18B8C" w14:textId="77777777" w:rsidR="00FE5F26" w:rsidRDefault="00102E8D" w:rsidP="00F54985">
      <w:pPr>
        <w:numPr>
          <w:ilvl w:val="0"/>
          <w:numId w:val="181"/>
        </w:numPr>
        <w:spacing w:line="360" w:lineRule="auto"/>
        <w:rPr>
          <w:sz w:val="20"/>
          <w:szCs w:val="20"/>
        </w:rPr>
      </w:pPr>
      <w:r>
        <w:rPr>
          <w:sz w:val="20"/>
          <w:szCs w:val="20"/>
        </w:rPr>
        <w:t>Promote infection prevention and hygiene.</w:t>
      </w:r>
    </w:p>
    <w:p w14:paraId="211876B7" w14:textId="77777777" w:rsidR="00FE5F26" w:rsidRDefault="00102E8D" w:rsidP="00F54985">
      <w:pPr>
        <w:numPr>
          <w:ilvl w:val="0"/>
          <w:numId w:val="181"/>
        </w:numPr>
        <w:spacing w:line="360" w:lineRule="auto"/>
        <w:rPr>
          <w:sz w:val="20"/>
          <w:szCs w:val="20"/>
        </w:rPr>
      </w:pPr>
      <w:r>
        <w:rPr>
          <w:sz w:val="20"/>
          <w:szCs w:val="20"/>
        </w:rPr>
        <w:t>Be delivered with appropriate equipment and PPE where necessary.</w:t>
      </w:r>
    </w:p>
    <w:p w14:paraId="0D462F22" w14:textId="77777777" w:rsidR="00FE5F26" w:rsidRDefault="00102E8D" w:rsidP="00F54985">
      <w:pPr>
        <w:numPr>
          <w:ilvl w:val="0"/>
          <w:numId w:val="181"/>
        </w:numPr>
        <w:spacing w:line="360" w:lineRule="auto"/>
        <w:rPr>
          <w:sz w:val="20"/>
          <w:szCs w:val="20"/>
        </w:rPr>
      </w:pPr>
      <w:r>
        <w:rPr>
          <w:sz w:val="20"/>
          <w:szCs w:val="20"/>
        </w:rPr>
        <w:t>Avoid cross-contamination (e.g., colour-coded cloths for different areas).</w:t>
      </w:r>
    </w:p>
    <w:p w14:paraId="0AB0EF23" w14:textId="77777777" w:rsidR="00FE5F26" w:rsidRDefault="00102E8D" w:rsidP="00F54985">
      <w:pPr>
        <w:numPr>
          <w:ilvl w:val="0"/>
          <w:numId w:val="181"/>
        </w:numPr>
        <w:spacing w:after="240" w:line="360" w:lineRule="auto"/>
        <w:rPr>
          <w:sz w:val="20"/>
          <w:szCs w:val="20"/>
        </w:rPr>
      </w:pPr>
      <w:r>
        <w:rPr>
          <w:sz w:val="20"/>
          <w:szCs w:val="20"/>
        </w:rPr>
        <w:t>Follow relevant infection control and WHS procedures.</w:t>
      </w:r>
    </w:p>
    <w:p w14:paraId="7F4AC8DA" w14:textId="48A654E6" w:rsidR="00FE5F26" w:rsidRDefault="00102E8D">
      <w:pPr>
        <w:spacing w:before="240" w:after="240" w:line="360" w:lineRule="auto"/>
        <w:jc w:val="both"/>
        <w:rPr>
          <w:sz w:val="20"/>
          <w:szCs w:val="20"/>
        </w:rPr>
      </w:pPr>
      <w:r>
        <w:rPr>
          <w:sz w:val="20"/>
          <w:szCs w:val="20"/>
        </w:rPr>
        <w:t xml:space="preserve">Staff must follow the participant’s support plan and risk management strategies. Any issues (e.g., lack of cleaning supplies, unsafe environments, or faulty equipment) must be reported to the </w:t>
      </w:r>
      <w:r w:rsidR="003C7A9E">
        <w:rPr>
          <w:sz w:val="20"/>
          <w:szCs w:val="20"/>
        </w:rPr>
        <w:t>business owner.</w:t>
      </w:r>
    </w:p>
    <w:p w14:paraId="641BD08E" w14:textId="77777777" w:rsidR="00FE5F26" w:rsidRDefault="00102E8D">
      <w:pPr>
        <w:pStyle w:val="Heading3"/>
        <w:spacing w:before="240" w:after="120" w:line="360" w:lineRule="auto"/>
        <w:jc w:val="both"/>
        <w:rPr>
          <w:b/>
          <w:color w:val="000000"/>
          <w:sz w:val="22"/>
          <w:szCs w:val="22"/>
        </w:rPr>
      </w:pPr>
      <w:bookmarkStart w:id="122" w:name="_heading=h.jfqrulh5rnkv" w:colFirst="0" w:colLast="0"/>
      <w:bookmarkEnd w:id="122"/>
      <w:r>
        <w:rPr>
          <w:b/>
          <w:color w:val="000000"/>
          <w:sz w:val="22"/>
          <w:szCs w:val="22"/>
        </w:rPr>
        <w:lastRenderedPageBreak/>
        <w:t xml:space="preserve">4.0 Procedures </w:t>
      </w:r>
    </w:p>
    <w:p w14:paraId="2E88D95A" w14:textId="77777777" w:rsidR="00FE5F26" w:rsidRDefault="00102E8D">
      <w:pPr>
        <w:pStyle w:val="Heading5"/>
        <w:keepNext w:val="0"/>
        <w:keepLines w:val="0"/>
        <w:spacing w:before="220" w:after="40" w:line="360" w:lineRule="auto"/>
        <w:jc w:val="both"/>
        <w:rPr>
          <w:b/>
          <w:color w:val="000000"/>
        </w:rPr>
      </w:pPr>
      <w:bookmarkStart w:id="123" w:name="_heading=h.f2l94zhclvuz" w:colFirst="0" w:colLast="0"/>
      <w:bookmarkEnd w:id="123"/>
      <w:r>
        <w:rPr>
          <w:b/>
          <w:color w:val="000000"/>
        </w:rPr>
        <w:t>4.1 Participant-led Cleaning Support</w:t>
      </w:r>
    </w:p>
    <w:p w14:paraId="7EEB581E" w14:textId="77777777" w:rsidR="00FE5F26" w:rsidRDefault="00102E8D" w:rsidP="00F54985">
      <w:pPr>
        <w:numPr>
          <w:ilvl w:val="0"/>
          <w:numId w:val="37"/>
        </w:numPr>
        <w:spacing w:before="240" w:line="360" w:lineRule="auto"/>
        <w:rPr>
          <w:sz w:val="20"/>
          <w:szCs w:val="20"/>
        </w:rPr>
      </w:pPr>
      <w:r>
        <w:rPr>
          <w:sz w:val="20"/>
          <w:szCs w:val="20"/>
        </w:rPr>
        <w:t>Encourage and assist participants to clean their own space where safe and appropriate.</w:t>
      </w:r>
    </w:p>
    <w:p w14:paraId="20B8CB5A" w14:textId="77777777" w:rsidR="00FE5F26" w:rsidRDefault="00102E8D" w:rsidP="00F54985">
      <w:pPr>
        <w:numPr>
          <w:ilvl w:val="0"/>
          <w:numId w:val="37"/>
        </w:numPr>
        <w:spacing w:after="240" w:line="360" w:lineRule="auto"/>
        <w:rPr>
          <w:sz w:val="20"/>
          <w:szCs w:val="20"/>
        </w:rPr>
      </w:pPr>
      <w:r>
        <w:rPr>
          <w:sz w:val="20"/>
          <w:szCs w:val="20"/>
        </w:rPr>
        <w:t>Tasks should build skills and confidence (e.g., setting up routines, choosing products).</w:t>
      </w:r>
      <w:r>
        <w:rPr>
          <w:sz w:val="20"/>
          <w:szCs w:val="20"/>
        </w:rPr>
        <w:br/>
        <w:t>Explain safe cleaning practices in a clear, respectful way.</w:t>
      </w:r>
    </w:p>
    <w:p w14:paraId="463CFAF4" w14:textId="77777777" w:rsidR="00FE5F26" w:rsidRDefault="00102E8D">
      <w:pPr>
        <w:pStyle w:val="Heading5"/>
        <w:keepNext w:val="0"/>
        <w:keepLines w:val="0"/>
        <w:spacing w:before="220" w:after="40" w:line="360" w:lineRule="auto"/>
        <w:jc w:val="both"/>
        <w:rPr>
          <w:b/>
          <w:color w:val="000000"/>
        </w:rPr>
      </w:pPr>
      <w:bookmarkStart w:id="124" w:name="_heading=h.p8xl9i5w6ima" w:colFirst="0" w:colLast="0"/>
      <w:bookmarkEnd w:id="124"/>
      <w:r>
        <w:rPr>
          <w:b/>
          <w:color w:val="000000"/>
        </w:rPr>
        <w:t>4.2 Safety Procedures</w:t>
      </w:r>
    </w:p>
    <w:p w14:paraId="7C728F12" w14:textId="77777777" w:rsidR="00FE5F26" w:rsidRDefault="00102E8D" w:rsidP="00F54985">
      <w:pPr>
        <w:numPr>
          <w:ilvl w:val="0"/>
          <w:numId w:val="68"/>
        </w:numPr>
        <w:spacing w:before="240" w:line="360" w:lineRule="auto"/>
        <w:rPr>
          <w:sz w:val="20"/>
          <w:szCs w:val="20"/>
        </w:rPr>
      </w:pPr>
      <w:r>
        <w:rPr>
          <w:sz w:val="20"/>
          <w:szCs w:val="20"/>
        </w:rPr>
        <w:t>Review the home environment before beginning tasks.</w:t>
      </w:r>
    </w:p>
    <w:p w14:paraId="460D7C70" w14:textId="77777777" w:rsidR="00FE5F26" w:rsidRDefault="00102E8D" w:rsidP="00F54985">
      <w:pPr>
        <w:numPr>
          <w:ilvl w:val="0"/>
          <w:numId w:val="68"/>
        </w:numPr>
        <w:spacing w:line="360" w:lineRule="auto"/>
        <w:rPr>
          <w:sz w:val="20"/>
          <w:szCs w:val="20"/>
        </w:rPr>
      </w:pPr>
      <w:r>
        <w:rPr>
          <w:sz w:val="20"/>
          <w:szCs w:val="20"/>
        </w:rPr>
        <w:t>Identify hazards (e.g., wet floors, electrical equipment) and apply controls.</w:t>
      </w:r>
    </w:p>
    <w:p w14:paraId="242FB9DC" w14:textId="77777777" w:rsidR="00FE5F26" w:rsidRDefault="00102E8D" w:rsidP="00F54985">
      <w:pPr>
        <w:numPr>
          <w:ilvl w:val="0"/>
          <w:numId w:val="68"/>
        </w:numPr>
        <w:spacing w:line="360" w:lineRule="auto"/>
        <w:rPr>
          <w:sz w:val="20"/>
          <w:szCs w:val="20"/>
        </w:rPr>
      </w:pPr>
      <w:r>
        <w:rPr>
          <w:sz w:val="20"/>
          <w:szCs w:val="20"/>
        </w:rPr>
        <w:t>Wear gloves and PPE if required by the task or the participant’s risk profile.</w:t>
      </w:r>
    </w:p>
    <w:p w14:paraId="3148D6DA" w14:textId="77777777" w:rsidR="00FE5F26" w:rsidRDefault="00102E8D" w:rsidP="00F54985">
      <w:pPr>
        <w:numPr>
          <w:ilvl w:val="0"/>
          <w:numId w:val="68"/>
        </w:numPr>
        <w:spacing w:after="240" w:line="360" w:lineRule="auto"/>
        <w:rPr>
          <w:sz w:val="20"/>
          <w:szCs w:val="20"/>
        </w:rPr>
      </w:pPr>
      <w:r>
        <w:rPr>
          <w:sz w:val="20"/>
          <w:szCs w:val="20"/>
        </w:rPr>
        <w:t>Use only safe and approved cleaning products and equipment.</w:t>
      </w:r>
    </w:p>
    <w:p w14:paraId="67EB7B54" w14:textId="77777777" w:rsidR="00FE5F26" w:rsidRDefault="00102E8D">
      <w:pPr>
        <w:pStyle w:val="Heading5"/>
        <w:keepNext w:val="0"/>
        <w:keepLines w:val="0"/>
        <w:spacing w:before="220" w:after="40" w:line="360" w:lineRule="auto"/>
        <w:jc w:val="both"/>
        <w:rPr>
          <w:b/>
          <w:color w:val="000000"/>
        </w:rPr>
      </w:pPr>
      <w:bookmarkStart w:id="125" w:name="_heading=h.js6gg7woiv5c" w:colFirst="0" w:colLast="0"/>
      <w:bookmarkEnd w:id="125"/>
      <w:r>
        <w:rPr>
          <w:b/>
          <w:color w:val="000000"/>
        </w:rPr>
        <w:t>4.3 Infection Control</w:t>
      </w:r>
    </w:p>
    <w:p w14:paraId="2CDF01D2" w14:textId="68D6E37F" w:rsidR="00FE5F26" w:rsidRDefault="00102E8D" w:rsidP="00F54985">
      <w:pPr>
        <w:numPr>
          <w:ilvl w:val="0"/>
          <w:numId w:val="134"/>
        </w:numPr>
        <w:spacing w:before="240" w:line="360" w:lineRule="auto"/>
        <w:rPr>
          <w:sz w:val="20"/>
          <w:szCs w:val="20"/>
        </w:rPr>
      </w:pPr>
      <w:r>
        <w:rPr>
          <w:sz w:val="20"/>
          <w:szCs w:val="20"/>
        </w:rPr>
        <w:t xml:space="preserve">Follow </w:t>
      </w:r>
      <w:sdt>
        <w:sdtPr>
          <w:rPr>
            <w:sz w:val="20"/>
            <w:szCs w:val="20"/>
          </w:rPr>
          <w:alias w:val="business_name"/>
          <w:tag w:val="business_name"/>
          <w:id w:val="338812177"/>
          <w:text/>
        </w:sdtPr>
        <w:sdtContent>
          <w:r>
            <w:rPr>
              <w:sz w:val="20"/>
              <w:szCs w:val="20"/>
            </w:rPr>
            <w:t>Guiding You Consulting Pty Ltd</w:t>
          </w:r>
        </w:sdtContent>
      </w:sdt>
      <w:r>
        <w:rPr>
          <w:sz w:val="20"/>
          <w:szCs w:val="20"/>
        </w:rPr>
        <w:t>’s Infection Control Policy.</w:t>
      </w:r>
    </w:p>
    <w:p w14:paraId="338A51CB" w14:textId="77777777" w:rsidR="00FE5F26" w:rsidRDefault="00102E8D" w:rsidP="00F54985">
      <w:pPr>
        <w:numPr>
          <w:ilvl w:val="0"/>
          <w:numId w:val="134"/>
        </w:numPr>
        <w:spacing w:line="360" w:lineRule="auto"/>
        <w:rPr>
          <w:sz w:val="20"/>
          <w:szCs w:val="20"/>
        </w:rPr>
      </w:pPr>
      <w:r>
        <w:rPr>
          <w:sz w:val="20"/>
          <w:szCs w:val="20"/>
        </w:rPr>
        <w:t>Use different cloths for bathrooms, kitchens, and other areas to avoid cross-contamination.</w:t>
      </w:r>
    </w:p>
    <w:p w14:paraId="3EF95506" w14:textId="77777777" w:rsidR="00FE5F26" w:rsidRDefault="00102E8D" w:rsidP="00F54985">
      <w:pPr>
        <w:numPr>
          <w:ilvl w:val="0"/>
          <w:numId w:val="134"/>
        </w:numPr>
        <w:spacing w:after="240" w:line="360" w:lineRule="auto"/>
        <w:rPr>
          <w:sz w:val="20"/>
          <w:szCs w:val="20"/>
        </w:rPr>
      </w:pPr>
      <w:r>
        <w:rPr>
          <w:sz w:val="20"/>
          <w:szCs w:val="20"/>
        </w:rPr>
        <w:t>Report exposure to bodily fluids, mould, pests, or other hazards as incidents.</w:t>
      </w:r>
    </w:p>
    <w:p w14:paraId="7450D3D9" w14:textId="77777777" w:rsidR="00FE5F26" w:rsidRDefault="00102E8D">
      <w:pPr>
        <w:pStyle w:val="Heading5"/>
        <w:keepNext w:val="0"/>
        <w:keepLines w:val="0"/>
        <w:spacing w:before="220" w:after="40" w:line="360" w:lineRule="auto"/>
        <w:jc w:val="both"/>
        <w:rPr>
          <w:b/>
          <w:color w:val="000000"/>
        </w:rPr>
      </w:pPr>
      <w:bookmarkStart w:id="126" w:name="_heading=h.c8tzc4c4lnv0" w:colFirst="0" w:colLast="0"/>
      <w:bookmarkEnd w:id="126"/>
      <w:r>
        <w:rPr>
          <w:b/>
          <w:color w:val="000000"/>
        </w:rPr>
        <w:t>4.4 Cleaning Assistance Tasks</w:t>
      </w:r>
    </w:p>
    <w:p w14:paraId="6F983434" w14:textId="77777777" w:rsidR="00FE5F26" w:rsidRDefault="00102E8D">
      <w:pPr>
        <w:spacing w:before="240" w:after="240" w:line="360" w:lineRule="auto"/>
        <w:jc w:val="both"/>
        <w:rPr>
          <w:sz w:val="20"/>
          <w:szCs w:val="20"/>
        </w:rPr>
      </w:pPr>
      <w:r>
        <w:rPr>
          <w:sz w:val="20"/>
          <w:szCs w:val="20"/>
        </w:rPr>
        <w:t>Support may include:</w:t>
      </w:r>
    </w:p>
    <w:p w14:paraId="6C8656F8" w14:textId="77777777" w:rsidR="00FE5F26" w:rsidRDefault="00102E8D" w:rsidP="00F54985">
      <w:pPr>
        <w:numPr>
          <w:ilvl w:val="0"/>
          <w:numId w:val="62"/>
        </w:numPr>
        <w:spacing w:before="240" w:line="360" w:lineRule="auto"/>
        <w:rPr>
          <w:sz w:val="20"/>
          <w:szCs w:val="20"/>
        </w:rPr>
      </w:pPr>
      <w:r>
        <w:rPr>
          <w:sz w:val="20"/>
          <w:szCs w:val="20"/>
        </w:rPr>
        <w:t>Wiping down surfaces (tables, benches).</w:t>
      </w:r>
    </w:p>
    <w:p w14:paraId="654F9A42" w14:textId="77777777" w:rsidR="00FE5F26" w:rsidRDefault="00102E8D" w:rsidP="00F54985">
      <w:pPr>
        <w:numPr>
          <w:ilvl w:val="0"/>
          <w:numId w:val="62"/>
        </w:numPr>
        <w:spacing w:line="360" w:lineRule="auto"/>
        <w:rPr>
          <w:sz w:val="20"/>
          <w:szCs w:val="20"/>
        </w:rPr>
      </w:pPr>
      <w:r>
        <w:rPr>
          <w:sz w:val="20"/>
          <w:szCs w:val="20"/>
        </w:rPr>
        <w:t>Vacuuming or mopping floors (avoiding wet floor hazards).</w:t>
      </w:r>
    </w:p>
    <w:p w14:paraId="397A5297" w14:textId="77777777" w:rsidR="00FE5F26" w:rsidRDefault="00102E8D" w:rsidP="00F54985">
      <w:pPr>
        <w:numPr>
          <w:ilvl w:val="0"/>
          <w:numId w:val="62"/>
        </w:numPr>
        <w:spacing w:line="360" w:lineRule="auto"/>
        <w:rPr>
          <w:sz w:val="20"/>
          <w:szCs w:val="20"/>
        </w:rPr>
      </w:pPr>
      <w:r>
        <w:rPr>
          <w:sz w:val="20"/>
          <w:szCs w:val="20"/>
        </w:rPr>
        <w:t>Cleaning bathrooms/toilets with appropriate products.</w:t>
      </w:r>
    </w:p>
    <w:p w14:paraId="73E03FC1" w14:textId="77777777" w:rsidR="00FE5F26" w:rsidRDefault="00102E8D" w:rsidP="00F54985">
      <w:pPr>
        <w:numPr>
          <w:ilvl w:val="0"/>
          <w:numId w:val="62"/>
        </w:numPr>
        <w:spacing w:line="360" w:lineRule="auto"/>
        <w:rPr>
          <w:sz w:val="20"/>
          <w:szCs w:val="20"/>
        </w:rPr>
      </w:pPr>
      <w:r>
        <w:rPr>
          <w:sz w:val="20"/>
          <w:szCs w:val="20"/>
        </w:rPr>
        <w:t>Supporting laundry routines (washing, drying, folding).</w:t>
      </w:r>
    </w:p>
    <w:p w14:paraId="16D94394" w14:textId="77777777" w:rsidR="00FE5F26" w:rsidRDefault="00102E8D" w:rsidP="00F54985">
      <w:pPr>
        <w:numPr>
          <w:ilvl w:val="0"/>
          <w:numId w:val="62"/>
        </w:numPr>
        <w:spacing w:line="360" w:lineRule="auto"/>
        <w:rPr>
          <w:sz w:val="20"/>
          <w:szCs w:val="20"/>
        </w:rPr>
      </w:pPr>
      <w:r>
        <w:rPr>
          <w:sz w:val="20"/>
          <w:szCs w:val="20"/>
        </w:rPr>
        <w:t>Emptying bins and replacing liners.</w:t>
      </w:r>
    </w:p>
    <w:p w14:paraId="76110BB7" w14:textId="77777777" w:rsidR="00FE5F26" w:rsidRDefault="00102E8D" w:rsidP="00F54985">
      <w:pPr>
        <w:numPr>
          <w:ilvl w:val="0"/>
          <w:numId w:val="62"/>
        </w:numPr>
        <w:spacing w:after="240" w:line="360" w:lineRule="auto"/>
        <w:rPr>
          <w:sz w:val="20"/>
          <w:szCs w:val="20"/>
        </w:rPr>
      </w:pPr>
      <w:r>
        <w:rPr>
          <w:sz w:val="20"/>
          <w:szCs w:val="20"/>
        </w:rPr>
        <w:t>Cleaning kitchen sinks, appliances, and wiping down fridges or microwaves.</w:t>
      </w:r>
    </w:p>
    <w:p w14:paraId="125A9879" w14:textId="77777777" w:rsidR="00FE5F26" w:rsidRDefault="00102E8D">
      <w:pPr>
        <w:spacing w:before="240" w:after="240" w:line="360" w:lineRule="auto"/>
        <w:jc w:val="both"/>
        <w:rPr>
          <w:b/>
          <w:sz w:val="20"/>
          <w:szCs w:val="20"/>
        </w:rPr>
      </w:pPr>
      <w:r>
        <w:rPr>
          <w:sz w:val="20"/>
          <w:szCs w:val="20"/>
        </w:rPr>
        <w:t>Tasks must be included in the participant’s support plan and reviewed regularly.</w:t>
      </w:r>
    </w:p>
    <w:p w14:paraId="15A52BD0" w14:textId="77777777" w:rsidR="00FE5F26" w:rsidRDefault="00102E8D">
      <w:pPr>
        <w:pStyle w:val="Heading5"/>
        <w:tabs>
          <w:tab w:val="left" w:pos="756"/>
        </w:tabs>
        <w:spacing w:line="360" w:lineRule="auto"/>
        <w:jc w:val="both"/>
        <w:rPr>
          <w:b/>
          <w:color w:val="000000"/>
        </w:rPr>
      </w:pPr>
      <w:bookmarkStart w:id="127" w:name="_heading=h.jr19vjyotjlo" w:colFirst="0" w:colLast="0"/>
      <w:bookmarkEnd w:id="127"/>
      <w:r>
        <w:rPr>
          <w:b/>
          <w:color w:val="000000"/>
        </w:rPr>
        <w:t xml:space="preserve">4.5 Documentation and Reporting </w:t>
      </w:r>
    </w:p>
    <w:p w14:paraId="2C2FFF39" w14:textId="77777777" w:rsidR="00FE5F26" w:rsidRDefault="00102E8D">
      <w:pPr>
        <w:numPr>
          <w:ilvl w:val="0"/>
          <w:numId w:val="5"/>
        </w:numPr>
        <w:spacing w:line="360" w:lineRule="auto"/>
        <w:jc w:val="both"/>
        <w:rPr>
          <w:rFonts w:ascii="Noto Sans Symbols" w:eastAsia="Noto Sans Symbols" w:hAnsi="Noto Sans Symbols" w:cs="Noto Sans Symbols"/>
          <w:sz w:val="20"/>
          <w:szCs w:val="20"/>
        </w:rPr>
      </w:pPr>
      <w:r>
        <w:rPr>
          <w:sz w:val="20"/>
          <w:szCs w:val="20"/>
        </w:rPr>
        <w:t>File notes must document what cleaning support was provided.</w:t>
      </w:r>
    </w:p>
    <w:p w14:paraId="7A640CBD" w14:textId="77777777" w:rsidR="00FE5F26" w:rsidRDefault="00102E8D">
      <w:pPr>
        <w:numPr>
          <w:ilvl w:val="0"/>
          <w:numId w:val="5"/>
        </w:numPr>
        <w:spacing w:line="360" w:lineRule="auto"/>
        <w:jc w:val="both"/>
        <w:rPr>
          <w:rFonts w:ascii="Noto Sans Symbols" w:eastAsia="Noto Sans Symbols" w:hAnsi="Noto Sans Symbols" w:cs="Noto Sans Symbols"/>
          <w:sz w:val="20"/>
          <w:szCs w:val="20"/>
        </w:rPr>
      </w:pPr>
      <w:r>
        <w:rPr>
          <w:sz w:val="20"/>
          <w:szCs w:val="20"/>
        </w:rPr>
        <w:t>Staff must report all incidents, hazards, or environmental concerns using the Incident Management system.</w:t>
      </w:r>
    </w:p>
    <w:p w14:paraId="5B5D94E5" w14:textId="77777777" w:rsidR="00FE5F26" w:rsidRDefault="00102E8D">
      <w:pPr>
        <w:numPr>
          <w:ilvl w:val="0"/>
          <w:numId w:val="5"/>
        </w:numPr>
        <w:spacing w:line="360" w:lineRule="auto"/>
        <w:jc w:val="both"/>
        <w:rPr>
          <w:rFonts w:ascii="Noto Sans Symbols" w:eastAsia="Noto Sans Symbols" w:hAnsi="Noto Sans Symbols" w:cs="Noto Sans Symbols"/>
          <w:sz w:val="20"/>
          <w:szCs w:val="20"/>
        </w:rPr>
      </w:pPr>
      <w:r>
        <w:rPr>
          <w:sz w:val="20"/>
          <w:szCs w:val="20"/>
        </w:rPr>
        <w:t>Participant feedback should be recorded and used to inform service improvements.</w:t>
      </w:r>
    </w:p>
    <w:p w14:paraId="248F2317" w14:textId="77777777" w:rsidR="00FE5F26" w:rsidRDefault="00102E8D">
      <w:pPr>
        <w:numPr>
          <w:ilvl w:val="0"/>
          <w:numId w:val="5"/>
        </w:numPr>
        <w:spacing w:line="360" w:lineRule="auto"/>
        <w:jc w:val="both"/>
        <w:rPr>
          <w:rFonts w:ascii="Noto Sans Symbols" w:eastAsia="Noto Sans Symbols" w:hAnsi="Noto Sans Symbols" w:cs="Noto Sans Symbols"/>
          <w:sz w:val="20"/>
          <w:szCs w:val="20"/>
        </w:rPr>
      </w:pPr>
      <w:r>
        <w:rPr>
          <w:sz w:val="20"/>
          <w:szCs w:val="20"/>
        </w:rPr>
        <w:t>Any safeguarding concerns (e.g., environmental neglect) must be escalated as per the Participant Safeguarding Policy and Reportable Incident, Accident and Emergency Policy and Procedure.</w:t>
      </w:r>
    </w:p>
    <w:p w14:paraId="7EF98C6A" w14:textId="77777777" w:rsidR="00FE5F26" w:rsidRDefault="00102E8D">
      <w:pPr>
        <w:pStyle w:val="Heading3"/>
        <w:spacing w:before="240" w:after="120" w:line="360" w:lineRule="auto"/>
        <w:jc w:val="both"/>
        <w:rPr>
          <w:b/>
          <w:color w:val="000000"/>
          <w:sz w:val="22"/>
          <w:szCs w:val="22"/>
        </w:rPr>
      </w:pPr>
      <w:bookmarkStart w:id="128" w:name="_heading=h.4hw7w7tts6ro" w:colFirst="0" w:colLast="0"/>
      <w:bookmarkEnd w:id="128"/>
      <w:r>
        <w:rPr>
          <w:b/>
          <w:color w:val="000000"/>
          <w:sz w:val="22"/>
          <w:szCs w:val="22"/>
        </w:rPr>
        <w:lastRenderedPageBreak/>
        <w:t xml:space="preserve">5.0 Related Documents </w:t>
      </w:r>
    </w:p>
    <w:p w14:paraId="49B4F1AE" w14:textId="77777777" w:rsidR="00FE5F26" w:rsidRDefault="00102E8D" w:rsidP="00F54985">
      <w:pPr>
        <w:widowControl w:val="0"/>
        <w:numPr>
          <w:ilvl w:val="0"/>
          <w:numId w:val="197"/>
        </w:numPr>
        <w:spacing w:line="360" w:lineRule="auto"/>
        <w:jc w:val="both"/>
        <w:rPr>
          <w:rFonts w:ascii="Noto Sans Symbols" w:eastAsia="Noto Sans Symbols" w:hAnsi="Noto Sans Symbols" w:cs="Noto Sans Symbols"/>
          <w:sz w:val="20"/>
          <w:szCs w:val="20"/>
        </w:rPr>
      </w:pPr>
      <w:r>
        <w:rPr>
          <w:sz w:val="20"/>
          <w:szCs w:val="20"/>
        </w:rPr>
        <w:t xml:space="preserve">Support Plan </w:t>
      </w:r>
    </w:p>
    <w:p w14:paraId="75166356" w14:textId="77777777" w:rsidR="00FE5F26" w:rsidRDefault="00102E8D" w:rsidP="00F54985">
      <w:pPr>
        <w:widowControl w:val="0"/>
        <w:numPr>
          <w:ilvl w:val="0"/>
          <w:numId w:val="197"/>
        </w:numPr>
        <w:spacing w:line="360" w:lineRule="auto"/>
        <w:jc w:val="both"/>
        <w:rPr>
          <w:rFonts w:ascii="Noto Sans Symbols" w:eastAsia="Noto Sans Symbols" w:hAnsi="Noto Sans Symbols" w:cs="Noto Sans Symbols"/>
          <w:sz w:val="20"/>
          <w:szCs w:val="20"/>
        </w:rPr>
      </w:pPr>
      <w:r>
        <w:rPr>
          <w:sz w:val="20"/>
          <w:szCs w:val="20"/>
        </w:rPr>
        <w:t>Easy Read - Planning With You</w:t>
      </w:r>
    </w:p>
    <w:p w14:paraId="2E0EA08D" w14:textId="77777777" w:rsidR="00FE5F26" w:rsidRDefault="00102E8D" w:rsidP="00F54985">
      <w:pPr>
        <w:numPr>
          <w:ilvl w:val="0"/>
          <w:numId w:val="197"/>
        </w:numPr>
        <w:spacing w:line="360" w:lineRule="auto"/>
        <w:jc w:val="both"/>
        <w:rPr>
          <w:rFonts w:ascii="Noto Sans Symbols" w:eastAsia="Noto Sans Symbols" w:hAnsi="Noto Sans Symbols" w:cs="Noto Sans Symbols"/>
          <w:sz w:val="20"/>
          <w:szCs w:val="20"/>
        </w:rPr>
      </w:pPr>
      <w:r>
        <w:rPr>
          <w:sz w:val="20"/>
          <w:szCs w:val="20"/>
        </w:rPr>
        <w:t>Staff Training Plan</w:t>
      </w:r>
    </w:p>
    <w:p w14:paraId="7258F401" w14:textId="77777777" w:rsidR="00FE5F26" w:rsidRDefault="00102E8D" w:rsidP="00F54985">
      <w:pPr>
        <w:numPr>
          <w:ilvl w:val="0"/>
          <w:numId w:val="197"/>
        </w:numPr>
        <w:spacing w:line="360" w:lineRule="auto"/>
        <w:jc w:val="both"/>
        <w:rPr>
          <w:rFonts w:ascii="Noto Sans Symbols" w:eastAsia="Noto Sans Symbols" w:hAnsi="Noto Sans Symbols" w:cs="Noto Sans Symbols"/>
          <w:sz w:val="20"/>
          <w:szCs w:val="20"/>
        </w:rPr>
      </w:pPr>
      <w:r>
        <w:rPr>
          <w:sz w:val="20"/>
          <w:szCs w:val="20"/>
        </w:rPr>
        <w:t>Staff Training Record</w:t>
      </w:r>
    </w:p>
    <w:p w14:paraId="7D55BD19" w14:textId="77777777" w:rsidR="00FE5F26" w:rsidRDefault="00102E8D" w:rsidP="00F54985">
      <w:pPr>
        <w:numPr>
          <w:ilvl w:val="0"/>
          <w:numId w:val="197"/>
        </w:numPr>
        <w:spacing w:line="360" w:lineRule="auto"/>
        <w:jc w:val="both"/>
        <w:rPr>
          <w:rFonts w:ascii="Noto Sans Symbols" w:eastAsia="Noto Sans Symbols" w:hAnsi="Noto Sans Symbols" w:cs="Noto Sans Symbols"/>
          <w:sz w:val="20"/>
          <w:szCs w:val="20"/>
        </w:rPr>
      </w:pPr>
      <w:r>
        <w:rPr>
          <w:sz w:val="20"/>
          <w:szCs w:val="20"/>
        </w:rPr>
        <w:t>Training Attendance Register – In-house</w:t>
      </w:r>
    </w:p>
    <w:p w14:paraId="052A5809" w14:textId="77777777" w:rsidR="00FE5F26" w:rsidRDefault="00102E8D" w:rsidP="00F54985">
      <w:pPr>
        <w:numPr>
          <w:ilvl w:val="0"/>
          <w:numId w:val="197"/>
        </w:numPr>
        <w:spacing w:line="360" w:lineRule="auto"/>
        <w:jc w:val="both"/>
        <w:rPr>
          <w:rFonts w:ascii="Noto Sans Symbols" w:eastAsia="Noto Sans Symbols" w:hAnsi="Noto Sans Symbols" w:cs="Noto Sans Symbols"/>
          <w:sz w:val="20"/>
          <w:szCs w:val="20"/>
        </w:rPr>
      </w:pPr>
      <w:r>
        <w:rPr>
          <w:sz w:val="20"/>
          <w:szCs w:val="20"/>
        </w:rPr>
        <w:t>Annual Organisational Training Register and Review</w:t>
      </w:r>
    </w:p>
    <w:p w14:paraId="130BAFBF" w14:textId="77777777" w:rsidR="00FE5F26" w:rsidRDefault="00102E8D" w:rsidP="00F54985">
      <w:pPr>
        <w:widowControl w:val="0"/>
        <w:numPr>
          <w:ilvl w:val="0"/>
          <w:numId w:val="197"/>
        </w:numPr>
        <w:spacing w:line="360" w:lineRule="auto"/>
        <w:jc w:val="both"/>
        <w:rPr>
          <w:rFonts w:ascii="Noto Sans Symbols" w:eastAsia="Noto Sans Symbols" w:hAnsi="Noto Sans Symbols" w:cs="Noto Sans Symbols"/>
          <w:sz w:val="20"/>
          <w:szCs w:val="20"/>
        </w:rPr>
      </w:pPr>
      <w:r>
        <w:rPr>
          <w:sz w:val="20"/>
          <w:szCs w:val="20"/>
        </w:rPr>
        <w:t>Support Planning Policy and Procedure</w:t>
      </w:r>
    </w:p>
    <w:p w14:paraId="1D3239C7" w14:textId="77777777" w:rsidR="00FE5F26" w:rsidRDefault="00102E8D" w:rsidP="00F54985">
      <w:pPr>
        <w:widowControl w:val="0"/>
        <w:numPr>
          <w:ilvl w:val="0"/>
          <w:numId w:val="197"/>
        </w:numPr>
        <w:spacing w:line="360" w:lineRule="auto"/>
        <w:jc w:val="both"/>
        <w:rPr>
          <w:rFonts w:ascii="Noto Sans Symbols" w:eastAsia="Noto Sans Symbols" w:hAnsi="Noto Sans Symbols" w:cs="Noto Sans Symbols"/>
          <w:sz w:val="20"/>
          <w:szCs w:val="20"/>
        </w:rPr>
      </w:pPr>
      <w:r>
        <w:rPr>
          <w:sz w:val="20"/>
          <w:szCs w:val="20"/>
        </w:rPr>
        <w:t>Work Health Safety and Environmental Management Policy and Procedure</w:t>
      </w:r>
    </w:p>
    <w:p w14:paraId="68075BA3" w14:textId="77777777" w:rsidR="00FE5F26" w:rsidRDefault="00102E8D" w:rsidP="00F54985">
      <w:pPr>
        <w:widowControl w:val="0"/>
        <w:numPr>
          <w:ilvl w:val="0"/>
          <w:numId w:val="197"/>
        </w:numPr>
        <w:spacing w:line="360" w:lineRule="auto"/>
        <w:jc w:val="both"/>
        <w:rPr>
          <w:rFonts w:ascii="Noto Sans Symbols" w:eastAsia="Noto Sans Symbols" w:hAnsi="Noto Sans Symbols" w:cs="Noto Sans Symbols"/>
          <w:sz w:val="20"/>
          <w:szCs w:val="20"/>
        </w:rPr>
      </w:pPr>
      <w:r>
        <w:rPr>
          <w:sz w:val="20"/>
          <w:szCs w:val="20"/>
        </w:rPr>
        <w:t xml:space="preserve">Continuous Improvement Policy and Procedure </w:t>
      </w:r>
    </w:p>
    <w:p w14:paraId="33756B10" w14:textId="77777777" w:rsidR="00FE5F26" w:rsidRDefault="00102E8D" w:rsidP="00F54985">
      <w:pPr>
        <w:widowControl w:val="0"/>
        <w:numPr>
          <w:ilvl w:val="0"/>
          <w:numId w:val="197"/>
        </w:numPr>
        <w:spacing w:line="360" w:lineRule="auto"/>
        <w:jc w:val="both"/>
        <w:rPr>
          <w:rFonts w:ascii="Noto Sans Symbols" w:eastAsia="Noto Sans Symbols" w:hAnsi="Noto Sans Symbols" w:cs="Noto Sans Symbols"/>
          <w:sz w:val="20"/>
          <w:szCs w:val="20"/>
        </w:rPr>
      </w:pPr>
      <w:r>
        <w:rPr>
          <w:sz w:val="20"/>
          <w:szCs w:val="20"/>
        </w:rPr>
        <w:t>Risk Management Policy and Procedure</w:t>
      </w:r>
    </w:p>
    <w:p w14:paraId="29080F9F" w14:textId="77777777" w:rsidR="00FE5F26" w:rsidRDefault="00102E8D" w:rsidP="00F54985">
      <w:pPr>
        <w:widowControl w:val="0"/>
        <w:numPr>
          <w:ilvl w:val="0"/>
          <w:numId w:val="197"/>
        </w:numPr>
        <w:spacing w:line="360" w:lineRule="auto"/>
        <w:jc w:val="both"/>
        <w:rPr>
          <w:sz w:val="20"/>
          <w:szCs w:val="20"/>
        </w:rPr>
      </w:pPr>
      <w:r>
        <w:rPr>
          <w:sz w:val="20"/>
          <w:szCs w:val="20"/>
        </w:rPr>
        <w:t>Reportable Incident, Accident and Emergency Policy and Procedure</w:t>
      </w:r>
    </w:p>
    <w:p w14:paraId="1945AAB2" w14:textId="77777777" w:rsidR="00FE5F26" w:rsidRDefault="00102E8D" w:rsidP="00F54985">
      <w:pPr>
        <w:widowControl w:val="0"/>
        <w:numPr>
          <w:ilvl w:val="0"/>
          <w:numId w:val="197"/>
        </w:numPr>
        <w:spacing w:line="360" w:lineRule="auto"/>
        <w:jc w:val="both"/>
        <w:rPr>
          <w:sz w:val="20"/>
          <w:szCs w:val="20"/>
        </w:rPr>
      </w:pPr>
      <w:r>
        <w:rPr>
          <w:sz w:val="20"/>
          <w:szCs w:val="20"/>
        </w:rPr>
        <w:t>NDIS Worker Screening and Risk Assessed Roles Policy and Procedure</w:t>
      </w:r>
    </w:p>
    <w:p w14:paraId="0A331B4E" w14:textId="77777777" w:rsidR="00FE5F26" w:rsidRDefault="00102E8D" w:rsidP="00F54985">
      <w:pPr>
        <w:widowControl w:val="0"/>
        <w:numPr>
          <w:ilvl w:val="0"/>
          <w:numId w:val="197"/>
        </w:numPr>
        <w:spacing w:line="360" w:lineRule="auto"/>
        <w:jc w:val="both"/>
        <w:rPr>
          <w:sz w:val="20"/>
          <w:szCs w:val="20"/>
        </w:rPr>
      </w:pPr>
      <w:r>
        <w:rPr>
          <w:sz w:val="20"/>
          <w:szCs w:val="20"/>
        </w:rPr>
        <w:t>Infection Management Policy and Procedure</w:t>
      </w:r>
    </w:p>
    <w:p w14:paraId="67A6DE8D" w14:textId="77777777" w:rsidR="00FE5F26" w:rsidRDefault="00102E8D" w:rsidP="00F54985">
      <w:pPr>
        <w:widowControl w:val="0"/>
        <w:numPr>
          <w:ilvl w:val="0"/>
          <w:numId w:val="197"/>
        </w:numPr>
        <w:spacing w:line="360" w:lineRule="auto"/>
        <w:jc w:val="both"/>
        <w:rPr>
          <w:sz w:val="20"/>
          <w:szCs w:val="20"/>
        </w:rPr>
      </w:pPr>
      <w:r>
        <w:rPr>
          <w:sz w:val="20"/>
          <w:szCs w:val="20"/>
        </w:rPr>
        <w:t>Violence, Harm, Abuse, Neglect, Exploitation and Discrimination Policy and Procedure</w:t>
      </w:r>
    </w:p>
    <w:p w14:paraId="6B165394" w14:textId="77777777" w:rsidR="00FE5F26" w:rsidRDefault="00102E8D" w:rsidP="00F54985">
      <w:pPr>
        <w:widowControl w:val="0"/>
        <w:numPr>
          <w:ilvl w:val="0"/>
          <w:numId w:val="197"/>
        </w:numPr>
        <w:spacing w:line="360" w:lineRule="auto"/>
        <w:jc w:val="both"/>
        <w:rPr>
          <w:sz w:val="20"/>
          <w:szCs w:val="20"/>
        </w:rPr>
      </w:pPr>
      <w:r>
        <w:rPr>
          <w:sz w:val="20"/>
          <w:szCs w:val="20"/>
        </w:rPr>
        <w:t>Participant Safeguarding Policy</w:t>
      </w:r>
    </w:p>
    <w:p w14:paraId="1D3766CC" w14:textId="77777777" w:rsidR="00FE5F26" w:rsidRDefault="00102E8D" w:rsidP="00F54985">
      <w:pPr>
        <w:widowControl w:val="0"/>
        <w:numPr>
          <w:ilvl w:val="0"/>
          <w:numId w:val="197"/>
        </w:numPr>
        <w:spacing w:line="360" w:lineRule="auto"/>
        <w:jc w:val="both"/>
        <w:rPr>
          <w:sz w:val="20"/>
          <w:szCs w:val="20"/>
        </w:rPr>
      </w:pPr>
      <w:r>
        <w:rPr>
          <w:sz w:val="20"/>
          <w:szCs w:val="20"/>
        </w:rPr>
        <w:t>Advocacy Support Policy and Procedure</w:t>
      </w:r>
    </w:p>
    <w:p w14:paraId="212C82BD" w14:textId="77777777" w:rsidR="00FE5F26" w:rsidRDefault="00102E8D">
      <w:pPr>
        <w:pStyle w:val="Heading3"/>
        <w:spacing w:before="240" w:after="120" w:line="360" w:lineRule="auto"/>
        <w:jc w:val="both"/>
        <w:rPr>
          <w:b/>
          <w:color w:val="000000"/>
          <w:sz w:val="22"/>
          <w:szCs w:val="22"/>
        </w:rPr>
      </w:pPr>
      <w:bookmarkStart w:id="129" w:name="_heading=h.ybzn552t0fqq" w:colFirst="0" w:colLast="0"/>
      <w:bookmarkEnd w:id="129"/>
      <w:r>
        <w:rPr>
          <w:b/>
          <w:color w:val="000000"/>
          <w:sz w:val="22"/>
          <w:szCs w:val="22"/>
        </w:rPr>
        <w:t>6.0 References</w:t>
      </w:r>
    </w:p>
    <w:p w14:paraId="7C8849F9" w14:textId="77777777" w:rsidR="00FE5F26" w:rsidRDefault="00102E8D" w:rsidP="00F54985">
      <w:pPr>
        <w:widowControl w:val="0"/>
        <w:numPr>
          <w:ilvl w:val="0"/>
          <w:numId w:val="101"/>
        </w:numPr>
        <w:spacing w:line="360" w:lineRule="auto"/>
        <w:jc w:val="both"/>
        <w:rPr>
          <w:rFonts w:ascii="Noto Sans Symbols" w:eastAsia="Noto Sans Symbols" w:hAnsi="Noto Sans Symbols" w:cs="Noto Sans Symbols"/>
          <w:sz w:val="20"/>
          <w:szCs w:val="20"/>
        </w:rPr>
      </w:pPr>
      <w:r>
        <w:rPr>
          <w:sz w:val="20"/>
          <w:szCs w:val="20"/>
        </w:rPr>
        <w:t>Privacy Act 1988</w:t>
      </w:r>
    </w:p>
    <w:p w14:paraId="67415F85" w14:textId="77777777" w:rsidR="00FE5F26" w:rsidRDefault="00102E8D" w:rsidP="00F54985">
      <w:pPr>
        <w:widowControl w:val="0"/>
        <w:numPr>
          <w:ilvl w:val="0"/>
          <w:numId w:val="101"/>
        </w:numPr>
        <w:spacing w:line="360" w:lineRule="auto"/>
        <w:jc w:val="both"/>
        <w:rPr>
          <w:rFonts w:ascii="Noto Sans Symbols" w:eastAsia="Noto Sans Symbols" w:hAnsi="Noto Sans Symbols" w:cs="Noto Sans Symbols"/>
          <w:sz w:val="20"/>
          <w:szCs w:val="20"/>
        </w:rPr>
      </w:pPr>
      <w:r>
        <w:rPr>
          <w:sz w:val="20"/>
          <w:szCs w:val="20"/>
        </w:rPr>
        <w:t>Work Health and Safety Act 2011</w:t>
      </w:r>
    </w:p>
    <w:p w14:paraId="6A96DBF7" w14:textId="77777777" w:rsidR="00FE5F26" w:rsidRDefault="00102E8D" w:rsidP="00F54985">
      <w:pPr>
        <w:widowControl w:val="0"/>
        <w:numPr>
          <w:ilvl w:val="0"/>
          <w:numId w:val="101"/>
        </w:numPr>
        <w:spacing w:line="360" w:lineRule="auto"/>
        <w:jc w:val="both"/>
        <w:rPr>
          <w:sz w:val="20"/>
          <w:szCs w:val="20"/>
        </w:rPr>
      </w:pPr>
      <w:r>
        <w:rPr>
          <w:sz w:val="20"/>
          <w:szCs w:val="20"/>
        </w:rPr>
        <w:t>NDIS Practice Standards and Quality Indicators 2021</w:t>
      </w:r>
    </w:p>
    <w:p w14:paraId="3C4093AC" w14:textId="77777777" w:rsidR="00FE5F26" w:rsidRDefault="00102E8D" w:rsidP="00F54985">
      <w:pPr>
        <w:widowControl w:val="0"/>
        <w:numPr>
          <w:ilvl w:val="0"/>
          <w:numId w:val="101"/>
        </w:numPr>
        <w:spacing w:line="360" w:lineRule="auto"/>
        <w:jc w:val="both"/>
        <w:rPr>
          <w:sz w:val="20"/>
          <w:szCs w:val="20"/>
        </w:rPr>
      </w:pPr>
      <w:r>
        <w:rPr>
          <w:sz w:val="20"/>
          <w:szCs w:val="20"/>
        </w:rPr>
        <w:t>NDIS Code of Conduct 2018</w:t>
      </w:r>
    </w:p>
    <w:p w14:paraId="3482ACC8" w14:textId="77777777" w:rsidR="00FE5F26" w:rsidRDefault="00102E8D" w:rsidP="00F54985">
      <w:pPr>
        <w:widowControl w:val="0"/>
        <w:numPr>
          <w:ilvl w:val="0"/>
          <w:numId w:val="101"/>
        </w:numPr>
        <w:spacing w:line="360" w:lineRule="auto"/>
        <w:jc w:val="both"/>
        <w:rPr>
          <w:sz w:val="20"/>
          <w:szCs w:val="20"/>
        </w:rPr>
      </w:pPr>
      <w:r>
        <w:rPr>
          <w:sz w:val="20"/>
          <w:szCs w:val="20"/>
        </w:rPr>
        <w:t>NDIS (Incident Management and Reportable Incidents) Rules 2018</w:t>
      </w:r>
    </w:p>
    <w:p w14:paraId="46D182A6" w14:textId="77777777" w:rsidR="00FE5F26" w:rsidRDefault="00102E8D" w:rsidP="00F54985">
      <w:pPr>
        <w:widowControl w:val="0"/>
        <w:numPr>
          <w:ilvl w:val="0"/>
          <w:numId w:val="101"/>
        </w:numPr>
        <w:spacing w:line="360" w:lineRule="auto"/>
        <w:jc w:val="both"/>
        <w:rPr>
          <w:sz w:val="20"/>
          <w:szCs w:val="20"/>
        </w:rPr>
      </w:pPr>
      <w:r>
        <w:rPr>
          <w:sz w:val="20"/>
          <w:szCs w:val="20"/>
        </w:rPr>
        <w:t>NDIS (Practice Standards – Worker Screening) Rules 2018</w:t>
      </w:r>
    </w:p>
    <w:p w14:paraId="408DBEDC" w14:textId="77777777" w:rsidR="00FE5F26" w:rsidRDefault="00102E8D" w:rsidP="00F54985">
      <w:pPr>
        <w:widowControl w:val="0"/>
        <w:numPr>
          <w:ilvl w:val="0"/>
          <w:numId w:val="101"/>
        </w:numPr>
        <w:spacing w:line="360" w:lineRule="auto"/>
        <w:jc w:val="both"/>
        <w:rPr>
          <w:sz w:val="20"/>
          <w:szCs w:val="20"/>
        </w:rPr>
      </w:pPr>
      <w:r>
        <w:rPr>
          <w:sz w:val="20"/>
          <w:szCs w:val="20"/>
        </w:rPr>
        <w:t>Work Health and Safety Act 2011 (Commonwealth)</w:t>
      </w:r>
    </w:p>
    <w:p w14:paraId="0BDA5AF9" w14:textId="77777777" w:rsidR="00FE5F26" w:rsidRDefault="00102E8D" w:rsidP="00F54985">
      <w:pPr>
        <w:widowControl w:val="0"/>
        <w:numPr>
          <w:ilvl w:val="0"/>
          <w:numId w:val="101"/>
        </w:numPr>
        <w:spacing w:line="360" w:lineRule="auto"/>
        <w:jc w:val="both"/>
        <w:rPr>
          <w:sz w:val="20"/>
          <w:szCs w:val="20"/>
        </w:rPr>
      </w:pPr>
      <w:r>
        <w:rPr>
          <w:sz w:val="20"/>
          <w:szCs w:val="20"/>
        </w:rPr>
        <w:t>Privacy Act 1988 (Commonwealth)</w:t>
      </w:r>
    </w:p>
    <w:p w14:paraId="303E8F7F" w14:textId="77777777" w:rsidR="00FE5F26" w:rsidRDefault="00102E8D" w:rsidP="00F54985">
      <w:pPr>
        <w:widowControl w:val="0"/>
        <w:numPr>
          <w:ilvl w:val="0"/>
          <w:numId w:val="101"/>
        </w:numPr>
        <w:spacing w:line="360" w:lineRule="auto"/>
        <w:jc w:val="both"/>
        <w:rPr>
          <w:sz w:val="20"/>
          <w:szCs w:val="20"/>
        </w:rPr>
      </w:pPr>
      <w:r>
        <w:rPr>
          <w:sz w:val="20"/>
          <w:szCs w:val="20"/>
        </w:rPr>
        <w:t>Australian Guidelines for the Prevention and Control of Infection in Healthcare (latest version)</w:t>
      </w:r>
    </w:p>
    <w:p w14:paraId="2F5F68D7" w14:textId="77777777" w:rsidR="00FE5F26" w:rsidRDefault="00102E8D" w:rsidP="00F54985">
      <w:pPr>
        <w:widowControl w:val="0"/>
        <w:numPr>
          <w:ilvl w:val="0"/>
          <w:numId w:val="101"/>
        </w:numPr>
        <w:spacing w:line="360" w:lineRule="auto"/>
        <w:jc w:val="both"/>
        <w:rPr>
          <w:sz w:val="20"/>
          <w:szCs w:val="20"/>
        </w:rPr>
      </w:pPr>
      <w:r>
        <w:rPr>
          <w:sz w:val="20"/>
          <w:szCs w:val="20"/>
        </w:rPr>
        <w:t>Safeguarding and Abuse Prevention Guidelines</w:t>
      </w:r>
      <w:r>
        <w:br w:type="page"/>
      </w:r>
    </w:p>
    <w:p w14:paraId="51E9D020" w14:textId="77777777" w:rsidR="00FE5F26" w:rsidRDefault="00102E8D">
      <w:pPr>
        <w:pStyle w:val="Heading2"/>
        <w:widowControl w:val="0"/>
        <w:spacing w:before="40" w:after="0" w:line="360" w:lineRule="auto"/>
        <w:jc w:val="both"/>
        <w:rPr>
          <w:b/>
          <w:sz w:val="28"/>
          <w:szCs w:val="28"/>
        </w:rPr>
      </w:pPr>
      <w:bookmarkStart w:id="130" w:name="_Toc203602849"/>
      <w:r>
        <w:rPr>
          <w:b/>
          <w:sz w:val="28"/>
          <w:szCs w:val="28"/>
        </w:rPr>
        <w:lastRenderedPageBreak/>
        <w:t>Hot Water Safety Policy and Procedure</w:t>
      </w:r>
      <w:bookmarkEnd w:id="130"/>
    </w:p>
    <w:p w14:paraId="4F0E9E29" w14:textId="77777777" w:rsidR="00FE5F26" w:rsidRDefault="00102E8D">
      <w:pPr>
        <w:pStyle w:val="Heading3"/>
        <w:widowControl w:val="0"/>
        <w:spacing w:before="240" w:after="120" w:line="360" w:lineRule="auto"/>
        <w:jc w:val="both"/>
        <w:rPr>
          <w:b/>
          <w:color w:val="000000"/>
          <w:sz w:val="22"/>
          <w:szCs w:val="22"/>
        </w:rPr>
      </w:pPr>
      <w:bookmarkStart w:id="131" w:name="_heading=h.dnx4iuk5a0wb" w:colFirst="0" w:colLast="0"/>
      <w:bookmarkEnd w:id="131"/>
      <w:r>
        <w:rPr>
          <w:b/>
          <w:color w:val="000000"/>
          <w:sz w:val="22"/>
          <w:szCs w:val="22"/>
        </w:rPr>
        <w:t xml:space="preserve">1.0 Purpose </w:t>
      </w:r>
    </w:p>
    <w:p w14:paraId="4E72BCB9" w14:textId="07B25B82" w:rsidR="00FE5F26" w:rsidRDefault="00102E8D">
      <w:pPr>
        <w:widowControl w:val="0"/>
        <w:spacing w:before="240" w:after="240" w:line="360" w:lineRule="auto"/>
        <w:jc w:val="both"/>
        <w:rPr>
          <w:sz w:val="20"/>
          <w:szCs w:val="20"/>
        </w:rPr>
      </w:pPr>
      <w:r>
        <w:rPr>
          <w:sz w:val="20"/>
          <w:szCs w:val="20"/>
        </w:rPr>
        <w:t xml:space="preserve">The purpose of this policy is to ensure the safety of NDIS participants receiving in-home support by addressing the risks associated with hot water use. </w:t>
      </w:r>
      <w:sdt>
        <w:sdtPr>
          <w:rPr>
            <w:sz w:val="20"/>
            <w:szCs w:val="20"/>
          </w:rPr>
          <w:alias w:val="business_name"/>
          <w:tag w:val="business_name"/>
          <w:id w:val="1282140756"/>
          <w:text/>
        </w:sdtPr>
        <w:sdtContent>
          <w:r>
            <w:rPr>
              <w:sz w:val="20"/>
              <w:szCs w:val="20"/>
            </w:rPr>
            <w:t>Guiding You Consulting Pty Ltd</w:t>
          </w:r>
        </w:sdtContent>
      </w:sdt>
      <w:r>
        <w:rPr>
          <w:sz w:val="20"/>
          <w:szCs w:val="20"/>
        </w:rPr>
        <w:t xml:space="preserve"> is committed to preventing burns and scalds by training staff to identify and manage these risks when assisting participants with personal care tasks, such as bathing or showering.</w:t>
      </w:r>
    </w:p>
    <w:p w14:paraId="023EAFB5" w14:textId="77777777" w:rsidR="00FE5F26" w:rsidRDefault="00102E8D">
      <w:pPr>
        <w:widowControl w:val="0"/>
        <w:spacing w:before="240" w:after="240" w:line="360" w:lineRule="auto"/>
        <w:jc w:val="both"/>
        <w:rPr>
          <w:sz w:val="20"/>
          <w:szCs w:val="20"/>
        </w:rPr>
      </w:pPr>
      <w:r>
        <w:rPr>
          <w:sz w:val="20"/>
          <w:szCs w:val="20"/>
        </w:rPr>
        <w:t>This policy emphasises our duty of care to maintain participant dignity, autonomy, and safety. It guides staff in providing care that protects participants from harm while ensuring that their rights are respected throughout the support process.</w:t>
      </w:r>
    </w:p>
    <w:p w14:paraId="15A9ED0E" w14:textId="77777777" w:rsidR="00FE5F26" w:rsidRDefault="00102E8D">
      <w:pPr>
        <w:pStyle w:val="Heading3"/>
        <w:widowControl w:val="0"/>
        <w:spacing w:before="240" w:after="120" w:line="360" w:lineRule="auto"/>
        <w:jc w:val="both"/>
        <w:rPr>
          <w:b/>
          <w:color w:val="000000"/>
          <w:sz w:val="22"/>
          <w:szCs w:val="22"/>
        </w:rPr>
      </w:pPr>
      <w:bookmarkStart w:id="132" w:name="_heading=h.tkj3b0jbhnbs" w:colFirst="0" w:colLast="0"/>
      <w:bookmarkEnd w:id="132"/>
      <w:r>
        <w:rPr>
          <w:b/>
          <w:color w:val="000000"/>
          <w:sz w:val="22"/>
          <w:szCs w:val="22"/>
        </w:rPr>
        <w:t>2.0 Scope</w:t>
      </w:r>
    </w:p>
    <w:p w14:paraId="52B4F22B" w14:textId="5B6BE279" w:rsidR="00FE5F26" w:rsidRDefault="00102E8D">
      <w:pPr>
        <w:widowControl w:val="0"/>
        <w:spacing w:before="240" w:after="240" w:line="360" w:lineRule="auto"/>
        <w:jc w:val="both"/>
        <w:rPr>
          <w:sz w:val="20"/>
          <w:szCs w:val="20"/>
        </w:rPr>
      </w:pPr>
      <w:r>
        <w:rPr>
          <w:sz w:val="20"/>
          <w:szCs w:val="20"/>
        </w:rPr>
        <w:t xml:space="preserve">This policy applies to all </w:t>
      </w:r>
      <w:sdt>
        <w:sdtPr>
          <w:rPr>
            <w:sz w:val="20"/>
            <w:szCs w:val="20"/>
          </w:rPr>
          <w:alias w:val="business_name"/>
          <w:tag w:val="business_name"/>
          <w:id w:val="-128318767"/>
          <w:text/>
        </w:sdtPr>
        <w:sdtContent>
          <w:r>
            <w:rPr>
              <w:sz w:val="20"/>
              <w:szCs w:val="20"/>
            </w:rPr>
            <w:t>Guiding You Consulting Pty Ltd</w:t>
          </w:r>
        </w:sdtContent>
      </w:sdt>
      <w:r>
        <w:rPr>
          <w:sz w:val="20"/>
          <w:szCs w:val="20"/>
        </w:rPr>
        <w:t xml:space="preserve"> staff delivering Core Supports where personal care or hygiene support is provided in a participant’s own home or privately rented setting.</w:t>
      </w:r>
    </w:p>
    <w:p w14:paraId="3D78F28F" w14:textId="77777777" w:rsidR="00FE5F26" w:rsidRDefault="00102E8D">
      <w:pPr>
        <w:widowControl w:val="0"/>
        <w:spacing w:before="240" w:after="240" w:line="360" w:lineRule="auto"/>
        <w:jc w:val="both"/>
        <w:rPr>
          <w:sz w:val="20"/>
          <w:szCs w:val="20"/>
        </w:rPr>
      </w:pPr>
      <w:r>
        <w:rPr>
          <w:sz w:val="20"/>
          <w:szCs w:val="20"/>
        </w:rPr>
        <w:t>It does not apply to Supported Independent Living (SIL) or settings where the provider controls the built environment or water infrastructure.</w:t>
      </w:r>
    </w:p>
    <w:p w14:paraId="27B55922" w14:textId="77777777" w:rsidR="00FE5F26" w:rsidRDefault="00102E8D">
      <w:pPr>
        <w:pStyle w:val="Heading3"/>
        <w:widowControl w:val="0"/>
        <w:spacing w:before="240" w:after="120" w:line="360" w:lineRule="auto"/>
        <w:jc w:val="both"/>
        <w:rPr>
          <w:b/>
          <w:color w:val="000000"/>
          <w:sz w:val="22"/>
          <w:szCs w:val="22"/>
        </w:rPr>
      </w:pPr>
      <w:bookmarkStart w:id="133" w:name="_heading=h.hokbyple21eu" w:colFirst="0" w:colLast="0"/>
      <w:bookmarkEnd w:id="133"/>
      <w:r>
        <w:rPr>
          <w:b/>
          <w:color w:val="000000"/>
          <w:sz w:val="22"/>
          <w:szCs w:val="22"/>
        </w:rPr>
        <w:t>3.0 Policy</w:t>
      </w:r>
    </w:p>
    <w:p w14:paraId="40AF8340" w14:textId="1C6AABB2" w:rsidR="00FE5F26" w:rsidRDefault="00000000">
      <w:pPr>
        <w:widowControl w:val="0"/>
        <w:spacing w:before="240" w:after="240" w:line="360" w:lineRule="auto"/>
        <w:jc w:val="both"/>
        <w:rPr>
          <w:sz w:val="20"/>
          <w:szCs w:val="20"/>
        </w:rPr>
      </w:pPr>
      <w:sdt>
        <w:sdtPr>
          <w:rPr>
            <w:sz w:val="20"/>
            <w:szCs w:val="20"/>
          </w:rPr>
          <w:alias w:val="business_name"/>
          <w:tag w:val="business_name"/>
          <w:id w:val="1379673137"/>
          <w:text/>
        </w:sdtPr>
        <w:sdtContent>
          <w:r w:rsidR="001325DD">
            <w:rPr>
              <w:sz w:val="20"/>
              <w:szCs w:val="20"/>
            </w:rPr>
            <w:t>Guiding You Consulting Pty Ltd</w:t>
          </w:r>
        </w:sdtContent>
      </w:sdt>
      <w:r w:rsidR="00102E8D">
        <w:rPr>
          <w:sz w:val="20"/>
          <w:szCs w:val="20"/>
        </w:rPr>
        <w:t xml:space="preserve"> is committed to ensuring the safety and wellbeing of participants by mitigating the risks of burns and scalds from hot water, particularly during personal care activities such as bathing and showering. Participants receiving personal care supports are at increased risk, and burns can result in pain, scarring, hospitalisation, or, in severe cases, death.</w:t>
      </w:r>
    </w:p>
    <w:p w14:paraId="4F439DD8" w14:textId="7679CFEB" w:rsidR="00FE5F26" w:rsidRDefault="00102E8D">
      <w:pPr>
        <w:widowControl w:val="0"/>
        <w:spacing w:before="240" w:after="240" w:line="360" w:lineRule="auto"/>
        <w:jc w:val="both"/>
        <w:rPr>
          <w:sz w:val="20"/>
          <w:szCs w:val="20"/>
        </w:rPr>
      </w:pPr>
      <w:r>
        <w:rPr>
          <w:sz w:val="20"/>
          <w:szCs w:val="20"/>
        </w:rPr>
        <w:t xml:space="preserve">To prevent this, </w:t>
      </w:r>
      <w:sdt>
        <w:sdtPr>
          <w:rPr>
            <w:sz w:val="20"/>
            <w:szCs w:val="20"/>
          </w:rPr>
          <w:alias w:val="business_name"/>
          <w:tag w:val="business_name"/>
          <w:id w:val="-1354499318"/>
          <w:text/>
        </w:sdtPr>
        <w:sdtContent>
          <w:r>
            <w:rPr>
              <w:sz w:val="20"/>
              <w:szCs w:val="20"/>
            </w:rPr>
            <w:t>Guiding You Consulting Pty Ltd</w:t>
          </w:r>
        </w:sdtContent>
      </w:sdt>
      <w:r>
        <w:rPr>
          <w:sz w:val="20"/>
          <w:szCs w:val="20"/>
        </w:rPr>
        <w:t xml:space="preserve"> staff must:</w:t>
      </w:r>
    </w:p>
    <w:p w14:paraId="4171B100" w14:textId="258E0862" w:rsidR="00FE5F26" w:rsidRDefault="00102E8D" w:rsidP="00F54985">
      <w:pPr>
        <w:widowControl w:val="0"/>
        <w:numPr>
          <w:ilvl w:val="0"/>
          <w:numId w:val="170"/>
        </w:numPr>
        <w:spacing w:before="240" w:line="360" w:lineRule="auto"/>
        <w:rPr>
          <w:sz w:val="20"/>
          <w:szCs w:val="20"/>
        </w:rPr>
      </w:pPr>
      <w:r>
        <w:rPr>
          <w:sz w:val="20"/>
          <w:szCs w:val="20"/>
        </w:rPr>
        <w:t xml:space="preserve">Understand the risks of hot water and </w:t>
      </w:r>
      <w:r w:rsidR="00D75D73">
        <w:rPr>
          <w:sz w:val="20"/>
          <w:szCs w:val="20"/>
        </w:rPr>
        <w:t>scalding.</w:t>
      </w:r>
    </w:p>
    <w:p w14:paraId="26C61D7C" w14:textId="59BBB1EA" w:rsidR="00FE5F26" w:rsidRDefault="00102E8D" w:rsidP="00F54985">
      <w:pPr>
        <w:widowControl w:val="0"/>
        <w:numPr>
          <w:ilvl w:val="0"/>
          <w:numId w:val="170"/>
        </w:numPr>
        <w:spacing w:line="360" w:lineRule="auto"/>
        <w:rPr>
          <w:sz w:val="20"/>
          <w:szCs w:val="20"/>
        </w:rPr>
      </w:pPr>
      <w:r>
        <w:rPr>
          <w:sz w:val="20"/>
          <w:szCs w:val="20"/>
        </w:rPr>
        <w:t xml:space="preserve">Support participants safely during bathing, showering, or hygiene </w:t>
      </w:r>
      <w:r w:rsidR="00D75D73">
        <w:rPr>
          <w:sz w:val="20"/>
          <w:szCs w:val="20"/>
        </w:rPr>
        <w:t>tasks.</w:t>
      </w:r>
    </w:p>
    <w:p w14:paraId="7AC6917B" w14:textId="316FC28F" w:rsidR="00FE5F26" w:rsidRDefault="00102E8D" w:rsidP="00F54985">
      <w:pPr>
        <w:widowControl w:val="0"/>
        <w:numPr>
          <w:ilvl w:val="0"/>
          <w:numId w:val="170"/>
        </w:numPr>
        <w:spacing w:line="360" w:lineRule="auto"/>
        <w:rPr>
          <w:sz w:val="20"/>
          <w:szCs w:val="20"/>
        </w:rPr>
      </w:pPr>
      <w:r>
        <w:rPr>
          <w:sz w:val="20"/>
          <w:szCs w:val="20"/>
        </w:rPr>
        <w:t xml:space="preserve">Always check water temperature before assisting a </w:t>
      </w:r>
      <w:r w:rsidR="00D75D73">
        <w:rPr>
          <w:sz w:val="20"/>
          <w:szCs w:val="20"/>
        </w:rPr>
        <w:t>participant.</w:t>
      </w:r>
    </w:p>
    <w:p w14:paraId="2B7C15BE" w14:textId="1E199472" w:rsidR="00FE5F26" w:rsidRDefault="00102E8D" w:rsidP="00F54985">
      <w:pPr>
        <w:widowControl w:val="0"/>
        <w:numPr>
          <w:ilvl w:val="0"/>
          <w:numId w:val="170"/>
        </w:numPr>
        <w:spacing w:line="360" w:lineRule="auto"/>
        <w:rPr>
          <w:sz w:val="20"/>
          <w:szCs w:val="20"/>
        </w:rPr>
      </w:pPr>
      <w:r>
        <w:rPr>
          <w:sz w:val="20"/>
          <w:szCs w:val="20"/>
        </w:rPr>
        <w:t>Document and escalate any hot water concerns (e.g., faulty taps, extreme temperatures</w:t>
      </w:r>
      <w:r w:rsidR="00D75D73">
        <w:rPr>
          <w:sz w:val="20"/>
          <w:szCs w:val="20"/>
        </w:rPr>
        <w:t>).</w:t>
      </w:r>
    </w:p>
    <w:p w14:paraId="181FFE5C" w14:textId="77777777" w:rsidR="00FE5F26" w:rsidRDefault="00102E8D" w:rsidP="00F54985">
      <w:pPr>
        <w:widowControl w:val="0"/>
        <w:numPr>
          <w:ilvl w:val="0"/>
          <w:numId w:val="170"/>
        </w:numPr>
        <w:spacing w:after="240" w:line="360" w:lineRule="auto"/>
        <w:rPr>
          <w:sz w:val="20"/>
          <w:szCs w:val="20"/>
        </w:rPr>
      </w:pPr>
      <w:r>
        <w:rPr>
          <w:sz w:val="20"/>
          <w:szCs w:val="20"/>
        </w:rPr>
        <w:t>Promote participant independence and informed choice in managing hot water safety.</w:t>
      </w:r>
    </w:p>
    <w:p w14:paraId="4C9490A0" w14:textId="77777777" w:rsidR="00FE5F26" w:rsidRDefault="00102E8D">
      <w:pPr>
        <w:widowControl w:val="0"/>
        <w:spacing w:before="240" w:after="240" w:line="360" w:lineRule="auto"/>
        <w:jc w:val="both"/>
        <w:rPr>
          <w:sz w:val="20"/>
          <w:szCs w:val="20"/>
        </w:rPr>
      </w:pPr>
      <w:r>
        <w:rPr>
          <w:sz w:val="20"/>
          <w:szCs w:val="20"/>
        </w:rPr>
        <w:t>Where appropriate, participants will be supported to check water temperature themselves as part of promoting skills and autonomy. This approach aligns with our commitment to participant dignity, safety, and autonomy in all care practices.</w:t>
      </w:r>
    </w:p>
    <w:p w14:paraId="30DCCCAD" w14:textId="77777777" w:rsidR="00FE5F26" w:rsidRDefault="00FE5F26">
      <w:pPr>
        <w:widowControl w:val="0"/>
        <w:spacing w:line="360" w:lineRule="auto"/>
        <w:jc w:val="both"/>
        <w:rPr>
          <w:sz w:val="20"/>
          <w:szCs w:val="20"/>
        </w:rPr>
      </w:pPr>
    </w:p>
    <w:p w14:paraId="1CFD47E5" w14:textId="77777777" w:rsidR="00FE5F26" w:rsidRDefault="00102E8D">
      <w:pPr>
        <w:pStyle w:val="Heading3"/>
        <w:widowControl w:val="0"/>
        <w:spacing w:before="240" w:after="120" w:line="360" w:lineRule="auto"/>
        <w:jc w:val="both"/>
        <w:rPr>
          <w:b/>
          <w:color w:val="000000"/>
          <w:sz w:val="22"/>
          <w:szCs w:val="22"/>
        </w:rPr>
      </w:pPr>
      <w:bookmarkStart w:id="134" w:name="_heading=h.w39un85at3eh" w:colFirst="0" w:colLast="0"/>
      <w:bookmarkEnd w:id="134"/>
      <w:r>
        <w:rPr>
          <w:b/>
          <w:color w:val="000000"/>
          <w:sz w:val="22"/>
          <w:szCs w:val="22"/>
        </w:rPr>
        <w:lastRenderedPageBreak/>
        <w:t xml:space="preserve">4.0 Procedures </w:t>
      </w:r>
    </w:p>
    <w:p w14:paraId="772CF070" w14:textId="77777777" w:rsidR="00FE5F26" w:rsidRDefault="00102E8D">
      <w:pPr>
        <w:pStyle w:val="Heading5"/>
        <w:keepNext w:val="0"/>
        <w:keepLines w:val="0"/>
        <w:widowControl w:val="0"/>
        <w:spacing w:before="220" w:after="40" w:line="360" w:lineRule="auto"/>
        <w:jc w:val="both"/>
        <w:rPr>
          <w:b/>
          <w:color w:val="000000"/>
        </w:rPr>
      </w:pPr>
      <w:bookmarkStart w:id="135" w:name="_heading=h.j2y5p8gaqtpo" w:colFirst="0" w:colLast="0"/>
      <w:bookmarkEnd w:id="135"/>
      <w:r>
        <w:rPr>
          <w:b/>
          <w:color w:val="000000"/>
        </w:rPr>
        <w:t>4.1 Environmental and Risk Assessments</w:t>
      </w:r>
    </w:p>
    <w:p w14:paraId="38C68166" w14:textId="77777777" w:rsidR="00FE5F26" w:rsidRDefault="00102E8D" w:rsidP="00F54985">
      <w:pPr>
        <w:widowControl w:val="0"/>
        <w:numPr>
          <w:ilvl w:val="0"/>
          <w:numId w:val="104"/>
        </w:numPr>
        <w:spacing w:before="240" w:line="360" w:lineRule="auto"/>
        <w:rPr>
          <w:sz w:val="20"/>
          <w:szCs w:val="20"/>
        </w:rPr>
      </w:pPr>
      <w:r>
        <w:rPr>
          <w:sz w:val="20"/>
          <w:szCs w:val="20"/>
        </w:rPr>
        <w:t>A hot water safety risk assessment will be completed during service entry for all participants receiving personal care support.</w:t>
      </w:r>
    </w:p>
    <w:p w14:paraId="51B3CF61" w14:textId="77777777" w:rsidR="00FE5F26" w:rsidRDefault="00102E8D" w:rsidP="00F54985">
      <w:pPr>
        <w:widowControl w:val="0"/>
        <w:numPr>
          <w:ilvl w:val="0"/>
          <w:numId w:val="104"/>
        </w:numPr>
        <w:spacing w:line="360" w:lineRule="auto"/>
        <w:rPr>
          <w:sz w:val="20"/>
          <w:szCs w:val="20"/>
        </w:rPr>
      </w:pPr>
      <w:r>
        <w:rPr>
          <w:sz w:val="20"/>
          <w:szCs w:val="20"/>
        </w:rPr>
        <w:t>This will be documented in the Support Plan and reviewed annually or as needs change.</w:t>
      </w:r>
    </w:p>
    <w:p w14:paraId="130EAC0C" w14:textId="77777777" w:rsidR="00FE5F26" w:rsidRDefault="00102E8D" w:rsidP="00F54985">
      <w:pPr>
        <w:widowControl w:val="0"/>
        <w:numPr>
          <w:ilvl w:val="0"/>
          <w:numId w:val="104"/>
        </w:numPr>
        <w:spacing w:after="240" w:line="360" w:lineRule="auto"/>
        <w:rPr>
          <w:sz w:val="20"/>
          <w:szCs w:val="20"/>
        </w:rPr>
      </w:pPr>
      <w:r>
        <w:rPr>
          <w:sz w:val="20"/>
          <w:szCs w:val="20"/>
        </w:rPr>
        <w:t>Risk controls will be developed in collaboration with the participant, their representative, or advocate.</w:t>
      </w:r>
    </w:p>
    <w:p w14:paraId="66D9BD74" w14:textId="77777777" w:rsidR="00FE5F26" w:rsidRDefault="00102E8D">
      <w:pPr>
        <w:pStyle w:val="Heading5"/>
        <w:keepNext w:val="0"/>
        <w:keepLines w:val="0"/>
        <w:widowControl w:val="0"/>
        <w:spacing w:before="220" w:after="40" w:line="360" w:lineRule="auto"/>
        <w:jc w:val="both"/>
        <w:rPr>
          <w:b/>
          <w:color w:val="000000"/>
        </w:rPr>
      </w:pPr>
      <w:bookmarkStart w:id="136" w:name="_heading=h.4xb2k43c9dsr" w:colFirst="0" w:colLast="0"/>
      <w:bookmarkEnd w:id="136"/>
      <w:r>
        <w:rPr>
          <w:b/>
          <w:color w:val="000000"/>
        </w:rPr>
        <w:t>4.2 Safe Support Practices</w:t>
      </w:r>
    </w:p>
    <w:p w14:paraId="61ADBDAA" w14:textId="77777777" w:rsidR="00FE5F26" w:rsidRDefault="00102E8D" w:rsidP="00F54985">
      <w:pPr>
        <w:widowControl w:val="0"/>
        <w:numPr>
          <w:ilvl w:val="0"/>
          <w:numId w:val="75"/>
        </w:numPr>
        <w:spacing w:before="240" w:line="360" w:lineRule="auto"/>
        <w:rPr>
          <w:sz w:val="20"/>
          <w:szCs w:val="20"/>
        </w:rPr>
      </w:pPr>
      <w:r>
        <w:rPr>
          <w:sz w:val="20"/>
          <w:szCs w:val="20"/>
        </w:rPr>
        <w:t>Before any personal care involving water, staff must:</w:t>
      </w:r>
    </w:p>
    <w:p w14:paraId="2D9EBE74" w14:textId="77777777" w:rsidR="00FE5F26" w:rsidRDefault="00102E8D" w:rsidP="00F54985">
      <w:pPr>
        <w:widowControl w:val="0"/>
        <w:numPr>
          <w:ilvl w:val="1"/>
          <w:numId w:val="75"/>
        </w:numPr>
        <w:spacing w:line="360" w:lineRule="auto"/>
        <w:rPr>
          <w:sz w:val="20"/>
          <w:szCs w:val="20"/>
        </w:rPr>
      </w:pPr>
      <w:r>
        <w:rPr>
          <w:sz w:val="20"/>
          <w:szCs w:val="20"/>
        </w:rPr>
        <w:t>Run cold water first, then hot.</w:t>
      </w:r>
    </w:p>
    <w:p w14:paraId="6D4AC360" w14:textId="77777777" w:rsidR="00FE5F26" w:rsidRDefault="00102E8D" w:rsidP="00F54985">
      <w:pPr>
        <w:widowControl w:val="0"/>
        <w:numPr>
          <w:ilvl w:val="1"/>
          <w:numId w:val="75"/>
        </w:numPr>
        <w:spacing w:line="360" w:lineRule="auto"/>
        <w:rPr>
          <w:sz w:val="20"/>
          <w:szCs w:val="20"/>
        </w:rPr>
      </w:pPr>
      <w:r>
        <w:rPr>
          <w:sz w:val="20"/>
          <w:szCs w:val="20"/>
        </w:rPr>
        <w:t>Check water temperature using a skin test or thermometer.</w:t>
      </w:r>
    </w:p>
    <w:p w14:paraId="5FB2FCC8" w14:textId="77777777" w:rsidR="00FE5F26" w:rsidRDefault="00102E8D" w:rsidP="00F54985">
      <w:pPr>
        <w:widowControl w:val="0"/>
        <w:numPr>
          <w:ilvl w:val="1"/>
          <w:numId w:val="75"/>
        </w:numPr>
        <w:spacing w:line="360" w:lineRule="auto"/>
        <w:rPr>
          <w:sz w:val="20"/>
          <w:szCs w:val="20"/>
        </w:rPr>
      </w:pPr>
      <w:r>
        <w:rPr>
          <w:sz w:val="20"/>
          <w:szCs w:val="20"/>
        </w:rPr>
        <w:t>Never expose a participant to water without prior temperature testing.</w:t>
      </w:r>
    </w:p>
    <w:p w14:paraId="2F12115D" w14:textId="77777777" w:rsidR="00FE5F26" w:rsidRDefault="00102E8D" w:rsidP="00F54985">
      <w:pPr>
        <w:widowControl w:val="0"/>
        <w:numPr>
          <w:ilvl w:val="1"/>
          <w:numId w:val="75"/>
        </w:numPr>
        <w:spacing w:line="360" w:lineRule="auto"/>
        <w:rPr>
          <w:sz w:val="20"/>
          <w:szCs w:val="20"/>
        </w:rPr>
      </w:pPr>
      <w:r>
        <w:rPr>
          <w:sz w:val="20"/>
          <w:szCs w:val="20"/>
        </w:rPr>
        <w:t>Support participant involvement in this check if safe and appropriate.</w:t>
      </w:r>
    </w:p>
    <w:p w14:paraId="522C094A" w14:textId="77777777" w:rsidR="00FE5F26" w:rsidRDefault="00102E8D" w:rsidP="00F54985">
      <w:pPr>
        <w:widowControl w:val="0"/>
        <w:numPr>
          <w:ilvl w:val="0"/>
          <w:numId w:val="75"/>
        </w:numPr>
        <w:spacing w:line="360" w:lineRule="auto"/>
        <w:rPr>
          <w:sz w:val="20"/>
          <w:szCs w:val="20"/>
        </w:rPr>
      </w:pPr>
      <w:r>
        <w:rPr>
          <w:sz w:val="20"/>
          <w:szCs w:val="20"/>
        </w:rPr>
        <w:t>Staff must not:</w:t>
      </w:r>
      <w:r>
        <w:rPr>
          <w:sz w:val="20"/>
          <w:szCs w:val="20"/>
        </w:rPr>
        <w:br/>
      </w:r>
    </w:p>
    <w:p w14:paraId="3EA95708" w14:textId="52D2E3F0" w:rsidR="00FE5F26" w:rsidRDefault="00102E8D" w:rsidP="00F54985">
      <w:pPr>
        <w:widowControl w:val="0"/>
        <w:numPr>
          <w:ilvl w:val="1"/>
          <w:numId w:val="75"/>
        </w:numPr>
        <w:spacing w:line="360" w:lineRule="auto"/>
        <w:rPr>
          <w:sz w:val="20"/>
          <w:szCs w:val="20"/>
        </w:rPr>
      </w:pPr>
      <w:r>
        <w:rPr>
          <w:sz w:val="20"/>
          <w:szCs w:val="20"/>
        </w:rPr>
        <w:t xml:space="preserve">Attempt to adjust hot water systems or </w:t>
      </w:r>
      <w:r w:rsidR="00D75D73">
        <w:rPr>
          <w:sz w:val="20"/>
          <w:szCs w:val="20"/>
        </w:rPr>
        <w:t>plumbing.</w:t>
      </w:r>
    </w:p>
    <w:p w14:paraId="2926E0BE" w14:textId="77777777" w:rsidR="00FE5F26" w:rsidRDefault="00102E8D" w:rsidP="00F54985">
      <w:pPr>
        <w:widowControl w:val="0"/>
        <w:numPr>
          <w:ilvl w:val="1"/>
          <w:numId w:val="75"/>
        </w:numPr>
        <w:spacing w:after="240" w:line="360" w:lineRule="auto"/>
        <w:rPr>
          <w:sz w:val="20"/>
          <w:szCs w:val="20"/>
        </w:rPr>
      </w:pPr>
      <w:r>
        <w:rPr>
          <w:sz w:val="20"/>
          <w:szCs w:val="20"/>
        </w:rPr>
        <w:t>Use water sources known to have unsafe or extreme temperature variation.</w:t>
      </w:r>
    </w:p>
    <w:p w14:paraId="7A11B50A" w14:textId="77777777" w:rsidR="00FE5F26" w:rsidRDefault="00102E8D">
      <w:pPr>
        <w:pStyle w:val="Heading5"/>
        <w:keepNext w:val="0"/>
        <w:keepLines w:val="0"/>
        <w:widowControl w:val="0"/>
        <w:spacing w:before="220" w:after="40" w:line="360" w:lineRule="auto"/>
        <w:jc w:val="both"/>
        <w:rPr>
          <w:b/>
          <w:color w:val="000000"/>
        </w:rPr>
      </w:pPr>
      <w:bookmarkStart w:id="137" w:name="_heading=h.7zqfv54pgmr4" w:colFirst="0" w:colLast="0"/>
      <w:bookmarkEnd w:id="137"/>
      <w:r>
        <w:rPr>
          <w:b/>
          <w:color w:val="000000"/>
        </w:rPr>
        <w:t>4.3 Prevention Strategies</w:t>
      </w:r>
    </w:p>
    <w:p w14:paraId="5277AC2C" w14:textId="77777777" w:rsidR="00FE5F26" w:rsidRDefault="00102E8D" w:rsidP="00F54985">
      <w:pPr>
        <w:widowControl w:val="0"/>
        <w:numPr>
          <w:ilvl w:val="0"/>
          <w:numId w:val="32"/>
        </w:numPr>
        <w:spacing w:before="240" w:line="360" w:lineRule="auto"/>
        <w:rPr>
          <w:sz w:val="20"/>
          <w:szCs w:val="20"/>
        </w:rPr>
      </w:pPr>
      <w:r>
        <w:rPr>
          <w:sz w:val="20"/>
          <w:szCs w:val="20"/>
        </w:rPr>
        <w:t>Where high risk is identified, the following must be implemented:</w:t>
      </w:r>
    </w:p>
    <w:p w14:paraId="0E5E4852" w14:textId="5073EC4B" w:rsidR="00FE5F26" w:rsidRDefault="00102E8D" w:rsidP="00F54985">
      <w:pPr>
        <w:widowControl w:val="0"/>
        <w:numPr>
          <w:ilvl w:val="1"/>
          <w:numId w:val="32"/>
        </w:numPr>
        <w:spacing w:line="360" w:lineRule="auto"/>
        <w:rPr>
          <w:sz w:val="20"/>
          <w:szCs w:val="20"/>
        </w:rPr>
      </w:pPr>
      <w:r>
        <w:rPr>
          <w:sz w:val="20"/>
          <w:szCs w:val="20"/>
        </w:rPr>
        <w:t xml:space="preserve">Documented support strategies to reduce </w:t>
      </w:r>
      <w:r w:rsidR="00D75D73">
        <w:rPr>
          <w:sz w:val="20"/>
          <w:szCs w:val="20"/>
        </w:rPr>
        <w:t>risk.</w:t>
      </w:r>
    </w:p>
    <w:p w14:paraId="20CF7F75" w14:textId="5AB44214" w:rsidR="00FE5F26" w:rsidRDefault="00102E8D" w:rsidP="00F54985">
      <w:pPr>
        <w:widowControl w:val="0"/>
        <w:numPr>
          <w:ilvl w:val="1"/>
          <w:numId w:val="32"/>
        </w:numPr>
        <w:spacing w:line="360" w:lineRule="auto"/>
        <w:rPr>
          <w:sz w:val="20"/>
          <w:szCs w:val="20"/>
        </w:rPr>
      </w:pPr>
      <w:r>
        <w:rPr>
          <w:sz w:val="20"/>
          <w:szCs w:val="20"/>
        </w:rPr>
        <w:t xml:space="preserve">Use of thermometers or approved testing </w:t>
      </w:r>
      <w:r w:rsidR="00D75D73">
        <w:rPr>
          <w:sz w:val="20"/>
          <w:szCs w:val="20"/>
        </w:rPr>
        <w:t>methods.</w:t>
      </w:r>
    </w:p>
    <w:p w14:paraId="73951C6B" w14:textId="77777777" w:rsidR="00FE5F26" w:rsidRDefault="00102E8D" w:rsidP="00F54985">
      <w:pPr>
        <w:widowControl w:val="0"/>
        <w:numPr>
          <w:ilvl w:val="1"/>
          <w:numId w:val="32"/>
        </w:numPr>
        <w:spacing w:after="240" w:line="360" w:lineRule="auto"/>
        <w:rPr>
          <w:sz w:val="20"/>
          <w:szCs w:val="20"/>
        </w:rPr>
      </w:pPr>
      <w:r>
        <w:rPr>
          <w:sz w:val="20"/>
          <w:szCs w:val="20"/>
        </w:rPr>
        <w:t>Reminders or visual aids for participants around safe water use.</w:t>
      </w:r>
    </w:p>
    <w:p w14:paraId="476E975D" w14:textId="77777777" w:rsidR="00FE5F26" w:rsidRDefault="00102E8D">
      <w:pPr>
        <w:pStyle w:val="Heading5"/>
        <w:keepNext w:val="0"/>
        <w:keepLines w:val="0"/>
        <w:widowControl w:val="0"/>
        <w:spacing w:before="220" w:after="40" w:line="360" w:lineRule="auto"/>
        <w:jc w:val="both"/>
        <w:rPr>
          <w:b/>
          <w:color w:val="000000"/>
        </w:rPr>
      </w:pPr>
      <w:bookmarkStart w:id="138" w:name="_heading=h.nawiizve0v61" w:colFirst="0" w:colLast="0"/>
      <w:bookmarkEnd w:id="138"/>
      <w:r>
        <w:rPr>
          <w:b/>
          <w:color w:val="000000"/>
        </w:rPr>
        <w:t>4.4 Incident Reporting</w:t>
      </w:r>
    </w:p>
    <w:p w14:paraId="47F00B7D" w14:textId="77777777" w:rsidR="00FE5F26" w:rsidRDefault="00102E8D" w:rsidP="00F54985">
      <w:pPr>
        <w:widowControl w:val="0"/>
        <w:numPr>
          <w:ilvl w:val="0"/>
          <w:numId w:val="14"/>
        </w:numPr>
        <w:spacing w:before="240" w:line="360" w:lineRule="auto"/>
        <w:rPr>
          <w:sz w:val="20"/>
          <w:szCs w:val="20"/>
        </w:rPr>
      </w:pPr>
      <w:r>
        <w:rPr>
          <w:sz w:val="20"/>
          <w:szCs w:val="20"/>
        </w:rPr>
        <w:t>Any incident of scalding, burns, or near-miss must be:</w:t>
      </w:r>
    </w:p>
    <w:p w14:paraId="3B48B573" w14:textId="535ECF16" w:rsidR="00FE5F26" w:rsidRDefault="00102E8D" w:rsidP="00F54985">
      <w:pPr>
        <w:widowControl w:val="0"/>
        <w:numPr>
          <w:ilvl w:val="1"/>
          <w:numId w:val="14"/>
        </w:numPr>
        <w:spacing w:line="360" w:lineRule="auto"/>
        <w:rPr>
          <w:sz w:val="20"/>
          <w:szCs w:val="20"/>
        </w:rPr>
      </w:pPr>
      <w:r>
        <w:rPr>
          <w:sz w:val="20"/>
          <w:szCs w:val="20"/>
        </w:rPr>
        <w:t xml:space="preserve">Responded to </w:t>
      </w:r>
      <w:r w:rsidR="00D75D73">
        <w:rPr>
          <w:sz w:val="20"/>
          <w:szCs w:val="20"/>
        </w:rPr>
        <w:t>immediately.</w:t>
      </w:r>
    </w:p>
    <w:p w14:paraId="771C21DF" w14:textId="39A0C280" w:rsidR="00FE5F26" w:rsidRDefault="00102E8D" w:rsidP="00F54985">
      <w:pPr>
        <w:widowControl w:val="0"/>
        <w:numPr>
          <w:ilvl w:val="1"/>
          <w:numId w:val="14"/>
        </w:numPr>
        <w:spacing w:line="360" w:lineRule="auto"/>
        <w:rPr>
          <w:sz w:val="20"/>
          <w:szCs w:val="20"/>
        </w:rPr>
      </w:pPr>
      <w:r>
        <w:rPr>
          <w:sz w:val="20"/>
          <w:szCs w:val="20"/>
        </w:rPr>
        <w:t xml:space="preserve">Reported through the Incident Management </w:t>
      </w:r>
      <w:r w:rsidR="00D75D73">
        <w:rPr>
          <w:sz w:val="20"/>
          <w:szCs w:val="20"/>
        </w:rPr>
        <w:t>System.</w:t>
      </w:r>
    </w:p>
    <w:p w14:paraId="76C7759F" w14:textId="77777777" w:rsidR="00FE5F26" w:rsidRDefault="00102E8D" w:rsidP="00F54985">
      <w:pPr>
        <w:widowControl w:val="0"/>
        <w:numPr>
          <w:ilvl w:val="1"/>
          <w:numId w:val="14"/>
        </w:numPr>
        <w:spacing w:after="240" w:line="360" w:lineRule="auto"/>
        <w:rPr>
          <w:sz w:val="20"/>
          <w:szCs w:val="20"/>
        </w:rPr>
      </w:pPr>
      <w:r>
        <w:rPr>
          <w:sz w:val="20"/>
          <w:szCs w:val="20"/>
        </w:rPr>
        <w:t>Escalated as a Reportable Incident if the injury meets threshold (as per NDIS (Incident Management and Reportable Incidents) Rules 2018).</w:t>
      </w:r>
    </w:p>
    <w:p w14:paraId="36AF6883" w14:textId="77777777" w:rsidR="00FE5F26" w:rsidRDefault="00102E8D">
      <w:pPr>
        <w:pStyle w:val="Heading4"/>
        <w:keepNext w:val="0"/>
        <w:keepLines w:val="0"/>
        <w:spacing w:before="240" w:after="40" w:line="240" w:lineRule="auto"/>
        <w:jc w:val="both"/>
        <w:rPr>
          <w:b/>
          <w:color w:val="000000"/>
          <w:sz w:val="22"/>
          <w:szCs w:val="22"/>
        </w:rPr>
      </w:pPr>
      <w:bookmarkStart w:id="139" w:name="_heading=h.1b7mw9ynfjp7" w:colFirst="0" w:colLast="0"/>
      <w:bookmarkEnd w:id="139"/>
      <w:r>
        <w:br w:type="page"/>
      </w:r>
    </w:p>
    <w:p w14:paraId="37140774" w14:textId="77777777" w:rsidR="00FE5F26" w:rsidRPr="005265DF" w:rsidRDefault="00102E8D" w:rsidP="005265DF">
      <w:pPr>
        <w:pStyle w:val="Heading3"/>
        <w:rPr>
          <w:b/>
          <w:bCs/>
          <w:color w:val="000000" w:themeColor="text1"/>
          <w:sz w:val="22"/>
          <w:szCs w:val="22"/>
        </w:rPr>
      </w:pPr>
      <w:bookmarkStart w:id="140" w:name="_heading=h.unhu2td6x7mc" w:colFirst="0" w:colLast="0"/>
      <w:bookmarkEnd w:id="140"/>
      <w:r w:rsidRPr="005265DF">
        <w:rPr>
          <w:b/>
          <w:bCs/>
          <w:color w:val="000000" w:themeColor="text1"/>
          <w:sz w:val="22"/>
          <w:szCs w:val="22"/>
        </w:rPr>
        <w:lastRenderedPageBreak/>
        <w:t>5.0 First Aid Procedure for Scalds and Burns</w:t>
      </w:r>
    </w:p>
    <w:p w14:paraId="74CCB587" w14:textId="77777777" w:rsidR="00FE5F26" w:rsidRDefault="00102E8D" w:rsidP="00F54985">
      <w:pPr>
        <w:numPr>
          <w:ilvl w:val="0"/>
          <w:numId w:val="190"/>
        </w:numPr>
        <w:spacing w:before="240" w:line="240" w:lineRule="auto"/>
        <w:rPr>
          <w:sz w:val="20"/>
          <w:szCs w:val="20"/>
        </w:rPr>
      </w:pPr>
      <w:r>
        <w:rPr>
          <w:sz w:val="20"/>
          <w:szCs w:val="20"/>
        </w:rPr>
        <w:t>Apply cool running water for 20 minutes to the burn area.</w:t>
      </w:r>
      <w:r>
        <w:rPr>
          <w:sz w:val="20"/>
          <w:szCs w:val="20"/>
        </w:rPr>
        <w:br/>
      </w:r>
    </w:p>
    <w:p w14:paraId="305E972C" w14:textId="77777777" w:rsidR="00FE5F26" w:rsidRDefault="00102E8D" w:rsidP="00F54985">
      <w:pPr>
        <w:numPr>
          <w:ilvl w:val="0"/>
          <w:numId w:val="190"/>
        </w:numPr>
        <w:spacing w:line="240" w:lineRule="auto"/>
        <w:rPr>
          <w:sz w:val="20"/>
          <w:szCs w:val="20"/>
        </w:rPr>
      </w:pPr>
      <w:r>
        <w:rPr>
          <w:sz w:val="20"/>
          <w:szCs w:val="20"/>
        </w:rPr>
        <w:t>Do not apply ice, lotions, creams, or butter.</w:t>
      </w:r>
      <w:r>
        <w:rPr>
          <w:sz w:val="20"/>
          <w:szCs w:val="20"/>
        </w:rPr>
        <w:br/>
      </w:r>
    </w:p>
    <w:p w14:paraId="1062B7B3" w14:textId="77777777" w:rsidR="00FE5F26" w:rsidRDefault="00102E8D" w:rsidP="00F54985">
      <w:pPr>
        <w:numPr>
          <w:ilvl w:val="0"/>
          <w:numId w:val="190"/>
        </w:numPr>
        <w:spacing w:line="240" w:lineRule="auto"/>
        <w:rPr>
          <w:sz w:val="20"/>
          <w:szCs w:val="20"/>
        </w:rPr>
      </w:pPr>
      <w:r>
        <w:rPr>
          <w:sz w:val="20"/>
          <w:szCs w:val="20"/>
        </w:rPr>
        <w:t>Remove clothing or jewellery from around the burn area if not stuck to the skin.</w:t>
      </w:r>
      <w:r>
        <w:rPr>
          <w:sz w:val="20"/>
          <w:szCs w:val="20"/>
        </w:rPr>
        <w:br/>
      </w:r>
    </w:p>
    <w:p w14:paraId="54C529ED" w14:textId="218AB98F" w:rsidR="00FE5F26" w:rsidRPr="005265DF" w:rsidRDefault="00102E8D" w:rsidP="00F54985">
      <w:pPr>
        <w:numPr>
          <w:ilvl w:val="0"/>
          <w:numId w:val="190"/>
        </w:numPr>
        <w:spacing w:after="240" w:line="240" w:lineRule="auto"/>
        <w:rPr>
          <w:sz w:val="20"/>
          <w:szCs w:val="20"/>
        </w:rPr>
      </w:pPr>
      <w:r>
        <w:rPr>
          <w:sz w:val="20"/>
          <w:szCs w:val="20"/>
        </w:rPr>
        <w:t>Do not touch the burn.</w:t>
      </w:r>
      <w:bookmarkStart w:id="141" w:name="_heading=h.xd7x39otctyi" w:colFirst="0" w:colLast="0"/>
      <w:bookmarkEnd w:id="141"/>
    </w:p>
    <w:p w14:paraId="789008D3" w14:textId="77777777" w:rsidR="00FE5F26" w:rsidRPr="005265DF" w:rsidRDefault="00102E8D" w:rsidP="005265DF">
      <w:pPr>
        <w:pStyle w:val="Heading3"/>
        <w:rPr>
          <w:b/>
          <w:bCs/>
          <w:color w:val="000000" w:themeColor="text1"/>
          <w:sz w:val="22"/>
          <w:szCs w:val="22"/>
        </w:rPr>
      </w:pPr>
      <w:bookmarkStart w:id="142" w:name="_heading=h.hbk9xw11pagj" w:colFirst="0" w:colLast="0"/>
      <w:bookmarkEnd w:id="142"/>
      <w:r w:rsidRPr="005265DF">
        <w:rPr>
          <w:b/>
          <w:bCs/>
          <w:color w:val="000000" w:themeColor="text1"/>
          <w:sz w:val="22"/>
          <w:szCs w:val="22"/>
        </w:rPr>
        <w:t>6.0 Documentation</w:t>
      </w:r>
    </w:p>
    <w:p w14:paraId="0FB037D4" w14:textId="77777777" w:rsidR="00FE5F26" w:rsidRDefault="00102E8D" w:rsidP="00F54985">
      <w:pPr>
        <w:numPr>
          <w:ilvl w:val="0"/>
          <w:numId w:val="28"/>
        </w:numPr>
        <w:spacing w:before="240" w:line="240" w:lineRule="auto"/>
        <w:rPr>
          <w:sz w:val="20"/>
          <w:szCs w:val="20"/>
        </w:rPr>
      </w:pPr>
      <w:r>
        <w:rPr>
          <w:sz w:val="20"/>
          <w:szCs w:val="20"/>
        </w:rPr>
        <w:t>All assessments, hot water-related risks, and mitigation strategies must be recorded in the participant’s Support Plan.</w:t>
      </w:r>
      <w:r>
        <w:rPr>
          <w:sz w:val="20"/>
          <w:szCs w:val="20"/>
        </w:rPr>
        <w:br/>
      </w:r>
    </w:p>
    <w:p w14:paraId="778A6C7C" w14:textId="0744A6CB" w:rsidR="00FE5F26" w:rsidRDefault="00102E8D" w:rsidP="00F54985">
      <w:pPr>
        <w:numPr>
          <w:ilvl w:val="0"/>
          <w:numId w:val="28"/>
        </w:numPr>
        <w:spacing w:line="240" w:lineRule="auto"/>
        <w:rPr>
          <w:sz w:val="20"/>
          <w:szCs w:val="20"/>
        </w:rPr>
      </w:pPr>
      <w:r>
        <w:rPr>
          <w:sz w:val="20"/>
          <w:szCs w:val="20"/>
        </w:rPr>
        <w:t xml:space="preserve">Any incidents or environmental hazards must be reported via </w:t>
      </w:r>
      <w:sdt>
        <w:sdtPr>
          <w:rPr>
            <w:sz w:val="20"/>
            <w:szCs w:val="20"/>
          </w:rPr>
          <w:alias w:val="business_name"/>
          <w:tag w:val="business_name"/>
          <w:id w:val="614179729"/>
          <w:text/>
        </w:sdtPr>
        <w:sdtContent>
          <w:r>
            <w:rPr>
              <w:sz w:val="20"/>
              <w:szCs w:val="20"/>
            </w:rPr>
            <w:t>Guiding You Consulting Pty Ltd</w:t>
          </w:r>
        </w:sdtContent>
      </w:sdt>
      <w:r>
        <w:rPr>
          <w:sz w:val="20"/>
          <w:szCs w:val="20"/>
        </w:rPr>
        <w:t>’s Incident Management system.</w:t>
      </w:r>
      <w:r>
        <w:rPr>
          <w:sz w:val="20"/>
          <w:szCs w:val="20"/>
        </w:rPr>
        <w:br/>
      </w:r>
    </w:p>
    <w:p w14:paraId="1833230F" w14:textId="77777777" w:rsidR="00FE5F26" w:rsidRDefault="00102E8D" w:rsidP="00F54985">
      <w:pPr>
        <w:numPr>
          <w:ilvl w:val="0"/>
          <w:numId w:val="28"/>
        </w:numPr>
        <w:spacing w:after="240" w:line="240" w:lineRule="auto"/>
        <w:rPr>
          <w:sz w:val="20"/>
          <w:szCs w:val="20"/>
        </w:rPr>
      </w:pPr>
      <w:r>
        <w:rPr>
          <w:sz w:val="20"/>
          <w:szCs w:val="20"/>
        </w:rPr>
        <w:t>Staff training records must reflect completed Hot Water Safety and First Aid training.</w:t>
      </w:r>
    </w:p>
    <w:p w14:paraId="1C0157D6" w14:textId="77777777" w:rsidR="00FE5F26" w:rsidRDefault="00FE5F26">
      <w:bookmarkStart w:id="143" w:name="_heading=h.mfwznbiz5qt6" w:colFirst="0" w:colLast="0"/>
      <w:bookmarkEnd w:id="143"/>
    </w:p>
    <w:p w14:paraId="3691E7B2" w14:textId="77777777" w:rsidR="00FE5F26" w:rsidRDefault="00102E8D">
      <w:pPr>
        <w:rPr>
          <w:b/>
        </w:rPr>
      </w:pPr>
      <w:r>
        <w:br w:type="page"/>
      </w:r>
    </w:p>
    <w:p w14:paraId="5B2F2971" w14:textId="77777777" w:rsidR="00FE5F26" w:rsidRDefault="00102E8D">
      <w:pPr>
        <w:pStyle w:val="Heading3"/>
        <w:widowControl w:val="0"/>
        <w:spacing w:before="40" w:after="0" w:line="360" w:lineRule="auto"/>
        <w:jc w:val="both"/>
        <w:rPr>
          <w:b/>
          <w:color w:val="000000"/>
          <w:sz w:val="22"/>
          <w:szCs w:val="22"/>
        </w:rPr>
      </w:pPr>
      <w:r>
        <w:rPr>
          <w:b/>
          <w:color w:val="000000"/>
          <w:sz w:val="22"/>
          <w:szCs w:val="22"/>
        </w:rPr>
        <w:lastRenderedPageBreak/>
        <w:t xml:space="preserve">7.0 Related Documents </w:t>
      </w:r>
    </w:p>
    <w:p w14:paraId="378C03D6"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 xml:space="preserve">Support Plan </w:t>
      </w:r>
    </w:p>
    <w:p w14:paraId="61F1D6A3"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Easy Read - Planning With You</w:t>
      </w:r>
    </w:p>
    <w:p w14:paraId="16636857"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Individual Risk Profile Assessment</w:t>
      </w:r>
    </w:p>
    <w:p w14:paraId="7A0EEBA7"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Safe Environment Checklist – Home</w:t>
      </w:r>
    </w:p>
    <w:p w14:paraId="1DF1996F"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 xml:space="preserve">Safe Environment Risk Assessment </w:t>
      </w:r>
    </w:p>
    <w:p w14:paraId="7821DA8D"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Support Planning Policy and Procedure</w:t>
      </w:r>
    </w:p>
    <w:p w14:paraId="05BE67F2"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Work Health Safety and Environmental Management Policy and Procedure</w:t>
      </w:r>
    </w:p>
    <w:p w14:paraId="10704B77"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Risk Management Policy and Procedure</w:t>
      </w:r>
    </w:p>
    <w:p w14:paraId="168F04BB"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Reportable Incident, Accident and Emergency Policy and Procedure</w:t>
      </w:r>
    </w:p>
    <w:p w14:paraId="1008595B"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 xml:space="preserve">Continuous Improvement Policy and Procedure </w:t>
      </w:r>
    </w:p>
    <w:p w14:paraId="3C4BF2E0" w14:textId="77777777" w:rsidR="00FE5F26" w:rsidRDefault="00102E8D" w:rsidP="00F54985">
      <w:pPr>
        <w:widowControl w:val="0"/>
        <w:numPr>
          <w:ilvl w:val="0"/>
          <w:numId w:val="34"/>
        </w:numPr>
        <w:spacing w:line="360" w:lineRule="auto"/>
        <w:jc w:val="both"/>
        <w:rPr>
          <w:rFonts w:ascii="Noto Sans Symbols" w:eastAsia="Noto Sans Symbols" w:hAnsi="Noto Sans Symbols" w:cs="Noto Sans Symbols"/>
          <w:sz w:val="20"/>
          <w:szCs w:val="20"/>
        </w:rPr>
      </w:pPr>
      <w:r>
        <w:rPr>
          <w:sz w:val="20"/>
          <w:szCs w:val="20"/>
        </w:rPr>
        <w:t xml:space="preserve">Emergency and Disaster Management Policy and Procedure </w:t>
      </w:r>
    </w:p>
    <w:p w14:paraId="6644A89C" w14:textId="77777777" w:rsidR="00FE5F26" w:rsidRDefault="00102E8D" w:rsidP="00F54985">
      <w:pPr>
        <w:widowControl w:val="0"/>
        <w:numPr>
          <w:ilvl w:val="0"/>
          <w:numId w:val="34"/>
        </w:numPr>
        <w:spacing w:line="360" w:lineRule="auto"/>
        <w:jc w:val="both"/>
        <w:rPr>
          <w:sz w:val="20"/>
          <w:szCs w:val="20"/>
        </w:rPr>
      </w:pPr>
      <w:r>
        <w:rPr>
          <w:sz w:val="20"/>
          <w:szCs w:val="20"/>
        </w:rPr>
        <w:t>Advocacy Support Policy and Procedure</w:t>
      </w:r>
    </w:p>
    <w:p w14:paraId="5FFA4AB8" w14:textId="77777777" w:rsidR="00FE5F26" w:rsidRDefault="00102E8D" w:rsidP="00F54985">
      <w:pPr>
        <w:widowControl w:val="0"/>
        <w:numPr>
          <w:ilvl w:val="0"/>
          <w:numId w:val="34"/>
        </w:numPr>
        <w:spacing w:line="360" w:lineRule="auto"/>
        <w:jc w:val="both"/>
        <w:rPr>
          <w:sz w:val="20"/>
          <w:szCs w:val="20"/>
        </w:rPr>
      </w:pPr>
      <w:r>
        <w:rPr>
          <w:sz w:val="20"/>
          <w:szCs w:val="20"/>
        </w:rPr>
        <w:t>Violence, Harm, Abuse, Neglect, Exploitation and Discrimination Policy and Procedure</w:t>
      </w:r>
    </w:p>
    <w:p w14:paraId="7C3AAF03" w14:textId="77777777" w:rsidR="00FE5F26" w:rsidRDefault="00102E8D" w:rsidP="00F54985">
      <w:pPr>
        <w:widowControl w:val="0"/>
        <w:numPr>
          <w:ilvl w:val="0"/>
          <w:numId w:val="34"/>
        </w:numPr>
        <w:spacing w:line="360" w:lineRule="auto"/>
        <w:jc w:val="both"/>
        <w:rPr>
          <w:sz w:val="20"/>
          <w:szCs w:val="20"/>
        </w:rPr>
      </w:pPr>
      <w:r>
        <w:rPr>
          <w:sz w:val="20"/>
          <w:szCs w:val="20"/>
        </w:rPr>
        <w:t>Participant Safeguarding Policy</w:t>
      </w:r>
    </w:p>
    <w:p w14:paraId="526770CE" w14:textId="77777777" w:rsidR="00FE5F26" w:rsidRDefault="00FE5F26">
      <w:pPr>
        <w:spacing w:line="360" w:lineRule="auto"/>
        <w:jc w:val="both"/>
        <w:rPr>
          <w:sz w:val="20"/>
          <w:szCs w:val="20"/>
        </w:rPr>
      </w:pPr>
      <w:bookmarkStart w:id="144" w:name="_heading=h.4m4gvqbjzes8" w:colFirst="0" w:colLast="0"/>
      <w:bookmarkEnd w:id="144"/>
    </w:p>
    <w:p w14:paraId="56728753" w14:textId="77777777" w:rsidR="00FE5F26" w:rsidRDefault="00102E8D">
      <w:pPr>
        <w:pStyle w:val="Heading3"/>
        <w:widowControl w:val="0"/>
        <w:spacing w:before="40" w:after="0" w:line="360" w:lineRule="auto"/>
        <w:jc w:val="both"/>
        <w:rPr>
          <w:b/>
          <w:color w:val="000000"/>
          <w:sz w:val="22"/>
          <w:szCs w:val="22"/>
        </w:rPr>
      </w:pPr>
      <w:bookmarkStart w:id="145" w:name="_heading=h.r4zyw7j74dsm" w:colFirst="0" w:colLast="0"/>
      <w:bookmarkEnd w:id="145"/>
      <w:r>
        <w:rPr>
          <w:b/>
          <w:color w:val="000000"/>
          <w:sz w:val="22"/>
          <w:szCs w:val="22"/>
        </w:rPr>
        <w:t>8.0 References</w:t>
      </w:r>
    </w:p>
    <w:p w14:paraId="18C62BD5" w14:textId="77777777" w:rsidR="00FE5F26" w:rsidRDefault="00102E8D" w:rsidP="00F54985">
      <w:pPr>
        <w:widowControl w:val="0"/>
        <w:numPr>
          <w:ilvl w:val="0"/>
          <w:numId w:val="108"/>
        </w:numPr>
        <w:spacing w:line="360" w:lineRule="auto"/>
        <w:jc w:val="both"/>
        <w:rPr>
          <w:rFonts w:ascii="Noto Sans Symbols" w:eastAsia="Noto Sans Symbols" w:hAnsi="Noto Sans Symbols" w:cs="Noto Sans Symbols"/>
          <w:sz w:val="20"/>
          <w:szCs w:val="20"/>
        </w:rPr>
      </w:pPr>
      <w:r>
        <w:rPr>
          <w:sz w:val="20"/>
          <w:szCs w:val="20"/>
        </w:rPr>
        <w:t xml:space="preserve">Practice Alert – Hot water safety </w:t>
      </w:r>
    </w:p>
    <w:p w14:paraId="721B4DE8" w14:textId="77777777" w:rsidR="00FE5F26" w:rsidRDefault="00102E8D" w:rsidP="00F54985">
      <w:pPr>
        <w:widowControl w:val="0"/>
        <w:numPr>
          <w:ilvl w:val="0"/>
          <w:numId w:val="108"/>
        </w:numPr>
        <w:spacing w:line="360" w:lineRule="auto"/>
        <w:jc w:val="both"/>
        <w:rPr>
          <w:rFonts w:ascii="Noto Sans Symbols" w:eastAsia="Noto Sans Symbols" w:hAnsi="Noto Sans Symbols" w:cs="Noto Sans Symbols"/>
          <w:sz w:val="20"/>
          <w:szCs w:val="20"/>
        </w:rPr>
      </w:pPr>
      <w:r>
        <w:rPr>
          <w:sz w:val="20"/>
          <w:szCs w:val="20"/>
        </w:rPr>
        <w:t>NDIS Practice Standards and Quality Indicators 2021</w:t>
      </w:r>
    </w:p>
    <w:p w14:paraId="7EECC493" w14:textId="77777777" w:rsidR="00FE5F26" w:rsidRDefault="00102E8D" w:rsidP="00F54985">
      <w:pPr>
        <w:widowControl w:val="0"/>
        <w:numPr>
          <w:ilvl w:val="0"/>
          <w:numId w:val="108"/>
        </w:numPr>
        <w:spacing w:line="360" w:lineRule="auto"/>
        <w:jc w:val="both"/>
        <w:rPr>
          <w:rFonts w:ascii="Noto Sans Symbols" w:eastAsia="Noto Sans Symbols" w:hAnsi="Noto Sans Symbols" w:cs="Noto Sans Symbols"/>
          <w:sz w:val="20"/>
          <w:szCs w:val="20"/>
        </w:rPr>
      </w:pPr>
      <w:r>
        <w:rPr>
          <w:sz w:val="20"/>
          <w:szCs w:val="20"/>
        </w:rPr>
        <w:t>NDIS Code of Conduct Rules 2018</w:t>
      </w:r>
    </w:p>
    <w:p w14:paraId="7E89D922" w14:textId="77777777" w:rsidR="00FE5F26" w:rsidRDefault="00102E8D" w:rsidP="00F54985">
      <w:pPr>
        <w:widowControl w:val="0"/>
        <w:numPr>
          <w:ilvl w:val="0"/>
          <w:numId w:val="108"/>
        </w:numPr>
        <w:spacing w:line="360" w:lineRule="auto"/>
        <w:jc w:val="both"/>
        <w:rPr>
          <w:sz w:val="20"/>
          <w:szCs w:val="20"/>
        </w:rPr>
      </w:pPr>
      <w:r>
        <w:rPr>
          <w:sz w:val="20"/>
          <w:szCs w:val="20"/>
        </w:rPr>
        <w:t>NDIS (Incident Management and Reportable Incidents) Rules 2018</w:t>
      </w:r>
    </w:p>
    <w:p w14:paraId="7D170136" w14:textId="77777777" w:rsidR="00FE5F26" w:rsidRDefault="00102E8D" w:rsidP="00F54985">
      <w:pPr>
        <w:widowControl w:val="0"/>
        <w:numPr>
          <w:ilvl w:val="0"/>
          <w:numId w:val="108"/>
        </w:numPr>
        <w:spacing w:line="360" w:lineRule="auto"/>
        <w:jc w:val="both"/>
        <w:rPr>
          <w:sz w:val="20"/>
          <w:szCs w:val="20"/>
        </w:rPr>
      </w:pPr>
      <w:r>
        <w:rPr>
          <w:sz w:val="20"/>
          <w:szCs w:val="20"/>
        </w:rPr>
        <w:t>NDIS (Practice Standards — Worker Screening) Rules 2018</w:t>
      </w:r>
    </w:p>
    <w:p w14:paraId="2FB8CA17" w14:textId="77777777" w:rsidR="00FE5F26" w:rsidRDefault="00102E8D" w:rsidP="00F54985">
      <w:pPr>
        <w:widowControl w:val="0"/>
        <w:numPr>
          <w:ilvl w:val="0"/>
          <w:numId w:val="108"/>
        </w:numPr>
        <w:spacing w:line="360" w:lineRule="auto"/>
        <w:jc w:val="both"/>
        <w:rPr>
          <w:sz w:val="20"/>
          <w:szCs w:val="20"/>
        </w:rPr>
      </w:pPr>
      <w:r>
        <w:rPr>
          <w:sz w:val="20"/>
          <w:szCs w:val="20"/>
        </w:rPr>
        <w:t>Australian Standards AS3500.4 1.11 (2021 update)</w:t>
      </w:r>
    </w:p>
    <w:p w14:paraId="5587564E" w14:textId="77777777" w:rsidR="00FE5F26" w:rsidRDefault="00102E8D" w:rsidP="00F54985">
      <w:pPr>
        <w:widowControl w:val="0"/>
        <w:numPr>
          <w:ilvl w:val="0"/>
          <w:numId w:val="108"/>
        </w:numPr>
        <w:spacing w:line="360" w:lineRule="auto"/>
        <w:jc w:val="both"/>
        <w:rPr>
          <w:sz w:val="20"/>
          <w:szCs w:val="20"/>
        </w:rPr>
      </w:pPr>
      <w:r>
        <w:rPr>
          <w:sz w:val="20"/>
          <w:szCs w:val="20"/>
        </w:rPr>
        <w:t>Relevant State Guidelines for Maximum Hot Water Temperatures (e.g., NSW Health Guidelines)</w:t>
      </w:r>
    </w:p>
    <w:p w14:paraId="7D30B12F" w14:textId="77777777" w:rsidR="00FE5F26" w:rsidRDefault="00102E8D" w:rsidP="00F54985">
      <w:pPr>
        <w:widowControl w:val="0"/>
        <w:numPr>
          <w:ilvl w:val="0"/>
          <w:numId w:val="108"/>
        </w:numPr>
        <w:spacing w:line="360" w:lineRule="auto"/>
        <w:jc w:val="both"/>
        <w:rPr>
          <w:sz w:val="20"/>
          <w:szCs w:val="20"/>
        </w:rPr>
      </w:pPr>
      <w:r>
        <w:rPr>
          <w:sz w:val="20"/>
          <w:szCs w:val="20"/>
        </w:rPr>
        <w:t>NDIS Practice Standards and Quality Indicators 2021</w:t>
      </w:r>
    </w:p>
    <w:p w14:paraId="7CBEED82" w14:textId="77777777" w:rsidR="00FE5F26" w:rsidRDefault="00FE5F26">
      <w:pPr>
        <w:widowControl w:val="0"/>
        <w:spacing w:line="360" w:lineRule="auto"/>
        <w:ind w:right="-40"/>
        <w:jc w:val="both"/>
        <w:rPr>
          <w:sz w:val="20"/>
          <w:szCs w:val="20"/>
        </w:rPr>
      </w:pPr>
    </w:p>
    <w:p w14:paraId="6E36661F" w14:textId="77777777" w:rsidR="00FE5F26" w:rsidRDefault="00102E8D">
      <w:pPr>
        <w:pStyle w:val="Heading2"/>
        <w:spacing w:before="0" w:after="0" w:line="360" w:lineRule="auto"/>
        <w:ind w:right="-40"/>
        <w:jc w:val="both"/>
        <w:rPr>
          <w:b/>
          <w:sz w:val="28"/>
          <w:szCs w:val="28"/>
        </w:rPr>
      </w:pPr>
      <w:bookmarkStart w:id="146" w:name="_heading=h.o7btyj4kivw5" w:colFirst="0" w:colLast="0"/>
      <w:bookmarkEnd w:id="146"/>
      <w:r>
        <w:br w:type="page"/>
      </w:r>
    </w:p>
    <w:p w14:paraId="649EB736" w14:textId="77777777" w:rsidR="00FE5F26" w:rsidRDefault="00102E8D">
      <w:pPr>
        <w:pStyle w:val="Heading2"/>
        <w:spacing w:before="0" w:after="0" w:line="360" w:lineRule="auto"/>
        <w:ind w:right="-40"/>
        <w:jc w:val="both"/>
        <w:rPr>
          <w:b/>
          <w:sz w:val="28"/>
          <w:szCs w:val="28"/>
        </w:rPr>
      </w:pPr>
      <w:bookmarkStart w:id="147" w:name="_heading=h.1goi3ydeqtzb" w:colFirst="0" w:colLast="0"/>
      <w:bookmarkStart w:id="148" w:name="_Toc203602850"/>
      <w:bookmarkEnd w:id="147"/>
      <w:r>
        <w:rPr>
          <w:b/>
          <w:sz w:val="28"/>
          <w:szCs w:val="28"/>
        </w:rPr>
        <w:lastRenderedPageBreak/>
        <w:t>COVID-19 Response Policy and Procedure</w:t>
      </w:r>
      <w:bookmarkEnd w:id="148"/>
    </w:p>
    <w:p w14:paraId="38645DC7" w14:textId="77777777" w:rsidR="00FE5F26" w:rsidRDefault="00FE5F26">
      <w:bookmarkStart w:id="149" w:name="_heading=h.lg2k2ij5wf9h" w:colFirst="0" w:colLast="0"/>
      <w:bookmarkEnd w:id="149"/>
    </w:p>
    <w:p w14:paraId="05B4A7D9" w14:textId="77777777" w:rsidR="00FE5F26" w:rsidRDefault="00102E8D">
      <w:pPr>
        <w:pStyle w:val="Heading3"/>
        <w:spacing w:before="0" w:after="0" w:line="360" w:lineRule="auto"/>
        <w:ind w:right="-40"/>
        <w:jc w:val="both"/>
        <w:rPr>
          <w:sz w:val="20"/>
          <w:szCs w:val="20"/>
        </w:rPr>
      </w:pPr>
      <w:bookmarkStart w:id="150" w:name="_heading=h.9irqoxt0tmfv" w:colFirst="0" w:colLast="0"/>
      <w:bookmarkEnd w:id="150"/>
      <w:r>
        <w:rPr>
          <w:b/>
          <w:color w:val="000000"/>
          <w:sz w:val="22"/>
          <w:szCs w:val="22"/>
        </w:rPr>
        <w:t>1.0 Purpose</w:t>
      </w:r>
    </w:p>
    <w:p w14:paraId="2581C4E8" w14:textId="1CDF601E" w:rsidR="00FE5F26" w:rsidRDefault="00102E8D">
      <w:pPr>
        <w:spacing w:before="240" w:after="240" w:line="360" w:lineRule="auto"/>
        <w:jc w:val="both"/>
        <w:rPr>
          <w:sz w:val="20"/>
          <w:szCs w:val="20"/>
        </w:rPr>
      </w:pPr>
      <w:r>
        <w:rPr>
          <w:sz w:val="20"/>
          <w:szCs w:val="20"/>
        </w:rPr>
        <w:t xml:space="preserve">The purpose of this policy is to guide how </w:t>
      </w:r>
      <w:sdt>
        <w:sdtPr>
          <w:rPr>
            <w:sz w:val="20"/>
            <w:szCs w:val="20"/>
          </w:rPr>
          <w:alias w:val="business_name"/>
          <w:tag w:val="business_name"/>
          <w:id w:val="1197973763"/>
          <w:text/>
        </w:sdtPr>
        <w:sdtContent>
          <w:r>
            <w:rPr>
              <w:sz w:val="20"/>
              <w:szCs w:val="20"/>
            </w:rPr>
            <w:t>Guiding You Consulting Pty Ltd</w:t>
          </w:r>
        </w:sdtContent>
      </w:sdt>
      <w:r>
        <w:rPr>
          <w:sz w:val="20"/>
          <w:szCs w:val="20"/>
        </w:rPr>
        <w:t xml:space="preserve"> responds to COVID-19, ensuring participants continue to receive safe and reliable support throughout any stage of the pandemic. It reflects our commitment to preserving the health and wellbeing of participants, staff, and the wider community, while maintaining the delivery of essential services. This includes adjusting service delivery methods when required, managing identified risks, and supporting all individuals affected by COVID-19 in a compassionate and informed way.</w:t>
      </w:r>
    </w:p>
    <w:p w14:paraId="24BAF646" w14:textId="77777777" w:rsidR="00FE5F26" w:rsidRDefault="00102E8D">
      <w:pPr>
        <w:spacing w:before="240" w:after="240" w:line="360" w:lineRule="auto"/>
        <w:jc w:val="both"/>
        <w:rPr>
          <w:sz w:val="20"/>
          <w:szCs w:val="20"/>
        </w:rPr>
      </w:pPr>
      <w:r>
        <w:rPr>
          <w:sz w:val="20"/>
          <w:szCs w:val="20"/>
        </w:rPr>
        <w:t>We aim to reduce the risk of transmission, maintain service continuity, and protect the rights, dignity, and choices of participants. Through preparation and response planning, we ensure that our services remain safe, inclusive, and flexible in challenging circumstances.</w:t>
      </w:r>
    </w:p>
    <w:p w14:paraId="12EF9A87" w14:textId="77777777" w:rsidR="00FE5F26" w:rsidRDefault="00102E8D">
      <w:pPr>
        <w:pStyle w:val="Heading3"/>
        <w:spacing w:before="0" w:after="0" w:line="360" w:lineRule="auto"/>
        <w:ind w:right="-40"/>
        <w:jc w:val="both"/>
        <w:rPr>
          <w:sz w:val="20"/>
          <w:szCs w:val="20"/>
        </w:rPr>
      </w:pPr>
      <w:bookmarkStart w:id="151" w:name="_heading=h.f62nc42yeqko" w:colFirst="0" w:colLast="0"/>
      <w:bookmarkEnd w:id="151"/>
      <w:r>
        <w:rPr>
          <w:b/>
          <w:color w:val="000000"/>
          <w:sz w:val="22"/>
          <w:szCs w:val="22"/>
        </w:rPr>
        <w:t>2.0 Scope</w:t>
      </w:r>
    </w:p>
    <w:p w14:paraId="4F79AABE" w14:textId="77777777" w:rsidR="00FE5F26" w:rsidRDefault="00102E8D">
      <w:pPr>
        <w:spacing w:before="240" w:after="240" w:line="360" w:lineRule="auto"/>
        <w:jc w:val="both"/>
      </w:pPr>
      <w:r>
        <w:rPr>
          <w:sz w:val="20"/>
          <w:szCs w:val="20"/>
        </w:rPr>
        <w:t>The policy applies to all staff involved in the delivery of supports where COVID-19 safety measures are required.</w:t>
      </w:r>
    </w:p>
    <w:p w14:paraId="5BA93C7A" w14:textId="77777777" w:rsidR="00FE5F26" w:rsidRDefault="00102E8D">
      <w:pPr>
        <w:pStyle w:val="Heading3"/>
        <w:spacing w:before="0" w:after="0" w:line="360" w:lineRule="auto"/>
        <w:ind w:right="-40"/>
        <w:jc w:val="both"/>
        <w:rPr>
          <w:b/>
          <w:color w:val="000000"/>
          <w:sz w:val="22"/>
          <w:szCs w:val="22"/>
        </w:rPr>
      </w:pPr>
      <w:bookmarkStart w:id="152" w:name="_heading=h.57etqiyw9i1" w:colFirst="0" w:colLast="0"/>
      <w:bookmarkEnd w:id="152"/>
      <w:r>
        <w:rPr>
          <w:b/>
          <w:color w:val="000000"/>
          <w:sz w:val="22"/>
          <w:szCs w:val="22"/>
        </w:rPr>
        <w:t>3.0 Description</w:t>
      </w:r>
    </w:p>
    <w:p w14:paraId="135E58C4" w14:textId="77777777" w:rsidR="00FE5F26" w:rsidRDefault="00FE5F26">
      <w:pPr>
        <w:spacing w:line="360" w:lineRule="auto"/>
        <w:ind w:right="-40"/>
        <w:jc w:val="both"/>
        <w:rPr>
          <w:sz w:val="20"/>
          <w:szCs w:val="20"/>
        </w:rPr>
      </w:pPr>
    </w:p>
    <w:p w14:paraId="27655244" w14:textId="77777777" w:rsidR="00FE5F26" w:rsidRDefault="00102E8D">
      <w:pPr>
        <w:spacing w:line="360" w:lineRule="auto"/>
        <w:ind w:right="-40"/>
        <w:jc w:val="both"/>
        <w:rPr>
          <w:sz w:val="20"/>
          <w:szCs w:val="20"/>
        </w:rPr>
      </w:pPr>
      <w:r>
        <w:rPr>
          <w:sz w:val="20"/>
          <w:szCs w:val="20"/>
        </w:rPr>
        <w:t xml:space="preserve">Coronaviruses are a large family of viruses known to cause respiratory infections. These can range from the common cold to more severe diseases. This new coronavirus is named COVID-19. </w:t>
      </w:r>
    </w:p>
    <w:p w14:paraId="62EBF9A1" w14:textId="77777777" w:rsidR="00FE5F26" w:rsidRDefault="00FE5F26">
      <w:pPr>
        <w:spacing w:line="360" w:lineRule="auto"/>
        <w:ind w:right="-40"/>
        <w:jc w:val="both"/>
        <w:rPr>
          <w:sz w:val="20"/>
          <w:szCs w:val="20"/>
        </w:rPr>
      </w:pPr>
    </w:p>
    <w:p w14:paraId="43EDC24D" w14:textId="77777777" w:rsidR="00FE5F26" w:rsidRDefault="00102E8D">
      <w:pPr>
        <w:spacing w:line="360" w:lineRule="auto"/>
        <w:ind w:right="-40"/>
        <w:jc w:val="both"/>
        <w:rPr>
          <w:sz w:val="18"/>
          <w:szCs w:val="18"/>
        </w:rPr>
      </w:pPr>
      <w:r>
        <w:rPr>
          <w:sz w:val="20"/>
          <w:szCs w:val="20"/>
        </w:rPr>
        <w:t>COVID-19 is transmitted from person-to-person, usually when an infected person coughs or sneezes. Common signs of novel coronavirus are:</w:t>
      </w:r>
    </w:p>
    <w:p w14:paraId="1EFC6E54" w14:textId="77777777" w:rsidR="00FE5F26" w:rsidRDefault="00102E8D" w:rsidP="00F54985">
      <w:pPr>
        <w:numPr>
          <w:ilvl w:val="0"/>
          <w:numId w:val="187"/>
        </w:numPr>
        <w:spacing w:line="360" w:lineRule="auto"/>
        <w:ind w:right="-40"/>
        <w:jc w:val="both"/>
        <w:rPr>
          <w:sz w:val="20"/>
          <w:szCs w:val="20"/>
        </w:rPr>
      </w:pPr>
      <w:r>
        <w:rPr>
          <w:sz w:val="20"/>
          <w:szCs w:val="20"/>
        </w:rPr>
        <w:t>fever</w:t>
      </w:r>
    </w:p>
    <w:p w14:paraId="363AA796" w14:textId="77777777" w:rsidR="00FE5F26" w:rsidRDefault="00102E8D" w:rsidP="00F54985">
      <w:pPr>
        <w:numPr>
          <w:ilvl w:val="0"/>
          <w:numId w:val="187"/>
        </w:numPr>
        <w:spacing w:line="360" w:lineRule="auto"/>
        <w:ind w:right="-40"/>
        <w:jc w:val="both"/>
        <w:rPr>
          <w:sz w:val="20"/>
          <w:szCs w:val="20"/>
        </w:rPr>
      </w:pPr>
      <w:r>
        <w:rPr>
          <w:sz w:val="20"/>
          <w:szCs w:val="20"/>
        </w:rPr>
        <w:t>coughing</w:t>
      </w:r>
    </w:p>
    <w:p w14:paraId="56D945E8" w14:textId="77777777" w:rsidR="00FE5F26" w:rsidRDefault="00102E8D" w:rsidP="00F54985">
      <w:pPr>
        <w:numPr>
          <w:ilvl w:val="0"/>
          <w:numId w:val="187"/>
        </w:numPr>
        <w:spacing w:line="360" w:lineRule="auto"/>
        <w:ind w:right="-40"/>
        <w:jc w:val="both"/>
        <w:rPr>
          <w:sz w:val="20"/>
          <w:szCs w:val="20"/>
        </w:rPr>
      </w:pPr>
      <w:r>
        <w:rPr>
          <w:sz w:val="20"/>
          <w:szCs w:val="20"/>
        </w:rPr>
        <w:t>sore throat</w:t>
      </w:r>
    </w:p>
    <w:p w14:paraId="17B102BC" w14:textId="77777777" w:rsidR="00FE5F26" w:rsidRDefault="00102E8D" w:rsidP="00F54985">
      <w:pPr>
        <w:numPr>
          <w:ilvl w:val="0"/>
          <w:numId w:val="187"/>
        </w:numPr>
        <w:spacing w:line="360" w:lineRule="auto"/>
        <w:ind w:right="-40"/>
        <w:jc w:val="both"/>
        <w:rPr>
          <w:sz w:val="20"/>
          <w:szCs w:val="20"/>
        </w:rPr>
      </w:pPr>
      <w:r>
        <w:rPr>
          <w:sz w:val="20"/>
          <w:szCs w:val="20"/>
        </w:rPr>
        <w:t>fatigue</w:t>
      </w:r>
    </w:p>
    <w:p w14:paraId="046E127D" w14:textId="77777777" w:rsidR="00FE5F26" w:rsidRDefault="00102E8D" w:rsidP="00F54985">
      <w:pPr>
        <w:numPr>
          <w:ilvl w:val="0"/>
          <w:numId w:val="187"/>
        </w:numPr>
        <w:spacing w:line="360" w:lineRule="auto"/>
        <w:ind w:right="-40"/>
        <w:jc w:val="both"/>
        <w:rPr>
          <w:sz w:val="20"/>
          <w:szCs w:val="20"/>
        </w:rPr>
      </w:pPr>
      <w:r>
        <w:rPr>
          <w:sz w:val="20"/>
          <w:szCs w:val="20"/>
        </w:rPr>
        <w:t>loss of smell and taste</w:t>
      </w:r>
    </w:p>
    <w:p w14:paraId="2FC9D781" w14:textId="77777777" w:rsidR="00FE5F26" w:rsidRDefault="00102E8D" w:rsidP="00F54985">
      <w:pPr>
        <w:numPr>
          <w:ilvl w:val="0"/>
          <w:numId w:val="187"/>
        </w:numPr>
        <w:spacing w:line="360" w:lineRule="auto"/>
        <w:ind w:right="-40"/>
        <w:jc w:val="both"/>
        <w:rPr>
          <w:sz w:val="20"/>
          <w:szCs w:val="20"/>
        </w:rPr>
      </w:pPr>
      <w:r>
        <w:rPr>
          <w:sz w:val="20"/>
          <w:szCs w:val="20"/>
        </w:rPr>
        <w:t>shortness of breath</w:t>
      </w:r>
    </w:p>
    <w:p w14:paraId="0C6C2CD5" w14:textId="77777777" w:rsidR="00FE5F26" w:rsidRDefault="00FE5F26">
      <w:pPr>
        <w:spacing w:line="360" w:lineRule="auto"/>
        <w:ind w:right="-40"/>
        <w:jc w:val="both"/>
        <w:rPr>
          <w:sz w:val="20"/>
          <w:szCs w:val="20"/>
        </w:rPr>
      </w:pPr>
    </w:p>
    <w:p w14:paraId="4E7DC8AC" w14:textId="77777777" w:rsidR="00FE5F26" w:rsidRDefault="00102E8D">
      <w:pPr>
        <w:spacing w:line="360" w:lineRule="auto"/>
        <w:ind w:right="-40"/>
        <w:jc w:val="both"/>
        <w:rPr>
          <w:sz w:val="20"/>
          <w:szCs w:val="20"/>
        </w:rPr>
      </w:pPr>
      <w:r>
        <w:rPr>
          <w:sz w:val="20"/>
          <w:szCs w:val="20"/>
        </w:rPr>
        <w:t xml:space="preserve">It is important to note, to raise awareness and not spread fear, that while COVID-19 exhibits symptoms similar to the flu, it is not as simple as contracting seasonal flu. Most people have immunity to the flu, there is a vaccine, and the flu spreads more slowly through the community. Vaccines against COVID-19 are available but still highly unpredictable, with conditions changing daily nationally and globally. </w:t>
      </w:r>
    </w:p>
    <w:p w14:paraId="709E88E4" w14:textId="77777777" w:rsidR="00FE5F26" w:rsidRDefault="00FE5F26">
      <w:bookmarkStart w:id="153" w:name="_heading=h.ucey2pkp6pqg" w:colFirst="0" w:colLast="0"/>
      <w:bookmarkEnd w:id="153"/>
    </w:p>
    <w:p w14:paraId="508C98E9" w14:textId="77777777" w:rsidR="00FE5F26" w:rsidRDefault="00102E8D">
      <w:pPr>
        <w:rPr>
          <w:b/>
        </w:rPr>
      </w:pPr>
      <w:bookmarkStart w:id="154" w:name="_heading=h.yaa1lpdspgmd" w:colFirst="0" w:colLast="0"/>
      <w:bookmarkEnd w:id="154"/>
      <w:r>
        <w:br w:type="page"/>
      </w:r>
    </w:p>
    <w:p w14:paraId="4E57D0EE" w14:textId="77777777" w:rsidR="00FE5F26" w:rsidRDefault="00102E8D">
      <w:pPr>
        <w:pStyle w:val="Heading3"/>
        <w:spacing w:before="0" w:after="0" w:line="360" w:lineRule="auto"/>
        <w:ind w:right="-40"/>
        <w:jc w:val="both"/>
        <w:rPr>
          <w:b/>
          <w:color w:val="000000"/>
          <w:sz w:val="22"/>
          <w:szCs w:val="22"/>
        </w:rPr>
      </w:pPr>
      <w:r>
        <w:rPr>
          <w:b/>
          <w:color w:val="000000"/>
          <w:sz w:val="22"/>
          <w:szCs w:val="22"/>
        </w:rPr>
        <w:lastRenderedPageBreak/>
        <w:t>4.0 Definitions</w:t>
      </w:r>
    </w:p>
    <w:tbl>
      <w:tblPr>
        <w:tblStyle w:val="affff7"/>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6378"/>
      </w:tblGrid>
      <w:tr w:rsidR="00FE5F26" w14:paraId="415D4627" w14:textId="77777777">
        <w:tc>
          <w:tcPr>
            <w:tcW w:w="2689" w:type="dxa"/>
            <w:shd w:val="clear" w:color="auto" w:fill="737373"/>
          </w:tcPr>
          <w:p w14:paraId="6F6F5252" w14:textId="1B7CA93D"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Term</w:t>
            </w:r>
          </w:p>
        </w:tc>
        <w:tc>
          <w:tcPr>
            <w:tcW w:w="6378" w:type="dxa"/>
            <w:shd w:val="clear" w:color="auto" w:fill="737373"/>
          </w:tcPr>
          <w:p w14:paraId="7D0A4921"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Definition</w:t>
            </w:r>
          </w:p>
        </w:tc>
      </w:tr>
      <w:tr w:rsidR="00FE5F26" w14:paraId="3496A352" w14:textId="77777777">
        <w:tc>
          <w:tcPr>
            <w:tcW w:w="2689" w:type="dxa"/>
            <w:shd w:val="clear" w:color="auto" w:fill="FFFFFF"/>
          </w:tcPr>
          <w:p w14:paraId="15372CCF" w14:textId="77777777" w:rsidR="00FE5F26" w:rsidRDefault="00102E8D" w:rsidP="00FD78D2">
            <w:pPr>
              <w:spacing w:after="0" w:line="360" w:lineRule="auto"/>
              <w:ind w:left="0" w:right="-40" w:firstLine="0"/>
              <w:jc w:val="both"/>
              <w:rPr>
                <w:rFonts w:ascii="Arial" w:eastAsia="Arial" w:hAnsi="Arial" w:cs="Arial"/>
                <w:b/>
                <w:sz w:val="20"/>
                <w:szCs w:val="20"/>
              </w:rPr>
            </w:pPr>
            <w:r>
              <w:rPr>
                <w:rFonts w:ascii="Arial" w:eastAsia="Arial" w:hAnsi="Arial" w:cs="Arial"/>
                <w:b/>
                <w:sz w:val="20"/>
                <w:szCs w:val="20"/>
              </w:rPr>
              <w:t>Close contact</w:t>
            </w:r>
          </w:p>
        </w:tc>
        <w:tc>
          <w:tcPr>
            <w:tcW w:w="6378" w:type="dxa"/>
            <w:shd w:val="clear" w:color="auto" w:fill="FFFFFF"/>
          </w:tcPr>
          <w:p w14:paraId="4E23CD93"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More than 15 minutes of face-to-face contact in any setting with a confirmed (or probable) case in the period from 24 hours before the onset of symptoms in the confirmed (or probable) case.</w:t>
            </w:r>
          </w:p>
          <w:p w14:paraId="779F8E76" w14:textId="77777777" w:rsidR="00FE5F26" w:rsidRDefault="00FE5F26" w:rsidP="00FD78D2">
            <w:pPr>
              <w:spacing w:after="0" w:line="360" w:lineRule="auto"/>
              <w:ind w:left="0" w:right="-40" w:firstLine="0"/>
              <w:jc w:val="both"/>
              <w:rPr>
                <w:rFonts w:ascii="Arial" w:eastAsia="Arial" w:hAnsi="Arial" w:cs="Arial"/>
                <w:sz w:val="20"/>
                <w:szCs w:val="20"/>
              </w:rPr>
            </w:pPr>
          </w:p>
          <w:p w14:paraId="0A4FEB23"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Sharing a closed space with a confirmed (or probable) case for a prolonged period (more than two hours) in the period extending from 24 hours before the onset of symptoms in the confirmed (probable) case.</w:t>
            </w:r>
          </w:p>
        </w:tc>
      </w:tr>
      <w:tr w:rsidR="00FE5F26" w14:paraId="365360EF" w14:textId="77777777">
        <w:tc>
          <w:tcPr>
            <w:tcW w:w="2689" w:type="dxa"/>
            <w:shd w:val="clear" w:color="auto" w:fill="FFFFFF"/>
          </w:tcPr>
          <w:p w14:paraId="23E61E1A" w14:textId="77777777" w:rsidR="00FE5F26" w:rsidRDefault="00102E8D" w:rsidP="00FD78D2">
            <w:pPr>
              <w:spacing w:after="0" w:line="360" w:lineRule="auto"/>
              <w:ind w:left="0" w:right="-40" w:firstLine="0"/>
              <w:jc w:val="both"/>
              <w:rPr>
                <w:rFonts w:ascii="Arial" w:eastAsia="Arial" w:hAnsi="Arial" w:cs="Arial"/>
                <w:b/>
                <w:sz w:val="20"/>
                <w:szCs w:val="20"/>
              </w:rPr>
            </w:pPr>
            <w:r>
              <w:rPr>
                <w:rFonts w:ascii="Arial" w:eastAsia="Arial" w:hAnsi="Arial" w:cs="Arial"/>
                <w:b/>
                <w:sz w:val="20"/>
                <w:szCs w:val="20"/>
              </w:rPr>
              <w:t>Outbreak</w:t>
            </w:r>
          </w:p>
        </w:tc>
        <w:tc>
          <w:tcPr>
            <w:tcW w:w="6378" w:type="dxa"/>
            <w:shd w:val="clear" w:color="auto" w:fill="FFFFFF"/>
          </w:tcPr>
          <w:p w14:paraId="4DEDBC84" w14:textId="327A5E33"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The Australian Government Department of Health considers an outbreak when two people in three days become sick with symptoms, and at least one of these three has a positive COVID-19 test.</w:t>
            </w:r>
          </w:p>
        </w:tc>
      </w:tr>
    </w:tbl>
    <w:p w14:paraId="7818863E" w14:textId="77777777" w:rsidR="00FE5F26" w:rsidRDefault="00FE5F26">
      <w:bookmarkStart w:id="155" w:name="_heading=h.q42jq811fm9b" w:colFirst="0" w:colLast="0"/>
      <w:bookmarkEnd w:id="155"/>
    </w:p>
    <w:p w14:paraId="29BBE44E" w14:textId="77777777" w:rsidR="00FE5F26" w:rsidRDefault="00102E8D">
      <w:pPr>
        <w:pStyle w:val="Heading3"/>
        <w:spacing w:before="0" w:after="0" w:line="360" w:lineRule="auto"/>
        <w:ind w:right="-40"/>
        <w:jc w:val="both"/>
        <w:rPr>
          <w:sz w:val="20"/>
          <w:szCs w:val="20"/>
        </w:rPr>
      </w:pPr>
      <w:bookmarkStart w:id="156" w:name="_heading=h.vdw0zlgbeodi" w:colFirst="0" w:colLast="0"/>
      <w:bookmarkEnd w:id="156"/>
      <w:r>
        <w:rPr>
          <w:b/>
          <w:color w:val="000000"/>
          <w:sz w:val="22"/>
          <w:szCs w:val="22"/>
        </w:rPr>
        <w:t xml:space="preserve">5.0 Policy </w:t>
      </w:r>
    </w:p>
    <w:p w14:paraId="6595E7A9" w14:textId="327EC4C1" w:rsidR="00FE5F26" w:rsidRDefault="00000000">
      <w:pPr>
        <w:spacing w:before="240" w:after="240" w:line="360" w:lineRule="auto"/>
        <w:jc w:val="both"/>
        <w:rPr>
          <w:sz w:val="20"/>
          <w:szCs w:val="20"/>
        </w:rPr>
      </w:pPr>
      <w:sdt>
        <w:sdtPr>
          <w:rPr>
            <w:sz w:val="20"/>
            <w:szCs w:val="20"/>
          </w:rPr>
          <w:alias w:val="business_name"/>
          <w:tag w:val="business_name"/>
          <w:id w:val="1049967433"/>
          <w:text/>
        </w:sdtPr>
        <w:sdtContent>
          <w:r w:rsidR="001325DD">
            <w:rPr>
              <w:sz w:val="20"/>
              <w:szCs w:val="20"/>
            </w:rPr>
            <w:t>Guiding You Consulting Pty Ltd</w:t>
          </w:r>
        </w:sdtContent>
      </w:sdt>
      <w:r w:rsidR="00102E8D">
        <w:rPr>
          <w:sz w:val="20"/>
          <w:szCs w:val="20"/>
        </w:rPr>
        <w:t xml:space="preserve"> is committed to maintaining safe, high-quality services and managing COVID-19 risks in accordance with the NDIS Practice Standards, NDIS Code of Conduct, and the</w:t>
      </w:r>
      <w:hyperlink r:id="rId16">
        <w:r w:rsidR="00102E8D">
          <w:rPr>
            <w:color w:val="1155CC"/>
            <w:sz w:val="20"/>
            <w:szCs w:val="20"/>
            <w:u w:val="single"/>
          </w:rPr>
          <w:t xml:space="preserve"> NDIS (Incident Management and Reportable Incidents) Rules 2018.</w:t>
        </w:r>
      </w:hyperlink>
    </w:p>
    <w:p w14:paraId="5537A6D6" w14:textId="77777777" w:rsidR="00FE5F26" w:rsidRDefault="00102E8D">
      <w:pPr>
        <w:spacing w:before="240" w:after="240" w:line="360" w:lineRule="auto"/>
        <w:jc w:val="both"/>
        <w:rPr>
          <w:sz w:val="20"/>
          <w:szCs w:val="20"/>
        </w:rPr>
      </w:pPr>
      <w:r>
        <w:rPr>
          <w:sz w:val="20"/>
          <w:szCs w:val="20"/>
        </w:rPr>
        <w:t>We will implement our COVID-19 Response Policy and Procedure to support participants, staff, contractors, and visitors in the event of a suspected or confirmed case linked to our services. All relevant procedures will ensure infection prevention, risk management, and continuity of care. Staff must hold a valid NDIS Worker Screening clearance and follow all COVID-19 health and safety procedures in place at the time.</w:t>
      </w:r>
    </w:p>
    <w:p w14:paraId="62FB92E5" w14:textId="77777777" w:rsidR="00FE5F26" w:rsidRDefault="00102E8D">
      <w:pPr>
        <w:spacing w:before="240" w:after="240" w:line="360" w:lineRule="auto"/>
        <w:jc w:val="both"/>
        <w:rPr>
          <w:sz w:val="20"/>
          <w:szCs w:val="20"/>
        </w:rPr>
      </w:pPr>
      <w:r>
        <w:rPr>
          <w:sz w:val="20"/>
          <w:szCs w:val="20"/>
        </w:rPr>
        <w:t>All confirmed or suspected COVID-19 cases that impact service delivery or participant safety will be reported under our Incident Management Policy and, where required, to the NDIS Commission. Our organisation will ensure up-to-date responses are implemented, based on public health advice and the requirements of federal and state governments.</w:t>
      </w:r>
    </w:p>
    <w:p w14:paraId="5765526D" w14:textId="77777777" w:rsidR="00FE5F26" w:rsidRDefault="00102E8D">
      <w:pPr>
        <w:spacing w:before="240" w:after="240" w:line="360" w:lineRule="auto"/>
        <w:jc w:val="both"/>
        <w:rPr>
          <w:sz w:val="20"/>
          <w:szCs w:val="20"/>
        </w:rPr>
      </w:pPr>
      <w:r>
        <w:rPr>
          <w:sz w:val="20"/>
          <w:szCs w:val="20"/>
        </w:rPr>
        <w:t>Key procedures include:</w:t>
      </w:r>
    </w:p>
    <w:p w14:paraId="5CB21FE8" w14:textId="77777777" w:rsidR="00FE5F26" w:rsidRDefault="00102E8D" w:rsidP="00F54985">
      <w:pPr>
        <w:numPr>
          <w:ilvl w:val="0"/>
          <w:numId w:val="94"/>
        </w:numPr>
        <w:spacing w:before="240" w:line="360" w:lineRule="auto"/>
        <w:rPr>
          <w:sz w:val="20"/>
          <w:szCs w:val="20"/>
        </w:rPr>
      </w:pPr>
      <w:r>
        <w:rPr>
          <w:sz w:val="20"/>
          <w:szCs w:val="20"/>
        </w:rPr>
        <w:t>Maintaining updated infection control practices and staff training</w:t>
      </w:r>
    </w:p>
    <w:p w14:paraId="69821541" w14:textId="77777777" w:rsidR="00FE5F26" w:rsidRDefault="00102E8D" w:rsidP="00F54985">
      <w:pPr>
        <w:numPr>
          <w:ilvl w:val="0"/>
          <w:numId w:val="94"/>
        </w:numPr>
        <w:spacing w:line="360" w:lineRule="auto"/>
        <w:rPr>
          <w:sz w:val="20"/>
          <w:szCs w:val="20"/>
        </w:rPr>
      </w:pPr>
      <w:r>
        <w:rPr>
          <w:sz w:val="20"/>
          <w:szCs w:val="20"/>
        </w:rPr>
        <w:t>Monitoring staff and participant wellbeing, including reporting symptoms or confirmed infections</w:t>
      </w:r>
    </w:p>
    <w:p w14:paraId="1B562FF8" w14:textId="77777777" w:rsidR="00FE5F26" w:rsidRDefault="00102E8D" w:rsidP="00F54985">
      <w:pPr>
        <w:numPr>
          <w:ilvl w:val="0"/>
          <w:numId w:val="94"/>
        </w:numPr>
        <w:spacing w:line="360" w:lineRule="auto"/>
        <w:rPr>
          <w:sz w:val="20"/>
          <w:szCs w:val="20"/>
        </w:rPr>
      </w:pPr>
      <w:r>
        <w:rPr>
          <w:sz w:val="20"/>
          <w:szCs w:val="20"/>
        </w:rPr>
        <w:t>Recording staff vaccination status and promoting voluntary COVID-19 vaccination</w:t>
      </w:r>
    </w:p>
    <w:p w14:paraId="6C57E664" w14:textId="77777777" w:rsidR="00FE5F26" w:rsidRDefault="00102E8D" w:rsidP="00F54985">
      <w:pPr>
        <w:numPr>
          <w:ilvl w:val="0"/>
          <w:numId w:val="94"/>
        </w:numPr>
        <w:spacing w:line="360" w:lineRule="auto"/>
        <w:rPr>
          <w:sz w:val="20"/>
          <w:szCs w:val="20"/>
        </w:rPr>
      </w:pPr>
      <w:r>
        <w:rPr>
          <w:sz w:val="20"/>
          <w:szCs w:val="20"/>
        </w:rPr>
        <w:t>Updating cleaning procedures in line with Infection Management Policy</w:t>
      </w:r>
    </w:p>
    <w:p w14:paraId="747C1C58" w14:textId="77777777" w:rsidR="00FE5F26" w:rsidRDefault="00102E8D" w:rsidP="00F54985">
      <w:pPr>
        <w:numPr>
          <w:ilvl w:val="0"/>
          <w:numId w:val="94"/>
        </w:numPr>
        <w:spacing w:after="240" w:line="360" w:lineRule="auto"/>
        <w:rPr>
          <w:sz w:val="20"/>
          <w:szCs w:val="20"/>
        </w:rPr>
      </w:pPr>
      <w:r>
        <w:rPr>
          <w:sz w:val="20"/>
          <w:szCs w:val="20"/>
        </w:rPr>
        <w:t>Communicating transparently with participants, families, and other providers</w:t>
      </w:r>
    </w:p>
    <w:p w14:paraId="44F69B9A" w14:textId="77777777" w:rsidR="00FE5F26" w:rsidRDefault="00102E8D">
      <w:pPr>
        <w:spacing w:before="240" w:after="240" w:line="360" w:lineRule="auto"/>
        <w:jc w:val="both"/>
        <w:rPr>
          <w:sz w:val="20"/>
          <w:szCs w:val="20"/>
        </w:rPr>
      </w:pPr>
      <w:r>
        <w:br w:type="page"/>
      </w:r>
    </w:p>
    <w:p w14:paraId="09B539AC" w14:textId="77777777" w:rsidR="00FE5F26" w:rsidRDefault="00102E8D">
      <w:pPr>
        <w:spacing w:before="240" w:after="240" w:line="360" w:lineRule="auto"/>
        <w:jc w:val="both"/>
        <w:rPr>
          <w:sz w:val="20"/>
          <w:szCs w:val="20"/>
        </w:rPr>
      </w:pPr>
      <w:r>
        <w:rPr>
          <w:sz w:val="20"/>
          <w:szCs w:val="20"/>
        </w:rPr>
        <w:lastRenderedPageBreak/>
        <w:t>Where necessary, we will notify the NDIS Quality and Safeguards Commission if:</w:t>
      </w:r>
    </w:p>
    <w:p w14:paraId="609C9093" w14:textId="77777777" w:rsidR="00FE5F26" w:rsidRDefault="00102E8D" w:rsidP="00F54985">
      <w:pPr>
        <w:numPr>
          <w:ilvl w:val="0"/>
          <w:numId w:val="183"/>
        </w:numPr>
        <w:spacing w:before="240" w:line="360" w:lineRule="auto"/>
        <w:rPr>
          <w:sz w:val="20"/>
          <w:szCs w:val="20"/>
        </w:rPr>
      </w:pPr>
      <w:r>
        <w:rPr>
          <w:sz w:val="20"/>
          <w:szCs w:val="20"/>
        </w:rPr>
        <w:t>A participant or staff member tests positive for COVID-19</w:t>
      </w:r>
    </w:p>
    <w:p w14:paraId="18D5FC70" w14:textId="77777777" w:rsidR="00FE5F26" w:rsidRDefault="00102E8D" w:rsidP="00F54985">
      <w:pPr>
        <w:numPr>
          <w:ilvl w:val="0"/>
          <w:numId w:val="183"/>
        </w:numPr>
        <w:spacing w:line="360" w:lineRule="auto"/>
        <w:rPr>
          <w:sz w:val="20"/>
          <w:szCs w:val="20"/>
        </w:rPr>
      </w:pPr>
      <w:r>
        <w:rPr>
          <w:sz w:val="20"/>
          <w:szCs w:val="20"/>
        </w:rPr>
        <w:t>Our service capacity is affected</w:t>
      </w:r>
    </w:p>
    <w:p w14:paraId="3FE398AC" w14:textId="77777777" w:rsidR="00FE5F26" w:rsidRDefault="00102E8D" w:rsidP="00F54985">
      <w:pPr>
        <w:numPr>
          <w:ilvl w:val="0"/>
          <w:numId w:val="183"/>
        </w:numPr>
        <w:spacing w:after="240" w:line="360" w:lineRule="auto"/>
        <w:rPr>
          <w:sz w:val="20"/>
          <w:szCs w:val="20"/>
        </w:rPr>
      </w:pPr>
      <w:r>
        <w:rPr>
          <w:sz w:val="20"/>
          <w:szCs w:val="20"/>
        </w:rPr>
        <w:t>Other COVID-19-related risks or disruptions arise, in accordance with Sections 13 and 13A of the NDIS (Provider Registration and Practice Standards) Rules 2018</w:t>
      </w:r>
    </w:p>
    <w:p w14:paraId="7CA81821" w14:textId="77777777" w:rsidR="00FE5F26" w:rsidRDefault="00102E8D">
      <w:pPr>
        <w:spacing w:before="240" w:after="240" w:line="360" w:lineRule="auto"/>
        <w:jc w:val="both"/>
        <w:rPr>
          <w:sz w:val="20"/>
          <w:szCs w:val="20"/>
        </w:rPr>
      </w:pPr>
      <w:r>
        <w:rPr>
          <w:sz w:val="20"/>
          <w:szCs w:val="20"/>
        </w:rPr>
        <w:t xml:space="preserve">Notifications will be submitted via the </w:t>
      </w:r>
      <w:hyperlink r:id="rId17">
        <w:r>
          <w:rPr>
            <w:color w:val="1155CC"/>
            <w:sz w:val="20"/>
            <w:szCs w:val="20"/>
            <w:u w:val="single"/>
          </w:rPr>
          <w:t>Notification of Event – COVID-19 form</w:t>
        </w:r>
      </w:hyperlink>
      <w:r>
        <w:rPr>
          <w:sz w:val="20"/>
          <w:szCs w:val="20"/>
        </w:rPr>
        <w:t xml:space="preserve"> or by contacting 1800 035 544.</w:t>
      </w:r>
    </w:p>
    <w:p w14:paraId="560D0488" w14:textId="77777777" w:rsidR="00FE5F26" w:rsidRDefault="00102E8D">
      <w:pPr>
        <w:spacing w:before="240" w:after="240" w:line="360" w:lineRule="auto"/>
        <w:jc w:val="both"/>
      </w:pPr>
      <w:r>
        <w:rPr>
          <w:sz w:val="20"/>
          <w:szCs w:val="20"/>
        </w:rPr>
        <w:t>COVID-19 protocols will be reviewed and updated regularly through our continuous improvement and risk management systems to ensure our responses remain effective and compliant.</w:t>
      </w:r>
    </w:p>
    <w:p w14:paraId="3FCEA7EA" w14:textId="77777777" w:rsidR="00FE5F26" w:rsidRDefault="00102E8D">
      <w:pPr>
        <w:pStyle w:val="Heading3"/>
        <w:spacing w:before="0" w:after="0" w:line="360" w:lineRule="auto"/>
        <w:ind w:right="-40"/>
        <w:jc w:val="both"/>
        <w:rPr>
          <w:b/>
          <w:color w:val="000000"/>
          <w:sz w:val="22"/>
          <w:szCs w:val="22"/>
        </w:rPr>
      </w:pPr>
      <w:bookmarkStart w:id="157" w:name="_heading=h.7042ecn11u03" w:colFirst="0" w:colLast="0"/>
      <w:bookmarkEnd w:id="157"/>
      <w:r>
        <w:rPr>
          <w:b/>
          <w:color w:val="000000"/>
          <w:sz w:val="22"/>
          <w:szCs w:val="22"/>
        </w:rPr>
        <w:t>6.0 Procedure</w:t>
      </w:r>
    </w:p>
    <w:p w14:paraId="5F07D11E" w14:textId="77777777" w:rsidR="00FE5F26" w:rsidRDefault="00FE5F26" w:rsidP="00210753">
      <w:bookmarkStart w:id="158" w:name="_heading=h.vjwcdd25ia53" w:colFirst="0" w:colLast="0"/>
      <w:bookmarkEnd w:id="158"/>
    </w:p>
    <w:p w14:paraId="270BF8C8" w14:textId="77777777" w:rsidR="00FE5F26" w:rsidRDefault="00102E8D">
      <w:pPr>
        <w:pStyle w:val="Heading4"/>
        <w:spacing w:before="0" w:after="0" w:line="360" w:lineRule="auto"/>
        <w:ind w:right="-40"/>
        <w:jc w:val="both"/>
        <w:rPr>
          <w:b/>
          <w:color w:val="000000"/>
          <w:sz w:val="22"/>
          <w:szCs w:val="22"/>
        </w:rPr>
      </w:pPr>
      <w:bookmarkStart w:id="159" w:name="_heading=h.3f5e0wpvkoyj" w:colFirst="0" w:colLast="0"/>
      <w:bookmarkEnd w:id="159"/>
      <w:r>
        <w:rPr>
          <w:b/>
          <w:color w:val="000000"/>
          <w:sz w:val="22"/>
          <w:szCs w:val="22"/>
        </w:rPr>
        <w:t>6.1 Preparing for an outbreak</w:t>
      </w:r>
    </w:p>
    <w:p w14:paraId="41508A3C" w14:textId="77777777" w:rsidR="00FE5F26" w:rsidRDefault="00FE5F26">
      <w:pPr>
        <w:spacing w:line="360" w:lineRule="auto"/>
        <w:ind w:right="-40"/>
        <w:jc w:val="both"/>
        <w:rPr>
          <w:sz w:val="20"/>
          <w:szCs w:val="20"/>
        </w:rPr>
      </w:pPr>
    </w:p>
    <w:p w14:paraId="0BCB6CB7" w14:textId="77777777" w:rsidR="00FE5F26" w:rsidRDefault="00102E8D">
      <w:pPr>
        <w:spacing w:line="360" w:lineRule="auto"/>
        <w:ind w:right="-40"/>
        <w:jc w:val="both"/>
        <w:rPr>
          <w:sz w:val="20"/>
          <w:szCs w:val="20"/>
        </w:rPr>
      </w:pPr>
      <w:r>
        <w:rPr>
          <w:sz w:val="20"/>
          <w:szCs w:val="20"/>
        </w:rPr>
        <w:t xml:space="preserve">As community transmission of COVID-19 occurs within Australia, our organisation will plan and prepare for possible cases involving our participants or employees. </w:t>
      </w:r>
    </w:p>
    <w:p w14:paraId="43D6B1D6" w14:textId="77777777" w:rsidR="00FE5F26" w:rsidRDefault="00FE5F26">
      <w:pPr>
        <w:spacing w:line="360" w:lineRule="auto"/>
        <w:ind w:right="-40"/>
        <w:jc w:val="both"/>
        <w:rPr>
          <w:sz w:val="20"/>
          <w:szCs w:val="20"/>
        </w:rPr>
      </w:pPr>
    </w:p>
    <w:p w14:paraId="31C196F0" w14:textId="25AC8DBF" w:rsidR="00FE5F26" w:rsidRDefault="00102E8D">
      <w:pPr>
        <w:spacing w:line="360" w:lineRule="auto"/>
        <w:ind w:right="-40"/>
        <w:jc w:val="both"/>
        <w:rPr>
          <w:sz w:val="20"/>
          <w:szCs w:val="20"/>
        </w:rPr>
      </w:pPr>
      <w:r>
        <w:rPr>
          <w:sz w:val="20"/>
          <w:szCs w:val="20"/>
        </w:rPr>
        <w:t xml:space="preserve">A COVID-19 Safe Plan and COVID-19 Outbreak Management Plan will be developed to identify risks to participants, employees and our organisation. </w:t>
      </w:r>
      <w:sdt>
        <w:sdtPr>
          <w:rPr>
            <w:sz w:val="20"/>
            <w:szCs w:val="20"/>
          </w:rPr>
          <w:alias w:val="business_name"/>
          <w:tag w:val="business_name"/>
          <w:id w:val="-1190214190"/>
          <w:text/>
        </w:sdtPr>
        <w:sdtContent>
          <w:r>
            <w:rPr>
              <w:sz w:val="20"/>
              <w:szCs w:val="20"/>
            </w:rPr>
            <w:t>Guiding You Consulting Pty Ltd</w:t>
          </w:r>
        </w:sdtContent>
      </w:sdt>
      <w:r>
        <w:rPr>
          <w:sz w:val="20"/>
          <w:szCs w:val="20"/>
        </w:rPr>
        <w:t xml:space="preserve"> will review current work practices, services offered, and employee functions and implement relevant changes (as and when required) to ensure our organisation is appropriately prepared for a COVID-19 outbreak.</w:t>
      </w:r>
    </w:p>
    <w:p w14:paraId="17DBC151" w14:textId="77777777" w:rsidR="00FE5F26" w:rsidRDefault="00FE5F26">
      <w:pPr>
        <w:spacing w:line="360" w:lineRule="auto"/>
        <w:ind w:right="-40"/>
        <w:jc w:val="both"/>
        <w:rPr>
          <w:sz w:val="20"/>
          <w:szCs w:val="20"/>
        </w:rPr>
      </w:pPr>
    </w:p>
    <w:p w14:paraId="1791C73D" w14:textId="4729EC5F" w:rsidR="00FE5F26" w:rsidRDefault="00102E8D">
      <w:pPr>
        <w:spacing w:line="360" w:lineRule="auto"/>
        <w:ind w:right="-40"/>
        <w:jc w:val="both"/>
        <w:rPr>
          <w:sz w:val="20"/>
          <w:szCs w:val="20"/>
        </w:rPr>
      </w:pPr>
      <w:r>
        <w:rPr>
          <w:sz w:val="20"/>
          <w:szCs w:val="20"/>
        </w:rPr>
        <w:t xml:space="preserve">The Outbreak Management Plan will assist </w:t>
      </w:r>
      <w:sdt>
        <w:sdtPr>
          <w:rPr>
            <w:sz w:val="20"/>
            <w:szCs w:val="20"/>
          </w:rPr>
          <w:alias w:val="business_name"/>
          <w:tag w:val="business_name"/>
          <w:id w:val="1719475698"/>
          <w:text/>
        </w:sdtPr>
        <w:sdtContent>
          <w:r>
            <w:rPr>
              <w:sz w:val="20"/>
              <w:szCs w:val="20"/>
            </w:rPr>
            <w:t>Guiding You Consulting Pty Ltd</w:t>
          </w:r>
        </w:sdtContent>
      </w:sdt>
      <w:r>
        <w:rPr>
          <w:sz w:val="20"/>
          <w:szCs w:val="20"/>
        </w:rPr>
        <w:t xml:space="preserve"> to help our employees identify, respond and manage a potential outbreak. It also assists in protecting the health of our employees and participants and reducing the severity of the duration of outbreaks if they occur.</w:t>
      </w:r>
    </w:p>
    <w:p w14:paraId="6F8BD81B" w14:textId="77777777" w:rsidR="00FE5F26" w:rsidRDefault="00FE5F26">
      <w:pPr>
        <w:spacing w:line="360" w:lineRule="auto"/>
        <w:ind w:right="-40"/>
        <w:jc w:val="both"/>
        <w:rPr>
          <w:sz w:val="20"/>
          <w:szCs w:val="20"/>
        </w:rPr>
      </w:pPr>
    </w:p>
    <w:p w14:paraId="483A474D" w14:textId="058B8D5A" w:rsidR="00FE5F26" w:rsidRDefault="00102E8D">
      <w:pPr>
        <w:spacing w:line="360" w:lineRule="auto"/>
        <w:ind w:right="-40"/>
        <w:jc w:val="both"/>
        <w:rPr>
          <w:sz w:val="20"/>
          <w:szCs w:val="20"/>
        </w:rPr>
      </w:pPr>
      <w:r>
        <w:rPr>
          <w:sz w:val="20"/>
          <w:szCs w:val="20"/>
        </w:rPr>
        <w:t xml:space="preserve">The COVID-19 Safe Plan and the Outbreak Management Plan are reviewed regularly or as required when government guidelines change, and following any incidents to identify improvements by management. Oversight of the plans is the responsibility of the </w:t>
      </w:r>
      <w:r w:rsidR="003C7A9E">
        <w:rPr>
          <w:sz w:val="20"/>
          <w:szCs w:val="20"/>
        </w:rPr>
        <w:t>business owner.</w:t>
      </w:r>
    </w:p>
    <w:p w14:paraId="0DBF4EA9" w14:textId="77777777" w:rsidR="00FE5F26" w:rsidRDefault="00102E8D">
      <w:pPr>
        <w:pStyle w:val="Heading4"/>
        <w:spacing w:line="360" w:lineRule="auto"/>
        <w:ind w:right="-40"/>
        <w:jc w:val="both"/>
        <w:rPr>
          <w:b/>
          <w:color w:val="000000"/>
          <w:sz w:val="22"/>
          <w:szCs w:val="22"/>
        </w:rPr>
      </w:pPr>
      <w:bookmarkStart w:id="160" w:name="_heading=h.sfr0oojeyt2x" w:colFirst="0" w:colLast="0"/>
      <w:bookmarkEnd w:id="160"/>
      <w:r>
        <w:rPr>
          <w:b/>
          <w:color w:val="000000"/>
          <w:sz w:val="22"/>
          <w:szCs w:val="22"/>
        </w:rPr>
        <w:t>6.2 Precautions relating to staff</w:t>
      </w:r>
    </w:p>
    <w:p w14:paraId="2613E9C1" w14:textId="77777777" w:rsidR="00FE5F26" w:rsidRDefault="00FE5F26"/>
    <w:p w14:paraId="0D3C941F" w14:textId="77777777" w:rsidR="00FE5F26" w:rsidRDefault="00102E8D">
      <w:pPr>
        <w:pStyle w:val="Heading5"/>
        <w:spacing w:before="0" w:after="0" w:line="360" w:lineRule="auto"/>
        <w:ind w:right="-40"/>
        <w:jc w:val="both"/>
        <w:rPr>
          <w:b/>
          <w:color w:val="000000"/>
        </w:rPr>
      </w:pPr>
      <w:bookmarkStart w:id="161" w:name="_heading=h.bbj6lhqb0yaq" w:colFirst="0" w:colLast="0"/>
      <w:bookmarkEnd w:id="161"/>
      <w:r>
        <w:rPr>
          <w:b/>
          <w:color w:val="000000"/>
        </w:rPr>
        <w:t>6.2.1 Signs of symptoms and COVID-19 testing</w:t>
      </w:r>
    </w:p>
    <w:p w14:paraId="1037B8A3" w14:textId="77777777" w:rsidR="00FE5F26" w:rsidRDefault="00FE5F26"/>
    <w:p w14:paraId="1F0EB40B" w14:textId="7BA68407" w:rsidR="00FE5F26" w:rsidRDefault="00102E8D">
      <w:pPr>
        <w:spacing w:line="360" w:lineRule="auto"/>
        <w:ind w:right="-40"/>
        <w:jc w:val="both"/>
        <w:rPr>
          <w:sz w:val="20"/>
          <w:szCs w:val="20"/>
        </w:rPr>
      </w:pPr>
      <w:r>
        <w:rPr>
          <w:sz w:val="20"/>
          <w:szCs w:val="20"/>
        </w:rPr>
        <w:t xml:space="preserve">All </w:t>
      </w:r>
      <w:sdt>
        <w:sdtPr>
          <w:rPr>
            <w:sz w:val="20"/>
            <w:szCs w:val="20"/>
          </w:rPr>
          <w:alias w:val="business_name"/>
          <w:tag w:val="business_name"/>
          <w:id w:val="127444641"/>
          <w:text/>
        </w:sdtPr>
        <w:sdtContent>
          <w:r>
            <w:rPr>
              <w:sz w:val="20"/>
              <w:szCs w:val="20"/>
            </w:rPr>
            <w:t>Guiding You Consulting Pty Ltd</w:t>
          </w:r>
        </w:sdtContent>
      </w:sdt>
      <w:r>
        <w:rPr>
          <w:sz w:val="20"/>
          <w:szCs w:val="20"/>
        </w:rPr>
        <w:t xml:space="preserve"> staff will take reasonable precautions so that we can safely provide supports and services. Our staff have been instructed to immediately contact the </w:t>
      </w:r>
      <w:r w:rsidR="003616CB">
        <w:rPr>
          <w:sz w:val="20"/>
          <w:szCs w:val="20"/>
        </w:rPr>
        <w:t>Director</w:t>
      </w:r>
      <w:r>
        <w:rPr>
          <w:sz w:val="20"/>
          <w:szCs w:val="20"/>
        </w:rPr>
        <w:t>and not attend work if they have:</w:t>
      </w:r>
    </w:p>
    <w:p w14:paraId="5E308DD5" w14:textId="77777777" w:rsidR="00FE5F26" w:rsidRDefault="00102E8D" w:rsidP="00F54985">
      <w:pPr>
        <w:numPr>
          <w:ilvl w:val="0"/>
          <w:numId w:val="143"/>
        </w:numPr>
        <w:spacing w:line="360" w:lineRule="auto"/>
        <w:ind w:right="-40"/>
        <w:jc w:val="both"/>
        <w:rPr>
          <w:sz w:val="20"/>
          <w:szCs w:val="20"/>
        </w:rPr>
      </w:pPr>
      <w:r>
        <w:rPr>
          <w:sz w:val="20"/>
          <w:szCs w:val="20"/>
        </w:rPr>
        <w:t>symptoms of a respiratory illness (even mild symptoms), including a fever, cough, shortness of breath, sore throat, runny nose or congested nose, tiredness, loss of smell or appetite</w:t>
      </w:r>
    </w:p>
    <w:p w14:paraId="3D3D96C1" w14:textId="77777777" w:rsidR="00FE5F26" w:rsidRDefault="00102E8D" w:rsidP="00F54985">
      <w:pPr>
        <w:numPr>
          <w:ilvl w:val="0"/>
          <w:numId w:val="143"/>
        </w:numPr>
        <w:spacing w:line="360" w:lineRule="auto"/>
        <w:ind w:right="-40"/>
        <w:jc w:val="both"/>
        <w:rPr>
          <w:sz w:val="20"/>
          <w:szCs w:val="20"/>
        </w:rPr>
      </w:pPr>
      <w:r>
        <w:rPr>
          <w:sz w:val="20"/>
          <w:szCs w:val="20"/>
        </w:rPr>
        <w:lastRenderedPageBreak/>
        <w:t>returned from overseas or interstate within the last 14 days, consistent with the state’s public health directions</w:t>
      </w:r>
    </w:p>
    <w:p w14:paraId="4F3F84A2" w14:textId="77777777" w:rsidR="00FE5F26" w:rsidRDefault="00102E8D" w:rsidP="00F54985">
      <w:pPr>
        <w:numPr>
          <w:ilvl w:val="0"/>
          <w:numId w:val="143"/>
        </w:numPr>
        <w:spacing w:line="360" w:lineRule="auto"/>
        <w:ind w:right="-40"/>
        <w:jc w:val="both"/>
        <w:rPr>
          <w:sz w:val="20"/>
          <w:szCs w:val="20"/>
        </w:rPr>
      </w:pPr>
      <w:r>
        <w:rPr>
          <w:sz w:val="20"/>
          <w:szCs w:val="20"/>
        </w:rPr>
        <w:t>been in contact with someone who has been diagnosed with COVID-19</w:t>
      </w:r>
    </w:p>
    <w:p w14:paraId="687C6DE0" w14:textId="77777777" w:rsidR="00FE5F26" w:rsidRDefault="00FE5F26">
      <w:pPr>
        <w:spacing w:line="360" w:lineRule="auto"/>
        <w:ind w:right="-40"/>
        <w:jc w:val="both"/>
        <w:rPr>
          <w:sz w:val="20"/>
          <w:szCs w:val="20"/>
        </w:rPr>
      </w:pPr>
    </w:p>
    <w:p w14:paraId="18BCF3EA" w14:textId="77777777" w:rsidR="00FE5F26" w:rsidRDefault="00102E8D">
      <w:pPr>
        <w:spacing w:line="360" w:lineRule="auto"/>
        <w:ind w:right="-40"/>
        <w:jc w:val="both"/>
        <w:rPr>
          <w:sz w:val="20"/>
          <w:szCs w:val="20"/>
        </w:rPr>
      </w:pPr>
      <w:r>
        <w:rPr>
          <w:sz w:val="20"/>
          <w:szCs w:val="20"/>
        </w:rPr>
        <w:t>If a staff experiences any of the above symptoms while at work, they must:</w:t>
      </w:r>
    </w:p>
    <w:p w14:paraId="32A5E9A5" w14:textId="77777777" w:rsidR="00FE5F26" w:rsidRDefault="00102E8D" w:rsidP="00F54985">
      <w:pPr>
        <w:numPr>
          <w:ilvl w:val="0"/>
          <w:numId w:val="177"/>
        </w:numPr>
        <w:spacing w:line="360" w:lineRule="auto"/>
        <w:ind w:right="-40"/>
        <w:jc w:val="both"/>
        <w:rPr>
          <w:sz w:val="20"/>
          <w:szCs w:val="20"/>
        </w:rPr>
      </w:pPr>
      <w:r>
        <w:rPr>
          <w:sz w:val="20"/>
          <w:szCs w:val="20"/>
        </w:rPr>
        <w:t xml:space="preserve">leave work immediately </w:t>
      </w:r>
    </w:p>
    <w:p w14:paraId="429B5A14" w14:textId="58625B44" w:rsidR="00FE5F26" w:rsidRDefault="00102E8D" w:rsidP="00F54985">
      <w:pPr>
        <w:numPr>
          <w:ilvl w:val="0"/>
          <w:numId w:val="177"/>
        </w:numPr>
        <w:spacing w:line="360" w:lineRule="auto"/>
        <w:ind w:right="-40"/>
        <w:jc w:val="both"/>
        <w:rPr>
          <w:sz w:val="20"/>
          <w:szCs w:val="20"/>
        </w:rPr>
      </w:pPr>
      <w:r>
        <w:rPr>
          <w:sz w:val="20"/>
          <w:szCs w:val="20"/>
        </w:rPr>
        <w:t xml:space="preserve">report symptoms to the </w:t>
      </w:r>
      <w:r w:rsidR="003C7A9E">
        <w:rPr>
          <w:sz w:val="20"/>
          <w:szCs w:val="20"/>
        </w:rPr>
        <w:t>business owner</w:t>
      </w:r>
    </w:p>
    <w:p w14:paraId="6CC3A842" w14:textId="77777777" w:rsidR="00FE5F26" w:rsidRDefault="00102E8D" w:rsidP="00F54985">
      <w:pPr>
        <w:numPr>
          <w:ilvl w:val="0"/>
          <w:numId w:val="177"/>
        </w:numPr>
        <w:spacing w:line="360" w:lineRule="auto"/>
        <w:ind w:right="-40"/>
        <w:jc w:val="both"/>
        <w:rPr>
          <w:sz w:val="20"/>
          <w:szCs w:val="20"/>
        </w:rPr>
      </w:pPr>
      <w:r>
        <w:rPr>
          <w:sz w:val="20"/>
          <w:szCs w:val="20"/>
        </w:rPr>
        <w:t>get tested for COVID-19</w:t>
      </w:r>
    </w:p>
    <w:p w14:paraId="3E5586EB" w14:textId="77777777" w:rsidR="00FE5F26" w:rsidRDefault="00102E8D" w:rsidP="00F54985">
      <w:pPr>
        <w:numPr>
          <w:ilvl w:val="0"/>
          <w:numId w:val="177"/>
        </w:numPr>
        <w:spacing w:line="360" w:lineRule="auto"/>
        <w:ind w:right="-40"/>
        <w:jc w:val="both"/>
        <w:rPr>
          <w:sz w:val="20"/>
          <w:szCs w:val="20"/>
        </w:rPr>
      </w:pPr>
      <w:r>
        <w:rPr>
          <w:sz w:val="20"/>
          <w:szCs w:val="20"/>
        </w:rPr>
        <w:t>self-isolate at home until test results are received.</w:t>
      </w:r>
    </w:p>
    <w:p w14:paraId="5B2F9378" w14:textId="77777777" w:rsidR="00FE5F26" w:rsidRDefault="00FE5F26">
      <w:pPr>
        <w:spacing w:line="360" w:lineRule="auto"/>
        <w:ind w:right="-40"/>
        <w:jc w:val="both"/>
        <w:rPr>
          <w:sz w:val="20"/>
          <w:szCs w:val="20"/>
        </w:rPr>
      </w:pPr>
    </w:p>
    <w:p w14:paraId="400D3513" w14:textId="77777777" w:rsidR="00FE5F26" w:rsidRDefault="00102E8D">
      <w:pPr>
        <w:spacing w:line="360" w:lineRule="auto"/>
        <w:ind w:right="-40"/>
        <w:jc w:val="both"/>
        <w:rPr>
          <w:sz w:val="20"/>
          <w:szCs w:val="20"/>
        </w:rPr>
      </w:pPr>
      <w:r>
        <w:rPr>
          <w:sz w:val="20"/>
          <w:szCs w:val="20"/>
        </w:rPr>
        <w:t xml:space="preserve">If the COVID-19 test is negative, the worker may return to work once they are well. </w:t>
      </w:r>
    </w:p>
    <w:p w14:paraId="58E6DD4E" w14:textId="77777777" w:rsidR="00FE5F26" w:rsidRDefault="00FE5F26">
      <w:pPr>
        <w:spacing w:line="360" w:lineRule="auto"/>
        <w:ind w:right="-40"/>
        <w:jc w:val="both"/>
        <w:rPr>
          <w:sz w:val="20"/>
          <w:szCs w:val="20"/>
        </w:rPr>
      </w:pPr>
    </w:p>
    <w:p w14:paraId="2B163FEC" w14:textId="77777777" w:rsidR="00FE5F26" w:rsidRDefault="00102E8D">
      <w:pPr>
        <w:spacing w:line="360" w:lineRule="auto"/>
        <w:ind w:right="-40"/>
        <w:jc w:val="both"/>
        <w:rPr>
          <w:sz w:val="20"/>
          <w:szCs w:val="20"/>
        </w:rPr>
      </w:pPr>
      <w:r>
        <w:rPr>
          <w:sz w:val="20"/>
          <w:szCs w:val="20"/>
        </w:rPr>
        <w:t>If the test is positive, the state public health unit will contact the worker and inform them what they must do. Public health officials will undertake a close-contact investigation to advise self-quarantine and testing for other workers or participants.</w:t>
      </w:r>
    </w:p>
    <w:p w14:paraId="7D3BEE8F" w14:textId="77777777" w:rsidR="00FE5F26" w:rsidRDefault="00FE5F26">
      <w:pPr>
        <w:spacing w:line="360" w:lineRule="auto"/>
        <w:ind w:right="-40"/>
        <w:jc w:val="both"/>
        <w:rPr>
          <w:sz w:val="20"/>
          <w:szCs w:val="20"/>
        </w:rPr>
      </w:pPr>
    </w:p>
    <w:p w14:paraId="656C3481" w14:textId="1414F6BC" w:rsidR="00FE5F26" w:rsidRDefault="00102E8D">
      <w:pPr>
        <w:spacing w:line="360" w:lineRule="auto"/>
        <w:ind w:right="-40"/>
        <w:jc w:val="both"/>
        <w:rPr>
          <w:sz w:val="20"/>
          <w:szCs w:val="20"/>
        </w:rPr>
      </w:pPr>
      <w:r>
        <w:rPr>
          <w:sz w:val="20"/>
          <w:szCs w:val="20"/>
        </w:rPr>
        <w:t xml:space="preserve">If a </w:t>
      </w:r>
      <w:sdt>
        <w:sdtPr>
          <w:rPr>
            <w:sz w:val="20"/>
            <w:szCs w:val="20"/>
          </w:rPr>
          <w:alias w:val="business_name"/>
          <w:tag w:val="business_name"/>
          <w:id w:val="-732076432"/>
          <w:text/>
        </w:sdtPr>
        <w:sdtContent>
          <w:r>
            <w:rPr>
              <w:sz w:val="20"/>
              <w:szCs w:val="20"/>
            </w:rPr>
            <w:t>Guiding You Consulting Pty Ltd</w:t>
          </w:r>
        </w:sdtContent>
      </w:sdt>
      <w:r>
        <w:rPr>
          <w:sz w:val="20"/>
          <w:szCs w:val="20"/>
        </w:rPr>
        <w:t xml:space="preserve"> participant or staff member is diagnosed with COVID-19, our organisation will follow all appropriate and current government procedures. We will instruct all staff members who have been in contact or have been in the same area as the participant or staff member with COVID-19 to seek appropriate medical advice, be tested for COVID-19, and self-isolate for 14 days.</w:t>
      </w:r>
    </w:p>
    <w:p w14:paraId="3B88899E" w14:textId="77777777" w:rsidR="00FE5F26" w:rsidRDefault="00FE5F26">
      <w:pPr>
        <w:spacing w:line="360" w:lineRule="auto"/>
        <w:ind w:right="-40"/>
        <w:jc w:val="both"/>
        <w:rPr>
          <w:sz w:val="20"/>
          <w:szCs w:val="20"/>
        </w:rPr>
      </w:pPr>
    </w:p>
    <w:p w14:paraId="0E2B4F77" w14:textId="531C5BFF" w:rsidR="00FE5F26" w:rsidRDefault="00000000">
      <w:pPr>
        <w:spacing w:line="360" w:lineRule="auto"/>
        <w:ind w:right="-40"/>
        <w:jc w:val="both"/>
        <w:rPr>
          <w:sz w:val="20"/>
          <w:szCs w:val="20"/>
        </w:rPr>
      </w:pPr>
      <w:sdt>
        <w:sdtPr>
          <w:rPr>
            <w:sz w:val="20"/>
            <w:szCs w:val="20"/>
          </w:rPr>
          <w:alias w:val="business_name"/>
          <w:tag w:val="business_name"/>
          <w:id w:val="1069692489"/>
          <w:text/>
        </w:sdtPr>
        <w:sdtContent>
          <w:r w:rsidR="001325DD">
            <w:rPr>
              <w:sz w:val="20"/>
              <w:szCs w:val="20"/>
            </w:rPr>
            <w:t>Guiding You Consulting Pty Ltd</w:t>
          </w:r>
        </w:sdtContent>
      </w:sdt>
      <w:r w:rsidR="00102E8D">
        <w:rPr>
          <w:sz w:val="20"/>
          <w:szCs w:val="20"/>
        </w:rPr>
        <w:t xml:space="preserve"> will advise all appropriate personnel to work from home for 14 days in the following instances:</w:t>
      </w:r>
    </w:p>
    <w:p w14:paraId="26A70920" w14:textId="2786E819" w:rsidR="00FE5F26" w:rsidRDefault="00000000" w:rsidP="00F54985">
      <w:pPr>
        <w:numPr>
          <w:ilvl w:val="0"/>
          <w:numId w:val="182"/>
        </w:numPr>
        <w:spacing w:line="360" w:lineRule="auto"/>
        <w:ind w:right="-40"/>
        <w:jc w:val="both"/>
        <w:rPr>
          <w:sz w:val="20"/>
          <w:szCs w:val="20"/>
        </w:rPr>
      </w:pPr>
      <w:sdt>
        <w:sdtPr>
          <w:rPr>
            <w:sz w:val="20"/>
            <w:szCs w:val="20"/>
          </w:rPr>
          <w:alias w:val="business_name"/>
          <w:tag w:val="business_name"/>
          <w:id w:val="-219441081"/>
          <w:text/>
        </w:sdtPr>
        <w:sdtContent>
          <w:r w:rsidR="001325DD">
            <w:rPr>
              <w:sz w:val="20"/>
              <w:szCs w:val="20"/>
            </w:rPr>
            <w:t>Guiding You Consulting Pty Ltd</w:t>
          </w:r>
        </w:sdtContent>
      </w:sdt>
      <w:r w:rsidR="00102E8D">
        <w:rPr>
          <w:sz w:val="20"/>
          <w:szCs w:val="20"/>
        </w:rPr>
        <w:t xml:space="preserve"> staff member has been diagnosed with COVID-19.</w:t>
      </w:r>
    </w:p>
    <w:p w14:paraId="38FF0829" w14:textId="77777777" w:rsidR="00FE5F26" w:rsidRDefault="00102E8D" w:rsidP="00F54985">
      <w:pPr>
        <w:numPr>
          <w:ilvl w:val="0"/>
          <w:numId w:val="182"/>
        </w:numPr>
        <w:spacing w:line="360" w:lineRule="auto"/>
        <w:ind w:right="-40"/>
        <w:jc w:val="both"/>
        <w:rPr>
          <w:sz w:val="20"/>
          <w:szCs w:val="20"/>
        </w:rPr>
      </w:pPr>
      <w:r>
        <w:rPr>
          <w:sz w:val="20"/>
          <w:szCs w:val="20"/>
        </w:rPr>
        <w:t>A confirmed case of COVID-19 has been identified in a participant or staff member.</w:t>
      </w:r>
    </w:p>
    <w:p w14:paraId="34644E54" w14:textId="203B0F14" w:rsidR="00FE5F26" w:rsidRDefault="00102E8D" w:rsidP="00F54985">
      <w:pPr>
        <w:numPr>
          <w:ilvl w:val="0"/>
          <w:numId w:val="182"/>
        </w:numPr>
        <w:spacing w:line="360" w:lineRule="auto"/>
        <w:ind w:right="-40"/>
        <w:jc w:val="both"/>
        <w:rPr>
          <w:sz w:val="20"/>
          <w:szCs w:val="20"/>
        </w:rPr>
      </w:pPr>
      <w:r>
        <w:rPr>
          <w:sz w:val="20"/>
          <w:szCs w:val="20"/>
        </w:rPr>
        <w:t xml:space="preserve">A confirmed case of COVID-19 has been identified in the local area of </w:t>
      </w:r>
      <w:sdt>
        <w:sdtPr>
          <w:rPr>
            <w:sz w:val="20"/>
            <w:szCs w:val="20"/>
          </w:rPr>
          <w:alias w:val="business_name"/>
          <w:tag w:val="business_name"/>
          <w:id w:val="1306436685"/>
          <w:text/>
        </w:sdtPr>
        <w:sdtContent>
          <w:r>
            <w:rPr>
              <w:sz w:val="20"/>
              <w:szCs w:val="20"/>
            </w:rPr>
            <w:t>Guiding You Consulting Pty Ltd</w:t>
          </w:r>
        </w:sdtContent>
      </w:sdt>
      <w:r>
        <w:rPr>
          <w:sz w:val="20"/>
          <w:szCs w:val="20"/>
        </w:rPr>
        <w:t>’s head office location or a caring environment (including a participant’s home).</w:t>
      </w:r>
    </w:p>
    <w:p w14:paraId="69E2BB2B" w14:textId="77777777" w:rsidR="00FE5F26" w:rsidRDefault="00FE5F26">
      <w:pPr>
        <w:spacing w:line="360" w:lineRule="auto"/>
        <w:ind w:right="-40"/>
        <w:jc w:val="both"/>
        <w:rPr>
          <w:sz w:val="20"/>
          <w:szCs w:val="20"/>
        </w:rPr>
      </w:pPr>
    </w:p>
    <w:p w14:paraId="532B5DAC" w14:textId="77777777" w:rsidR="00FE5F26" w:rsidRDefault="00102E8D">
      <w:pPr>
        <w:spacing w:line="360" w:lineRule="auto"/>
        <w:ind w:right="-40"/>
        <w:jc w:val="both"/>
        <w:rPr>
          <w:sz w:val="20"/>
          <w:szCs w:val="20"/>
        </w:rPr>
      </w:pPr>
      <w:r>
        <w:rPr>
          <w:sz w:val="20"/>
          <w:szCs w:val="20"/>
        </w:rPr>
        <w:t>A staff member will also be asked to work from home for 14 days if a confirmed case of COVID-19 has been identified in the staff member’s home, suburb or local area as a precaution.</w:t>
      </w:r>
    </w:p>
    <w:p w14:paraId="57C0D796" w14:textId="77777777" w:rsidR="00FE5F26" w:rsidRDefault="00FE5F26">
      <w:pPr>
        <w:spacing w:line="360" w:lineRule="auto"/>
        <w:ind w:right="-40"/>
        <w:jc w:val="both"/>
        <w:rPr>
          <w:sz w:val="20"/>
          <w:szCs w:val="20"/>
        </w:rPr>
      </w:pPr>
    </w:p>
    <w:p w14:paraId="402D867B" w14:textId="5D75BECC" w:rsidR="00FE5F26" w:rsidRDefault="00000000">
      <w:pPr>
        <w:spacing w:line="360" w:lineRule="auto"/>
        <w:ind w:right="-40"/>
        <w:jc w:val="both"/>
        <w:rPr>
          <w:sz w:val="20"/>
          <w:szCs w:val="20"/>
        </w:rPr>
      </w:pPr>
      <w:sdt>
        <w:sdtPr>
          <w:rPr>
            <w:sz w:val="20"/>
            <w:szCs w:val="20"/>
          </w:rPr>
          <w:alias w:val="business_name"/>
          <w:tag w:val="business_name"/>
          <w:id w:val="1948109600"/>
          <w:text/>
        </w:sdtPr>
        <w:sdtContent>
          <w:r w:rsidR="001325DD">
            <w:rPr>
              <w:sz w:val="20"/>
              <w:szCs w:val="20"/>
            </w:rPr>
            <w:t>Guiding You Consulting Pty Ltd</w:t>
          </w:r>
        </w:sdtContent>
      </w:sdt>
      <w:r w:rsidR="00102E8D">
        <w:rPr>
          <w:sz w:val="20"/>
          <w:szCs w:val="20"/>
        </w:rPr>
        <w:t xml:space="preserve"> will ensure that all staff members can continue working remotely, if necessary.</w:t>
      </w:r>
    </w:p>
    <w:p w14:paraId="0D142F6F" w14:textId="77777777" w:rsidR="00FE5F26" w:rsidRDefault="00FE5F26" w:rsidP="00210753">
      <w:bookmarkStart w:id="162" w:name="_heading=h.wakv2g33nvqn" w:colFirst="0" w:colLast="0"/>
      <w:bookmarkEnd w:id="162"/>
    </w:p>
    <w:p w14:paraId="657E5BDB" w14:textId="77777777" w:rsidR="00FE5F26" w:rsidRDefault="00102E8D">
      <w:pPr>
        <w:pStyle w:val="Heading4"/>
        <w:spacing w:before="0" w:after="0" w:line="360" w:lineRule="auto"/>
        <w:ind w:right="-40"/>
        <w:jc w:val="both"/>
        <w:rPr>
          <w:b/>
          <w:color w:val="000000"/>
          <w:sz w:val="22"/>
          <w:szCs w:val="22"/>
        </w:rPr>
      </w:pPr>
      <w:bookmarkStart w:id="163" w:name="_heading=h.vk9rcb2n206m" w:colFirst="0" w:colLast="0"/>
      <w:bookmarkEnd w:id="163"/>
      <w:r>
        <w:rPr>
          <w:b/>
          <w:color w:val="000000"/>
          <w:sz w:val="22"/>
          <w:szCs w:val="22"/>
        </w:rPr>
        <w:t>6.3 Staff training</w:t>
      </w:r>
    </w:p>
    <w:p w14:paraId="4475AD14" w14:textId="77777777" w:rsidR="00FE5F26" w:rsidRDefault="00FE5F26">
      <w:pPr>
        <w:spacing w:line="360" w:lineRule="auto"/>
        <w:ind w:right="-40"/>
        <w:jc w:val="both"/>
        <w:rPr>
          <w:sz w:val="20"/>
          <w:szCs w:val="20"/>
        </w:rPr>
      </w:pPr>
    </w:p>
    <w:p w14:paraId="1A8BF28D" w14:textId="77777777" w:rsidR="00FE5F26" w:rsidRDefault="00102E8D">
      <w:pPr>
        <w:spacing w:line="360" w:lineRule="auto"/>
        <w:ind w:right="-40"/>
        <w:jc w:val="both"/>
        <w:rPr>
          <w:sz w:val="20"/>
          <w:szCs w:val="20"/>
        </w:rPr>
      </w:pPr>
      <w:r>
        <w:rPr>
          <w:sz w:val="20"/>
          <w:szCs w:val="20"/>
        </w:rPr>
        <w:t>All staff must maintain a valid NDIS Worker Screening clearance and complete annual Infection Control refresher training, including updates relevant to emerging infectious diseases (e.g., COVID-19 variants)</w:t>
      </w:r>
    </w:p>
    <w:p w14:paraId="120C4E94" w14:textId="77777777" w:rsidR="00FE5F26" w:rsidRDefault="00FE5F26">
      <w:pPr>
        <w:spacing w:line="360" w:lineRule="auto"/>
        <w:ind w:right="-40"/>
        <w:jc w:val="both"/>
        <w:rPr>
          <w:sz w:val="20"/>
          <w:szCs w:val="20"/>
        </w:rPr>
      </w:pPr>
    </w:p>
    <w:p w14:paraId="05D1CC09" w14:textId="029FDAC8" w:rsidR="00FE5F26" w:rsidRDefault="00102E8D">
      <w:pPr>
        <w:spacing w:line="360" w:lineRule="auto"/>
        <w:ind w:right="-40"/>
        <w:jc w:val="both"/>
        <w:rPr>
          <w:sz w:val="20"/>
          <w:szCs w:val="20"/>
        </w:rPr>
      </w:pPr>
      <w:r>
        <w:rPr>
          <w:sz w:val="20"/>
          <w:szCs w:val="20"/>
        </w:rPr>
        <w:lastRenderedPageBreak/>
        <w:t xml:space="preserve">Employees will be instructed to complete the </w:t>
      </w:r>
      <w:hyperlink r:id="rId18">
        <w:r>
          <w:rPr>
            <w:sz w:val="20"/>
            <w:szCs w:val="20"/>
            <w:u w:val="single"/>
          </w:rPr>
          <w:t>Australian Department of Health’s online COVID-19 Infection Control Training.</w:t>
        </w:r>
      </w:hyperlink>
      <w:r>
        <w:rPr>
          <w:sz w:val="20"/>
          <w:szCs w:val="20"/>
        </w:rPr>
        <w:t xml:space="preserve"> The </w:t>
      </w:r>
      <w:r w:rsidR="003616CB">
        <w:rPr>
          <w:sz w:val="20"/>
          <w:szCs w:val="20"/>
        </w:rPr>
        <w:t>Director</w:t>
      </w:r>
      <w:r>
        <w:rPr>
          <w:sz w:val="20"/>
          <w:szCs w:val="20"/>
        </w:rPr>
        <w:t>records training details in the Staff Training Record filed in the employee’s personnel file and the Annual Organisational Training Register and Review.</w:t>
      </w:r>
    </w:p>
    <w:p w14:paraId="42AFC42D" w14:textId="77777777" w:rsidR="00FE5F26" w:rsidRDefault="00FE5F26">
      <w:pPr>
        <w:spacing w:line="360" w:lineRule="auto"/>
        <w:ind w:right="-40"/>
        <w:jc w:val="both"/>
        <w:rPr>
          <w:sz w:val="20"/>
          <w:szCs w:val="20"/>
        </w:rPr>
      </w:pPr>
    </w:p>
    <w:p w14:paraId="429D0E63" w14:textId="77777777" w:rsidR="00FE5F26" w:rsidRDefault="00102E8D">
      <w:pPr>
        <w:spacing w:line="360" w:lineRule="auto"/>
        <w:ind w:right="-40"/>
        <w:jc w:val="both"/>
        <w:rPr>
          <w:sz w:val="20"/>
          <w:szCs w:val="20"/>
        </w:rPr>
      </w:pPr>
      <w:r>
        <w:rPr>
          <w:sz w:val="20"/>
          <w:szCs w:val="20"/>
        </w:rPr>
        <w:t>During staff meetings, employees will be trained in using PPE correctly and provided an update on infection control procedures (including standard and transmission-based precautions content).</w:t>
      </w:r>
    </w:p>
    <w:p w14:paraId="271CA723" w14:textId="77777777" w:rsidR="00FE5F26" w:rsidRDefault="00FE5F26" w:rsidP="00210753">
      <w:bookmarkStart w:id="164" w:name="_heading=h.suenh9z7ypc1" w:colFirst="0" w:colLast="0"/>
      <w:bookmarkEnd w:id="164"/>
    </w:p>
    <w:p w14:paraId="766AFBC4" w14:textId="77777777" w:rsidR="00FE5F26" w:rsidRDefault="00102E8D">
      <w:pPr>
        <w:pStyle w:val="Heading4"/>
        <w:spacing w:before="0" w:after="0" w:line="360" w:lineRule="auto"/>
        <w:ind w:right="-40"/>
        <w:jc w:val="both"/>
        <w:rPr>
          <w:b/>
          <w:color w:val="000000"/>
          <w:sz w:val="22"/>
          <w:szCs w:val="22"/>
        </w:rPr>
      </w:pPr>
      <w:bookmarkStart w:id="165" w:name="_heading=h.vu3uwurowji6" w:colFirst="0" w:colLast="0"/>
      <w:bookmarkEnd w:id="165"/>
      <w:r>
        <w:rPr>
          <w:b/>
          <w:color w:val="000000"/>
          <w:sz w:val="22"/>
          <w:szCs w:val="22"/>
        </w:rPr>
        <w:t>6.4 Personal protective equipment (PPE)</w:t>
      </w:r>
    </w:p>
    <w:p w14:paraId="75FBE423" w14:textId="77777777" w:rsidR="00FE5F26" w:rsidRDefault="00FE5F26">
      <w:pPr>
        <w:spacing w:line="360" w:lineRule="auto"/>
        <w:ind w:right="-40"/>
        <w:jc w:val="both"/>
        <w:rPr>
          <w:sz w:val="20"/>
          <w:szCs w:val="20"/>
        </w:rPr>
      </w:pPr>
    </w:p>
    <w:p w14:paraId="64445009" w14:textId="77777777" w:rsidR="00FE5F26" w:rsidRDefault="00102E8D">
      <w:pPr>
        <w:spacing w:line="360" w:lineRule="auto"/>
        <w:ind w:right="-40"/>
        <w:jc w:val="both"/>
        <w:rPr>
          <w:sz w:val="20"/>
          <w:szCs w:val="20"/>
        </w:rPr>
      </w:pPr>
      <w:r>
        <w:rPr>
          <w:sz w:val="20"/>
          <w:szCs w:val="20"/>
        </w:rPr>
        <w:t>During the COVID-19 pandemic, we will stay updated with the latest advice from our state’s public health unit regarding when and where to use PPE while supporting participants to remain compliant with government orders.</w:t>
      </w:r>
    </w:p>
    <w:p w14:paraId="2D3F0BEC" w14:textId="77777777" w:rsidR="00FE5F26" w:rsidRDefault="00FE5F26">
      <w:pPr>
        <w:spacing w:line="360" w:lineRule="auto"/>
        <w:ind w:right="-40"/>
        <w:jc w:val="both"/>
        <w:rPr>
          <w:sz w:val="20"/>
          <w:szCs w:val="20"/>
        </w:rPr>
      </w:pPr>
    </w:p>
    <w:p w14:paraId="65D870BF" w14:textId="072CFFF0" w:rsidR="00FE5F26" w:rsidRDefault="00102E8D">
      <w:pPr>
        <w:spacing w:line="360" w:lineRule="auto"/>
        <w:ind w:right="-40"/>
        <w:jc w:val="both"/>
        <w:rPr>
          <w:sz w:val="20"/>
          <w:szCs w:val="20"/>
        </w:rPr>
      </w:pPr>
      <w:r>
        <w:rPr>
          <w:sz w:val="20"/>
          <w:szCs w:val="20"/>
        </w:rPr>
        <w:t xml:space="preserve">All PPE use must align with safeguarding participants from infection risk, especially those with high clinical vulnerabilities (e.g., immunocompromised, respiratory conditions). All existing and new employees will be shown by the </w:t>
      </w:r>
      <w:r w:rsidR="003616CB">
        <w:rPr>
          <w:sz w:val="20"/>
          <w:szCs w:val="20"/>
        </w:rPr>
        <w:t>Director</w:t>
      </w:r>
      <w:r>
        <w:rPr>
          <w:sz w:val="20"/>
          <w:szCs w:val="20"/>
        </w:rPr>
        <w:t>how to wear PPE correctly.</w:t>
      </w:r>
    </w:p>
    <w:p w14:paraId="75CF4315" w14:textId="77777777" w:rsidR="00FE5F26" w:rsidRDefault="00FE5F26">
      <w:pPr>
        <w:spacing w:line="360" w:lineRule="auto"/>
        <w:ind w:right="-40"/>
        <w:jc w:val="both"/>
        <w:rPr>
          <w:sz w:val="20"/>
          <w:szCs w:val="20"/>
        </w:rPr>
      </w:pPr>
    </w:p>
    <w:p w14:paraId="583B45E9" w14:textId="4F82119F" w:rsidR="00FE5F26" w:rsidRDefault="00102E8D">
      <w:pPr>
        <w:spacing w:line="360" w:lineRule="auto"/>
        <w:ind w:right="-40"/>
        <w:jc w:val="both"/>
        <w:rPr>
          <w:sz w:val="20"/>
          <w:szCs w:val="20"/>
        </w:rPr>
      </w:pPr>
      <w:r>
        <w:rPr>
          <w:sz w:val="20"/>
          <w:szCs w:val="20"/>
        </w:rPr>
        <w:t xml:space="preserve">When purchasing PPE, the </w:t>
      </w:r>
      <w:r w:rsidR="003616CB">
        <w:rPr>
          <w:sz w:val="20"/>
          <w:szCs w:val="20"/>
        </w:rPr>
        <w:t>Director</w:t>
      </w:r>
      <w:r>
        <w:rPr>
          <w:sz w:val="20"/>
          <w:szCs w:val="20"/>
        </w:rPr>
        <w:t>or their delegate will consult the Australian Department of Industry, Science and Energy and Resources Personal Protective Equipment Buyers Guide to determine how to purchase appropriate PPE.</w:t>
      </w:r>
    </w:p>
    <w:p w14:paraId="3CB648E9" w14:textId="77777777" w:rsidR="00FE5F26" w:rsidRDefault="00FE5F26">
      <w:pPr>
        <w:spacing w:line="360" w:lineRule="auto"/>
        <w:ind w:right="-40"/>
        <w:jc w:val="both"/>
        <w:rPr>
          <w:sz w:val="20"/>
          <w:szCs w:val="20"/>
        </w:rPr>
      </w:pPr>
    </w:p>
    <w:p w14:paraId="01D9527E" w14:textId="0B809B3E" w:rsidR="00FE5F26" w:rsidRDefault="00102E8D">
      <w:pPr>
        <w:spacing w:line="360" w:lineRule="auto"/>
        <w:ind w:right="-40"/>
        <w:jc w:val="both"/>
        <w:rPr>
          <w:sz w:val="20"/>
          <w:szCs w:val="20"/>
        </w:rPr>
      </w:pPr>
      <w:r>
        <w:rPr>
          <w:sz w:val="20"/>
          <w:szCs w:val="20"/>
        </w:rPr>
        <w:t xml:space="preserve">When unable to access necessary PPE supplies, the </w:t>
      </w:r>
      <w:r w:rsidR="003616CB">
        <w:rPr>
          <w:sz w:val="20"/>
          <w:szCs w:val="20"/>
        </w:rPr>
        <w:t>Director</w:t>
      </w:r>
      <w:r>
        <w:rPr>
          <w:sz w:val="20"/>
          <w:szCs w:val="20"/>
        </w:rPr>
        <w:t xml:space="preserve"> will request assistance by emailing the National Medical Stockpile at </w:t>
      </w:r>
      <w:hyperlink r:id="rId19">
        <w:r>
          <w:rPr>
            <w:sz w:val="20"/>
            <w:szCs w:val="20"/>
            <w:u w:val="single"/>
          </w:rPr>
          <w:t>NDISCOVIDPPE@health.gov.au</w:t>
        </w:r>
      </w:hyperlink>
      <w:r>
        <w:rPr>
          <w:sz w:val="20"/>
          <w:szCs w:val="20"/>
          <w:u w:val="single"/>
        </w:rPr>
        <w:t xml:space="preserve">. </w:t>
      </w:r>
      <w:r>
        <w:rPr>
          <w:sz w:val="20"/>
          <w:szCs w:val="20"/>
        </w:rPr>
        <w:t xml:space="preserve">Our organisation will supply PPE to staff and may record current stock levels in a Personal Protective Equipment PPE Register. </w:t>
      </w:r>
      <w:r>
        <w:fldChar w:fldCharType="begin"/>
      </w:r>
      <w:r>
        <w:instrText xml:space="preserve"> HYPERLINK "mailto:NDISCOVIDPPE@health.gov.au" </w:instrText>
      </w:r>
      <w:r>
        <w:fldChar w:fldCharType="separate"/>
      </w:r>
    </w:p>
    <w:bookmarkStart w:id="166" w:name="_heading=h.awwbhyk6jx84" w:colFirst="0" w:colLast="0"/>
    <w:bookmarkEnd w:id="166"/>
    <w:p w14:paraId="0C178E9E" w14:textId="77777777" w:rsidR="00FE5F26" w:rsidRDefault="00102E8D" w:rsidP="00210753">
      <w:pPr>
        <w:rPr>
          <w:color w:val="000000"/>
        </w:rPr>
      </w:pPr>
      <w:r>
        <w:fldChar w:fldCharType="end"/>
      </w:r>
    </w:p>
    <w:p w14:paraId="19724736" w14:textId="77777777" w:rsidR="00FE5F26" w:rsidRDefault="00102E8D">
      <w:pPr>
        <w:pStyle w:val="Heading4"/>
        <w:spacing w:before="0" w:after="0" w:line="360" w:lineRule="auto"/>
        <w:ind w:right="-40"/>
        <w:jc w:val="both"/>
        <w:rPr>
          <w:b/>
          <w:color w:val="000000"/>
          <w:sz w:val="22"/>
          <w:szCs w:val="22"/>
        </w:rPr>
      </w:pPr>
      <w:bookmarkStart w:id="167" w:name="_heading=h.mycs6km5pgvy" w:colFirst="0" w:colLast="0"/>
      <w:bookmarkEnd w:id="167"/>
      <w:r>
        <w:rPr>
          <w:b/>
          <w:color w:val="000000"/>
          <w:sz w:val="22"/>
          <w:szCs w:val="22"/>
        </w:rPr>
        <w:t xml:space="preserve">6.5 Responding to a participant with a suspected or confirmed case of COVID-19 </w:t>
      </w:r>
    </w:p>
    <w:p w14:paraId="3C0395D3" w14:textId="77777777" w:rsidR="00FE5F26" w:rsidRDefault="00FE5F26">
      <w:pPr>
        <w:spacing w:line="360" w:lineRule="auto"/>
        <w:ind w:right="-40"/>
        <w:jc w:val="both"/>
        <w:rPr>
          <w:sz w:val="20"/>
          <w:szCs w:val="20"/>
        </w:rPr>
      </w:pPr>
    </w:p>
    <w:p w14:paraId="07A94865" w14:textId="77777777" w:rsidR="00FE5F26" w:rsidRDefault="00102E8D">
      <w:pPr>
        <w:spacing w:line="360" w:lineRule="auto"/>
        <w:ind w:right="-40"/>
        <w:jc w:val="both"/>
        <w:rPr>
          <w:sz w:val="20"/>
          <w:szCs w:val="20"/>
        </w:rPr>
      </w:pPr>
      <w:r>
        <w:rPr>
          <w:sz w:val="20"/>
          <w:szCs w:val="20"/>
        </w:rPr>
        <w:t>If a participant with COVID-19 is supported, all actions must prioritise the participant's right to essential supports while mitigating risk. All confirmed participant cases will be escalated under Incident Management Policy and may be considered a reportable incident depending on outcomes.</w:t>
      </w:r>
    </w:p>
    <w:p w14:paraId="3254BC2F" w14:textId="77777777" w:rsidR="00FE5F26" w:rsidRDefault="00FE5F26">
      <w:pPr>
        <w:spacing w:line="360" w:lineRule="auto"/>
        <w:ind w:right="-40"/>
        <w:jc w:val="both"/>
        <w:rPr>
          <w:sz w:val="20"/>
          <w:szCs w:val="20"/>
        </w:rPr>
      </w:pPr>
    </w:p>
    <w:p w14:paraId="7EDAD330" w14:textId="55210AEE" w:rsidR="00FE5F26" w:rsidRDefault="00000000">
      <w:pPr>
        <w:spacing w:line="360" w:lineRule="auto"/>
        <w:ind w:right="-40"/>
        <w:jc w:val="both"/>
        <w:rPr>
          <w:sz w:val="20"/>
          <w:szCs w:val="20"/>
        </w:rPr>
      </w:pPr>
      <w:sdt>
        <w:sdtPr>
          <w:rPr>
            <w:sz w:val="20"/>
            <w:szCs w:val="20"/>
          </w:rPr>
          <w:alias w:val="business_name"/>
          <w:tag w:val="business_name"/>
          <w:id w:val="-411323163"/>
          <w:text/>
        </w:sdtPr>
        <w:sdtContent>
          <w:r w:rsidR="001325DD">
            <w:rPr>
              <w:sz w:val="20"/>
              <w:szCs w:val="20"/>
            </w:rPr>
            <w:t>Guiding You Consulting Pty Ltd</w:t>
          </w:r>
        </w:sdtContent>
      </w:sdt>
      <w:r w:rsidR="00102E8D">
        <w:rPr>
          <w:sz w:val="20"/>
          <w:szCs w:val="20"/>
        </w:rPr>
        <w:t xml:space="preserve"> employees are instructed to monitor for symptoms of COVID-19 in participants or their families. If a participant or family member shows symptoms, the Outbreak Management Plan will be implemented by the </w:t>
      </w:r>
      <w:r w:rsidR="003616CB">
        <w:rPr>
          <w:sz w:val="20"/>
          <w:szCs w:val="20"/>
        </w:rPr>
        <w:t>Director</w:t>
      </w:r>
      <w:r w:rsidR="00102E8D">
        <w:rPr>
          <w:sz w:val="20"/>
          <w:szCs w:val="20"/>
        </w:rPr>
        <w:t>immediately.</w:t>
      </w:r>
    </w:p>
    <w:p w14:paraId="651E9592" w14:textId="77777777" w:rsidR="00FE5F26" w:rsidRDefault="00FE5F26">
      <w:pPr>
        <w:spacing w:line="360" w:lineRule="auto"/>
        <w:ind w:right="-40"/>
        <w:jc w:val="both"/>
        <w:rPr>
          <w:sz w:val="20"/>
          <w:szCs w:val="20"/>
        </w:rPr>
      </w:pPr>
    </w:p>
    <w:p w14:paraId="5391F630" w14:textId="61CE1C31" w:rsidR="00FE5F26" w:rsidRDefault="00102E8D">
      <w:pPr>
        <w:spacing w:line="360" w:lineRule="auto"/>
        <w:ind w:right="-40"/>
        <w:jc w:val="both"/>
        <w:rPr>
          <w:sz w:val="20"/>
          <w:szCs w:val="20"/>
        </w:rPr>
      </w:pPr>
      <w:r>
        <w:rPr>
          <w:sz w:val="20"/>
          <w:szCs w:val="20"/>
        </w:rPr>
        <w:t xml:space="preserve">Support to the participant who is suspected or confirmed to have COVID-19 may still be provided. However, our employees must correctly wear appropriate PPE per state government orders.  The </w:t>
      </w:r>
      <w:r w:rsidR="003616CB">
        <w:rPr>
          <w:sz w:val="20"/>
          <w:szCs w:val="20"/>
        </w:rPr>
        <w:t>Director</w:t>
      </w:r>
      <w:r>
        <w:rPr>
          <w:sz w:val="20"/>
          <w:szCs w:val="20"/>
        </w:rPr>
        <w:t>will seek instruction from the department of health before commencing any support with a participant suspected or confirmed of having COVID-19.</w:t>
      </w:r>
    </w:p>
    <w:p w14:paraId="269E314A" w14:textId="77777777" w:rsidR="00FE5F26" w:rsidRDefault="00FE5F26">
      <w:pPr>
        <w:spacing w:line="360" w:lineRule="auto"/>
        <w:ind w:right="-40"/>
        <w:jc w:val="both"/>
        <w:rPr>
          <w:sz w:val="20"/>
          <w:szCs w:val="20"/>
        </w:rPr>
      </w:pPr>
    </w:p>
    <w:p w14:paraId="2E23500B" w14:textId="77777777" w:rsidR="00FE5F26" w:rsidRDefault="00102E8D">
      <w:pPr>
        <w:spacing w:line="360" w:lineRule="auto"/>
        <w:ind w:right="-40"/>
        <w:jc w:val="both"/>
        <w:rPr>
          <w:sz w:val="20"/>
          <w:szCs w:val="20"/>
        </w:rPr>
      </w:pPr>
      <w:r>
        <w:rPr>
          <w:sz w:val="20"/>
          <w:szCs w:val="20"/>
        </w:rPr>
        <w:t>When responding to a participant with a suspected or confirmed case of COVID-19, the support our workers will offer may include the following:</w:t>
      </w:r>
    </w:p>
    <w:p w14:paraId="6CC49AAA" w14:textId="77777777" w:rsidR="00FE5F26" w:rsidRDefault="00102E8D" w:rsidP="00F54985">
      <w:pPr>
        <w:numPr>
          <w:ilvl w:val="0"/>
          <w:numId w:val="55"/>
        </w:numPr>
        <w:spacing w:line="360" w:lineRule="auto"/>
        <w:ind w:right="-40"/>
        <w:jc w:val="both"/>
        <w:rPr>
          <w:sz w:val="20"/>
          <w:szCs w:val="20"/>
        </w:rPr>
      </w:pPr>
      <w:r>
        <w:rPr>
          <w:sz w:val="20"/>
          <w:szCs w:val="20"/>
        </w:rPr>
        <w:t>assisting the participant in seeking medical advice if they have symptoms</w:t>
      </w:r>
    </w:p>
    <w:p w14:paraId="42FE30C4" w14:textId="77777777" w:rsidR="00FE5F26" w:rsidRDefault="00102E8D" w:rsidP="00F54985">
      <w:pPr>
        <w:numPr>
          <w:ilvl w:val="0"/>
          <w:numId w:val="55"/>
        </w:numPr>
        <w:spacing w:line="360" w:lineRule="auto"/>
        <w:ind w:right="-40"/>
        <w:jc w:val="both"/>
        <w:rPr>
          <w:sz w:val="20"/>
          <w:szCs w:val="20"/>
        </w:rPr>
      </w:pPr>
      <w:r>
        <w:rPr>
          <w:sz w:val="20"/>
          <w:szCs w:val="20"/>
        </w:rPr>
        <w:t xml:space="preserve">identifying essential supports for the maintenance of the participant’s health, well-being and safety and determining if they can be delivered differently </w:t>
      </w:r>
    </w:p>
    <w:p w14:paraId="5B05A541" w14:textId="77777777" w:rsidR="00FE5F26" w:rsidRDefault="00102E8D" w:rsidP="00F54985">
      <w:pPr>
        <w:numPr>
          <w:ilvl w:val="0"/>
          <w:numId w:val="55"/>
        </w:numPr>
        <w:spacing w:line="360" w:lineRule="auto"/>
        <w:ind w:right="-40"/>
        <w:jc w:val="both"/>
        <w:rPr>
          <w:sz w:val="20"/>
          <w:szCs w:val="20"/>
        </w:rPr>
      </w:pPr>
      <w:r>
        <w:rPr>
          <w:sz w:val="20"/>
          <w:szCs w:val="20"/>
        </w:rPr>
        <w:t>ensuring good communication with the participant and their family, so everyone understands disruptions and changes to supports</w:t>
      </w:r>
    </w:p>
    <w:p w14:paraId="0959C2B5" w14:textId="77777777" w:rsidR="00FE5F26" w:rsidRDefault="00102E8D" w:rsidP="00F54985">
      <w:pPr>
        <w:numPr>
          <w:ilvl w:val="0"/>
          <w:numId w:val="55"/>
        </w:numPr>
        <w:spacing w:line="360" w:lineRule="auto"/>
        <w:ind w:right="-40"/>
        <w:jc w:val="both"/>
        <w:rPr>
          <w:sz w:val="20"/>
          <w:szCs w:val="20"/>
        </w:rPr>
      </w:pPr>
      <w:r>
        <w:rPr>
          <w:sz w:val="20"/>
          <w:szCs w:val="20"/>
        </w:rPr>
        <w:t>always wearing appropriate PPE as per the state’s public health guidelines</w:t>
      </w:r>
    </w:p>
    <w:p w14:paraId="47341341" w14:textId="77777777" w:rsidR="00FE5F26" w:rsidRDefault="00FE5F26">
      <w:pPr>
        <w:spacing w:line="360" w:lineRule="auto"/>
        <w:ind w:right="-40"/>
        <w:jc w:val="both"/>
        <w:rPr>
          <w:sz w:val="20"/>
          <w:szCs w:val="20"/>
        </w:rPr>
      </w:pPr>
    </w:p>
    <w:p w14:paraId="24E127E4" w14:textId="50AA2839" w:rsidR="00FE5F26" w:rsidRDefault="00000000">
      <w:pPr>
        <w:spacing w:line="360" w:lineRule="auto"/>
        <w:ind w:right="-40"/>
        <w:jc w:val="both"/>
        <w:rPr>
          <w:sz w:val="20"/>
          <w:szCs w:val="20"/>
        </w:rPr>
      </w:pPr>
      <w:sdt>
        <w:sdtPr>
          <w:rPr>
            <w:sz w:val="20"/>
            <w:szCs w:val="20"/>
          </w:rPr>
          <w:alias w:val="business_name"/>
          <w:tag w:val="business_name"/>
          <w:id w:val="268209674"/>
          <w:text/>
        </w:sdtPr>
        <w:sdtContent>
          <w:r w:rsidR="001325DD">
            <w:rPr>
              <w:sz w:val="20"/>
              <w:szCs w:val="20"/>
            </w:rPr>
            <w:t>Guiding You Consulting Pty Ltd</w:t>
          </w:r>
        </w:sdtContent>
      </w:sdt>
      <w:r w:rsidR="00102E8D">
        <w:rPr>
          <w:sz w:val="20"/>
          <w:szCs w:val="20"/>
        </w:rPr>
        <w:t xml:space="preserve"> workers will not enter the home of an unwell participant unless correctly wearing appropriate PPE to provide support to maintain the participant’s health, well-being, health or safety.  An unwell participant will not be able to enter our premises until their COVID-19 status is confirmed.</w:t>
      </w:r>
    </w:p>
    <w:p w14:paraId="42EF2083" w14:textId="77777777" w:rsidR="00FE5F26" w:rsidRDefault="00FE5F26">
      <w:pPr>
        <w:spacing w:line="360" w:lineRule="auto"/>
        <w:ind w:right="-40"/>
        <w:jc w:val="both"/>
        <w:rPr>
          <w:sz w:val="20"/>
          <w:szCs w:val="20"/>
        </w:rPr>
      </w:pPr>
    </w:p>
    <w:p w14:paraId="0C80A05A" w14:textId="77777777" w:rsidR="00FE5F26" w:rsidRDefault="00102E8D">
      <w:pPr>
        <w:spacing w:line="360" w:lineRule="auto"/>
        <w:ind w:right="-40"/>
        <w:jc w:val="both"/>
        <w:rPr>
          <w:sz w:val="20"/>
          <w:szCs w:val="20"/>
        </w:rPr>
      </w:pPr>
      <w:r>
        <w:rPr>
          <w:sz w:val="20"/>
          <w:szCs w:val="20"/>
        </w:rPr>
        <w:t xml:space="preserve">For participants, their families, and carers who require information, we will guide them to the Disability Gateway helpline, which is free, private and fact-checked. Below are the ways to contact the Disability Gateway </w:t>
      </w:r>
    </w:p>
    <w:p w14:paraId="42CB6672" w14:textId="77777777" w:rsidR="00FE5F26" w:rsidRDefault="00102E8D" w:rsidP="00F54985">
      <w:pPr>
        <w:numPr>
          <w:ilvl w:val="0"/>
          <w:numId w:val="10"/>
        </w:numPr>
        <w:spacing w:line="360" w:lineRule="auto"/>
        <w:ind w:right="-40"/>
        <w:jc w:val="both"/>
        <w:rPr>
          <w:sz w:val="20"/>
          <w:szCs w:val="20"/>
        </w:rPr>
      </w:pPr>
      <w:r>
        <w:rPr>
          <w:sz w:val="20"/>
          <w:szCs w:val="20"/>
        </w:rPr>
        <w:t>Phone (free call): 1800 643 787</w:t>
      </w:r>
    </w:p>
    <w:p w14:paraId="59B2565B" w14:textId="77777777" w:rsidR="00FE5F26" w:rsidRDefault="00102E8D" w:rsidP="00F54985">
      <w:pPr>
        <w:numPr>
          <w:ilvl w:val="0"/>
          <w:numId w:val="10"/>
        </w:numPr>
        <w:spacing w:line="360" w:lineRule="auto"/>
        <w:ind w:right="-40"/>
        <w:jc w:val="both"/>
        <w:rPr>
          <w:sz w:val="20"/>
          <w:szCs w:val="20"/>
        </w:rPr>
      </w:pPr>
      <w:r>
        <w:rPr>
          <w:sz w:val="20"/>
          <w:szCs w:val="20"/>
        </w:rPr>
        <w:t>If you are deaf or have a hearing or speech impairment, call the National Relay Service at 133 677</w:t>
      </w:r>
    </w:p>
    <w:p w14:paraId="7B40C951" w14:textId="77777777" w:rsidR="00FE5F26" w:rsidRDefault="00FE5F26">
      <w:pPr>
        <w:spacing w:line="360" w:lineRule="auto"/>
        <w:ind w:right="-40"/>
        <w:jc w:val="both"/>
        <w:rPr>
          <w:sz w:val="20"/>
          <w:szCs w:val="20"/>
        </w:rPr>
      </w:pPr>
    </w:p>
    <w:p w14:paraId="6C13D8CD" w14:textId="77777777" w:rsidR="00FE5F26" w:rsidRDefault="00102E8D">
      <w:pPr>
        <w:spacing w:line="360" w:lineRule="auto"/>
        <w:ind w:right="-40"/>
        <w:jc w:val="both"/>
        <w:rPr>
          <w:sz w:val="20"/>
          <w:szCs w:val="20"/>
        </w:rPr>
      </w:pPr>
      <w:r>
        <w:rPr>
          <w:sz w:val="20"/>
          <w:szCs w:val="20"/>
        </w:rPr>
        <w:t>The Disability Gateway is available Monday to Friday from 8 am to 8 pm (AEST) and is unavailable on national public holidays.</w:t>
      </w:r>
    </w:p>
    <w:p w14:paraId="4B4D7232" w14:textId="77777777" w:rsidR="00FE5F26" w:rsidRDefault="00FE5F26" w:rsidP="00210753">
      <w:bookmarkStart w:id="168" w:name="_heading=h.5acudl75o2mc" w:colFirst="0" w:colLast="0"/>
      <w:bookmarkEnd w:id="168"/>
    </w:p>
    <w:p w14:paraId="001B80BC" w14:textId="77777777" w:rsidR="00FE5F26" w:rsidRDefault="00102E8D">
      <w:pPr>
        <w:pStyle w:val="Heading4"/>
        <w:spacing w:before="0" w:after="0" w:line="360" w:lineRule="auto"/>
        <w:ind w:right="-40"/>
        <w:jc w:val="both"/>
        <w:rPr>
          <w:b/>
          <w:color w:val="000000"/>
          <w:sz w:val="22"/>
          <w:szCs w:val="22"/>
        </w:rPr>
      </w:pPr>
      <w:bookmarkStart w:id="169" w:name="_heading=h.yl4az8bu61us" w:colFirst="0" w:colLast="0"/>
      <w:bookmarkEnd w:id="169"/>
      <w:r>
        <w:rPr>
          <w:b/>
          <w:color w:val="000000"/>
          <w:sz w:val="22"/>
          <w:szCs w:val="22"/>
        </w:rPr>
        <w:t>6.6 Visitor management</w:t>
      </w:r>
    </w:p>
    <w:p w14:paraId="2093CA67" w14:textId="77777777" w:rsidR="00FE5F26" w:rsidRDefault="00FE5F26">
      <w:pPr>
        <w:spacing w:line="360" w:lineRule="auto"/>
        <w:ind w:right="-40"/>
        <w:jc w:val="both"/>
        <w:rPr>
          <w:sz w:val="20"/>
          <w:szCs w:val="20"/>
        </w:rPr>
      </w:pPr>
    </w:p>
    <w:p w14:paraId="57E70900" w14:textId="6CFD1BBA" w:rsidR="00FE5F26" w:rsidRDefault="00000000">
      <w:pPr>
        <w:spacing w:line="360" w:lineRule="auto"/>
        <w:ind w:right="-40"/>
        <w:jc w:val="both"/>
        <w:rPr>
          <w:sz w:val="20"/>
          <w:szCs w:val="20"/>
        </w:rPr>
      </w:pPr>
      <w:sdt>
        <w:sdtPr>
          <w:rPr>
            <w:sz w:val="20"/>
            <w:szCs w:val="20"/>
          </w:rPr>
          <w:alias w:val="business_name"/>
          <w:tag w:val="business_name"/>
          <w:id w:val="-2091610020"/>
          <w:text/>
        </w:sdtPr>
        <w:sdtContent>
          <w:r w:rsidR="001325DD">
            <w:rPr>
              <w:sz w:val="20"/>
              <w:szCs w:val="20"/>
            </w:rPr>
            <w:t>Guiding You Consulting Pty Ltd</w:t>
          </w:r>
        </w:sdtContent>
      </w:sdt>
      <w:r w:rsidR="00102E8D">
        <w:rPr>
          <w:sz w:val="20"/>
          <w:szCs w:val="20"/>
        </w:rPr>
        <w:t xml:space="preserve"> will regularly review our COVID-19 Workplace Attendance Register or COVID-19 Check-In App to determine if there have been suspected or confirmed cases of COVID-19 within our workplace. </w:t>
      </w:r>
    </w:p>
    <w:p w14:paraId="2503B197" w14:textId="77777777" w:rsidR="00FE5F26" w:rsidRDefault="00FE5F26">
      <w:pPr>
        <w:spacing w:line="360" w:lineRule="auto"/>
        <w:ind w:right="-40"/>
        <w:jc w:val="both"/>
        <w:rPr>
          <w:sz w:val="20"/>
          <w:szCs w:val="20"/>
        </w:rPr>
      </w:pPr>
    </w:p>
    <w:p w14:paraId="3D0934AF" w14:textId="77777777" w:rsidR="00FE5F26" w:rsidRDefault="00102E8D">
      <w:pPr>
        <w:spacing w:line="360" w:lineRule="auto"/>
        <w:ind w:right="-40"/>
        <w:jc w:val="both"/>
        <w:rPr>
          <w:sz w:val="20"/>
          <w:szCs w:val="20"/>
        </w:rPr>
      </w:pPr>
      <w:r>
        <w:rPr>
          <w:sz w:val="20"/>
          <w:szCs w:val="20"/>
        </w:rPr>
        <w:t>In a confirmed or suspected case within our workplace, we seek guidance from public health officials to assist with confirmed or suspected outbreaks.</w:t>
      </w:r>
    </w:p>
    <w:p w14:paraId="38288749" w14:textId="77777777" w:rsidR="00FE5F26" w:rsidRDefault="00FE5F26">
      <w:pPr>
        <w:spacing w:line="360" w:lineRule="auto"/>
        <w:ind w:right="-40"/>
        <w:jc w:val="both"/>
        <w:rPr>
          <w:sz w:val="20"/>
          <w:szCs w:val="20"/>
        </w:rPr>
      </w:pPr>
    </w:p>
    <w:p w14:paraId="0522D42E" w14:textId="4EF2B831" w:rsidR="00FE5F26" w:rsidRDefault="00102E8D">
      <w:pPr>
        <w:spacing w:line="360" w:lineRule="auto"/>
        <w:ind w:right="-40"/>
        <w:jc w:val="both"/>
        <w:rPr>
          <w:sz w:val="20"/>
          <w:szCs w:val="20"/>
        </w:rPr>
      </w:pPr>
      <w:r>
        <w:rPr>
          <w:sz w:val="20"/>
          <w:szCs w:val="20"/>
        </w:rPr>
        <w:t xml:space="preserve">Our employees, participants and families will be informed by the </w:t>
      </w:r>
      <w:r w:rsidR="003616CB">
        <w:rPr>
          <w:sz w:val="20"/>
          <w:szCs w:val="20"/>
        </w:rPr>
        <w:t>Director</w:t>
      </w:r>
      <w:r>
        <w:rPr>
          <w:sz w:val="20"/>
          <w:szCs w:val="20"/>
        </w:rPr>
        <w:t>of the steps we will be taking to prevent infection, including visitor management practices.</w:t>
      </w:r>
    </w:p>
    <w:p w14:paraId="20BD9A1A" w14:textId="77777777" w:rsidR="00FE5F26" w:rsidRDefault="00FE5F26">
      <w:pPr>
        <w:spacing w:line="360" w:lineRule="auto"/>
        <w:ind w:right="-40"/>
        <w:jc w:val="both"/>
        <w:rPr>
          <w:sz w:val="20"/>
          <w:szCs w:val="20"/>
        </w:rPr>
      </w:pPr>
    </w:p>
    <w:p w14:paraId="7DAACAF3" w14:textId="1B0F3E69" w:rsidR="00FE5F26" w:rsidRDefault="00000000">
      <w:pPr>
        <w:spacing w:line="360" w:lineRule="auto"/>
        <w:ind w:right="-40"/>
        <w:jc w:val="both"/>
        <w:rPr>
          <w:sz w:val="20"/>
          <w:szCs w:val="20"/>
        </w:rPr>
      </w:pPr>
      <w:sdt>
        <w:sdtPr>
          <w:rPr>
            <w:sz w:val="20"/>
            <w:szCs w:val="20"/>
          </w:rPr>
          <w:alias w:val="business_name"/>
          <w:tag w:val="business_name"/>
          <w:id w:val="-2093694415"/>
          <w:text/>
        </w:sdtPr>
        <w:sdtContent>
          <w:r w:rsidR="001325DD">
            <w:rPr>
              <w:sz w:val="20"/>
              <w:szCs w:val="20"/>
            </w:rPr>
            <w:t>Guiding You Consulting Pty Ltd</w:t>
          </w:r>
        </w:sdtContent>
      </w:sdt>
      <w:r w:rsidR="00102E8D">
        <w:rPr>
          <w:sz w:val="20"/>
          <w:szCs w:val="20"/>
        </w:rPr>
        <w:t xml:space="preserve"> will manage visitors to our organisation using the following practices:</w:t>
      </w:r>
    </w:p>
    <w:p w14:paraId="1E978FA9" w14:textId="77777777" w:rsidR="00FE5F26" w:rsidRDefault="00102E8D">
      <w:pPr>
        <w:spacing w:line="360" w:lineRule="auto"/>
        <w:ind w:right="-40"/>
        <w:jc w:val="both"/>
        <w:rPr>
          <w:sz w:val="20"/>
          <w:szCs w:val="20"/>
        </w:rPr>
      </w:pPr>
      <w:r>
        <w:rPr>
          <w:sz w:val="20"/>
          <w:szCs w:val="20"/>
        </w:rPr>
        <w:t>Inform all visitors regarding social distancing and hand hygiene.</w:t>
      </w:r>
    </w:p>
    <w:p w14:paraId="0C136CF1" w14:textId="77777777" w:rsidR="00FE5F26" w:rsidRDefault="00FE5F26">
      <w:pPr>
        <w:spacing w:line="360" w:lineRule="auto"/>
        <w:ind w:right="-40"/>
        <w:jc w:val="both"/>
        <w:rPr>
          <w:sz w:val="20"/>
          <w:szCs w:val="20"/>
        </w:rPr>
      </w:pPr>
    </w:p>
    <w:p w14:paraId="77E899F0" w14:textId="77777777" w:rsidR="00FE5F26" w:rsidRDefault="00102E8D">
      <w:pPr>
        <w:spacing w:line="360" w:lineRule="auto"/>
        <w:ind w:right="-40"/>
        <w:jc w:val="both"/>
        <w:rPr>
          <w:sz w:val="20"/>
          <w:szCs w:val="20"/>
        </w:rPr>
      </w:pPr>
      <w:r>
        <w:rPr>
          <w:sz w:val="20"/>
          <w:szCs w:val="20"/>
        </w:rPr>
        <w:lastRenderedPageBreak/>
        <w:t>Ask all visitors to check into our workplace by completing the Workplace Attendance Register or using a Check-In App. The information they must provide includes the following:</w:t>
      </w:r>
    </w:p>
    <w:p w14:paraId="219C9801" w14:textId="77777777" w:rsidR="00FE5F26" w:rsidRDefault="00102E8D" w:rsidP="00F54985">
      <w:pPr>
        <w:numPr>
          <w:ilvl w:val="0"/>
          <w:numId w:val="135"/>
        </w:numPr>
        <w:spacing w:line="360" w:lineRule="auto"/>
        <w:ind w:right="-40"/>
        <w:jc w:val="both"/>
        <w:rPr>
          <w:sz w:val="20"/>
          <w:szCs w:val="20"/>
        </w:rPr>
      </w:pPr>
      <w:r>
        <w:rPr>
          <w:sz w:val="20"/>
          <w:szCs w:val="20"/>
        </w:rPr>
        <w:t>first name</w:t>
      </w:r>
    </w:p>
    <w:p w14:paraId="44BC7308" w14:textId="77777777" w:rsidR="00FE5F26" w:rsidRDefault="00102E8D" w:rsidP="00F54985">
      <w:pPr>
        <w:numPr>
          <w:ilvl w:val="0"/>
          <w:numId w:val="135"/>
        </w:numPr>
        <w:spacing w:line="360" w:lineRule="auto"/>
        <w:ind w:right="-40"/>
        <w:jc w:val="both"/>
        <w:rPr>
          <w:sz w:val="20"/>
          <w:szCs w:val="20"/>
        </w:rPr>
      </w:pPr>
      <w:r>
        <w:rPr>
          <w:sz w:val="20"/>
          <w:szCs w:val="20"/>
        </w:rPr>
        <w:t>phone number</w:t>
      </w:r>
    </w:p>
    <w:p w14:paraId="32C3FFE6" w14:textId="77777777" w:rsidR="00FE5F26" w:rsidRDefault="00102E8D" w:rsidP="00F54985">
      <w:pPr>
        <w:numPr>
          <w:ilvl w:val="0"/>
          <w:numId w:val="135"/>
        </w:numPr>
        <w:spacing w:line="360" w:lineRule="auto"/>
        <w:ind w:right="-40"/>
        <w:jc w:val="both"/>
        <w:rPr>
          <w:sz w:val="20"/>
          <w:szCs w:val="20"/>
        </w:rPr>
      </w:pPr>
      <w:r>
        <w:rPr>
          <w:sz w:val="20"/>
          <w:szCs w:val="20"/>
        </w:rPr>
        <w:t>date and time entered and exited our workplace</w:t>
      </w:r>
    </w:p>
    <w:p w14:paraId="0A392C6A" w14:textId="77777777" w:rsidR="00FE5F26" w:rsidRDefault="00FE5F26">
      <w:pPr>
        <w:spacing w:line="360" w:lineRule="auto"/>
        <w:ind w:right="-40"/>
        <w:jc w:val="both"/>
        <w:rPr>
          <w:sz w:val="20"/>
          <w:szCs w:val="20"/>
        </w:rPr>
      </w:pPr>
    </w:p>
    <w:p w14:paraId="26D23C7C" w14:textId="71D2A259" w:rsidR="00FE5F26" w:rsidRDefault="00000000">
      <w:pPr>
        <w:spacing w:line="360" w:lineRule="auto"/>
        <w:ind w:right="-40"/>
        <w:jc w:val="both"/>
        <w:rPr>
          <w:sz w:val="18"/>
          <w:szCs w:val="18"/>
        </w:rPr>
      </w:pPr>
      <w:sdt>
        <w:sdtPr>
          <w:rPr>
            <w:sz w:val="20"/>
            <w:szCs w:val="20"/>
          </w:rPr>
          <w:alias w:val="business_name"/>
          <w:tag w:val="business_name"/>
          <w:id w:val="1039397941"/>
          <w:text/>
        </w:sdtPr>
        <w:sdtContent>
          <w:r w:rsidR="001325DD">
            <w:rPr>
              <w:sz w:val="20"/>
              <w:szCs w:val="20"/>
            </w:rPr>
            <w:t>Guiding You Consulting Pty Ltd</w:t>
          </w:r>
        </w:sdtContent>
      </w:sdt>
      <w:r w:rsidR="00102E8D">
        <w:rPr>
          <w:sz w:val="20"/>
          <w:szCs w:val="20"/>
        </w:rPr>
        <w:t xml:space="preserve"> will provide a hand sanitiser at the entry/reception area of the workplace.</w:t>
      </w:r>
    </w:p>
    <w:p w14:paraId="290583F9" w14:textId="77777777" w:rsidR="00FE5F26" w:rsidRDefault="00FE5F26" w:rsidP="00210753">
      <w:bookmarkStart w:id="170" w:name="_heading=h.3gi6lacxabv" w:colFirst="0" w:colLast="0"/>
      <w:bookmarkEnd w:id="170"/>
    </w:p>
    <w:p w14:paraId="69C7004B" w14:textId="77777777" w:rsidR="00FE5F26" w:rsidRDefault="00102E8D">
      <w:pPr>
        <w:pStyle w:val="Heading4"/>
        <w:spacing w:before="0" w:after="0" w:line="360" w:lineRule="auto"/>
        <w:ind w:right="-40"/>
        <w:jc w:val="both"/>
        <w:rPr>
          <w:b/>
          <w:color w:val="000000"/>
          <w:sz w:val="22"/>
          <w:szCs w:val="22"/>
        </w:rPr>
      </w:pPr>
      <w:bookmarkStart w:id="171" w:name="_heading=h.rpherket1x5y" w:colFirst="0" w:colLast="0"/>
      <w:bookmarkEnd w:id="171"/>
      <w:r>
        <w:rPr>
          <w:b/>
          <w:color w:val="000000"/>
          <w:sz w:val="22"/>
          <w:szCs w:val="22"/>
        </w:rPr>
        <w:t xml:space="preserve">6.7 Good respiratory and hand hygiene </w:t>
      </w:r>
    </w:p>
    <w:p w14:paraId="68F21D90" w14:textId="77777777" w:rsidR="00FE5F26" w:rsidRDefault="00FE5F26">
      <w:pPr>
        <w:spacing w:line="360" w:lineRule="auto"/>
        <w:ind w:right="-40"/>
        <w:jc w:val="both"/>
        <w:rPr>
          <w:sz w:val="20"/>
          <w:szCs w:val="20"/>
        </w:rPr>
      </w:pPr>
    </w:p>
    <w:p w14:paraId="406598A5" w14:textId="1A8BA848" w:rsidR="00FE5F26" w:rsidRDefault="00000000">
      <w:pPr>
        <w:spacing w:line="360" w:lineRule="auto"/>
        <w:ind w:right="-40"/>
        <w:jc w:val="both"/>
        <w:rPr>
          <w:sz w:val="20"/>
          <w:szCs w:val="20"/>
        </w:rPr>
      </w:pPr>
      <w:sdt>
        <w:sdtPr>
          <w:rPr>
            <w:sz w:val="20"/>
            <w:szCs w:val="20"/>
          </w:rPr>
          <w:alias w:val="business_name"/>
          <w:tag w:val="business_name"/>
          <w:id w:val="357250159"/>
          <w:text/>
        </w:sdtPr>
        <w:sdtContent>
          <w:r w:rsidR="001325DD">
            <w:rPr>
              <w:sz w:val="20"/>
              <w:szCs w:val="20"/>
            </w:rPr>
            <w:t>Guiding You Consulting Pty Ltd</w:t>
          </w:r>
        </w:sdtContent>
      </w:sdt>
      <w:r w:rsidR="00102E8D">
        <w:rPr>
          <w:sz w:val="20"/>
          <w:szCs w:val="20"/>
        </w:rPr>
        <w:t xml:space="preserve"> will ensure that standard infection control precautions are practised throughout all work environments (see Infection Control Management Policy and Procedure).</w:t>
      </w:r>
    </w:p>
    <w:p w14:paraId="13C326F3" w14:textId="77777777" w:rsidR="00FE5F26" w:rsidRDefault="00FE5F26">
      <w:pPr>
        <w:spacing w:line="360" w:lineRule="auto"/>
        <w:ind w:right="-40"/>
        <w:jc w:val="both"/>
        <w:rPr>
          <w:sz w:val="20"/>
          <w:szCs w:val="20"/>
        </w:rPr>
      </w:pPr>
    </w:p>
    <w:p w14:paraId="4A9DF43C" w14:textId="77777777" w:rsidR="00FE5F26" w:rsidRDefault="00102E8D">
      <w:pPr>
        <w:spacing w:line="360" w:lineRule="auto"/>
        <w:ind w:right="-40"/>
        <w:jc w:val="both"/>
        <w:rPr>
          <w:sz w:val="20"/>
          <w:szCs w:val="20"/>
        </w:rPr>
      </w:pPr>
      <w:r>
        <w:rPr>
          <w:sz w:val="20"/>
          <w:szCs w:val="20"/>
        </w:rPr>
        <w:t>There are preventative measures staff can take to protect themselves from infection and help prevent infections and viruses from others. These measures include practising good respiratory and hand hygiene, such as:</w:t>
      </w:r>
    </w:p>
    <w:p w14:paraId="31FEFBA9" w14:textId="77777777" w:rsidR="00FE5F26" w:rsidRDefault="00102E8D" w:rsidP="00F54985">
      <w:pPr>
        <w:numPr>
          <w:ilvl w:val="0"/>
          <w:numId w:val="173"/>
        </w:numPr>
        <w:spacing w:line="360" w:lineRule="auto"/>
        <w:ind w:right="-40"/>
        <w:jc w:val="both"/>
        <w:rPr>
          <w:sz w:val="20"/>
          <w:szCs w:val="20"/>
        </w:rPr>
      </w:pPr>
      <w:r>
        <w:rPr>
          <w:sz w:val="20"/>
          <w:szCs w:val="20"/>
        </w:rPr>
        <w:t>cleaning hands with soap and water or alcohol-based hand rubs or sanitisers</w:t>
      </w:r>
    </w:p>
    <w:p w14:paraId="5EADACF9" w14:textId="77777777" w:rsidR="00FE5F26" w:rsidRDefault="00102E8D" w:rsidP="00F54985">
      <w:pPr>
        <w:numPr>
          <w:ilvl w:val="0"/>
          <w:numId w:val="173"/>
        </w:numPr>
        <w:spacing w:line="360" w:lineRule="auto"/>
        <w:ind w:right="-40"/>
        <w:jc w:val="both"/>
        <w:rPr>
          <w:sz w:val="20"/>
          <w:szCs w:val="20"/>
        </w:rPr>
      </w:pPr>
      <w:r>
        <w:rPr>
          <w:sz w:val="20"/>
          <w:szCs w:val="20"/>
        </w:rPr>
        <w:t xml:space="preserve">avoiding touching your face </w:t>
      </w:r>
    </w:p>
    <w:p w14:paraId="0B7E9131" w14:textId="77777777" w:rsidR="00FE5F26" w:rsidRDefault="00102E8D" w:rsidP="00F54985">
      <w:pPr>
        <w:numPr>
          <w:ilvl w:val="0"/>
          <w:numId w:val="173"/>
        </w:numPr>
        <w:spacing w:line="360" w:lineRule="auto"/>
        <w:ind w:right="-40"/>
        <w:jc w:val="both"/>
        <w:rPr>
          <w:sz w:val="20"/>
          <w:szCs w:val="20"/>
        </w:rPr>
      </w:pPr>
      <w:r>
        <w:rPr>
          <w:sz w:val="20"/>
          <w:szCs w:val="20"/>
        </w:rPr>
        <w:t>avoiding handshaking and other physical greetings</w:t>
      </w:r>
    </w:p>
    <w:p w14:paraId="1849C824" w14:textId="77777777" w:rsidR="00FE5F26" w:rsidRDefault="00102E8D" w:rsidP="00F54985">
      <w:pPr>
        <w:numPr>
          <w:ilvl w:val="0"/>
          <w:numId w:val="173"/>
        </w:numPr>
        <w:spacing w:line="360" w:lineRule="auto"/>
        <w:ind w:right="-40"/>
        <w:jc w:val="both"/>
        <w:rPr>
          <w:sz w:val="20"/>
          <w:szCs w:val="20"/>
        </w:rPr>
      </w:pPr>
      <w:r>
        <w:rPr>
          <w:sz w:val="20"/>
          <w:szCs w:val="20"/>
        </w:rPr>
        <w:t>covering your nose and mouth with a tissue or flexed elbow when coughing or sneezing</w:t>
      </w:r>
    </w:p>
    <w:p w14:paraId="49009985" w14:textId="77777777" w:rsidR="00FE5F26" w:rsidRDefault="00102E8D" w:rsidP="00F54985">
      <w:pPr>
        <w:numPr>
          <w:ilvl w:val="0"/>
          <w:numId w:val="173"/>
        </w:numPr>
        <w:spacing w:line="360" w:lineRule="auto"/>
        <w:ind w:right="-40"/>
        <w:jc w:val="both"/>
        <w:rPr>
          <w:sz w:val="20"/>
          <w:szCs w:val="20"/>
        </w:rPr>
      </w:pPr>
      <w:r>
        <w:rPr>
          <w:sz w:val="20"/>
          <w:szCs w:val="20"/>
        </w:rPr>
        <w:t>avoiding contact with anyone who has symptoms such as fever, a cough, sore throat, fatigue and shortness of breath</w:t>
      </w:r>
    </w:p>
    <w:p w14:paraId="18FB6D1A" w14:textId="77777777" w:rsidR="00FE5F26" w:rsidRDefault="00102E8D" w:rsidP="00F54985">
      <w:pPr>
        <w:numPr>
          <w:ilvl w:val="0"/>
          <w:numId w:val="173"/>
        </w:numPr>
        <w:spacing w:line="360" w:lineRule="auto"/>
        <w:ind w:right="-40"/>
        <w:jc w:val="both"/>
        <w:rPr>
          <w:sz w:val="20"/>
          <w:szCs w:val="20"/>
        </w:rPr>
      </w:pPr>
      <w:r>
        <w:rPr>
          <w:sz w:val="20"/>
          <w:szCs w:val="20"/>
        </w:rPr>
        <w:t>staying home if you are unwell</w:t>
      </w:r>
    </w:p>
    <w:p w14:paraId="77C62EAA" w14:textId="77777777" w:rsidR="00FE5F26" w:rsidRDefault="00102E8D" w:rsidP="00F54985">
      <w:pPr>
        <w:numPr>
          <w:ilvl w:val="0"/>
          <w:numId w:val="173"/>
        </w:numPr>
        <w:spacing w:line="360" w:lineRule="auto"/>
        <w:ind w:right="-40"/>
        <w:jc w:val="both"/>
        <w:rPr>
          <w:sz w:val="20"/>
          <w:szCs w:val="20"/>
        </w:rPr>
      </w:pPr>
      <w:r>
        <w:rPr>
          <w:sz w:val="20"/>
          <w:szCs w:val="20"/>
        </w:rPr>
        <w:t>wearing appropriate PPE when caring for participants</w:t>
      </w:r>
    </w:p>
    <w:p w14:paraId="0D81DB80" w14:textId="77777777" w:rsidR="00FE5F26" w:rsidRDefault="00102E8D" w:rsidP="00F54985">
      <w:pPr>
        <w:numPr>
          <w:ilvl w:val="0"/>
          <w:numId w:val="173"/>
        </w:numPr>
        <w:spacing w:line="360" w:lineRule="auto"/>
        <w:ind w:right="-40"/>
        <w:jc w:val="both"/>
        <w:rPr>
          <w:sz w:val="20"/>
          <w:szCs w:val="20"/>
        </w:rPr>
      </w:pPr>
      <w:r>
        <w:rPr>
          <w:sz w:val="20"/>
          <w:szCs w:val="20"/>
        </w:rPr>
        <w:t>regularly clean shared high-touch surfaces, e.g. tables, benches, and doorknobs</w:t>
      </w:r>
    </w:p>
    <w:p w14:paraId="4853B841" w14:textId="77777777" w:rsidR="00FE5F26" w:rsidRDefault="00FE5F26" w:rsidP="00210753">
      <w:bookmarkStart w:id="172" w:name="_heading=h.djn8ntkwrxtf" w:colFirst="0" w:colLast="0"/>
      <w:bookmarkEnd w:id="172"/>
    </w:p>
    <w:p w14:paraId="20122929" w14:textId="77777777" w:rsidR="00FE5F26" w:rsidRDefault="00102E8D">
      <w:pPr>
        <w:pStyle w:val="Heading4"/>
        <w:spacing w:before="0" w:after="0" w:line="360" w:lineRule="auto"/>
        <w:ind w:right="-40"/>
        <w:jc w:val="both"/>
        <w:rPr>
          <w:b/>
          <w:color w:val="000000"/>
          <w:sz w:val="22"/>
          <w:szCs w:val="22"/>
        </w:rPr>
      </w:pPr>
      <w:bookmarkStart w:id="173" w:name="_heading=h.utci04a6y0r1" w:colFirst="0" w:colLast="0"/>
      <w:bookmarkEnd w:id="173"/>
      <w:r>
        <w:rPr>
          <w:b/>
          <w:color w:val="000000"/>
          <w:sz w:val="22"/>
          <w:szCs w:val="22"/>
        </w:rPr>
        <w:t>6.8 Social distancing in the workplace</w:t>
      </w:r>
    </w:p>
    <w:p w14:paraId="50125231" w14:textId="77777777" w:rsidR="00FE5F26" w:rsidRDefault="00FE5F26">
      <w:pPr>
        <w:spacing w:line="360" w:lineRule="auto"/>
        <w:ind w:right="-40"/>
        <w:jc w:val="both"/>
        <w:rPr>
          <w:sz w:val="20"/>
          <w:szCs w:val="20"/>
        </w:rPr>
      </w:pPr>
    </w:p>
    <w:p w14:paraId="699A1304" w14:textId="77777777" w:rsidR="00FE5F26" w:rsidRDefault="00102E8D">
      <w:pPr>
        <w:spacing w:line="360" w:lineRule="auto"/>
        <w:ind w:right="-40"/>
        <w:jc w:val="both"/>
        <w:rPr>
          <w:sz w:val="20"/>
          <w:szCs w:val="20"/>
        </w:rPr>
      </w:pPr>
      <w:r>
        <w:rPr>
          <w:sz w:val="20"/>
          <w:szCs w:val="20"/>
        </w:rPr>
        <w:t>Social distancing is critical as COVID-19 is most likely to spread from person to person. The following actions taken by our staff will help reduce risk in our work environment:</w:t>
      </w:r>
    </w:p>
    <w:p w14:paraId="33F1F7E2" w14:textId="77777777" w:rsidR="00FE5F26" w:rsidRDefault="00102E8D" w:rsidP="00F54985">
      <w:pPr>
        <w:numPr>
          <w:ilvl w:val="0"/>
          <w:numId w:val="114"/>
        </w:numPr>
        <w:spacing w:line="360" w:lineRule="auto"/>
        <w:ind w:right="-40"/>
        <w:jc w:val="both"/>
        <w:rPr>
          <w:sz w:val="20"/>
          <w:szCs w:val="20"/>
        </w:rPr>
      </w:pPr>
      <w:r>
        <w:rPr>
          <w:sz w:val="20"/>
          <w:szCs w:val="20"/>
        </w:rPr>
        <w:t>staying at home if they are sick</w:t>
      </w:r>
    </w:p>
    <w:p w14:paraId="0A928F5D" w14:textId="77777777" w:rsidR="00FE5F26" w:rsidRDefault="00102E8D" w:rsidP="00F54985">
      <w:pPr>
        <w:numPr>
          <w:ilvl w:val="0"/>
          <w:numId w:val="114"/>
        </w:numPr>
        <w:spacing w:line="360" w:lineRule="auto"/>
        <w:ind w:right="-40"/>
        <w:jc w:val="both"/>
        <w:rPr>
          <w:sz w:val="20"/>
          <w:szCs w:val="20"/>
        </w:rPr>
      </w:pPr>
      <w:r>
        <w:rPr>
          <w:sz w:val="20"/>
          <w:szCs w:val="20"/>
        </w:rPr>
        <w:t>stop handshaking and other physical greetings</w:t>
      </w:r>
    </w:p>
    <w:p w14:paraId="725A77D1" w14:textId="77777777" w:rsidR="00FE5F26" w:rsidRDefault="00102E8D" w:rsidP="00F54985">
      <w:pPr>
        <w:numPr>
          <w:ilvl w:val="0"/>
          <w:numId w:val="114"/>
        </w:numPr>
        <w:spacing w:line="360" w:lineRule="auto"/>
        <w:ind w:right="-40"/>
        <w:jc w:val="both"/>
        <w:rPr>
          <w:sz w:val="20"/>
          <w:szCs w:val="20"/>
        </w:rPr>
      </w:pPr>
      <w:r>
        <w:rPr>
          <w:sz w:val="20"/>
          <w:szCs w:val="20"/>
        </w:rPr>
        <w:t>all meetings are to be held via video conferencing or phone call</w:t>
      </w:r>
    </w:p>
    <w:p w14:paraId="4BFAF376" w14:textId="77777777" w:rsidR="00FE5F26" w:rsidRDefault="00102E8D" w:rsidP="00F54985">
      <w:pPr>
        <w:numPr>
          <w:ilvl w:val="0"/>
          <w:numId w:val="114"/>
        </w:numPr>
        <w:spacing w:line="360" w:lineRule="auto"/>
        <w:ind w:right="-40"/>
        <w:jc w:val="both"/>
        <w:rPr>
          <w:sz w:val="20"/>
          <w:szCs w:val="20"/>
        </w:rPr>
      </w:pPr>
      <w:r>
        <w:rPr>
          <w:sz w:val="20"/>
          <w:szCs w:val="20"/>
        </w:rPr>
        <w:t>deferring large face-to-face meetings</w:t>
      </w:r>
    </w:p>
    <w:p w14:paraId="2C5CC652" w14:textId="77777777" w:rsidR="00FE5F26" w:rsidRDefault="00102E8D" w:rsidP="00F54985">
      <w:pPr>
        <w:numPr>
          <w:ilvl w:val="0"/>
          <w:numId w:val="114"/>
        </w:numPr>
        <w:spacing w:line="360" w:lineRule="auto"/>
        <w:ind w:right="-40"/>
        <w:jc w:val="both"/>
        <w:rPr>
          <w:sz w:val="20"/>
          <w:szCs w:val="20"/>
        </w:rPr>
      </w:pPr>
      <w:r>
        <w:rPr>
          <w:sz w:val="20"/>
          <w:szCs w:val="20"/>
        </w:rPr>
        <w:t>holding essential meetings outside in the open air if possible</w:t>
      </w:r>
    </w:p>
    <w:p w14:paraId="0266C25F" w14:textId="77777777" w:rsidR="00FE5F26" w:rsidRDefault="00102E8D" w:rsidP="00F54985">
      <w:pPr>
        <w:numPr>
          <w:ilvl w:val="0"/>
          <w:numId w:val="114"/>
        </w:numPr>
        <w:spacing w:line="360" w:lineRule="auto"/>
        <w:ind w:right="-40"/>
        <w:jc w:val="both"/>
        <w:rPr>
          <w:sz w:val="20"/>
          <w:szCs w:val="20"/>
        </w:rPr>
      </w:pPr>
      <w:r>
        <w:rPr>
          <w:sz w:val="20"/>
          <w:szCs w:val="20"/>
        </w:rPr>
        <w:t>eat lunch outside, rather than in the office if possible</w:t>
      </w:r>
    </w:p>
    <w:p w14:paraId="318062E8" w14:textId="77777777" w:rsidR="00FE5F26" w:rsidRDefault="00102E8D" w:rsidP="00F54985">
      <w:pPr>
        <w:numPr>
          <w:ilvl w:val="0"/>
          <w:numId w:val="114"/>
        </w:numPr>
        <w:spacing w:line="360" w:lineRule="auto"/>
        <w:ind w:right="-40"/>
        <w:jc w:val="both"/>
        <w:rPr>
          <w:sz w:val="20"/>
          <w:szCs w:val="20"/>
        </w:rPr>
      </w:pPr>
      <w:r>
        <w:rPr>
          <w:sz w:val="20"/>
          <w:szCs w:val="20"/>
        </w:rPr>
        <w:t>professional cleaners will regularly clean the office</w:t>
      </w:r>
    </w:p>
    <w:p w14:paraId="07EA8C97" w14:textId="77777777" w:rsidR="00FE5F26" w:rsidRDefault="00102E8D" w:rsidP="00F54985">
      <w:pPr>
        <w:numPr>
          <w:ilvl w:val="0"/>
          <w:numId w:val="114"/>
        </w:numPr>
        <w:spacing w:line="360" w:lineRule="auto"/>
        <w:ind w:right="-40"/>
        <w:jc w:val="both"/>
        <w:rPr>
          <w:sz w:val="20"/>
          <w:szCs w:val="20"/>
        </w:rPr>
      </w:pPr>
      <w:r>
        <w:rPr>
          <w:sz w:val="20"/>
          <w:szCs w:val="20"/>
        </w:rPr>
        <w:t>clean and disinfect shared high-touch surfaces regularly and use hand sanitiser</w:t>
      </w:r>
    </w:p>
    <w:p w14:paraId="01111E20" w14:textId="77777777" w:rsidR="00FE5F26" w:rsidRDefault="00102E8D" w:rsidP="00F54985">
      <w:pPr>
        <w:numPr>
          <w:ilvl w:val="0"/>
          <w:numId w:val="114"/>
        </w:numPr>
        <w:spacing w:line="360" w:lineRule="auto"/>
        <w:ind w:right="-40"/>
        <w:jc w:val="both"/>
      </w:pPr>
      <w:r>
        <w:rPr>
          <w:sz w:val="20"/>
          <w:szCs w:val="20"/>
        </w:rPr>
        <w:t>open windows and adjust the air conditioning to allow for more fresh air</w:t>
      </w:r>
    </w:p>
    <w:p w14:paraId="5A25747A" w14:textId="77777777" w:rsidR="00FE5F26" w:rsidRDefault="00FE5F26">
      <w:bookmarkStart w:id="174" w:name="_heading=h.molxk9xhy5wg" w:colFirst="0" w:colLast="0"/>
      <w:bookmarkEnd w:id="174"/>
    </w:p>
    <w:p w14:paraId="6961FDC2" w14:textId="77777777" w:rsidR="00FE5F26" w:rsidRDefault="00102E8D">
      <w:pPr>
        <w:pStyle w:val="Heading3"/>
        <w:spacing w:before="0" w:after="0" w:line="360" w:lineRule="auto"/>
        <w:ind w:right="-40"/>
        <w:jc w:val="both"/>
        <w:rPr>
          <w:b/>
          <w:color w:val="000000"/>
          <w:sz w:val="22"/>
          <w:szCs w:val="22"/>
        </w:rPr>
      </w:pPr>
      <w:bookmarkStart w:id="175" w:name="_heading=h.yifqtck2ntix" w:colFirst="0" w:colLast="0"/>
      <w:bookmarkEnd w:id="175"/>
      <w:r>
        <w:rPr>
          <w:b/>
          <w:color w:val="000000"/>
          <w:sz w:val="22"/>
          <w:szCs w:val="22"/>
        </w:rPr>
        <w:lastRenderedPageBreak/>
        <w:t>7.0 Managing an outbreak</w:t>
      </w:r>
    </w:p>
    <w:p w14:paraId="09B8D95D" w14:textId="77777777" w:rsidR="00FE5F26" w:rsidRDefault="00FE5F26">
      <w:pPr>
        <w:spacing w:line="360" w:lineRule="auto"/>
        <w:ind w:right="-40"/>
        <w:jc w:val="both"/>
        <w:rPr>
          <w:sz w:val="20"/>
          <w:szCs w:val="20"/>
        </w:rPr>
      </w:pPr>
    </w:p>
    <w:p w14:paraId="2DC9B441" w14:textId="3A0A081A" w:rsidR="00FE5F26" w:rsidRDefault="00102E8D">
      <w:pPr>
        <w:spacing w:line="360" w:lineRule="auto"/>
        <w:ind w:right="-40"/>
        <w:jc w:val="both"/>
        <w:rPr>
          <w:sz w:val="20"/>
          <w:szCs w:val="20"/>
        </w:rPr>
      </w:pPr>
      <w:r>
        <w:rPr>
          <w:sz w:val="20"/>
          <w:szCs w:val="20"/>
        </w:rPr>
        <w:t xml:space="preserve">The state public health unit may declare (or assist you in deciding whether to declare) an outbreak. The public health department will guide </w:t>
      </w:r>
      <w:sdt>
        <w:sdtPr>
          <w:rPr>
            <w:sz w:val="20"/>
            <w:szCs w:val="20"/>
          </w:rPr>
          <w:alias w:val="business_name"/>
          <w:tag w:val="business_name"/>
          <w:id w:val="-397906991"/>
          <w:text/>
        </w:sdtPr>
        <w:sdtContent>
          <w:r>
            <w:rPr>
              <w:sz w:val="20"/>
              <w:szCs w:val="20"/>
            </w:rPr>
            <w:t>Guiding You Consulting Pty Ltd</w:t>
          </w:r>
        </w:sdtContent>
      </w:sdt>
      <w:r>
        <w:rPr>
          <w:sz w:val="20"/>
          <w:szCs w:val="20"/>
        </w:rPr>
        <w:t xml:space="preserve"> on managing the outbreak.</w:t>
      </w:r>
    </w:p>
    <w:p w14:paraId="78BEFD2A" w14:textId="77777777" w:rsidR="00FE5F26" w:rsidRDefault="00FE5F26">
      <w:pPr>
        <w:spacing w:line="360" w:lineRule="auto"/>
        <w:ind w:right="-40"/>
        <w:jc w:val="both"/>
        <w:rPr>
          <w:sz w:val="20"/>
          <w:szCs w:val="20"/>
        </w:rPr>
      </w:pPr>
    </w:p>
    <w:p w14:paraId="38D6C8D2" w14:textId="67AA248F" w:rsidR="00FE5F26" w:rsidRDefault="00102E8D">
      <w:pPr>
        <w:spacing w:line="360" w:lineRule="auto"/>
        <w:ind w:right="-40"/>
        <w:jc w:val="both"/>
        <w:rPr>
          <w:sz w:val="20"/>
          <w:szCs w:val="20"/>
        </w:rPr>
      </w:pPr>
      <w:r>
        <w:rPr>
          <w:sz w:val="20"/>
          <w:szCs w:val="20"/>
        </w:rPr>
        <w:t xml:space="preserve">If an outbreak is suspected or confirmed in our workplace, the </w:t>
      </w:r>
      <w:r w:rsidR="003616CB">
        <w:rPr>
          <w:sz w:val="20"/>
          <w:szCs w:val="20"/>
        </w:rPr>
        <w:t>Director</w:t>
      </w:r>
      <w:r>
        <w:rPr>
          <w:sz w:val="20"/>
          <w:szCs w:val="20"/>
        </w:rPr>
        <w:t>will:</w:t>
      </w:r>
    </w:p>
    <w:p w14:paraId="0F3E012D" w14:textId="77777777" w:rsidR="00FE5F26" w:rsidRDefault="00102E8D" w:rsidP="00F54985">
      <w:pPr>
        <w:numPr>
          <w:ilvl w:val="0"/>
          <w:numId w:val="66"/>
        </w:numPr>
        <w:spacing w:line="360" w:lineRule="auto"/>
        <w:ind w:right="-40"/>
        <w:jc w:val="both"/>
        <w:rPr>
          <w:sz w:val="20"/>
          <w:szCs w:val="20"/>
        </w:rPr>
      </w:pPr>
      <w:r>
        <w:rPr>
          <w:sz w:val="20"/>
          <w:szCs w:val="20"/>
        </w:rPr>
        <w:t xml:space="preserve">confirm standard infection control precautions are in place </w:t>
      </w:r>
    </w:p>
    <w:p w14:paraId="09577D4F" w14:textId="77777777" w:rsidR="00FE5F26" w:rsidRDefault="00102E8D" w:rsidP="00F54985">
      <w:pPr>
        <w:numPr>
          <w:ilvl w:val="0"/>
          <w:numId w:val="66"/>
        </w:numPr>
        <w:spacing w:line="360" w:lineRule="auto"/>
        <w:ind w:right="-40"/>
        <w:jc w:val="both"/>
        <w:rPr>
          <w:sz w:val="20"/>
          <w:szCs w:val="20"/>
        </w:rPr>
      </w:pPr>
      <w:r>
        <w:rPr>
          <w:sz w:val="20"/>
          <w:szCs w:val="20"/>
        </w:rPr>
        <w:t>commence transmission-based precautions (if not already in place)</w:t>
      </w:r>
    </w:p>
    <w:p w14:paraId="5F8FE1B1" w14:textId="77777777" w:rsidR="00FE5F26" w:rsidRDefault="00102E8D" w:rsidP="00F54985">
      <w:pPr>
        <w:numPr>
          <w:ilvl w:val="0"/>
          <w:numId w:val="66"/>
        </w:numPr>
        <w:spacing w:line="360" w:lineRule="auto"/>
        <w:ind w:right="-40"/>
        <w:jc w:val="both"/>
        <w:rPr>
          <w:sz w:val="20"/>
          <w:szCs w:val="20"/>
        </w:rPr>
      </w:pPr>
      <w:r>
        <w:rPr>
          <w:sz w:val="20"/>
          <w:szCs w:val="20"/>
        </w:rPr>
        <w:t>convene the Outbreak Management Team</w:t>
      </w:r>
    </w:p>
    <w:p w14:paraId="6513E646" w14:textId="77777777" w:rsidR="00FE5F26" w:rsidRDefault="00102E8D" w:rsidP="00F54985">
      <w:pPr>
        <w:numPr>
          <w:ilvl w:val="0"/>
          <w:numId w:val="66"/>
        </w:numPr>
        <w:spacing w:line="360" w:lineRule="auto"/>
        <w:ind w:right="-40"/>
        <w:jc w:val="both"/>
        <w:rPr>
          <w:sz w:val="20"/>
          <w:szCs w:val="20"/>
        </w:rPr>
      </w:pPr>
      <w:r>
        <w:rPr>
          <w:sz w:val="20"/>
          <w:szCs w:val="20"/>
        </w:rPr>
        <w:t>implement Outbreak Management Plan</w:t>
      </w:r>
    </w:p>
    <w:p w14:paraId="3E7DCAD5" w14:textId="77777777" w:rsidR="00FE5F26" w:rsidRDefault="00102E8D" w:rsidP="00F54985">
      <w:pPr>
        <w:numPr>
          <w:ilvl w:val="0"/>
          <w:numId w:val="66"/>
        </w:numPr>
        <w:spacing w:line="360" w:lineRule="auto"/>
        <w:ind w:right="-40"/>
        <w:jc w:val="both"/>
        <w:rPr>
          <w:sz w:val="20"/>
          <w:szCs w:val="20"/>
        </w:rPr>
      </w:pPr>
      <w:r>
        <w:rPr>
          <w:sz w:val="20"/>
          <w:szCs w:val="20"/>
        </w:rPr>
        <w:t>isolate suspected or confirmed cases and, if necessary, assign a dedicated support worker to them</w:t>
      </w:r>
    </w:p>
    <w:p w14:paraId="570E3CFE" w14:textId="77777777" w:rsidR="00FE5F26" w:rsidRDefault="00102E8D" w:rsidP="00F54985">
      <w:pPr>
        <w:numPr>
          <w:ilvl w:val="0"/>
          <w:numId w:val="66"/>
        </w:numPr>
        <w:spacing w:line="360" w:lineRule="auto"/>
        <w:ind w:right="-40"/>
        <w:jc w:val="both"/>
        <w:rPr>
          <w:sz w:val="20"/>
          <w:szCs w:val="20"/>
        </w:rPr>
      </w:pPr>
      <w:r>
        <w:rPr>
          <w:sz w:val="20"/>
          <w:szCs w:val="20"/>
        </w:rPr>
        <w:t>liaise with the public health department and follow their instructions</w:t>
      </w:r>
    </w:p>
    <w:p w14:paraId="2E8B921A" w14:textId="77777777" w:rsidR="00FE5F26" w:rsidRDefault="00102E8D" w:rsidP="00F54985">
      <w:pPr>
        <w:numPr>
          <w:ilvl w:val="0"/>
          <w:numId w:val="66"/>
        </w:numPr>
        <w:spacing w:line="360" w:lineRule="auto"/>
        <w:ind w:right="-40"/>
        <w:jc w:val="both"/>
        <w:rPr>
          <w:sz w:val="20"/>
          <w:szCs w:val="20"/>
        </w:rPr>
      </w:pPr>
      <w:r>
        <w:rPr>
          <w:sz w:val="20"/>
          <w:szCs w:val="20"/>
        </w:rPr>
        <w:t>schedule regular environmental cleaning and disinfection of all areas</w:t>
      </w:r>
    </w:p>
    <w:p w14:paraId="6B37426D" w14:textId="77777777" w:rsidR="00FE5F26" w:rsidRDefault="00102E8D" w:rsidP="00F54985">
      <w:pPr>
        <w:numPr>
          <w:ilvl w:val="0"/>
          <w:numId w:val="66"/>
        </w:numPr>
        <w:spacing w:line="360" w:lineRule="auto"/>
        <w:ind w:right="-40"/>
        <w:jc w:val="both"/>
        <w:rPr>
          <w:sz w:val="20"/>
          <w:szCs w:val="20"/>
        </w:rPr>
      </w:pPr>
      <w:r>
        <w:rPr>
          <w:sz w:val="20"/>
          <w:szCs w:val="20"/>
        </w:rPr>
        <w:t>put up signage at the entrance or workplace to inform visitors</w:t>
      </w:r>
    </w:p>
    <w:p w14:paraId="5C1C6E9A" w14:textId="77777777" w:rsidR="00FE5F26" w:rsidRDefault="00102E8D" w:rsidP="00F54985">
      <w:pPr>
        <w:numPr>
          <w:ilvl w:val="0"/>
          <w:numId w:val="66"/>
        </w:numPr>
        <w:spacing w:line="360" w:lineRule="auto"/>
        <w:ind w:right="-40"/>
        <w:jc w:val="both"/>
        <w:rPr>
          <w:sz w:val="20"/>
          <w:szCs w:val="20"/>
        </w:rPr>
      </w:pPr>
      <w:r>
        <w:rPr>
          <w:sz w:val="20"/>
          <w:szCs w:val="20"/>
        </w:rPr>
        <w:t>suspend all non-essential services and supports</w:t>
      </w:r>
    </w:p>
    <w:p w14:paraId="4625C7CB" w14:textId="77777777" w:rsidR="00FE5F26" w:rsidRDefault="00102E8D" w:rsidP="00F54985">
      <w:pPr>
        <w:numPr>
          <w:ilvl w:val="0"/>
          <w:numId w:val="66"/>
        </w:numPr>
        <w:spacing w:line="360" w:lineRule="auto"/>
        <w:ind w:right="-40"/>
        <w:jc w:val="both"/>
      </w:pPr>
      <w:r>
        <w:rPr>
          <w:sz w:val="20"/>
          <w:szCs w:val="20"/>
        </w:rPr>
        <w:t>suspend all non-essential visitors to the workplace</w:t>
      </w:r>
    </w:p>
    <w:p w14:paraId="27A76422" w14:textId="77777777" w:rsidR="00FE5F26" w:rsidRDefault="00FE5F26">
      <w:bookmarkStart w:id="176" w:name="_heading=h.h171mmvijqzt" w:colFirst="0" w:colLast="0"/>
      <w:bookmarkEnd w:id="176"/>
    </w:p>
    <w:p w14:paraId="03D7A2D1" w14:textId="77777777" w:rsidR="00FE5F26" w:rsidRDefault="00102E8D">
      <w:pPr>
        <w:pStyle w:val="Heading3"/>
        <w:spacing w:before="0" w:after="0" w:line="360" w:lineRule="auto"/>
        <w:ind w:right="-40"/>
        <w:jc w:val="both"/>
        <w:rPr>
          <w:b/>
          <w:color w:val="000000"/>
          <w:sz w:val="22"/>
          <w:szCs w:val="22"/>
        </w:rPr>
      </w:pPr>
      <w:bookmarkStart w:id="177" w:name="_heading=h.wcwuwqoezqyr" w:colFirst="0" w:colLast="0"/>
      <w:bookmarkEnd w:id="177"/>
      <w:r>
        <w:rPr>
          <w:b/>
          <w:color w:val="000000"/>
          <w:sz w:val="22"/>
          <w:szCs w:val="22"/>
        </w:rPr>
        <w:t xml:space="preserve">8.0 Vaccination </w:t>
      </w:r>
    </w:p>
    <w:p w14:paraId="49206A88" w14:textId="77777777" w:rsidR="00FE5F26" w:rsidRDefault="00FE5F26">
      <w:pPr>
        <w:spacing w:line="360" w:lineRule="auto"/>
        <w:ind w:right="-40"/>
        <w:jc w:val="both"/>
        <w:rPr>
          <w:sz w:val="20"/>
          <w:szCs w:val="20"/>
        </w:rPr>
      </w:pPr>
    </w:p>
    <w:p w14:paraId="746DAE0E" w14:textId="77777777" w:rsidR="00FE5F26" w:rsidRDefault="00102E8D">
      <w:pPr>
        <w:spacing w:line="360" w:lineRule="auto"/>
        <w:ind w:right="-40"/>
        <w:jc w:val="both"/>
        <w:rPr>
          <w:sz w:val="20"/>
          <w:szCs w:val="20"/>
        </w:rPr>
      </w:pPr>
      <w:r>
        <w:rPr>
          <w:sz w:val="20"/>
          <w:szCs w:val="20"/>
        </w:rPr>
        <w:t>All vaccinations are voluntary, and participants must be allowed to provide informed consent for any medical treatments or procedures, including the COVID-19 vaccine. Our organisation will collaborate with and assist the Australian Department of Health contracted COVID-19 vaccination providers by providing relevant healthcare information or behaviour support plans and rostering support staff to enable the safe administration of the vaccine.</w:t>
      </w:r>
    </w:p>
    <w:p w14:paraId="67B7A70C" w14:textId="77777777" w:rsidR="00FE5F26" w:rsidRDefault="00FE5F26">
      <w:pPr>
        <w:spacing w:line="360" w:lineRule="auto"/>
        <w:ind w:right="-40"/>
        <w:jc w:val="both"/>
        <w:rPr>
          <w:sz w:val="20"/>
          <w:szCs w:val="20"/>
        </w:rPr>
      </w:pPr>
    </w:p>
    <w:p w14:paraId="01679EA0" w14:textId="5D35B9DD" w:rsidR="00FE5F26" w:rsidRDefault="00000000">
      <w:pPr>
        <w:spacing w:line="360" w:lineRule="auto"/>
        <w:ind w:right="-40"/>
        <w:jc w:val="both"/>
        <w:rPr>
          <w:sz w:val="20"/>
          <w:szCs w:val="20"/>
        </w:rPr>
      </w:pPr>
      <w:sdt>
        <w:sdtPr>
          <w:rPr>
            <w:sz w:val="20"/>
            <w:szCs w:val="20"/>
          </w:rPr>
          <w:alias w:val="business_name"/>
          <w:tag w:val="business_name"/>
          <w:id w:val="-1841535473"/>
          <w:text/>
        </w:sdtPr>
        <w:sdtContent>
          <w:r w:rsidR="001325DD">
            <w:rPr>
              <w:sz w:val="20"/>
              <w:szCs w:val="20"/>
            </w:rPr>
            <w:t>Guiding You Consulting Pty Ltd</w:t>
          </w:r>
        </w:sdtContent>
      </w:sdt>
      <w:r w:rsidR="00102E8D">
        <w:rPr>
          <w:sz w:val="20"/>
          <w:szCs w:val="20"/>
        </w:rPr>
        <w:t xml:space="preserve"> will communicate regularly with participants about the COVID-19 vaccination. Informing participants about the purpose of the COVID-19 vaccination and, where appropriate, it will be useful to have a person that a participant is most familiar with or trusts (such as a family member/guardian, a participant’s friend or a particular staff member) to be involved in informing the participant.</w:t>
      </w:r>
    </w:p>
    <w:p w14:paraId="71887C79" w14:textId="77777777" w:rsidR="00FE5F26" w:rsidRDefault="00FE5F26">
      <w:pPr>
        <w:spacing w:line="360" w:lineRule="auto"/>
        <w:ind w:right="-40"/>
        <w:jc w:val="both"/>
        <w:rPr>
          <w:sz w:val="20"/>
          <w:szCs w:val="20"/>
        </w:rPr>
      </w:pPr>
    </w:p>
    <w:p w14:paraId="50A32EB5" w14:textId="77777777" w:rsidR="00FE5F26" w:rsidRDefault="00102E8D">
      <w:pPr>
        <w:spacing w:line="360" w:lineRule="auto"/>
        <w:ind w:right="-40"/>
        <w:jc w:val="both"/>
        <w:rPr>
          <w:sz w:val="20"/>
          <w:szCs w:val="20"/>
        </w:rPr>
      </w:pPr>
      <w:r>
        <w:rPr>
          <w:sz w:val="20"/>
          <w:szCs w:val="20"/>
        </w:rPr>
        <w:t>Vaccinations are a key measure to reduce the risk of severe illness and protect participants. Staff in direct support roles are required to comply with any public health orders or workplace mandates for COVID-19 vaccination.</w:t>
      </w:r>
    </w:p>
    <w:p w14:paraId="3B7FD67C" w14:textId="77777777" w:rsidR="00FE5F26" w:rsidRDefault="00FE5F26">
      <w:pPr>
        <w:spacing w:line="360" w:lineRule="auto"/>
        <w:ind w:right="-40"/>
        <w:jc w:val="both"/>
        <w:rPr>
          <w:sz w:val="20"/>
          <w:szCs w:val="20"/>
        </w:rPr>
      </w:pPr>
    </w:p>
    <w:p w14:paraId="3E7FBC33" w14:textId="77777777" w:rsidR="00FE5F26" w:rsidRDefault="00102E8D">
      <w:pPr>
        <w:spacing w:line="360" w:lineRule="auto"/>
        <w:ind w:right="-40"/>
        <w:jc w:val="both"/>
        <w:rPr>
          <w:sz w:val="20"/>
          <w:szCs w:val="20"/>
        </w:rPr>
      </w:pPr>
      <w:r>
        <w:rPr>
          <w:sz w:val="20"/>
          <w:szCs w:val="20"/>
        </w:rPr>
        <w:t>Our organisation will:</w:t>
      </w:r>
    </w:p>
    <w:p w14:paraId="54FBF812" w14:textId="77777777" w:rsidR="00FE5F26" w:rsidRDefault="00102E8D" w:rsidP="00F54985">
      <w:pPr>
        <w:numPr>
          <w:ilvl w:val="0"/>
          <w:numId w:val="176"/>
        </w:numPr>
        <w:spacing w:line="360" w:lineRule="auto"/>
        <w:ind w:right="-40"/>
        <w:jc w:val="both"/>
        <w:rPr>
          <w:sz w:val="20"/>
          <w:szCs w:val="20"/>
        </w:rPr>
      </w:pPr>
      <w:r>
        <w:rPr>
          <w:sz w:val="20"/>
          <w:szCs w:val="20"/>
        </w:rPr>
        <w:t>construct strategies to assist participants who are averse to injections and pain</w:t>
      </w:r>
    </w:p>
    <w:p w14:paraId="2F13EF7D" w14:textId="77777777" w:rsidR="00FE5F26" w:rsidRDefault="00102E8D" w:rsidP="00F54985">
      <w:pPr>
        <w:numPr>
          <w:ilvl w:val="1"/>
          <w:numId w:val="176"/>
        </w:numPr>
        <w:spacing w:line="360" w:lineRule="auto"/>
        <w:ind w:right="-40"/>
        <w:jc w:val="both"/>
        <w:rPr>
          <w:sz w:val="20"/>
          <w:szCs w:val="20"/>
        </w:rPr>
      </w:pPr>
      <w:r>
        <w:rPr>
          <w:sz w:val="20"/>
          <w:szCs w:val="20"/>
        </w:rPr>
        <w:t>bring comfort items</w:t>
      </w:r>
    </w:p>
    <w:p w14:paraId="18F0F362" w14:textId="77777777" w:rsidR="00FE5F26" w:rsidRDefault="00102E8D" w:rsidP="00F54985">
      <w:pPr>
        <w:numPr>
          <w:ilvl w:val="1"/>
          <w:numId w:val="176"/>
        </w:numPr>
        <w:spacing w:line="360" w:lineRule="auto"/>
        <w:ind w:right="-40"/>
        <w:jc w:val="both"/>
        <w:rPr>
          <w:sz w:val="20"/>
          <w:szCs w:val="20"/>
        </w:rPr>
      </w:pPr>
      <w:r>
        <w:rPr>
          <w:sz w:val="20"/>
          <w:szCs w:val="20"/>
        </w:rPr>
        <w:t xml:space="preserve">play favourite music </w:t>
      </w:r>
    </w:p>
    <w:p w14:paraId="7C8E99FE" w14:textId="77777777" w:rsidR="00FE5F26" w:rsidRDefault="00102E8D" w:rsidP="00F54985">
      <w:pPr>
        <w:numPr>
          <w:ilvl w:val="1"/>
          <w:numId w:val="176"/>
        </w:numPr>
        <w:spacing w:line="360" w:lineRule="auto"/>
        <w:ind w:right="-40"/>
        <w:jc w:val="both"/>
        <w:rPr>
          <w:sz w:val="20"/>
          <w:szCs w:val="20"/>
        </w:rPr>
      </w:pPr>
      <w:r>
        <w:rPr>
          <w:sz w:val="20"/>
          <w:szCs w:val="20"/>
        </w:rPr>
        <w:lastRenderedPageBreak/>
        <w:t>iPad</w:t>
      </w:r>
    </w:p>
    <w:p w14:paraId="2DA74DC6" w14:textId="77777777" w:rsidR="00FE5F26" w:rsidRDefault="00102E8D" w:rsidP="00F54985">
      <w:pPr>
        <w:numPr>
          <w:ilvl w:val="1"/>
          <w:numId w:val="176"/>
        </w:numPr>
        <w:spacing w:line="360" w:lineRule="auto"/>
        <w:ind w:right="-40"/>
        <w:jc w:val="both"/>
        <w:rPr>
          <w:sz w:val="20"/>
          <w:szCs w:val="20"/>
        </w:rPr>
      </w:pPr>
      <w:r>
        <w:rPr>
          <w:sz w:val="20"/>
          <w:szCs w:val="20"/>
        </w:rPr>
        <w:t>rehearse in advance</w:t>
      </w:r>
    </w:p>
    <w:p w14:paraId="2A6AE413" w14:textId="77777777" w:rsidR="00FE5F26" w:rsidRDefault="00102E8D" w:rsidP="00F54985">
      <w:pPr>
        <w:numPr>
          <w:ilvl w:val="1"/>
          <w:numId w:val="176"/>
        </w:numPr>
        <w:spacing w:line="360" w:lineRule="auto"/>
        <w:ind w:right="-40"/>
        <w:jc w:val="both"/>
        <w:rPr>
          <w:sz w:val="20"/>
          <w:szCs w:val="20"/>
        </w:rPr>
      </w:pPr>
      <w:r>
        <w:rPr>
          <w:sz w:val="20"/>
          <w:szCs w:val="20"/>
        </w:rPr>
        <w:t>book support person for the visit</w:t>
      </w:r>
    </w:p>
    <w:p w14:paraId="4E6207A4" w14:textId="77777777" w:rsidR="00FE5F26" w:rsidRDefault="00102E8D" w:rsidP="00F54985">
      <w:pPr>
        <w:numPr>
          <w:ilvl w:val="0"/>
          <w:numId w:val="176"/>
        </w:numPr>
        <w:spacing w:line="360" w:lineRule="auto"/>
        <w:ind w:right="-40"/>
        <w:jc w:val="both"/>
        <w:rPr>
          <w:sz w:val="20"/>
          <w:szCs w:val="20"/>
        </w:rPr>
      </w:pPr>
      <w:r>
        <w:rPr>
          <w:sz w:val="20"/>
          <w:szCs w:val="20"/>
        </w:rPr>
        <w:t>use anxiety-reducing strategies by seeking advice from:</w:t>
      </w:r>
    </w:p>
    <w:p w14:paraId="38DB56AD" w14:textId="77777777" w:rsidR="00FE5F26" w:rsidRDefault="00102E8D" w:rsidP="00F54985">
      <w:pPr>
        <w:numPr>
          <w:ilvl w:val="1"/>
          <w:numId w:val="176"/>
        </w:numPr>
        <w:spacing w:line="360" w:lineRule="auto"/>
        <w:ind w:right="-40"/>
        <w:jc w:val="both"/>
        <w:rPr>
          <w:sz w:val="20"/>
          <w:szCs w:val="20"/>
        </w:rPr>
      </w:pPr>
      <w:r>
        <w:rPr>
          <w:sz w:val="20"/>
          <w:szCs w:val="20"/>
        </w:rPr>
        <w:t xml:space="preserve">family member </w:t>
      </w:r>
    </w:p>
    <w:p w14:paraId="6DE97BFB" w14:textId="77777777" w:rsidR="00FE5F26" w:rsidRDefault="00102E8D" w:rsidP="00F54985">
      <w:pPr>
        <w:numPr>
          <w:ilvl w:val="1"/>
          <w:numId w:val="176"/>
        </w:numPr>
        <w:spacing w:line="360" w:lineRule="auto"/>
        <w:ind w:right="-40"/>
        <w:jc w:val="both"/>
        <w:rPr>
          <w:sz w:val="20"/>
          <w:szCs w:val="20"/>
        </w:rPr>
      </w:pPr>
      <w:r>
        <w:rPr>
          <w:sz w:val="20"/>
          <w:szCs w:val="20"/>
        </w:rPr>
        <w:t>guardian</w:t>
      </w:r>
    </w:p>
    <w:p w14:paraId="5DD664A6" w14:textId="77777777" w:rsidR="00FE5F26" w:rsidRDefault="00102E8D" w:rsidP="00F54985">
      <w:pPr>
        <w:numPr>
          <w:ilvl w:val="1"/>
          <w:numId w:val="176"/>
        </w:numPr>
        <w:spacing w:line="360" w:lineRule="auto"/>
        <w:ind w:right="-40"/>
        <w:jc w:val="both"/>
        <w:rPr>
          <w:sz w:val="20"/>
          <w:szCs w:val="20"/>
        </w:rPr>
      </w:pPr>
      <w:r>
        <w:rPr>
          <w:sz w:val="20"/>
          <w:szCs w:val="20"/>
        </w:rPr>
        <w:t>local general practitioner</w:t>
      </w:r>
    </w:p>
    <w:p w14:paraId="42F01079" w14:textId="77777777" w:rsidR="00FE5F26" w:rsidRDefault="00102E8D" w:rsidP="00F54985">
      <w:pPr>
        <w:numPr>
          <w:ilvl w:val="1"/>
          <w:numId w:val="176"/>
        </w:numPr>
        <w:spacing w:line="360" w:lineRule="auto"/>
        <w:ind w:right="-40"/>
        <w:jc w:val="both"/>
        <w:rPr>
          <w:sz w:val="20"/>
          <w:szCs w:val="20"/>
        </w:rPr>
      </w:pPr>
      <w:r>
        <w:rPr>
          <w:sz w:val="20"/>
          <w:szCs w:val="20"/>
        </w:rPr>
        <w:t>NDIS behaviour support practitioner</w:t>
      </w:r>
    </w:p>
    <w:p w14:paraId="1E894934" w14:textId="77777777" w:rsidR="00FE5F26" w:rsidRDefault="00102E8D" w:rsidP="00F54985">
      <w:pPr>
        <w:numPr>
          <w:ilvl w:val="1"/>
          <w:numId w:val="176"/>
        </w:numPr>
        <w:spacing w:line="360" w:lineRule="auto"/>
        <w:ind w:right="-40"/>
        <w:jc w:val="both"/>
        <w:rPr>
          <w:sz w:val="20"/>
          <w:szCs w:val="20"/>
        </w:rPr>
      </w:pPr>
      <w:r>
        <w:rPr>
          <w:sz w:val="20"/>
          <w:szCs w:val="20"/>
        </w:rPr>
        <w:t xml:space="preserve">Trusted staff members </w:t>
      </w:r>
    </w:p>
    <w:p w14:paraId="04763368" w14:textId="7B202651" w:rsidR="00FE5F26" w:rsidRDefault="00102E8D" w:rsidP="00F54985">
      <w:pPr>
        <w:numPr>
          <w:ilvl w:val="0"/>
          <w:numId w:val="176"/>
        </w:numPr>
        <w:spacing w:line="360" w:lineRule="auto"/>
        <w:ind w:right="-40"/>
        <w:jc w:val="both"/>
        <w:rPr>
          <w:sz w:val="20"/>
          <w:szCs w:val="20"/>
        </w:rPr>
      </w:pPr>
      <w:r>
        <w:rPr>
          <w:sz w:val="20"/>
          <w:szCs w:val="20"/>
        </w:rPr>
        <w:t xml:space="preserve">Seek advice from a medical practitioner if there is an allergic reaction history or pain to identify risks </w:t>
      </w:r>
      <w:r w:rsidR="0016554B">
        <w:rPr>
          <w:sz w:val="20"/>
          <w:szCs w:val="20"/>
        </w:rPr>
        <w:t>and</w:t>
      </w:r>
      <w:r>
        <w:rPr>
          <w:sz w:val="20"/>
          <w:szCs w:val="20"/>
        </w:rPr>
        <w:t xml:space="preserve"> benefits</w:t>
      </w:r>
    </w:p>
    <w:p w14:paraId="50F29419" w14:textId="77777777" w:rsidR="00FE5F26" w:rsidRDefault="00102E8D" w:rsidP="00F54985">
      <w:pPr>
        <w:numPr>
          <w:ilvl w:val="0"/>
          <w:numId w:val="176"/>
        </w:numPr>
        <w:spacing w:line="360" w:lineRule="auto"/>
        <w:ind w:right="-40"/>
        <w:jc w:val="both"/>
        <w:rPr>
          <w:sz w:val="20"/>
          <w:szCs w:val="20"/>
        </w:rPr>
      </w:pPr>
      <w:r>
        <w:rPr>
          <w:sz w:val="20"/>
          <w:szCs w:val="20"/>
        </w:rPr>
        <w:t xml:space="preserve">Explain side effects </w:t>
      </w:r>
    </w:p>
    <w:p w14:paraId="38D6B9B6" w14:textId="77777777" w:rsidR="00FE5F26" w:rsidRDefault="00FE5F26">
      <w:pPr>
        <w:spacing w:line="360" w:lineRule="auto"/>
        <w:ind w:right="-40"/>
        <w:jc w:val="both"/>
      </w:pPr>
    </w:p>
    <w:p w14:paraId="509A4A76" w14:textId="77777777" w:rsidR="00FE5F26" w:rsidRDefault="00102E8D">
      <w:pPr>
        <w:spacing w:line="360" w:lineRule="auto"/>
        <w:ind w:right="-40"/>
        <w:jc w:val="both"/>
        <w:rPr>
          <w:sz w:val="20"/>
          <w:szCs w:val="20"/>
        </w:rPr>
      </w:pPr>
      <w:r>
        <w:rPr>
          <w:sz w:val="20"/>
          <w:szCs w:val="20"/>
        </w:rPr>
        <w:t>Staff will work with participants before receiving the COVID-19 vaccine and assist vaccination providers in administering the vaccination as appropriate.</w:t>
      </w:r>
    </w:p>
    <w:p w14:paraId="22F860BB" w14:textId="77777777" w:rsidR="00FE5F26" w:rsidRDefault="00FE5F26">
      <w:pPr>
        <w:spacing w:line="360" w:lineRule="auto"/>
        <w:ind w:right="-40"/>
        <w:jc w:val="both"/>
        <w:rPr>
          <w:sz w:val="20"/>
          <w:szCs w:val="20"/>
        </w:rPr>
      </w:pPr>
    </w:p>
    <w:p w14:paraId="175C6EDF" w14:textId="77777777" w:rsidR="00FE5F26" w:rsidRDefault="00102E8D">
      <w:pPr>
        <w:spacing w:line="360" w:lineRule="auto"/>
        <w:ind w:right="-40"/>
        <w:jc w:val="both"/>
        <w:rPr>
          <w:sz w:val="20"/>
          <w:szCs w:val="20"/>
        </w:rPr>
      </w:pPr>
      <w:r>
        <w:rPr>
          <w:sz w:val="20"/>
          <w:szCs w:val="20"/>
        </w:rPr>
        <w:t>During the administration of the COVID-19 vaccine, if a regulated restrictive practice is used that is not in a participant’s behaviour support plan and/or does not have current authorisation from the state or territory, it is a reportable incident to the NDIS Commission</w:t>
      </w:r>
      <w:r>
        <w:t xml:space="preserve">. </w:t>
      </w:r>
    </w:p>
    <w:p w14:paraId="698536F5" w14:textId="77777777" w:rsidR="00FE5F26" w:rsidRDefault="00FE5F26">
      <w:pPr>
        <w:spacing w:line="360" w:lineRule="auto"/>
        <w:ind w:right="-40"/>
        <w:jc w:val="both"/>
        <w:rPr>
          <w:b/>
          <w:sz w:val="20"/>
          <w:szCs w:val="20"/>
        </w:rPr>
      </w:pPr>
    </w:p>
    <w:p w14:paraId="0FE63428" w14:textId="77777777" w:rsidR="00FE5F26" w:rsidRDefault="00102E8D">
      <w:pPr>
        <w:spacing w:line="360" w:lineRule="auto"/>
        <w:ind w:right="-40"/>
        <w:jc w:val="both"/>
        <w:rPr>
          <w:b/>
          <w:sz w:val="20"/>
          <w:szCs w:val="20"/>
        </w:rPr>
      </w:pPr>
      <w:r>
        <w:rPr>
          <w:b/>
          <w:sz w:val="20"/>
          <w:szCs w:val="20"/>
        </w:rPr>
        <w:t xml:space="preserve">COVID-19 Safe Plan </w:t>
      </w:r>
    </w:p>
    <w:p w14:paraId="7BC1BAF2" w14:textId="77777777" w:rsidR="00FE5F26" w:rsidRDefault="00FE5F26">
      <w:pPr>
        <w:spacing w:line="360" w:lineRule="auto"/>
        <w:ind w:right="-40"/>
        <w:jc w:val="both"/>
        <w:rPr>
          <w:sz w:val="20"/>
          <w:szCs w:val="20"/>
        </w:rPr>
      </w:pPr>
    </w:p>
    <w:p w14:paraId="1F99C893" w14:textId="77777777" w:rsidR="00FE5F26" w:rsidRDefault="00102E8D">
      <w:pPr>
        <w:spacing w:line="360" w:lineRule="auto"/>
        <w:ind w:right="-40"/>
        <w:jc w:val="both"/>
        <w:rPr>
          <w:sz w:val="20"/>
          <w:szCs w:val="20"/>
        </w:rPr>
      </w:pPr>
      <w:r>
        <w:rPr>
          <w:sz w:val="20"/>
          <w:szCs w:val="20"/>
        </w:rPr>
        <w:t>Our COVID-19 Safe Plan sets out the following:</w:t>
      </w:r>
    </w:p>
    <w:p w14:paraId="5649EFE7" w14:textId="77777777" w:rsidR="00FE5F26" w:rsidRDefault="00102E8D" w:rsidP="00F54985">
      <w:pPr>
        <w:numPr>
          <w:ilvl w:val="0"/>
          <w:numId w:val="56"/>
        </w:numPr>
        <w:spacing w:line="360" w:lineRule="auto"/>
        <w:ind w:right="-40"/>
        <w:jc w:val="both"/>
        <w:rPr>
          <w:sz w:val="20"/>
          <w:szCs w:val="20"/>
        </w:rPr>
      </w:pPr>
      <w:r>
        <w:rPr>
          <w:sz w:val="20"/>
          <w:szCs w:val="20"/>
        </w:rPr>
        <w:t>Actions to help prevent the introduction of coronavirus (COVID-19) in the workplace.</w:t>
      </w:r>
    </w:p>
    <w:p w14:paraId="28551545" w14:textId="77777777" w:rsidR="00FE5F26" w:rsidRDefault="00102E8D" w:rsidP="00F54985">
      <w:pPr>
        <w:numPr>
          <w:ilvl w:val="0"/>
          <w:numId w:val="56"/>
        </w:numPr>
        <w:spacing w:line="360" w:lineRule="auto"/>
        <w:ind w:right="-40"/>
        <w:jc w:val="both"/>
        <w:rPr>
          <w:sz w:val="20"/>
          <w:szCs w:val="20"/>
        </w:rPr>
      </w:pPr>
      <w:r>
        <w:rPr>
          <w:sz w:val="20"/>
          <w:szCs w:val="20"/>
        </w:rPr>
        <w:t xml:space="preserve">Workplace requirements - the level of face-covering or personal protective equipment (PPE) </w:t>
      </w:r>
    </w:p>
    <w:p w14:paraId="5C83534D" w14:textId="77777777" w:rsidR="00FE5F26" w:rsidRDefault="00102E8D" w:rsidP="00F54985">
      <w:pPr>
        <w:numPr>
          <w:ilvl w:val="0"/>
          <w:numId w:val="56"/>
        </w:numPr>
        <w:spacing w:line="360" w:lineRule="auto"/>
        <w:ind w:right="-40"/>
        <w:jc w:val="both"/>
        <w:rPr>
          <w:sz w:val="20"/>
          <w:szCs w:val="20"/>
        </w:rPr>
      </w:pPr>
      <w:r>
        <w:rPr>
          <w:sz w:val="20"/>
          <w:szCs w:val="20"/>
        </w:rPr>
        <w:t>The procedure on how we will prepare for and respond to a suspected or confirmed coronavirus case (COVID-19) in our workplace.</w:t>
      </w:r>
    </w:p>
    <w:p w14:paraId="016FDE40" w14:textId="304ED428" w:rsidR="00FE5F26" w:rsidRDefault="00102E8D" w:rsidP="00F54985">
      <w:pPr>
        <w:numPr>
          <w:ilvl w:val="0"/>
          <w:numId w:val="56"/>
        </w:numPr>
        <w:spacing w:line="360" w:lineRule="auto"/>
        <w:ind w:right="-40"/>
        <w:jc w:val="both"/>
        <w:rPr>
          <w:sz w:val="20"/>
          <w:szCs w:val="20"/>
        </w:rPr>
      </w:pPr>
      <w:r>
        <w:rPr>
          <w:sz w:val="20"/>
          <w:szCs w:val="20"/>
        </w:rPr>
        <w:t xml:space="preserve">Details of how </w:t>
      </w:r>
      <w:sdt>
        <w:sdtPr>
          <w:rPr>
            <w:sz w:val="20"/>
            <w:szCs w:val="20"/>
          </w:rPr>
          <w:alias w:val="business_name"/>
          <w:tag w:val="business_name"/>
          <w:id w:val="-1647277378"/>
          <w:text/>
        </w:sdtPr>
        <w:sdtContent>
          <w:r>
            <w:rPr>
              <w:sz w:val="20"/>
              <w:szCs w:val="20"/>
            </w:rPr>
            <w:t>Guiding You Consulting Pty Ltd</w:t>
          </w:r>
        </w:sdtContent>
      </w:sdt>
      <w:r>
        <w:rPr>
          <w:sz w:val="20"/>
          <w:szCs w:val="20"/>
        </w:rPr>
        <w:t xml:space="preserve"> will meet all the requirements set out by the state government (some higher-risk industries or workplaces have additional requirements for employers and employees).</w:t>
      </w:r>
    </w:p>
    <w:p w14:paraId="61C988F9" w14:textId="77777777" w:rsidR="00FE5F26" w:rsidRDefault="00FE5F26">
      <w:pPr>
        <w:spacing w:line="360" w:lineRule="auto"/>
        <w:ind w:right="-40"/>
        <w:jc w:val="both"/>
        <w:rPr>
          <w:sz w:val="20"/>
          <w:szCs w:val="20"/>
        </w:rPr>
      </w:pPr>
    </w:p>
    <w:p w14:paraId="7AA0BBC7" w14:textId="77777777" w:rsidR="00FE5F26" w:rsidRDefault="00102E8D">
      <w:pPr>
        <w:spacing w:line="360" w:lineRule="auto"/>
        <w:ind w:right="-40"/>
        <w:jc w:val="both"/>
        <w:rPr>
          <w:sz w:val="20"/>
          <w:szCs w:val="20"/>
        </w:rPr>
      </w:pPr>
      <w:r>
        <w:rPr>
          <w:sz w:val="20"/>
          <w:szCs w:val="20"/>
        </w:rPr>
        <w:t xml:space="preserve">A COVID-19 Workplace Attendance Register is maintained (see visitor management). </w:t>
      </w:r>
    </w:p>
    <w:p w14:paraId="3B22BB7D" w14:textId="77777777" w:rsidR="00FE5F26" w:rsidRDefault="00FE5F26">
      <w:pPr>
        <w:spacing w:line="360" w:lineRule="auto"/>
        <w:ind w:right="-40"/>
        <w:jc w:val="both"/>
        <w:rPr>
          <w:sz w:val="20"/>
          <w:szCs w:val="20"/>
        </w:rPr>
      </w:pPr>
    </w:p>
    <w:p w14:paraId="06C36D8C" w14:textId="6BD454B9" w:rsidR="00FE5F26" w:rsidRDefault="00102E8D">
      <w:pPr>
        <w:spacing w:line="360" w:lineRule="auto"/>
        <w:ind w:right="-40"/>
        <w:jc w:val="both"/>
        <w:rPr>
          <w:sz w:val="20"/>
          <w:szCs w:val="20"/>
        </w:rPr>
      </w:pPr>
      <w:r>
        <w:rPr>
          <w:sz w:val="20"/>
          <w:szCs w:val="20"/>
        </w:rPr>
        <w:t xml:space="preserve">The </w:t>
      </w:r>
      <w:r w:rsidR="003616CB">
        <w:rPr>
          <w:sz w:val="20"/>
          <w:szCs w:val="20"/>
        </w:rPr>
        <w:t>Director</w:t>
      </w:r>
      <w:r>
        <w:rPr>
          <w:sz w:val="20"/>
          <w:szCs w:val="20"/>
        </w:rPr>
        <w:t xml:space="preserve">will ensure our COVID-19 Safe Plan meets the state government’s orders and action requirements at all times. </w:t>
      </w:r>
    </w:p>
    <w:p w14:paraId="17B246DD" w14:textId="77777777" w:rsidR="00FE5F26" w:rsidRDefault="00FE5F26">
      <w:pPr>
        <w:spacing w:line="360" w:lineRule="auto"/>
        <w:ind w:right="-40"/>
        <w:jc w:val="both"/>
        <w:rPr>
          <w:sz w:val="20"/>
          <w:szCs w:val="20"/>
        </w:rPr>
      </w:pPr>
    </w:p>
    <w:p w14:paraId="6BF89DA3" w14:textId="77777777" w:rsidR="00FE5F26" w:rsidRDefault="00102E8D">
      <w:pPr>
        <w:spacing w:line="360" w:lineRule="auto"/>
        <w:ind w:right="-40"/>
        <w:jc w:val="both"/>
        <w:rPr>
          <w:b/>
          <w:sz w:val="28"/>
          <w:szCs w:val="28"/>
        </w:rPr>
      </w:pPr>
      <w:r>
        <w:br w:type="page"/>
      </w:r>
    </w:p>
    <w:p w14:paraId="29731BD1" w14:textId="77777777" w:rsidR="00FE5F26" w:rsidRDefault="00102E8D">
      <w:pPr>
        <w:pStyle w:val="Heading3"/>
        <w:spacing w:before="0" w:after="0" w:line="360" w:lineRule="auto"/>
        <w:ind w:right="-40"/>
        <w:jc w:val="both"/>
        <w:rPr>
          <w:b/>
          <w:color w:val="000000"/>
          <w:sz w:val="22"/>
          <w:szCs w:val="22"/>
        </w:rPr>
      </w:pPr>
      <w:bookmarkStart w:id="178" w:name="_heading=h.oxq4h9cmxrxb" w:colFirst="0" w:colLast="0"/>
      <w:bookmarkEnd w:id="178"/>
      <w:r>
        <w:rPr>
          <w:b/>
          <w:color w:val="000000"/>
          <w:sz w:val="22"/>
          <w:szCs w:val="22"/>
        </w:rPr>
        <w:lastRenderedPageBreak/>
        <w:t>9.0 Related documents</w:t>
      </w:r>
    </w:p>
    <w:p w14:paraId="4DFFACD7" w14:textId="77777777" w:rsidR="00FE5F26" w:rsidRDefault="00102E8D" w:rsidP="00F54985">
      <w:pPr>
        <w:numPr>
          <w:ilvl w:val="0"/>
          <w:numId w:val="110"/>
        </w:numPr>
        <w:spacing w:line="360" w:lineRule="auto"/>
        <w:ind w:right="-40"/>
        <w:jc w:val="both"/>
        <w:rPr>
          <w:sz w:val="20"/>
          <w:szCs w:val="20"/>
        </w:rPr>
      </w:pPr>
      <w:r>
        <w:rPr>
          <w:sz w:val="20"/>
          <w:szCs w:val="20"/>
        </w:rPr>
        <w:t>Staff Personal Protective Equipment Provision</w:t>
      </w:r>
    </w:p>
    <w:p w14:paraId="46DED2DA" w14:textId="77777777" w:rsidR="00FE5F26" w:rsidRDefault="00102E8D" w:rsidP="00F54985">
      <w:pPr>
        <w:numPr>
          <w:ilvl w:val="0"/>
          <w:numId w:val="110"/>
        </w:numPr>
        <w:spacing w:line="360" w:lineRule="auto"/>
        <w:ind w:right="-40"/>
        <w:jc w:val="both"/>
        <w:rPr>
          <w:sz w:val="20"/>
          <w:szCs w:val="20"/>
        </w:rPr>
      </w:pPr>
      <w:r>
        <w:rPr>
          <w:sz w:val="20"/>
          <w:szCs w:val="20"/>
        </w:rPr>
        <w:t>Annual Organisational Training Register and Review</w:t>
      </w:r>
    </w:p>
    <w:p w14:paraId="205A857E" w14:textId="77777777" w:rsidR="00FE5F26" w:rsidRDefault="00102E8D" w:rsidP="00F54985">
      <w:pPr>
        <w:numPr>
          <w:ilvl w:val="0"/>
          <w:numId w:val="110"/>
        </w:numPr>
        <w:spacing w:line="360" w:lineRule="auto"/>
        <w:ind w:right="-40"/>
        <w:jc w:val="both"/>
        <w:rPr>
          <w:sz w:val="20"/>
          <w:szCs w:val="20"/>
        </w:rPr>
      </w:pPr>
      <w:r>
        <w:rPr>
          <w:sz w:val="20"/>
          <w:szCs w:val="20"/>
        </w:rPr>
        <w:t>Staff Training Record</w:t>
      </w:r>
    </w:p>
    <w:p w14:paraId="7F443B50" w14:textId="77777777" w:rsidR="00FE5F26" w:rsidRDefault="00102E8D" w:rsidP="00F54985">
      <w:pPr>
        <w:numPr>
          <w:ilvl w:val="0"/>
          <w:numId w:val="110"/>
        </w:numPr>
        <w:spacing w:line="360" w:lineRule="auto"/>
        <w:ind w:right="-40"/>
        <w:jc w:val="both"/>
        <w:rPr>
          <w:sz w:val="20"/>
          <w:szCs w:val="20"/>
        </w:rPr>
      </w:pPr>
      <w:r>
        <w:rPr>
          <w:sz w:val="20"/>
          <w:szCs w:val="20"/>
        </w:rPr>
        <w:t>Risk Management Plan Register</w:t>
      </w:r>
    </w:p>
    <w:p w14:paraId="5769C7CC" w14:textId="77777777" w:rsidR="00FE5F26" w:rsidRDefault="00102E8D" w:rsidP="00F54985">
      <w:pPr>
        <w:numPr>
          <w:ilvl w:val="0"/>
          <w:numId w:val="110"/>
        </w:numPr>
        <w:spacing w:line="360" w:lineRule="auto"/>
        <w:ind w:right="-40"/>
        <w:jc w:val="both"/>
        <w:rPr>
          <w:sz w:val="20"/>
          <w:szCs w:val="20"/>
        </w:rPr>
      </w:pPr>
      <w:r>
        <w:rPr>
          <w:sz w:val="20"/>
          <w:szCs w:val="20"/>
        </w:rPr>
        <w:t>Risk Assessment Form</w:t>
      </w:r>
    </w:p>
    <w:p w14:paraId="41A6379E" w14:textId="77777777" w:rsidR="00FE5F26" w:rsidRDefault="00102E8D" w:rsidP="00F54985">
      <w:pPr>
        <w:numPr>
          <w:ilvl w:val="0"/>
          <w:numId w:val="110"/>
        </w:numPr>
        <w:spacing w:line="360" w:lineRule="auto"/>
        <w:ind w:right="-40"/>
        <w:jc w:val="both"/>
        <w:rPr>
          <w:sz w:val="20"/>
          <w:szCs w:val="20"/>
        </w:rPr>
      </w:pPr>
      <w:r>
        <w:rPr>
          <w:sz w:val="20"/>
          <w:szCs w:val="20"/>
        </w:rPr>
        <w:t>COVID-19 Outbreak Management Plan</w:t>
      </w:r>
    </w:p>
    <w:p w14:paraId="5A0D4084" w14:textId="77777777" w:rsidR="00FE5F26" w:rsidRDefault="00102E8D" w:rsidP="00F54985">
      <w:pPr>
        <w:numPr>
          <w:ilvl w:val="0"/>
          <w:numId w:val="110"/>
        </w:numPr>
        <w:spacing w:line="360" w:lineRule="auto"/>
        <w:ind w:right="-40"/>
        <w:jc w:val="both"/>
        <w:rPr>
          <w:sz w:val="20"/>
          <w:szCs w:val="20"/>
        </w:rPr>
      </w:pPr>
      <w:r>
        <w:rPr>
          <w:sz w:val="20"/>
          <w:szCs w:val="20"/>
        </w:rPr>
        <w:t xml:space="preserve">COVID-19 Safe Plan </w:t>
      </w:r>
    </w:p>
    <w:p w14:paraId="35933FAC" w14:textId="77777777" w:rsidR="00FE5F26" w:rsidRDefault="00102E8D" w:rsidP="00F54985">
      <w:pPr>
        <w:numPr>
          <w:ilvl w:val="0"/>
          <w:numId w:val="110"/>
        </w:numPr>
        <w:spacing w:line="360" w:lineRule="auto"/>
        <w:ind w:right="-40"/>
        <w:jc w:val="both"/>
        <w:rPr>
          <w:sz w:val="20"/>
          <w:szCs w:val="20"/>
        </w:rPr>
      </w:pPr>
      <w:r>
        <w:rPr>
          <w:sz w:val="20"/>
          <w:szCs w:val="20"/>
        </w:rPr>
        <w:t>COVID-19 Workplace Attendance Register</w:t>
      </w:r>
    </w:p>
    <w:p w14:paraId="01097F93" w14:textId="77777777" w:rsidR="00FE5F26" w:rsidRDefault="00102E8D" w:rsidP="00F54985">
      <w:pPr>
        <w:numPr>
          <w:ilvl w:val="0"/>
          <w:numId w:val="110"/>
        </w:numPr>
        <w:spacing w:line="360" w:lineRule="auto"/>
        <w:ind w:right="-40"/>
        <w:jc w:val="both"/>
        <w:rPr>
          <w:sz w:val="20"/>
          <w:szCs w:val="20"/>
        </w:rPr>
      </w:pPr>
      <w:hyperlink r:id="rId20">
        <w:r>
          <w:rPr>
            <w:sz w:val="20"/>
            <w:szCs w:val="20"/>
            <w:u w:val="single"/>
          </w:rPr>
          <w:t>Notification of Event form – COVID 19</w:t>
        </w:r>
      </w:hyperlink>
      <w:r>
        <w:fldChar w:fldCharType="begin"/>
      </w:r>
      <w:r>
        <w:instrText xml:space="preserve"> HYPERLINK "https://www.ndiscommission.gov.au/providers/notice-changes-events/notification-covid-19" </w:instrText>
      </w:r>
      <w:r>
        <w:fldChar w:fldCharType="separate"/>
      </w:r>
    </w:p>
    <w:p w14:paraId="09379D8A" w14:textId="77777777" w:rsidR="00FE5F26" w:rsidRDefault="00102E8D" w:rsidP="00F54985">
      <w:pPr>
        <w:numPr>
          <w:ilvl w:val="0"/>
          <w:numId w:val="110"/>
        </w:numPr>
        <w:spacing w:line="360" w:lineRule="auto"/>
        <w:ind w:right="-40"/>
        <w:jc w:val="both"/>
        <w:rPr>
          <w:sz w:val="20"/>
          <w:szCs w:val="20"/>
        </w:rPr>
      </w:pPr>
      <w:r>
        <w:fldChar w:fldCharType="end"/>
      </w:r>
      <w:r>
        <w:rPr>
          <w:sz w:val="20"/>
          <w:szCs w:val="20"/>
        </w:rPr>
        <w:t>Infection Management Policy and Procedure</w:t>
      </w:r>
    </w:p>
    <w:p w14:paraId="2F2AF9BE" w14:textId="77777777" w:rsidR="00FE5F26" w:rsidRDefault="00102E8D" w:rsidP="00F54985">
      <w:pPr>
        <w:numPr>
          <w:ilvl w:val="0"/>
          <w:numId w:val="110"/>
        </w:numPr>
        <w:spacing w:line="360" w:lineRule="auto"/>
        <w:ind w:right="-40"/>
        <w:jc w:val="both"/>
        <w:rPr>
          <w:sz w:val="20"/>
          <w:szCs w:val="20"/>
        </w:rPr>
      </w:pPr>
      <w:r>
        <w:rPr>
          <w:sz w:val="20"/>
          <w:szCs w:val="20"/>
        </w:rPr>
        <w:t>Emergency and Disaster Management Policy and Procedure</w:t>
      </w:r>
    </w:p>
    <w:p w14:paraId="3ED29EB8" w14:textId="77777777" w:rsidR="00FE5F26" w:rsidRDefault="00102E8D" w:rsidP="00F54985">
      <w:pPr>
        <w:numPr>
          <w:ilvl w:val="0"/>
          <w:numId w:val="110"/>
        </w:numPr>
        <w:spacing w:line="360" w:lineRule="auto"/>
        <w:ind w:right="-40"/>
        <w:jc w:val="both"/>
        <w:rPr>
          <w:sz w:val="20"/>
          <w:szCs w:val="20"/>
        </w:rPr>
      </w:pPr>
      <w:r>
        <w:rPr>
          <w:sz w:val="20"/>
          <w:szCs w:val="20"/>
        </w:rPr>
        <w:t>Business Continuity Policy and Procedure</w:t>
      </w:r>
    </w:p>
    <w:p w14:paraId="08471D8A" w14:textId="77777777" w:rsidR="00FE5F26" w:rsidRDefault="00102E8D" w:rsidP="00F54985">
      <w:pPr>
        <w:numPr>
          <w:ilvl w:val="0"/>
          <w:numId w:val="110"/>
        </w:numPr>
        <w:spacing w:line="360" w:lineRule="auto"/>
        <w:ind w:right="-40"/>
        <w:jc w:val="both"/>
        <w:rPr>
          <w:sz w:val="20"/>
          <w:szCs w:val="20"/>
        </w:rPr>
      </w:pPr>
      <w:r>
        <w:rPr>
          <w:sz w:val="20"/>
          <w:szCs w:val="20"/>
        </w:rPr>
        <w:t>Risk Management Policy and Procedure</w:t>
      </w:r>
    </w:p>
    <w:p w14:paraId="45CD21DD" w14:textId="77777777" w:rsidR="00FE5F26" w:rsidRDefault="00102E8D" w:rsidP="00F54985">
      <w:pPr>
        <w:numPr>
          <w:ilvl w:val="0"/>
          <w:numId w:val="110"/>
        </w:numPr>
        <w:spacing w:line="360" w:lineRule="auto"/>
        <w:ind w:right="-40"/>
        <w:jc w:val="both"/>
        <w:rPr>
          <w:sz w:val="20"/>
          <w:szCs w:val="20"/>
        </w:rPr>
      </w:pPr>
      <w:r>
        <w:rPr>
          <w:sz w:val="20"/>
          <w:szCs w:val="20"/>
        </w:rPr>
        <w:t>Work Health Safety and Environmental Management Policy and Procedure</w:t>
      </w:r>
    </w:p>
    <w:p w14:paraId="32DB987F" w14:textId="77777777" w:rsidR="00FE5F26" w:rsidRDefault="00102E8D" w:rsidP="00F54985">
      <w:pPr>
        <w:numPr>
          <w:ilvl w:val="0"/>
          <w:numId w:val="110"/>
        </w:numPr>
        <w:spacing w:line="360" w:lineRule="auto"/>
        <w:ind w:right="-40"/>
        <w:jc w:val="both"/>
        <w:rPr>
          <w:sz w:val="20"/>
          <w:szCs w:val="20"/>
        </w:rPr>
      </w:pPr>
      <w:r>
        <w:rPr>
          <w:sz w:val="20"/>
          <w:szCs w:val="20"/>
        </w:rPr>
        <w:t>NDIS Worker Screening and Risk Assessed Roles Policy and Procedure</w:t>
      </w:r>
    </w:p>
    <w:p w14:paraId="433E1EF8" w14:textId="77777777" w:rsidR="00FE5F26" w:rsidRDefault="00102E8D" w:rsidP="00F54985">
      <w:pPr>
        <w:numPr>
          <w:ilvl w:val="0"/>
          <w:numId w:val="110"/>
        </w:numPr>
        <w:spacing w:line="360" w:lineRule="auto"/>
        <w:ind w:right="-40"/>
        <w:jc w:val="both"/>
        <w:rPr>
          <w:sz w:val="20"/>
          <w:szCs w:val="20"/>
        </w:rPr>
      </w:pPr>
      <w:r>
        <w:rPr>
          <w:sz w:val="20"/>
          <w:szCs w:val="20"/>
        </w:rPr>
        <w:t>Risk-assessed Role Register</w:t>
      </w:r>
    </w:p>
    <w:p w14:paraId="218306D4" w14:textId="77777777" w:rsidR="00FE5F26" w:rsidRDefault="00102E8D" w:rsidP="00F54985">
      <w:pPr>
        <w:numPr>
          <w:ilvl w:val="0"/>
          <w:numId w:val="110"/>
        </w:numPr>
        <w:spacing w:line="360" w:lineRule="auto"/>
        <w:ind w:right="-40"/>
        <w:jc w:val="both"/>
        <w:rPr>
          <w:sz w:val="20"/>
          <w:szCs w:val="20"/>
        </w:rPr>
      </w:pPr>
      <w:r>
        <w:rPr>
          <w:sz w:val="20"/>
          <w:szCs w:val="20"/>
        </w:rPr>
        <w:t>Risk-assessed Role – Employee Register</w:t>
      </w:r>
    </w:p>
    <w:p w14:paraId="0BDB459C" w14:textId="77777777" w:rsidR="00FE5F26" w:rsidRDefault="00102E8D" w:rsidP="00F54985">
      <w:pPr>
        <w:numPr>
          <w:ilvl w:val="0"/>
          <w:numId w:val="110"/>
        </w:numPr>
        <w:spacing w:line="360" w:lineRule="auto"/>
        <w:ind w:right="-40"/>
        <w:jc w:val="both"/>
        <w:rPr>
          <w:sz w:val="20"/>
          <w:szCs w:val="20"/>
        </w:rPr>
      </w:pPr>
      <w:r>
        <w:rPr>
          <w:sz w:val="20"/>
          <w:szCs w:val="20"/>
        </w:rPr>
        <w:t>Participant Safeguarding Policy</w:t>
      </w:r>
    </w:p>
    <w:p w14:paraId="7F6751F2" w14:textId="77777777" w:rsidR="00FE5F26" w:rsidRDefault="00102E8D" w:rsidP="00F54985">
      <w:pPr>
        <w:numPr>
          <w:ilvl w:val="0"/>
          <w:numId w:val="110"/>
        </w:numPr>
        <w:spacing w:line="360" w:lineRule="auto"/>
        <w:ind w:right="-40"/>
        <w:jc w:val="both"/>
        <w:rPr>
          <w:sz w:val="20"/>
          <w:szCs w:val="20"/>
        </w:rPr>
      </w:pPr>
      <w:r>
        <w:rPr>
          <w:sz w:val="20"/>
          <w:szCs w:val="20"/>
        </w:rPr>
        <w:t>Violence, Harm, Abuse, Neglect, Exploitation and Discrimination Policy and Procedure</w:t>
      </w:r>
    </w:p>
    <w:p w14:paraId="2A4E24A8" w14:textId="77777777" w:rsidR="00FE5F26" w:rsidRDefault="00102E8D" w:rsidP="00F54985">
      <w:pPr>
        <w:numPr>
          <w:ilvl w:val="0"/>
          <w:numId w:val="110"/>
        </w:numPr>
        <w:spacing w:line="360" w:lineRule="auto"/>
        <w:ind w:right="-40"/>
        <w:jc w:val="both"/>
        <w:rPr>
          <w:sz w:val="20"/>
          <w:szCs w:val="20"/>
        </w:rPr>
      </w:pPr>
      <w:r>
        <w:rPr>
          <w:sz w:val="20"/>
          <w:szCs w:val="20"/>
        </w:rPr>
        <w:t>Reportable Incident, Accident and Emergency Policy and Procedure</w:t>
      </w:r>
    </w:p>
    <w:p w14:paraId="5C3E0E74" w14:textId="77777777" w:rsidR="00FE5F26" w:rsidRDefault="00FE5F26">
      <w:bookmarkStart w:id="179" w:name="_heading=h.2nwigw3cvlv1" w:colFirst="0" w:colLast="0"/>
      <w:bookmarkEnd w:id="179"/>
    </w:p>
    <w:p w14:paraId="4D419FC4" w14:textId="77777777" w:rsidR="00FE5F26" w:rsidRDefault="00102E8D">
      <w:pPr>
        <w:pStyle w:val="Heading3"/>
        <w:spacing w:before="0" w:after="0" w:line="360" w:lineRule="auto"/>
        <w:ind w:right="-40"/>
        <w:jc w:val="both"/>
        <w:rPr>
          <w:b/>
          <w:color w:val="000000"/>
          <w:sz w:val="22"/>
          <w:szCs w:val="22"/>
        </w:rPr>
      </w:pPr>
      <w:bookmarkStart w:id="180" w:name="_heading=h.ponz5i7u6uz6" w:colFirst="0" w:colLast="0"/>
      <w:bookmarkEnd w:id="180"/>
      <w:r>
        <w:rPr>
          <w:b/>
          <w:color w:val="000000"/>
          <w:sz w:val="22"/>
          <w:szCs w:val="22"/>
        </w:rPr>
        <w:t>10.0 References</w:t>
      </w:r>
    </w:p>
    <w:p w14:paraId="22165968" w14:textId="77777777" w:rsidR="00FE5F26" w:rsidRDefault="00102E8D" w:rsidP="00F54985">
      <w:pPr>
        <w:numPr>
          <w:ilvl w:val="0"/>
          <w:numId w:val="11"/>
        </w:numPr>
        <w:spacing w:line="360" w:lineRule="auto"/>
        <w:ind w:right="-40"/>
        <w:jc w:val="both"/>
        <w:rPr>
          <w:sz w:val="20"/>
          <w:szCs w:val="20"/>
        </w:rPr>
      </w:pPr>
      <w:r>
        <w:rPr>
          <w:sz w:val="20"/>
          <w:szCs w:val="20"/>
        </w:rPr>
        <w:t>NDIS Practice Standards and Indicators 2020</w:t>
      </w:r>
    </w:p>
    <w:p w14:paraId="1206768C" w14:textId="77777777" w:rsidR="00FE5F26" w:rsidRDefault="00102E8D" w:rsidP="00F54985">
      <w:pPr>
        <w:numPr>
          <w:ilvl w:val="0"/>
          <w:numId w:val="11"/>
        </w:numPr>
        <w:spacing w:line="360" w:lineRule="auto"/>
        <w:ind w:right="-40"/>
        <w:jc w:val="both"/>
        <w:rPr>
          <w:sz w:val="20"/>
          <w:szCs w:val="20"/>
        </w:rPr>
      </w:pPr>
      <w:r>
        <w:rPr>
          <w:sz w:val="20"/>
          <w:szCs w:val="20"/>
        </w:rPr>
        <w:t>NDIS Code of Conduct</w:t>
      </w:r>
    </w:p>
    <w:p w14:paraId="0D5927CC" w14:textId="644ACAAC" w:rsidR="00FE5F26" w:rsidRDefault="00102E8D" w:rsidP="00F54985">
      <w:pPr>
        <w:numPr>
          <w:ilvl w:val="0"/>
          <w:numId w:val="11"/>
        </w:numPr>
        <w:spacing w:line="360" w:lineRule="auto"/>
        <w:ind w:right="-40"/>
        <w:jc w:val="both"/>
        <w:rPr>
          <w:sz w:val="20"/>
          <w:szCs w:val="20"/>
        </w:rPr>
      </w:pPr>
      <w:r>
        <w:rPr>
          <w:sz w:val="20"/>
          <w:szCs w:val="20"/>
        </w:rPr>
        <w:t xml:space="preserve">Australian Department of Industry, Science and Energy and Resources </w:t>
      </w:r>
      <w:r w:rsidR="00D75D73">
        <w:rPr>
          <w:sz w:val="20"/>
          <w:szCs w:val="20"/>
        </w:rPr>
        <w:t>- Personal</w:t>
      </w:r>
      <w:r>
        <w:rPr>
          <w:sz w:val="20"/>
          <w:szCs w:val="20"/>
        </w:rPr>
        <w:t xml:space="preserve"> Protective Equipment Buyers Guide</w:t>
      </w:r>
    </w:p>
    <w:p w14:paraId="375FA99C" w14:textId="77777777" w:rsidR="00FE5F26" w:rsidRDefault="00102E8D" w:rsidP="00F54985">
      <w:pPr>
        <w:numPr>
          <w:ilvl w:val="0"/>
          <w:numId w:val="11"/>
        </w:numPr>
        <w:spacing w:line="360" w:lineRule="auto"/>
        <w:ind w:right="-40"/>
        <w:jc w:val="both"/>
        <w:rPr>
          <w:sz w:val="20"/>
          <w:szCs w:val="20"/>
        </w:rPr>
      </w:pPr>
      <w:r>
        <w:rPr>
          <w:sz w:val="20"/>
          <w:szCs w:val="20"/>
        </w:rPr>
        <w:t>Australian Government Department of Health Video - Coronavirus: Wearing personal protective equipment for disability workers.</w:t>
      </w:r>
    </w:p>
    <w:p w14:paraId="21004C7C" w14:textId="77777777" w:rsidR="00FE5F26" w:rsidRDefault="00102E8D" w:rsidP="00F54985">
      <w:pPr>
        <w:numPr>
          <w:ilvl w:val="0"/>
          <w:numId w:val="11"/>
        </w:numPr>
        <w:spacing w:line="360" w:lineRule="auto"/>
        <w:ind w:right="-40"/>
        <w:jc w:val="both"/>
        <w:rPr>
          <w:sz w:val="20"/>
          <w:szCs w:val="20"/>
        </w:rPr>
      </w:pPr>
      <w:r>
        <w:rPr>
          <w:sz w:val="20"/>
          <w:szCs w:val="20"/>
        </w:rPr>
        <w:t xml:space="preserve">Australian Government Department of Health’s website </w:t>
      </w:r>
    </w:p>
    <w:p w14:paraId="7786D01F" w14:textId="77777777" w:rsidR="00FE5F26" w:rsidRDefault="00102E8D" w:rsidP="00F54985">
      <w:pPr>
        <w:numPr>
          <w:ilvl w:val="0"/>
          <w:numId w:val="11"/>
        </w:numPr>
        <w:spacing w:line="360" w:lineRule="auto"/>
        <w:ind w:right="-40"/>
        <w:jc w:val="both"/>
        <w:rPr>
          <w:sz w:val="20"/>
          <w:szCs w:val="20"/>
        </w:rPr>
      </w:pPr>
      <w:hyperlink r:id="rId21">
        <w:r>
          <w:rPr>
            <w:sz w:val="20"/>
            <w:szCs w:val="20"/>
            <w:u w:val="single"/>
          </w:rPr>
          <w:t>https://www.health.gov.au/news/health-alerts/novel-coronavirus-2019-ncov-health-alert</w:t>
        </w:r>
      </w:hyperlink>
      <w:r>
        <w:rPr>
          <w:sz w:val="20"/>
          <w:szCs w:val="20"/>
        </w:rPr>
        <w:t xml:space="preserve"> </w:t>
      </w:r>
    </w:p>
    <w:p w14:paraId="7AB4C12B" w14:textId="77777777" w:rsidR="00FE5F26" w:rsidRDefault="00102E8D" w:rsidP="00F54985">
      <w:pPr>
        <w:numPr>
          <w:ilvl w:val="0"/>
          <w:numId w:val="11"/>
        </w:numPr>
        <w:spacing w:line="360" w:lineRule="auto"/>
        <w:ind w:right="-40"/>
        <w:jc w:val="both"/>
        <w:rPr>
          <w:sz w:val="20"/>
          <w:szCs w:val="20"/>
        </w:rPr>
      </w:pPr>
      <w:hyperlink r:id="rId22">
        <w:r>
          <w:rPr>
            <w:color w:val="1155CC"/>
            <w:sz w:val="20"/>
            <w:szCs w:val="20"/>
            <w:u w:val="single"/>
          </w:rPr>
          <w:t>https://www.health.gov.au/resources/publications/1-may-2020-update-modelling-the-current-impact-of-covid-19-in-australia</w:t>
        </w:r>
      </w:hyperlink>
      <w:r>
        <w:fldChar w:fldCharType="begin"/>
      </w:r>
      <w:r>
        <w:instrText xml:space="preserve"> HYPERLINK "https://www.health.gov.au/sites/default/files/documents/2020/03/coronavirus-covid-19-information-on-social-distancing.pdf" </w:instrText>
      </w:r>
      <w:r>
        <w:fldChar w:fldCharType="separate"/>
      </w:r>
    </w:p>
    <w:p w14:paraId="5FEF0FCC" w14:textId="77777777" w:rsidR="00FE5F26" w:rsidRDefault="00102E8D" w:rsidP="00F54985">
      <w:pPr>
        <w:numPr>
          <w:ilvl w:val="0"/>
          <w:numId w:val="11"/>
        </w:numPr>
        <w:spacing w:line="360" w:lineRule="auto"/>
        <w:ind w:right="-40"/>
        <w:jc w:val="both"/>
        <w:rPr>
          <w:sz w:val="20"/>
          <w:szCs w:val="20"/>
        </w:rPr>
      </w:pPr>
      <w:r>
        <w:fldChar w:fldCharType="end"/>
      </w:r>
      <w:hyperlink r:id="rId23">
        <w:r>
          <w:rPr>
            <w:sz w:val="20"/>
            <w:szCs w:val="20"/>
            <w:u w:val="single"/>
          </w:rPr>
          <w:t>NDIS Coronavirus information and support webpage</w:t>
        </w:r>
      </w:hyperlink>
      <w:r>
        <w:rPr>
          <w:sz w:val="20"/>
          <w:szCs w:val="20"/>
        </w:rPr>
        <w:t>:</w:t>
      </w:r>
    </w:p>
    <w:p w14:paraId="49DE8740" w14:textId="77777777" w:rsidR="00FE5F26" w:rsidRDefault="00102E8D" w:rsidP="00F54985">
      <w:pPr>
        <w:numPr>
          <w:ilvl w:val="0"/>
          <w:numId w:val="11"/>
        </w:numPr>
        <w:spacing w:line="360" w:lineRule="auto"/>
        <w:ind w:right="-40"/>
        <w:jc w:val="both"/>
        <w:rPr>
          <w:sz w:val="20"/>
          <w:szCs w:val="20"/>
        </w:rPr>
      </w:pPr>
      <w:r>
        <w:rPr>
          <w:sz w:val="20"/>
          <w:szCs w:val="20"/>
        </w:rPr>
        <w:t>NDIS Practice Standards and Quality Indicators 2021</w:t>
      </w:r>
    </w:p>
    <w:p w14:paraId="11558978" w14:textId="77777777" w:rsidR="00FE5F26" w:rsidRDefault="00102E8D" w:rsidP="00F54985">
      <w:pPr>
        <w:numPr>
          <w:ilvl w:val="0"/>
          <w:numId w:val="11"/>
        </w:numPr>
        <w:spacing w:line="360" w:lineRule="auto"/>
        <w:ind w:right="-40"/>
        <w:jc w:val="both"/>
        <w:rPr>
          <w:sz w:val="20"/>
          <w:szCs w:val="20"/>
        </w:rPr>
      </w:pPr>
      <w:r>
        <w:rPr>
          <w:sz w:val="20"/>
          <w:szCs w:val="20"/>
        </w:rPr>
        <w:t>NDIS (Incident Management and Reportable Incidents) Rules 2018</w:t>
      </w:r>
    </w:p>
    <w:p w14:paraId="5BCB223B" w14:textId="77777777" w:rsidR="00FE5F26" w:rsidRDefault="00102E8D" w:rsidP="00F54985">
      <w:pPr>
        <w:numPr>
          <w:ilvl w:val="0"/>
          <w:numId w:val="11"/>
        </w:numPr>
        <w:spacing w:line="360" w:lineRule="auto"/>
        <w:ind w:right="-40"/>
        <w:jc w:val="both"/>
        <w:rPr>
          <w:sz w:val="20"/>
          <w:szCs w:val="20"/>
        </w:rPr>
      </w:pPr>
      <w:r>
        <w:rPr>
          <w:sz w:val="20"/>
          <w:szCs w:val="20"/>
        </w:rPr>
        <w:t>NDIS (Practice Standards – Worker Screening) Rules 2018</w:t>
      </w:r>
    </w:p>
    <w:p w14:paraId="408A3099" w14:textId="77777777" w:rsidR="00FE5F26" w:rsidRDefault="00102E8D" w:rsidP="00F54985">
      <w:pPr>
        <w:numPr>
          <w:ilvl w:val="0"/>
          <w:numId w:val="11"/>
        </w:numPr>
        <w:spacing w:line="360" w:lineRule="auto"/>
        <w:ind w:right="-40"/>
        <w:jc w:val="both"/>
        <w:rPr>
          <w:sz w:val="20"/>
          <w:szCs w:val="20"/>
        </w:rPr>
      </w:pPr>
      <w:r>
        <w:rPr>
          <w:sz w:val="20"/>
          <w:szCs w:val="20"/>
        </w:rPr>
        <w:t>Australian Immunisation Handbook — COVID-19 Vaccination Guidance</w:t>
      </w:r>
    </w:p>
    <w:p w14:paraId="13B40529" w14:textId="77777777" w:rsidR="00FE5F26" w:rsidRDefault="00102E8D" w:rsidP="00F54985">
      <w:pPr>
        <w:numPr>
          <w:ilvl w:val="0"/>
          <w:numId w:val="11"/>
        </w:numPr>
        <w:spacing w:line="360" w:lineRule="auto"/>
        <w:ind w:right="-40"/>
        <w:jc w:val="both"/>
        <w:rPr>
          <w:sz w:val="20"/>
          <w:szCs w:val="20"/>
        </w:rPr>
      </w:pPr>
      <w:r>
        <w:rPr>
          <w:sz w:val="20"/>
          <w:szCs w:val="20"/>
        </w:rPr>
        <w:t>ATAGI and CDNA guidance on COVID-19 management in disability settings</w:t>
      </w:r>
    </w:p>
    <w:p w14:paraId="66A1FAB9" w14:textId="77777777" w:rsidR="00FE5F26" w:rsidRDefault="00FE5F26">
      <w:pPr>
        <w:spacing w:line="360" w:lineRule="auto"/>
        <w:ind w:right="-40"/>
        <w:jc w:val="both"/>
        <w:rPr>
          <w:sz w:val="20"/>
          <w:szCs w:val="20"/>
        </w:rPr>
      </w:pPr>
    </w:p>
    <w:p w14:paraId="1B6804E4" w14:textId="77777777" w:rsidR="00FE5F26" w:rsidRDefault="00102E8D">
      <w:pPr>
        <w:pStyle w:val="Heading1"/>
        <w:spacing w:before="0" w:after="0" w:line="360" w:lineRule="auto"/>
        <w:ind w:right="-40"/>
        <w:jc w:val="both"/>
        <w:rPr>
          <w:b/>
        </w:rPr>
      </w:pPr>
      <w:bookmarkStart w:id="181" w:name="_Toc203602851"/>
      <w:r>
        <w:rPr>
          <w:b/>
        </w:rPr>
        <w:lastRenderedPageBreak/>
        <w:t>4.2 Participant Money and Property</w:t>
      </w:r>
      <w:bookmarkEnd w:id="181"/>
    </w:p>
    <w:p w14:paraId="6F68858F" w14:textId="77777777" w:rsidR="00FE5F26" w:rsidRDefault="00102E8D">
      <w:pPr>
        <w:pStyle w:val="Heading2"/>
        <w:spacing w:before="0" w:after="0" w:line="360" w:lineRule="auto"/>
        <w:ind w:right="-40"/>
        <w:jc w:val="both"/>
        <w:rPr>
          <w:b/>
          <w:sz w:val="28"/>
          <w:szCs w:val="28"/>
        </w:rPr>
      </w:pPr>
      <w:bookmarkStart w:id="182" w:name="_Toc203602852"/>
      <w:r>
        <w:rPr>
          <w:b/>
          <w:sz w:val="28"/>
          <w:szCs w:val="28"/>
        </w:rPr>
        <w:t>Participant Money and Property Policy and Procedure</w:t>
      </w:r>
      <w:bookmarkEnd w:id="182"/>
    </w:p>
    <w:p w14:paraId="2A5DB6DF" w14:textId="6254CE58" w:rsidR="00AE5DDD" w:rsidRPr="00AE5DDD" w:rsidRDefault="00AE5DDD" w:rsidP="00AE5DDD">
      <w:pPr>
        <w:spacing w:line="300" w:lineRule="atLeast"/>
        <w:rPr>
          <w:rFonts w:eastAsia="Times New Roman"/>
          <w:color w:val="FF40FF"/>
          <w:sz w:val="21"/>
          <w:szCs w:val="21"/>
          <w:lang w:val="en-AU" w:eastAsia="en-GB"/>
        </w:rPr>
      </w:pPr>
      <w:r w:rsidRPr="00AE5DDD">
        <w:rPr>
          <w:color w:val="FF40FF"/>
        </w:rPr>
        <w:t>(</w:t>
      </w:r>
      <w:bookmarkStart w:id="183" w:name="_heading=h.jy6uf2yehy64" w:colFirst="0" w:colLast="0"/>
      <w:bookmarkEnd w:id="183"/>
      <w:r w:rsidRPr="00AE5DDD">
        <w:rPr>
          <w:rFonts w:eastAsia="Times New Roman"/>
          <w:color w:val="FF40FF"/>
          <w:sz w:val="21"/>
          <w:szCs w:val="21"/>
          <w:lang w:val="en-AU" w:eastAsia="en-GB"/>
        </w:rPr>
        <w:t>At present, this policy is not actively implemented as the organisation does not manage participant money or property. This document is retained for future readiness and will be enacted if service delivery changes.)</w:t>
      </w:r>
    </w:p>
    <w:p w14:paraId="76BB753C" w14:textId="683D4ACC" w:rsidR="00FE5F26" w:rsidRDefault="00FE5F26"/>
    <w:p w14:paraId="577FBD7A" w14:textId="77777777" w:rsidR="00FE5F26" w:rsidRDefault="00102E8D">
      <w:pPr>
        <w:pStyle w:val="Heading3"/>
        <w:spacing w:before="0" w:after="0" w:line="360" w:lineRule="auto"/>
        <w:ind w:right="-40"/>
        <w:jc w:val="both"/>
        <w:rPr>
          <w:sz w:val="20"/>
          <w:szCs w:val="20"/>
        </w:rPr>
      </w:pPr>
      <w:bookmarkStart w:id="184" w:name="_heading=h.weh9keymha05" w:colFirst="0" w:colLast="0"/>
      <w:bookmarkEnd w:id="184"/>
      <w:r>
        <w:rPr>
          <w:b/>
          <w:color w:val="000000"/>
          <w:sz w:val="22"/>
          <w:szCs w:val="22"/>
        </w:rPr>
        <w:t>1.0 Purpose</w:t>
      </w:r>
    </w:p>
    <w:p w14:paraId="78286D0C" w14:textId="77777777" w:rsidR="00FE5F26" w:rsidRDefault="00102E8D">
      <w:pPr>
        <w:spacing w:before="240" w:after="240" w:line="360" w:lineRule="auto"/>
        <w:jc w:val="both"/>
        <w:rPr>
          <w:sz w:val="20"/>
          <w:szCs w:val="20"/>
        </w:rPr>
      </w:pPr>
      <w:r>
        <w:rPr>
          <w:sz w:val="20"/>
          <w:szCs w:val="20"/>
        </w:rPr>
        <w:t>The purpose of this policy is to support participants to manage their money and property safely, with dignity and independence. It ensures that participants retain maximum choice and control over their financial decisions and are informed about the handling of any money related to their supports. The policy also aims to protect participants from financial exploitation or misuse, promote transparency in service costs, and assist participants in developing the confidence and skills to manage their own finances, if they choose to do so.</w:t>
      </w:r>
    </w:p>
    <w:p w14:paraId="4BCD771D" w14:textId="77777777" w:rsidR="00FE5F26" w:rsidRDefault="00102E8D">
      <w:pPr>
        <w:spacing w:before="240" w:after="240" w:line="360" w:lineRule="auto"/>
        <w:jc w:val="both"/>
        <w:rPr>
          <w:sz w:val="20"/>
          <w:szCs w:val="20"/>
        </w:rPr>
      </w:pPr>
      <w:r>
        <w:rPr>
          <w:sz w:val="20"/>
          <w:szCs w:val="20"/>
        </w:rPr>
        <w:t>Participants will be informed of any financial arrangements, including service charges and consent processes, and will be supported to understand and authorise these. Where needed, we will work alongside families or advocates to ensure decisions reflect the participant’s best interests and preferences.</w:t>
      </w:r>
    </w:p>
    <w:p w14:paraId="03A2A852" w14:textId="77777777" w:rsidR="00FE5F26" w:rsidRDefault="00102E8D">
      <w:pPr>
        <w:pStyle w:val="Heading3"/>
        <w:spacing w:before="0" w:after="0" w:line="360" w:lineRule="auto"/>
        <w:ind w:right="-40"/>
        <w:jc w:val="both"/>
        <w:rPr>
          <w:b/>
          <w:color w:val="000000"/>
          <w:sz w:val="22"/>
          <w:szCs w:val="22"/>
        </w:rPr>
      </w:pPr>
      <w:bookmarkStart w:id="185" w:name="_heading=h.vupi9d20jkva" w:colFirst="0" w:colLast="0"/>
      <w:bookmarkEnd w:id="185"/>
      <w:r>
        <w:rPr>
          <w:b/>
          <w:color w:val="000000"/>
          <w:sz w:val="22"/>
          <w:szCs w:val="22"/>
        </w:rPr>
        <w:t>2.0 Scope</w:t>
      </w:r>
    </w:p>
    <w:p w14:paraId="513DA1E0" w14:textId="77777777" w:rsidR="00FE5F26" w:rsidRDefault="00FE5F26">
      <w:pPr>
        <w:spacing w:line="360" w:lineRule="auto"/>
        <w:ind w:right="-40"/>
        <w:jc w:val="both"/>
        <w:rPr>
          <w:sz w:val="20"/>
          <w:szCs w:val="20"/>
        </w:rPr>
      </w:pPr>
    </w:p>
    <w:p w14:paraId="49020C54" w14:textId="77777777" w:rsidR="00FE5F26" w:rsidRDefault="00102E8D">
      <w:pPr>
        <w:spacing w:line="360" w:lineRule="auto"/>
        <w:ind w:right="-40"/>
        <w:jc w:val="both"/>
        <w:rPr>
          <w:sz w:val="20"/>
          <w:szCs w:val="20"/>
        </w:rPr>
      </w:pPr>
      <w:r>
        <w:rPr>
          <w:sz w:val="20"/>
          <w:szCs w:val="20"/>
        </w:rPr>
        <w:t>The policy applies to all staff who may handle participant money or property.</w:t>
      </w:r>
    </w:p>
    <w:p w14:paraId="75CAC6F5" w14:textId="77777777" w:rsidR="00FE5F26" w:rsidRDefault="00FE5F26">
      <w:bookmarkStart w:id="186" w:name="_heading=h.ld1dowohjsxu" w:colFirst="0" w:colLast="0"/>
      <w:bookmarkEnd w:id="186"/>
    </w:p>
    <w:p w14:paraId="4BA2EA5B" w14:textId="77777777" w:rsidR="00FE5F26" w:rsidRDefault="00102E8D">
      <w:pPr>
        <w:pStyle w:val="Heading3"/>
        <w:spacing w:before="0" w:after="0" w:line="360" w:lineRule="auto"/>
        <w:ind w:right="-40"/>
        <w:jc w:val="both"/>
        <w:rPr>
          <w:b/>
          <w:color w:val="000000"/>
          <w:sz w:val="22"/>
          <w:szCs w:val="22"/>
        </w:rPr>
      </w:pPr>
      <w:bookmarkStart w:id="187" w:name="_heading=h.7fo4rgbv17yp" w:colFirst="0" w:colLast="0"/>
      <w:bookmarkEnd w:id="187"/>
      <w:r>
        <w:rPr>
          <w:b/>
          <w:color w:val="000000"/>
          <w:sz w:val="22"/>
          <w:szCs w:val="22"/>
        </w:rPr>
        <w:t>3.0 Policy</w:t>
      </w:r>
    </w:p>
    <w:p w14:paraId="0662B188" w14:textId="074F9280" w:rsidR="00FE5F26" w:rsidRDefault="00000000">
      <w:pPr>
        <w:spacing w:before="240" w:after="240" w:line="360" w:lineRule="auto"/>
        <w:jc w:val="both"/>
        <w:rPr>
          <w:sz w:val="20"/>
          <w:szCs w:val="20"/>
        </w:rPr>
      </w:pPr>
      <w:sdt>
        <w:sdtPr>
          <w:rPr>
            <w:sz w:val="20"/>
            <w:szCs w:val="20"/>
          </w:rPr>
          <w:alias w:val="business_name"/>
          <w:tag w:val="business_name"/>
          <w:id w:val="-196942526"/>
          <w:text/>
        </w:sdtPr>
        <w:sdtContent>
          <w:r w:rsidR="001325DD">
            <w:rPr>
              <w:sz w:val="20"/>
              <w:szCs w:val="20"/>
            </w:rPr>
            <w:t>Guiding You Consulting Pty Ltd</w:t>
          </w:r>
        </w:sdtContent>
      </w:sdt>
      <w:r w:rsidR="00102E8D">
        <w:rPr>
          <w:sz w:val="20"/>
          <w:szCs w:val="20"/>
        </w:rPr>
        <w:t xml:space="preserve"> is committed to supporting participants to safely manage their finances while protecting their rights and complying with all legal and regulatory obligations, including the NDIS Practice Standards and NDIS Code of Conduct.</w:t>
      </w:r>
    </w:p>
    <w:p w14:paraId="12992397" w14:textId="77777777" w:rsidR="00FE5F26" w:rsidRDefault="00102E8D">
      <w:pPr>
        <w:spacing w:before="240" w:after="240" w:line="360" w:lineRule="auto"/>
        <w:jc w:val="both"/>
        <w:rPr>
          <w:sz w:val="20"/>
          <w:szCs w:val="20"/>
        </w:rPr>
      </w:pPr>
      <w:r>
        <w:rPr>
          <w:sz w:val="20"/>
          <w:szCs w:val="20"/>
        </w:rPr>
        <w:t>All handling of participant money or property will be guided by informed consent and documented agreements. Participants’ money will only be accessed in line with their explicit authorisation, and only for the agreed purpose. Staff are not permitted to give financial advice, accept gifts, or manage participant finances outside of approved service arrangements.</w:t>
      </w:r>
    </w:p>
    <w:p w14:paraId="6141205A" w14:textId="77777777" w:rsidR="00FE5F26" w:rsidRDefault="00102E8D">
      <w:pPr>
        <w:spacing w:before="240" w:after="240" w:line="360" w:lineRule="auto"/>
        <w:jc w:val="both"/>
        <w:rPr>
          <w:sz w:val="20"/>
          <w:szCs w:val="20"/>
        </w:rPr>
      </w:pPr>
      <w:r>
        <w:rPr>
          <w:sz w:val="20"/>
          <w:szCs w:val="20"/>
        </w:rPr>
        <w:t>Where a participant requires assistance to manage money, a signed Service Agreement and Consent Form must be completed. This will be co-signed by the participant’s representative or advocate (where relevant) and retained on file as part of the Participant Support Plan. Staff must always ensure that participants are involved in decisions, supported where required by advocacy or decision-making tools.</w:t>
      </w:r>
    </w:p>
    <w:p w14:paraId="2CB36CAA" w14:textId="77777777" w:rsidR="00FE5F26" w:rsidRDefault="00102E8D">
      <w:pPr>
        <w:spacing w:before="240" w:after="240" w:line="360" w:lineRule="auto"/>
        <w:jc w:val="both"/>
        <w:rPr>
          <w:sz w:val="20"/>
          <w:szCs w:val="20"/>
        </w:rPr>
      </w:pPr>
      <w:r>
        <w:rPr>
          <w:sz w:val="20"/>
          <w:szCs w:val="20"/>
        </w:rPr>
        <w:lastRenderedPageBreak/>
        <w:t>Any incident, concern, or suspicion of financial abuse or mismanagement will be escalated and managed in accordance with our Incident Management and Reportable Incidents Policy and Procedure.</w:t>
      </w:r>
    </w:p>
    <w:p w14:paraId="7FCE8EEE" w14:textId="1C7EDB57" w:rsidR="00FE5F26" w:rsidRDefault="00000000">
      <w:pPr>
        <w:spacing w:before="240" w:after="240" w:line="360" w:lineRule="auto"/>
        <w:jc w:val="both"/>
      </w:pPr>
      <w:sdt>
        <w:sdtPr>
          <w:rPr>
            <w:sz w:val="20"/>
            <w:szCs w:val="20"/>
          </w:rPr>
          <w:alias w:val="business_name"/>
          <w:tag w:val="business_name"/>
          <w:id w:val="2135518184"/>
          <w:text/>
        </w:sdtPr>
        <w:sdtContent>
          <w:r w:rsidR="001325DD">
            <w:rPr>
              <w:sz w:val="20"/>
              <w:szCs w:val="20"/>
            </w:rPr>
            <w:t>Guiding You Consulting Pty Ltd</w:t>
          </w:r>
        </w:sdtContent>
      </w:sdt>
      <w:r w:rsidR="00102E8D">
        <w:rPr>
          <w:sz w:val="20"/>
          <w:szCs w:val="20"/>
        </w:rPr>
        <w:t xml:space="preserve"> will maintain clear, accurate records of all financial interactions and conduct regular internal audits to confirm that funds are being managed appropriately. We will also ensure the organisation remains financially viable and that participants are fully informed of any associated service fees and payment processes.</w:t>
      </w:r>
    </w:p>
    <w:p w14:paraId="70282375" w14:textId="77777777" w:rsidR="00FE5F26" w:rsidRDefault="00102E8D">
      <w:pPr>
        <w:pStyle w:val="Heading3"/>
        <w:spacing w:before="0" w:after="0" w:line="360" w:lineRule="auto"/>
        <w:ind w:right="-40"/>
        <w:jc w:val="both"/>
        <w:rPr>
          <w:b/>
          <w:color w:val="000000"/>
          <w:sz w:val="22"/>
          <w:szCs w:val="22"/>
        </w:rPr>
      </w:pPr>
      <w:bookmarkStart w:id="188" w:name="_heading=h.9ffm8nc0iymu" w:colFirst="0" w:colLast="0"/>
      <w:bookmarkEnd w:id="188"/>
      <w:r>
        <w:rPr>
          <w:b/>
          <w:color w:val="000000"/>
          <w:sz w:val="22"/>
          <w:szCs w:val="22"/>
        </w:rPr>
        <w:t>4.0 Procedure</w:t>
      </w:r>
    </w:p>
    <w:p w14:paraId="66060428" w14:textId="77777777" w:rsidR="00FE5F26" w:rsidRDefault="00FE5F26" w:rsidP="00F74EA9">
      <w:bookmarkStart w:id="189" w:name="_heading=h.rz4uyvgq8mgn" w:colFirst="0" w:colLast="0"/>
      <w:bookmarkEnd w:id="189"/>
    </w:p>
    <w:p w14:paraId="23EA3365" w14:textId="77777777" w:rsidR="00FE5F26" w:rsidRDefault="00102E8D">
      <w:pPr>
        <w:pStyle w:val="Heading4"/>
        <w:spacing w:before="0" w:after="0" w:line="360" w:lineRule="auto"/>
        <w:ind w:right="-40"/>
        <w:jc w:val="both"/>
        <w:rPr>
          <w:b/>
          <w:color w:val="000000"/>
          <w:sz w:val="22"/>
          <w:szCs w:val="22"/>
        </w:rPr>
      </w:pPr>
      <w:bookmarkStart w:id="190" w:name="_heading=h.h2h16eweigp4" w:colFirst="0" w:colLast="0"/>
      <w:bookmarkEnd w:id="190"/>
      <w:r>
        <w:rPr>
          <w:b/>
          <w:color w:val="000000"/>
          <w:sz w:val="22"/>
          <w:szCs w:val="22"/>
        </w:rPr>
        <w:t>4.1 Home visits</w:t>
      </w:r>
    </w:p>
    <w:p w14:paraId="1D0656FE" w14:textId="77777777" w:rsidR="00FE5F26" w:rsidRDefault="00FE5F26">
      <w:pPr>
        <w:spacing w:line="360" w:lineRule="auto"/>
        <w:ind w:right="-40"/>
        <w:jc w:val="both"/>
        <w:rPr>
          <w:sz w:val="20"/>
          <w:szCs w:val="20"/>
        </w:rPr>
      </w:pPr>
    </w:p>
    <w:p w14:paraId="5FDAC070" w14:textId="77777777" w:rsidR="00FE5F26" w:rsidRDefault="00102E8D">
      <w:pPr>
        <w:spacing w:line="360" w:lineRule="auto"/>
        <w:ind w:right="-40"/>
        <w:jc w:val="both"/>
        <w:rPr>
          <w:sz w:val="20"/>
          <w:szCs w:val="20"/>
        </w:rPr>
      </w:pPr>
      <w:r>
        <w:rPr>
          <w:sz w:val="20"/>
          <w:szCs w:val="20"/>
        </w:rPr>
        <w:t>Staff must only use and touch the participant's property to deliver a service (i.e., using equipment to complete tasks, e.g. sweeping, assisting in dressing). A record of the participant's property that is to be used should be listed in the participant’s support plan. Staff must ensure participants' privacy and dignity are respected when interacting with their property. If staff identify concerns about participant property being misused by others, this must be reported as a safeguarding issue.</w:t>
      </w:r>
    </w:p>
    <w:p w14:paraId="12F40E89" w14:textId="77777777" w:rsidR="00FE5F26" w:rsidRDefault="00102E8D">
      <w:pPr>
        <w:spacing w:line="360" w:lineRule="auto"/>
        <w:ind w:right="-40"/>
        <w:jc w:val="both"/>
        <w:rPr>
          <w:sz w:val="20"/>
          <w:szCs w:val="20"/>
        </w:rPr>
      </w:pPr>
      <w:r>
        <w:rPr>
          <w:sz w:val="20"/>
          <w:szCs w:val="20"/>
        </w:rPr>
        <w:t xml:space="preserve"> </w:t>
      </w:r>
    </w:p>
    <w:p w14:paraId="4BDBAEC0" w14:textId="19C1D1CB" w:rsidR="00FE5F26" w:rsidRDefault="00102E8D">
      <w:pPr>
        <w:spacing w:line="360" w:lineRule="auto"/>
        <w:ind w:right="-40"/>
        <w:jc w:val="both"/>
        <w:rPr>
          <w:sz w:val="20"/>
          <w:szCs w:val="20"/>
        </w:rPr>
      </w:pPr>
      <w:r>
        <w:rPr>
          <w:sz w:val="20"/>
          <w:szCs w:val="20"/>
        </w:rPr>
        <w:t xml:space="preserve">A staff member must never access the participant's money. If the participant requests the purchase of an item, then the </w:t>
      </w:r>
      <w:r w:rsidR="003616CB">
        <w:rPr>
          <w:sz w:val="20"/>
          <w:szCs w:val="20"/>
        </w:rPr>
        <w:t>Director</w:t>
      </w:r>
      <w:r>
        <w:rPr>
          <w:sz w:val="20"/>
          <w:szCs w:val="20"/>
        </w:rPr>
        <w:t>must be informed and records kept in the notes in the participant's records.</w:t>
      </w:r>
    </w:p>
    <w:p w14:paraId="608DEACE" w14:textId="77777777" w:rsidR="00FE5F26" w:rsidRDefault="00102E8D">
      <w:pPr>
        <w:spacing w:line="360" w:lineRule="auto"/>
        <w:ind w:right="-40"/>
        <w:jc w:val="both"/>
        <w:rPr>
          <w:sz w:val="20"/>
          <w:szCs w:val="20"/>
        </w:rPr>
      </w:pPr>
      <w:r>
        <w:rPr>
          <w:sz w:val="20"/>
          <w:szCs w:val="20"/>
        </w:rPr>
        <w:t xml:space="preserve"> </w:t>
      </w:r>
    </w:p>
    <w:p w14:paraId="7232518B" w14:textId="22C7B65E" w:rsidR="00FE5F26" w:rsidRDefault="00102E8D">
      <w:pPr>
        <w:spacing w:line="360" w:lineRule="auto"/>
        <w:ind w:right="-40"/>
        <w:jc w:val="both"/>
        <w:rPr>
          <w:sz w:val="20"/>
          <w:szCs w:val="20"/>
        </w:rPr>
      </w:pPr>
      <w:r>
        <w:rPr>
          <w:sz w:val="20"/>
          <w:szCs w:val="20"/>
        </w:rPr>
        <w:t xml:space="preserve">The </w:t>
      </w:r>
      <w:r w:rsidR="003616CB">
        <w:rPr>
          <w:sz w:val="20"/>
          <w:szCs w:val="20"/>
        </w:rPr>
        <w:t>Director</w:t>
      </w:r>
      <w:r>
        <w:rPr>
          <w:sz w:val="20"/>
          <w:szCs w:val="20"/>
        </w:rPr>
        <w:t xml:space="preserve">must be immediately informed if a participant asks for financial assistance. </w:t>
      </w:r>
    </w:p>
    <w:p w14:paraId="2BAC6FC9" w14:textId="77777777" w:rsidR="00FE5F26" w:rsidRDefault="00102E8D">
      <w:pPr>
        <w:spacing w:line="360" w:lineRule="auto"/>
        <w:ind w:right="-40"/>
        <w:jc w:val="both"/>
        <w:rPr>
          <w:sz w:val="20"/>
          <w:szCs w:val="20"/>
        </w:rPr>
      </w:pPr>
      <w:r>
        <w:rPr>
          <w:sz w:val="20"/>
          <w:szCs w:val="20"/>
        </w:rPr>
        <w:t xml:space="preserve"> </w:t>
      </w:r>
    </w:p>
    <w:p w14:paraId="3698CBAD" w14:textId="77777777" w:rsidR="00FE5F26" w:rsidRDefault="00102E8D">
      <w:pPr>
        <w:spacing w:line="360" w:lineRule="auto"/>
        <w:ind w:right="-40"/>
        <w:jc w:val="both"/>
        <w:rPr>
          <w:sz w:val="20"/>
          <w:szCs w:val="20"/>
        </w:rPr>
      </w:pPr>
      <w:r>
        <w:rPr>
          <w:sz w:val="20"/>
          <w:szCs w:val="20"/>
        </w:rPr>
        <w:t>The Service Agreement must identify details of any money handling undertaken on the participant's behalf.</w:t>
      </w:r>
    </w:p>
    <w:p w14:paraId="7B37605A" w14:textId="77777777" w:rsidR="00FE5F26" w:rsidRDefault="00FE5F26" w:rsidP="00F74EA9">
      <w:bookmarkStart w:id="191" w:name="_heading=h.39c4aug4nm6" w:colFirst="0" w:colLast="0"/>
      <w:bookmarkEnd w:id="191"/>
    </w:p>
    <w:p w14:paraId="0D21D549" w14:textId="77777777" w:rsidR="00FE5F26" w:rsidRDefault="00102E8D">
      <w:pPr>
        <w:pStyle w:val="Heading4"/>
        <w:spacing w:before="0" w:after="0" w:line="360" w:lineRule="auto"/>
        <w:ind w:right="-40"/>
        <w:jc w:val="both"/>
        <w:rPr>
          <w:b/>
          <w:color w:val="000000"/>
          <w:sz w:val="22"/>
          <w:szCs w:val="22"/>
        </w:rPr>
      </w:pPr>
      <w:bookmarkStart w:id="192" w:name="_heading=h.pmqxln1r3d5i" w:colFirst="0" w:colLast="0"/>
      <w:bookmarkEnd w:id="192"/>
      <w:r>
        <w:rPr>
          <w:b/>
          <w:color w:val="000000"/>
          <w:sz w:val="22"/>
          <w:szCs w:val="22"/>
        </w:rPr>
        <w:t>4.2 Financial management guidelines</w:t>
      </w:r>
    </w:p>
    <w:p w14:paraId="394798F2" w14:textId="77777777" w:rsidR="00FE5F26" w:rsidRDefault="00FE5F26">
      <w:pPr>
        <w:spacing w:line="360" w:lineRule="auto"/>
        <w:ind w:right="-40"/>
        <w:jc w:val="both"/>
        <w:rPr>
          <w:sz w:val="20"/>
          <w:szCs w:val="20"/>
        </w:rPr>
      </w:pPr>
    </w:p>
    <w:p w14:paraId="64C93624" w14:textId="77777777" w:rsidR="00FE5F26" w:rsidRDefault="00102E8D">
      <w:pPr>
        <w:spacing w:line="360" w:lineRule="auto"/>
        <w:ind w:right="-40"/>
        <w:jc w:val="both"/>
        <w:rPr>
          <w:sz w:val="20"/>
          <w:szCs w:val="20"/>
        </w:rPr>
      </w:pPr>
      <w:r>
        <w:rPr>
          <w:sz w:val="20"/>
          <w:szCs w:val="20"/>
        </w:rPr>
        <w:t>Participants may sometimes require assistance with their finances, e.g. paying bills, banking or shopping. All financial assistance will be documented in the participant’s Support Plan following a capacity assessment, and with the participant's informed consent. If the participant lacks capacity, legal representatives or guardians will be involved, and consent must be documented in writing</w:t>
      </w:r>
    </w:p>
    <w:p w14:paraId="3889A505" w14:textId="77777777" w:rsidR="00FE5F26" w:rsidRDefault="00FE5F26">
      <w:pPr>
        <w:spacing w:line="360" w:lineRule="auto"/>
        <w:ind w:right="-40"/>
        <w:jc w:val="both"/>
        <w:rPr>
          <w:sz w:val="20"/>
          <w:szCs w:val="20"/>
        </w:rPr>
      </w:pPr>
    </w:p>
    <w:p w14:paraId="361B2385" w14:textId="7B59F1DF" w:rsidR="00FE5F26" w:rsidRDefault="00102E8D">
      <w:pPr>
        <w:spacing w:line="360" w:lineRule="auto"/>
        <w:ind w:right="-40"/>
        <w:jc w:val="both"/>
        <w:rPr>
          <w:sz w:val="20"/>
          <w:szCs w:val="20"/>
        </w:rPr>
      </w:pPr>
      <w:r>
        <w:rPr>
          <w:sz w:val="20"/>
          <w:szCs w:val="20"/>
        </w:rPr>
        <w:t xml:space="preserve">Staff must follow the guidelines and procedures outlined below when financially assisting </w:t>
      </w:r>
      <w:r w:rsidR="00D75D73">
        <w:rPr>
          <w:sz w:val="20"/>
          <w:szCs w:val="20"/>
        </w:rPr>
        <w:t>a</w:t>
      </w:r>
      <w:r w:rsidR="00D75D73">
        <w:rPr>
          <w:sz w:val="14"/>
          <w:szCs w:val="14"/>
        </w:rPr>
        <w:t xml:space="preserve"> participant</w:t>
      </w:r>
      <w:r>
        <w:rPr>
          <w:sz w:val="20"/>
          <w:szCs w:val="20"/>
        </w:rPr>
        <w:t>:</w:t>
      </w:r>
    </w:p>
    <w:p w14:paraId="367275A3" w14:textId="77777777" w:rsidR="00FE5F26" w:rsidRDefault="00102E8D" w:rsidP="00F54985">
      <w:pPr>
        <w:numPr>
          <w:ilvl w:val="0"/>
          <w:numId w:val="138"/>
        </w:numPr>
        <w:spacing w:line="360" w:lineRule="auto"/>
        <w:ind w:right="-40"/>
        <w:jc w:val="both"/>
        <w:rPr>
          <w:sz w:val="20"/>
          <w:szCs w:val="20"/>
        </w:rPr>
      </w:pPr>
      <w:r>
        <w:rPr>
          <w:sz w:val="20"/>
          <w:szCs w:val="20"/>
        </w:rPr>
        <w:t>Staff are never allowed access to a participant’s Personal Identification Number (PIN) or to use an automatic teller machine (ATM) on the participant’s behalf.</w:t>
      </w:r>
    </w:p>
    <w:p w14:paraId="55E90784" w14:textId="77777777" w:rsidR="00FE5F26" w:rsidRDefault="00102E8D" w:rsidP="00F54985">
      <w:pPr>
        <w:numPr>
          <w:ilvl w:val="0"/>
          <w:numId w:val="138"/>
        </w:numPr>
        <w:spacing w:line="360" w:lineRule="auto"/>
        <w:ind w:right="-40"/>
        <w:jc w:val="both"/>
        <w:rPr>
          <w:sz w:val="20"/>
          <w:szCs w:val="20"/>
        </w:rPr>
      </w:pPr>
      <w:r>
        <w:rPr>
          <w:sz w:val="20"/>
          <w:szCs w:val="20"/>
        </w:rPr>
        <w:t>Financial assistance may only be offered if the participant’s support plan is documented and provided by the appropriate staff.</w:t>
      </w:r>
    </w:p>
    <w:p w14:paraId="521D15DD" w14:textId="7C1D660A" w:rsidR="00FE5F26" w:rsidRDefault="00102E8D" w:rsidP="00F54985">
      <w:pPr>
        <w:numPr>
          <w:ilvl w:val="0"/>
          <w:numId w:val="138"/>
        </w:numPr>
        <w:spacing w:line="360" w:lineRule="auto"/>
        <w:ind w:right="-40"/>
        <w:jc w:val="both"/>
        <w:rPr>
          <w:sz w:val="20"/>
          <w:szCs w:val="20"/>
        </w:rPr>
      </w:pPr>
      <w:r>
        <w:rPr>
          <w:sz w:val="20"/>
          <w:szCs w:val="20"/>
        </w:rPr>
        <w:t xml:space="preserve">If a participant requests financial assistance, which is not documented in their support plan, the staff member must contact the </w:t>
      </w:r>
      <w:r w:rsidR="003616CB">
        <w:rPr>
          <w:sz w:val="20"/>
          <w:szCs w:val="20"/>
        </w:rPr>
        <w:t>Director</w:t>
      </w:r>
      <w:r>
        <w:rPr>
          <w:sz w:val="20"/>
          <w:szCs w:val="20"/>
        </w:rPr>
        <w:t>for approval.</w:t>
      </w:r>
    </w:p>
    <w:p w14:paraId="6D0BFDBC" w14:textId="77777777" w:rsidR="00FE5F26" w:rsidRDefault="00102E8D" w:rsidP="00F54985">
      <w:pPr>
        <w:numPr>
          <w:ilvl w:val="0"/>
          <w:numId w:val="138"/>
        </w:numPr>
        <w:spacing w:line="360" w:lineRule="auto"/>
        <w:ind w:right="-40"/>
        <w:jc w:val="both"/>
        <w:rPr>
          <w:sz w:val="20"/>
          <w:szCs w:val="20"/>
        </w:rPr>
      </w:pPr>
      <w:r>
        <w:rPr>
          <w:sz w:val="20"/>
          <w:szCs w:val="20"/>
        </w:rPr>
        <w:lastRenderedPageBreak/>
        <w:t>Transaction receipts must be obtained and given to the participant for the following:</w:t>
      </w:r>
    </w:p>
    <w:p w14:paraId="05C8DDB0" w14:textId="77777777" w:rsidR="00FE5F26" w:rsidRDefault="00102E8D" w:rsidP="00F54985">
      <w:pPr>
        <w:numPr>
          <w:ilvl w:val="1"/>
          <w:numId w:val="138"/>
        </w:numPr>
        <w:spacing w:line="360" w:lineRule="auto"/>
        <w:ind w:right="-40"/>
        <w:jc w:val="both"/>
        <w:rPr>
          <w:sz w:val="20"/>
          <w:szCs w:val="20"/>
        </w:rPr>
      </w:pPr>
      <w:r>
        <w:rPr>
          <w:sz w:val="20"/>
          <w:szCs w:val="20"/>
        </w:rPr>
        <w:t>money received</w:t>
      </w:r>
    </w:p>
    <w:p w14:paraId="0DA9975B" w14:textId="77777777" w:rsidR="00FE5F26" w:rsidRDefault="00102E8D" w:rsidP="00F54985">
      <w:pPr>
        <w:numPr>
          <w:ilvl w:val="1"/>
          <w:numId w:val="138"/>
        </w:numPr>
        <w:spacing w:line="360" w:lineRule="auto"/>
        <w:ind w:right="-40"/>
        <w:jc w:val="both"/>
        <w:rPr>
          <w:sz w:val="20"/>
          <w:szCs w:val="20"/>
        </w:rPr>
      </w:pPr>
      <w:r>
        <w:rPr>
          <w:sz w:val="20"/>
          <w:szCs w:val="20"/>
        </w:rPr>
        <w:t>money spent</w:t>
      </w:r>
    </w:p>
    <w:p w14:paraId="57E102AA" w14:textId="77777777" w:rsidR="00FE5F26" w:rsidRDefault="00102E8D" w:rsidP="00F54985">
      <w:pPr>
        <w:numPr>
          <w:ilvl w:val="1"/>
          <w:numId w:val="138"/>
        </w:numPr>
        <w:spacing w:line="360" w:lineRule="auto"/>
        <w:ind w:right="-40"/>
        <w:jc w:val="both"/>
        <w:rPr>
          <w:sz w:val="20"/>
          <w:szCs w:val="20"/>
        </w:rPr>
      </w:pPr>
      <w:r>
        <w:rPr>
          <w:sz w:val="20"/>
          <w:szCs w:val="20"/>
        </w:rPr>
        <w:t>money returned</w:t>
      </w:r>
    </w:p>
    <w:p w14:paraId="1B3DB20A" w14:textId="77777777" w:rsidR="00FE5F26" w:rsidRDefault="00102E8D" w:rsidP="00F54985">
      <w:pPr>
        <w:numPr>
          <w:ilvl w:val="0"/>
          <w:numId w:val="138"/>
        </w:numPr>
        <w:spacing w:line="360" w:lineRule="auto"/>
        <w:ind w:right="-40"/>
        <w:jc w:val="both"/>
        <w:rPr>
          <w:sz w:val="20"/>
          <w:szCs w:val="20"/>
        </w:rPr>
      </w:pPr>
      <w:r>
        <w:rPr>
          <w:sz w:val="20"/>
          <w:szCs w:val="20"/>
        </w:rPr>
        <w:t>Staff must count the money in front of the participant on receipt and return.</w:t>
      </w:r>
    </w:p>
    <w:p w14:paraId="365C537F" w14:textId="77777777" w:rsidR="00FE5F26" w:rsidRDefault="00102E8D" w:rsidP="00F54985">
      <w:pPr>
        <w:numPr>
          <w:ilvl w:val="0"/>
          <w:numId w:val="138"/>
        </w:numPr>
        <w:spacing w:line="360" w:lineRule="auto"/>
        <w:ind w:right="-40"/>
        <w:jc w:val="both"/>
        <w:rPr>
          <w:sz w:val="20"/>
          <w:szCs w:val="20"/>
        </w:rPr>
      </w:pPr>
      <w:r>
        <w:rPr>
          <w:sz w:val="20"/>
          <w:szCs w:val="20"/>
        </w:rPr>
        <w:t>The staff must record all financial transactions for a participant in the Financial Transaction Register (FTR) (if in use) and the participant’s progress notes. Records must be documented clearly, accurately and immediately.</w:t>
      </w:r>
    </w:p>
    <w:p w14:paraId="7E3A6123" w14:textId="77777777" w:rsidR="00FE5F26" w:rsidRDefault="00102E8D" w:rsidP="00F54985">
      <w:pPr>
        <w:numPr>
          <w:ilvl w:val="0"/>
          <w:numId w:val="138"/>
        </w:numPr>
        <w:spacing w:line="360" w:lineRule="auto"/>
        <w:ind w:right="-40"/>
        <w:jc w:val="both"/>
        <w:rPr>
          <w:sz w:val="20"/>
          <w:szCs w:val="20"/>
        </w:rPr>
      </w:pPr>
      <w:r>
        <w:rPr>
          <w:sz w:val="20"/>
          <w:szCs w:val="20"/>
        </w:rPr>
        <w:t>A staff member must not give financial advice to participants or their companions or act as witnesses for legal documents.</w:t>
      </w:r>
    </w:p>
    <w:p w14:paraId="40992555" w14:textId="77777777" w:rsidR="00FE5F26" w:rsidRDefault="00102E8D" w:rsidP="00F54985">
      <w:pPr>
        <w:numPr>
          <w:ilvl w:val="0"/>
          <w:numId w:val="138"/>
        </w:numPr>
        <w:spacing w:line="360" w:lineRule="auto"/>
        <w:ind w:right="-40"/>
        <w:jc w:val="both"/>
        <w:rPr>
          <w:sz w:val="20"/>
          <w:szCs w:val="20"/>
        </w:rPr>
      </w:pPr>
      <w:r>
        <w:rPr>
          <w:sz w:val="20"/>
          <w:szCs w:val="20"/>
        </w:rPr>
        <w:t>A staff member must not accept money or gifts from participants.</w:t>
      </w:r>
    </w:p>
    <w:p w14:paraId="29079D35" w14:textId="77777777" w:rsidR="00FE5F26" w:rsidRDefault="00FE5F26">
      <w:pPr>
        <w:spacing w:line="360" w:lineRule="auto"/>
        <w:ind w:right="-40"/>
        <w:jc w:val="both"/>
        <w:rPr>
          <w:sz w:val="20"/>
          <w:szCs w:val="20"/>
        </w:rPr>
      </w:pPr>
    </w:p>
    <w:p w14:paraId="30721D63" w14:textId="77777777" w:rsidR="00FE5F26" w:rsidRDefault="00102E8D">
      <w:pPr>
        <w:spacing w:line="360" w:lineRule="auto"/>
        <w:ind w:right="-40"/>
        <w:jc w:val="both"/>
        <w:rPr>
          <w:sz w:val="20"/>
          <w:szCs w:val="20"/>
        </w:rPr>
      </w:pPr>
      <w:r>
        <w:rPr>
          <w:sz w:val="20"/>
          <w:szCs w:val="20"/>
        </w:rPr>
        <w:t>Suspected financial abuse, including unexplained transactions or misuse of funds, must be treated as an incident and escalated as per the NDIS Incident Management and Reportable Incidents Rules 2018.</w:t>
      </w:r>
    </w:p>
    <w:p w14:paraId="17686DC7" w14:textId="77777777" w:rsidR="00FE5F26" w:rsidRDefault="00FE5F26" w:rsidP="00F74EA9">
      <w:bookmarkStart w:id="193" w:name="_heading=h.5kiyl44naq8x" w:colFirst="0" w:colLast="0"/>
      <w:bookmarkEnd w:id="193"/>
    </w:p>
    <w:p w14:paraId="6CE32A66" w14:textId="77777777" w:rsidR="00FE5F26" w:rsidRDefault="00102E8D">
      <w:pPr>
        <w:pStyle w:val="Heading4"/>
        <w:spacing w:before="0" w:after="0" w:line="360" w:lineRule="auto"/>
        <w:ind w:right="-40"/>
        <w:jc w:val="both"/>
        <w:rPr>
          <w:b/>
          <w:color w:val="000000"/>
          <w:sz w:val="22"/>
          <w:szCs w:val="22"/>
        </w:rPr>
      </w:pPr>
      <w:bookmarkStart w:id="194" w:name="_heading=h.7k2yy1o92bch" w:colFirst="0" w:colLast="0"/>
      <w:bookmarkEnd w:id="194"/>
      <w:r>
        <w:rPr>
          <w:b/>
          <w:color w:val="000000"/>
          <w:sz w:val="22"/>
          <w:szCs w:val="22"/>
        </w:rPr>
        <w:t>4.3 Staff procedure</w:t>
      </w:r>
    </w:p>
    <w:p w14:paraId="53BD644D" w14:textId="77777777" w:rsidR="00FE5F26" w:rsidRDefault="00FE5F26">
      <w:pPr>
        <w:spacing w:line="360" w:lineRule="auto"/>
        <w:ind w:right="-40"/>
        <w:jc w:val="both"/>
        <w:rPr>
          <w:sz w:val="20"/>
          <w:szCs w:val="20"/>
        </w:rPr>
      </w:pPr>
    </w:p>
    <w:p w14:paraId="1A9501F4" w14:textId="77777777" w:rsidR="00FE5F26" w:rsidRDefault="00102E8D">
      <w:pPr>
        <w:spacing w:line="360" w:lineRule="auto"/>
        <w:ind w:right="-40"/>
        <w:jc w:val="both"/>
      </w:pPr>
      <w:r>
        <w:rPr>
          <w:sz w:val="20"/>
          <w:szCs w:val="20"/>
        </w:rPr>
        <w:t>Only staff with NDIS Worker Screening clearance are permitted to handle participant money, and all transactions must be fully documented, transparent, and immediately reported if irregularities occur.</w:t>
      </w:r>
    </w:p>
    <w:p w14:paraId="4E799C48" w14:textId="77777777" w:rsidR="00FE5F26" w:rsidRDefault="00102E8D" w:rsidP="00F54985">
      <w:pPr>
        <w:numPr>
          <w:ilvl w:val="0"/>
          <w:numId w:val="31"/>
        </w:numPr>
        <w:spacing w:line="360" w:lineRule="auto"/>
        <w:ind w:right="-40"/>
        <w:jc w:val="both"/>
        <w:rPr>
          <w:sz w:val="20"/>
          <w:szCs w:val="20"/>
        </w:rPr>
      </w:pPr>
      <w:r>
        <w:rPr>
          <w:sz w:val="20"/>
          <w:szCs w:val="20"/>
        </w:rPr>
        <w:t>The staff must immediately record the amount of money received from the participant (cash, cheque, voucher) in the FTR or record details in the participant's progress notes.</w:t>
      </w:r>
    </w:p>
    <w:p w14:paraId="3C03B6D8" w14:textId="77777777" w:rsidR="00FE5F26" w:rsidRDefault="00102E8D" w:rsidP="00F54985">
      <w:pPr>
        <w:numPr>
          <w:ilvl w:val="0"/>
          <w:numId w:val="31"/>
        </w:numPr>
        <w:spacing w:line="360" w:lineRule="auto"/>
        <w:ind w:right="-40"/>
        <w:jc w:val="both"/>
        <w:rPr>
          <w:sz w:val="20"/>
          <w:szCs w:val="20"/>
        </w:rPr>
      </w:pPr>
      <w:r>
        <w:rPr>
          <w:sz w:val="20"/>
          <w:szCs w:val="20"/>
        </w:rPr>
        <w:t>The staff must count any cash carefully in front of the participant.</w:t>
      </w:r>
    </w:p>
    <w:p w14:paraId="0782A0D8" w14:textId="77777777" w:rsidR="00FE5F26" w:rsidRDefault="00102E8D" w:rsidP="00F54985">
      <w:pPr>
        <w:numPr>
          <w:ilvl w:val="0"/>
          <w:numId w:val="31"/>
        </w:numPr>
        <w:spacing w:line="360" w:lineRule="auto"/>
        <w:ind w:right="-40"/>
        <w:jc w:val="both"/>
        <w:rPr>
          <w:sz w:val="20"/>
          <w:szCs w:val="20"/>
        </w:rPr>
      </w:pPr>
      <w:r>
        <w:rPr>
          <w:sz w:val="20"/>
          <w:szCs w:val="20"/>
        </w:rPr>
        <w:t>The staff and the participant sign the entry, confirming the correct details have been recorded.</w:t>
      </w:r>
    </w:p>
    <w:p w14:paraId="63906A22" w14:textId="77777777" w:rsidR="00FE5F26" w:rsidRDefault="00102E8D" w:rsidP="00F54985">
      <w:pPr>
        <w:numPr>
          <w:ilvl w:val="0"/>
          <w:numId w:val="31"/>
        </w:numPr>
        <w:spacing w:line="360" w:lineRule="auto"/>
        <w:ind w:right="-40"/>
        <w:jc w:val="both"/>
        <w:rPr>
          <w:sz w:val="20"/>
          <w:szCs w:val="20"/>
        </w:rPr>
      </w:pPr>
      <w:r>
        <w:rPr>
          <w:sz w:val="20"/>
          <w:szCs w:val="20"/>
        </w:rPr>
        <w:t>The staff is to complete the transaction and obtain transaction receipts.</w:t>
      </w:r>
    </w:p>
    <w:p w14:paraId="70177328" w14:textId="77777777" w:rsidR="00FE5F26" w:rsidRDefault="00102E8D" w:rsidP="00F54985">
      <w:pPr>
        <w:numPr>
          <w:ilvl w:val="0"/>
          <w:numId w:val="31"/>
        </w:numPr>
        <w:spacing w:line="360" w:lineRule="auto"/>
        <w:ind w:right="-40"/>
        <w:jc w:val="both"/>
        <w:rPr>
          <w:sz w:val="20"/>
          <w:szCs w:val="20"/>
        </w:rPr>
      </w:pPr>
      <w:r>
        <w:rPr>
          <w:sz w:val="20"/>
          <w:szCs w:val="20"/>
        </w:rPr>
        <w:t>The staff must carefully count out and return any money to the participant and provide all transaction receipts.</w:t>
      </w:r>
    </w:p>
    <w:p w14:paraId="1A3FAC43" w14:textId="77777777" w:rsidR="00FE5F26" w:rsidRDefault="00FE5F26" w:rsidP="00F74EA9">
      <w:bookmarkStart w:id="195" w:name="_heading=h.bjzsoq7d28fv" w:colFirst="0" w:colLast="0"/>
      <w:bookmarkEnd w:id="195"/>
    </w:p>
    <w:p w14:paraId="5446B9C9" w14:textId="77777777" w:rsidR="00FE5F26" w:rsidRDefault="00102E8D">
      <w:pPr>
        <w:pStyle w:val="Heading4"/>
        <w:spacing w:before="0" w:after="0" w:line="360" w:lineRule="auto"/>
        <w:ind w:right="-40"/>
        <w:jc w:val="both"/>
        <w:rPr>
          <w:b/>
          <w:color w:val="000000"/>
          <w:sz w:val="22"/>
          <w:szCs w:val="22"/>
        </w:rPr>
      </w:pPr>
      <w:bookmarkStart w:id="196" w:name="_heading=h.did9u9wy9795" w:colFirst="0" w:colLast="0"/>
      <w:bookmarkEnd w:id="196"/>
      <w:r>
        <w:rPr>
          <w:b/>
          <w:color w:val="000000"/>
          <w:sz w:val="22"/>
          <w:szCs w:val="22"/>
        </w:rPr>
        <w:t>4.4 Financial assistance procedure</w:t>
      </w:r>
    </w:p>
    <w:p w14:paraId="2BBD94B2" w14:textId="77777777" w:rsidR="00FE5F26" w:rsidRDefault="00FE5F26">
      <w:pPr>
        <w:spacing w:line="360" w:lineRule="auto"/>
        <w:ind w:right="-40"/>
        <w:jc w:val="both"/>
        <w:rPr>
          <w:sz w:val="20"/>
          <w:szCs w:val="20"/>
        </w:rPr>
      </w:pPr>
    </w:p>
    <w:p w14:paraId="64F3DC33" w14:textId="77777777" w:rsidR="00FE5F26" w:rsidRDefault="00102E8D">
      <w:pPr>
        <w:spacing w:line="360" w:lineRule="auto"/>
        <w:ind w:right="-40"/>
        <w:jc w:val="both"/>
        <w:rPr>
          <w:sz w:val="20"/>
          <w:szCs w:val="20"/>
        </w:rPr>
      </w:pPr>
      <w:r>
        <w:rPr>
          <w:sz w:val="20"/>
          <w:szCs w:val="20"/>
        </w:rPr>
        <w:t>If the participant makes a request for financial assistance, and there is no record of a financial assistance agreement in the participant's support plan, the following steps are taken:</w:t>
      </w:r>
    </w:p>
    <w:p w14:paraId="7046AC85" w14:textId="77777777" w:rsidR="00FE5F26" w:rsidRDefault="00102E8D" w:rsidP="00F54985">
      <w:pPr>
        <w:numPr>
          <w:ilvl w:val="0"/>
          <w:numId w:val="156"/>
        </w:numPr>
        <w:spacing w:line="360" w:lineRule="auto"/>
        <w:ind w:right="-40"/>
        <w:jc w:val="both"/>
        <w:rPr>
          <w:sz w:val="20"/>
          <w:szCs w:val="20"/>
        </w:rPr>
      </w:pPr>
      <w:r>
        <w:rPr>
          <w:sz w:val="20"/>
          <w:szCs w:val="20"/>
        </w:rPr>
        <w:t>If the service is conducted on behalf of another agency, approval must first be sought from the on-call coordinator for the agency.</w:t>
      </w:r>
    </w:p>
    <w:p w14:paraId="1450CC28" w14:textId="77777777" w:rsidR="00FE5F26" w:rsidRDefault="00102E8D" w:rsidP="00F54985">
      <w:pPr>
        <w:numPr>
          <w:ilvl w:val="0"/>
          <w:numId w:val="156"/>
        </w:numPr>
        <w:spacing w:line="360" w:lineRule="auto"/>
        <w:ind w:right="-40"/>
        <w:jc w:val="both"/>
        <w:rPr>
          <w:sz w:val="20"/>
          <w:szCs w:val="20"/>
        </w:rPr>
      </w:pPr>
      <w:r>
        <w:rPr>
          <w:sz w:val="20"/>
          <w:szCs w:val="20"/>
        </w:rPr>
        <w:t>If there are no other agencies involved, then the request must be considered based on the following:</w:t>
      </w:r>
    </w:p>
    <w:p w14:paraId="46BF987C" w14:textId="77777777" w:rsidR="00FE5F26" w:rsidRDefault="00102E8D" w:rsidP="00F54985">
      <w:pPr>
        <w:numPr>
          <w:ilvl w:val="1"/>
          <w:numId w:val="156"/>
        </w:numPr>
        <w:spacing w:line="360" w:lineRule="auto"/>
        <w:ind w:right="-40"/>
        <w:jc w:val="both"/>
        <w:rPr>
          <w:sz w:val="20"/>
          <w:szCs w:val="20"/>
        </w:rPr>
      </w:pPr>
      <w:r>
        <w:rPr>
          <w:sz w:val="20"/>
          <w:szCs w:val="20"/>
        </w:rPr>
        <w:t>participant agreement</w:t>
      </w:r>
    </w:p>
    <w:p w14:paraId="25A5F783" w14:textId="77777777" w:rsidR="00FE5F26" w:rsidRDefault="00102E8D" w:rsidP="00F54985">
      <w:pPr>
        <w:numPr>
          <w:ilvl w:val="1"/>
          <w:numId w:val="156"/>
        </w:numPr>
        <w:spacing w:line="360" w:lineRule="auto"/>
        <w:ind w:right="-40"/>
        <w:jc w:val="both"/>
        <w:rPr>
          <w:sz w:val="20"/>
          <w:szCs w:val="20"/>
        </w:rPr>
      </w:pPr>
      <w:r>
        <w:rPr>
          <w:sz w:val="20"/>
          <w:szCs w:val="20"/>
        </w:rPr>
        <w:t>need/urgency</w:t>
      </w:r>
    </w:p>
    <w:p w14:paraId="0EC8136F" w14:textId="77777777" w:rsidR="00FE5F26" w:rsidRDefault="00102E8D" w:rsidP="00F54985">
      <w:pPr>
        <w:numPr>
          <w:ilvl w:val="1"/>
          <w:numId w:val="156"/>
        </w:numPr>
        <w:spacing w:line="360" w:lineRule="auto"/>
        <w:ind w:right="-40"/>
        <w:jc w:val="both"/>
        <w:rPr>
          <w:sz w:val="20"/>
          <w:szCs w:val="20"/>
        </w:rPr>
      </w:pPr>
      <w:r>
        <w:rPr>
          <w:sz w:val="20"/>
          <w:szCs w:val="20"/>
        </w:rPr>
        <w:t>participant safety</w:t>
      </w:r>
    </w:p>
    <w:p w14:paraId="21E97CDE" w14:textId="77777777" w:rsidR="00FE5F26" w:rsidRDefault="00102E8D" w:rsidP="00F54985">
      <w:pPr>
        <w:numPr>
          <w:ilvl w:val="1"/>
          <w:numId w:val="156"/>
        </w:numPr>
        <w:spacing w:line="360" w:lineRule="auto"/>
        <w:ind w:right="-40"/>
        <w:jc w:val="both"/>
        <w:rPr>
          <w:sz w:val="20"/>
          <w:szCs w:val="20"/>
        </w:rPr>
      </w:pPr>
      <w:r>
        <w:rPr>
          <w:sz w:val="20"/>
          <w:szCs w:val="20"/>
        </w:rPr>
        <w:t>time available</w:t>
      </w:r>
    </w:p>
    <w:p w14:paraId="5A55624B" w14:textId="0955EA50" w:rsidR="00FE5F26" w:rsidRDefault="00102E8D" w:rsidP="00F54985">
      <w:pPr>
        <w:numPr>
          <w:ilvl w:val="0"/>
          <w:numId w:val="156"/>
        </w:numPr>
        <w:spacing w:line="360" w:lineRule="auto"/>
        <w:ind w:right="-40"/>
        <w:jc w:val="both"/>
        <w:rPr>
          <w:sz w:val="20"/>
          <w:szCs w:val="20"/>
        </w:rPr>
      </w:pPr>
      <w:r>
        <w:rPr>
          <w:sz w:val="20"/>
          <w:szCs w:val="20"/>
        </w:rPr>
        <w:lastRenderedPageBreak/>
        <w:t xml:space="preserve">All participant request </w:t>
      </w:r>
      <w:r w:rsidR="00F809DC">
        <w:rPr>
          <w:sz w:val="20"/>
          <w:szCs w:val="20"/>
        </w:rPr>
        <w:t>details,</w:t>
      </w:r>
      <w:r>
        <w:rPr>
          <w:sz w:val="20"/>
          <w:szCs w:val="20"/>
        </w:rPr>
        <w:t xml:space="preserve"> and final decisions must be documented in the participant's notes and service agreement.</w:t>
      </w:r>
    </w:p>
    <w:p w14:paraId="5854DE7F" w14:textId="77777777" w:rsidR="00FE5F26" w:rsidRDefault="00FE5F26">
      <w:pPr>
        <w:spacing w:line="360" w:lineRule="auto"/>
        <w:ind w:right="-40"/>
        <w:jc w:val="both"/>
        <w:rPr>
          <w:sz w:val="20"/>
          <w:szCs w:val="20"/>
        </w:rPr>
      </w:pPr>
    </w:p>
    <w:p w14:paraId="27007067" w14:textId="77777777" w:rsidR="00FE5F26" w:rsidRDefault="00102E8D">
      <w:pPr>
        <w:spacing w:line="360" w:lineRule="auto"/>
        <w:ind w:right="-40"/>
        <w:jc w:val="both"/>
        <w:rPr>
          <w:sz w:val="20"/>
          <w:szCs w:val="20"/>
        </w:rPr>
      </w:pPr>
      <w:r>
        <w:rPr>
          <w:sz w:val="20"/>
          <w:szCs w:val="20"/>
        </w:rPr>
        <w:t>Where a participant seeks financial assistance outside their Support Plan, staff must consider the participant’s capacity and wishes, and involve appropriate decision-makers, including family or advocates where applicable. Informed consent must be documented before proceeding.</w:t>
      </w:r>
    </w:p>
    <w:p w14:paraId="2CA7ADD4" w14:textId="77777777" w:rsidR="00FE5F26" w:rsidRDefault="00FE5F26" w:rsidP="00F74EA9">
      <w:bookmarkStart w:id="197" w:name="_heading=h.xlukmecazr7t" w:colFirst="0" w:colLast="0"/>
      <w:bookmarkEnd w:id="197"/>
    </w:p>
    <w:p w14:paraId="71A0173D" w14:textId="77777777" w:rsidR="00FE5F26" w:rsidRDefault="00102E8D">
      <w:pPr>
        <w:pStyle w:val="Heading4"/>
        <w:spacing w:before="0" w:after="0" w:line="360" w:lineRule="auto"/>
        <w:ind w:right="-40"/>
        <w:jc w:val="both"/>
        <w:rPr>
          <w:b/>
          <w:color w:val="000000"/>
          <w:sz w:val="22"/>
          <w:szCs w:val="22"/>
        </w:rPr>
      </w:pPr>
      <w:bookmarkStart w:id="198" w:name="_heading=h.cepsg3tcadym" w:colFirst="0" w:colLast="0"/>
      <w:bookmarkEnd w:id="198"/>
      <w:r>
        <w:rPr>
          <w:b/>
          <w:color w:val="000000"/>
          <w:sz w:val="22"/>
          <w:szCs w:val="22"/>
        </w:rPr>
        <w:t>4.5 Suspected financial abuse</w:t>
      </w:r>
    </w:p>
    <w:p w14:paraId="314EE24A" w14:textId="77777777" w:rsidR="00FE5F26" w:rsidRDefault="00FE5F26">
      <w:pPr>
        <w:spacing w:line="360" w:lineRule="auto"/>
        <w:ind w:right="-40"/>
        <w:jc w:val="both"/>
        <w:rPr>
          <w:sz w:val="20"/>
          <w:szCs w:val="20"/>
        </w:rPr>
      </w:pPr>
    </w:p>
    <w:p w14:paraId="20FA73F9" w14:textId="77777777" w:rsidR="00FE5F26" w:rsidRDefault="00102E8D">
      <w:pPr>
        <w:spacing w:line="360" w:lineRule="auto"/>
        <w:ind w:right="-40"/>
        <w:jc w:val="both"/>
        <w:rPr>
          <w:sz w:val="20"/>
          <w:szCs w:val="20"/>
        </w:rPr>
      </w:pPr>
      <w:r>
        <w:rPr>
          <w:sz w:val="20"/>
          <w:szCs w:val="20"/>
        </w:rPr>
        <w:t>Our staff are trained to look for signs of financial abuse when working with participants. Staff are also trained to discuss preventative measures with participants, including:</w:t>
      </w:r>
    </w:p>
    <w:p w14:paraId="1E1CC5AF" w14:textId="77777777" w:rsidR="00FE5F26" w:rsidRDefault="00102E8D" w:rsidP="00F54985">
      <w:pPr>
        <w:numPr>
          <w:ilvl w:val="0"/>
          <w:numId w:val="185"/>
        </w:numPr>
        <w:spacing w:line="360" w:lineRule="auto"/>
        <w:ind w:right="-40"/>
        <w:jc w:val="both"/>
        <w:rPr>
          <w:sz w:val="20"/>
          <w:szCs w:val="20"/>
        </w:rPr>
      </w:pPr>
      <w:r>
        <w:rPr>
          <w:sz w:val="20"/>
          <w:szCs w:val="20"/>
        </w:rPr>
        <w:t>ensuring participants are aware of their rights to confidentiality and privacy</w:t>
      </w:r>
    </w:p>
    <w:p w14:paraId="77BF2C58" w14:textId="77777777" w:rsidR="00FE5F26" w:rsidRDefault="00102E8D" w:rsidP="00F54985">
      <w:pPr>
        <w:numPr>
          <w:ilvl w:val="0"/>
          <w:numId w:val="185"/>
        </w:numPr>
        <w:spacing w:line="360" w:lineRule="auto"/>
        <w:ind w:right="-40"/>
        <w:jc w:val="both"/>
        <w:rPr>
          <w:sz w:val="20"/>
          <w:szCs w:val="20"/>
        </w:rPr>
      </w:pPr>
      <w:r>
        <w:rPr>
          <w:sz w:val="20"/>
          <w:szCs w:val="20"/>
        </w:rPr>
        <w:t>encouraging them to have networks beyond their family circle</w:t>
      </w:r>
    </w:p>
    <w:p w14:paraId="1BE6721F" w14:textId="77777777" w:rsidR="00FE5F26" w:rsidRDefault="00102E8D" w:rsidP="00F54985">
      <w:pPr>
        <w:numPr>
          <w:ilvl w:val="0"/>
          <w:numId w:val="185"/>
        </w:numPr>
        <w:spacing w:line="360" w:lineRule="auto"/>
        <w:ind w:right="-40"/>
        <w:jc w:val="both"/>
        <w:rPr>
          <w:sz w:val="20"/>
          <w:szCs w:val="20"/>
        </w:rPr>
      </w:pPr>
      <w:r>
        <w:rPr>
          <w:sz w:val="20"/>
          <w:szCs w:val="20"/>
        </w:rPr>
        <w:t xml:space="preserve">informing them not to relinquish control of their finances if they can confidently manage them </w:t>
      </w:r>
    </w:p>
    <w:p w14:paraId="27B98880" w14:textId="77777777" w:rsidR="00FE5F26" w:rsidRDefault="00102E8D" w:rsidP="00F54985">
      <w:pPr>
        <w:numPr>
          <w:ilvl w:val="0"/>
          <w:numId w:val="185"/>
        </w:numPr>
        <w:spacing w:line="360" w:lineRule="auto"/>
        <w:ind w:right="-40"/>
        <w:jc w:val="both"/>
        <w:rPr>
          <w:sz w:val="20"/>
          <w:szCs w:val="20"/>
        </w:rPr>
      </w:pPr>
      <w:r>
        <w:rPr>
          <w:sz w:val="20"/>
          <w:szCs w:val="20"/>
        </w:rPr>
        <w:t>advising them not to make significant financial decisions following a major event, e.g. loss of a partner</w:t>
      </w:r>
    </w:p>
    <w:p w14:paraId="6BBBA1E7" w14:textId="77777777" w:rsidR="00FE5F26" w:rsidRDefault="00102E8D" w:rsidP="00F54985">
      <w:pPr>
        <w:numPr>
          <w:ilvl w:val="0"/>
          <w:numId w:val="185"/>
        </w:numPr>
        <w:spacing w:line="360" w:lineRule="auto"/>
        <w:ind w:right="-40"/>
        <w:jc w:val="both"/>
        <w:rPr>
          <w:sz w:val="20"/>
          <w:szCs w:val="20"/>
        </w:rPr>
      </w:pPr>
      <w:r>
        <w:rPr>
          <w:sz w:val="20"/>
          <w:szCs w:val="20"/>
        </w:rPr>
        <w:t>ensuring that participants are aware of their right to refuse people access to their funds</w:t>
      </w:r>
    </w:p>
    <w:p w14:paraId="1C2B8D6F" w14:textId="77777777" w:rsidR="00FE5F26" w:rsidRDefault="00102E8D" w:rsidP="00F54985">
      <w:pPr>
        <w:numPr>
          <w:ilvl w:val="0"/>
          <w:numId w:val="185"/>
        </w:numPr>
        <w:spacing w:line="360" w:lineRule="auto"/>
        <w:ind w:right="-40"/>
        <w:jc w:val="both"/>
        <w:rPr>
          <w:sz w:val="20"/>
          <w:szCs w:val="20"/>
        </w:rPr>
      </w:pPr>
      <w:r>
        <w:rPr>
          <w:sz w:val="20"/>
          <w:szCs w:val="20"/>
        </w:rPr>
        <w:t>encouraging them to make plans while they are still independent</w:t>
      </w:r>
    </w:p>
    <w:p w14:paraId="29115BED" w14:textId="77777777" w:rsidR="00FE5F26" w:rsidRDefault="00102E8D" w:rsidP="00F54985">
      <w:pPr>
        <w:numPr>
          <w:ilvl w:val="0"/>
          <w:numId w:val="185"/>
        </w:numPr>
        <w:spacing w:line="360" w:lineRule="auto"/>
        <w:ind w:right="-40"/>
        <w:jc w:val="both"/>
        <w:rPr>
          <w:sz w:val="20"/>
          <w:szCs w:val="20"/>
        </w:rPr>
      </w:pPr>
      <w:r>
        <w:rPr>
          <w:sz w:val="20"/>
          <w:szCs w:val="20"/>
        </w:rPr>
        <w:t>encouraging them to ask for help if they are overwhelmed, taken advantage of or confused</w:t>
      </w:r>
    </w:p>
    <w:p w14:paraId="76614669" w14:textId="77777777" w:rsidR="00FE5F26" w:rsidRDefault="00FE5F26">
      <w:pPr>
        <w:spacing w:line="360" w:lineRule="auto"/>
        <w:ind w:right="-40"/>
        <w:jc w:val="both"/>
        <w:rPr>
          <w:sz w:val="20"/>
          <w:szCs w:val="20"/>
        </w:rPr>
      </w:pPr>
    </w:p>
    <w:p w14:paraId="7C6F5385" w14:textId="77777777" w:rsidR="00FE5F26" w:rsidRDefault="00102E8D">
      <w:pPr>
        <w:spacing w:line="360" w:lineRule="auto"/>
        <w:ind w:right="-40"/>
        <w:jc w:val="both"/>
        <w:rPr>
          <w:sz w:val="20"/>
          <w:szCs w:val="20"/>
        </w:rPr>
      </w:pPr>
      <w:r>
        <w:rPr>
          <w:sz w:val="20"/>
          <w:szCs w:val="20"/>
        </w:rPr>
        <w:t>If any staff member suspects that a participant is financially abused, then the following steps are to be taken:</w:t>
      </w:r>
    </w:p>
    <w:p w14:paraId="6F3FBDAD" w14:textId="77777777" w:rsidR="00FE5F26" w:rsidRDefault="00102E8D" w:rsidP="00F54985">
      <w:pPr>
        <w:numPr>
          <w:ilvl w:val="0"/>
          <w:numId w:val="141"/>
        </w:numPr>
        <w:spacing w:line="360" w:lineRule="auto"/>
        <w:ind w:right="-40"/>
        <w:jc w:val="both"/>
        <w:rPr>
          <w:sz w:val="20"/>
          <w:szCs w:val="20"/>
        </w:rPr>
      </w:pPr>
      <w:r>
        <w:rPr>
          <w:sz w:val="20"/>
          <w:szCs w:val="20"/>
        </w:rPr>
        <w:t>The staff member must gather and record evidence in the participant's notes.</w:t>
      </w:r>
    </w:p>
    <w:p w14:paraId="74F07294" w14:textId="54BFDE2B" w:rsidR="00FE5F26" w:rsidRDefault="00102E8D" w:rsidP="00F54985">
      <w:pPr>
        <w:numPr>
          <w:ilvl w:val="0"/>
          <w:numId w:val="141"/>
        </w:numPr>
        <w:spacing w:line="360" w:lineRule="auto"/>
        <w:ind w:right="-40"/>
        <w:jc w:val="both"/>
        <w:rPr>
          <w:sz w:val="20"/>
          <w:szCs w:val="20"/>
        </w:rPr>
      </w:pPr>
      <w:r>
        <w:rPr>
          <w:sz w:val="20"/>
          <w:szCs w:val="20"/>
        </w:rPr>
        <w:t xml:space="preserve">The staff member must contact the </w:t>
      </w:r>
      <w:r w:rsidR="003616CB">
        <w:rPr>
          <w:sz w:val="20"/>
          <w:szCs w:val="20"/>
        </w:rPr>
        <w:t>Director</w:t>
      </w:r>
      <w:r>
        <w:rPr>
          <w:sz w:val="20"/>
          <w:szCs w:val="20"/>
        </w:rPr>
        <w:t>to discuss the evidence gathered.</w:t>
      </w:r>
    </w:p>
    <w:p w14:paraId="169B6BD5" w14:textId="21F36BDC" w:rsidR="00FE5F26" w:rsidRDefault="00102E8D" w:rsidP="00F54985">
      <w:pPr>
        <w:numPr>
          <w:ilvl w:val="0"/>
          <w:numId w:val="141"/>
        </w:numPr>
        <w:spacing w:line="360" w:lineRule="auto"/>
        <w:ind w:right="-40"/>
        <w:jc w:val="both"/>
        <w:rPr>
          <w:sz w:val="20"/>
          <w:szCs w:val="20"/>
        </w:rPr>
      </w:pPr>
      <w:r>
        <w:rPr>
          <w:sz w:val="20"/>
          <w:szCs w:val="20"/>
        </w:rPr>
        <w:t xml:space="preserve">The </w:t>
      </w:r>
      <w:r w:rsidR="003616CB">
        <w:rPr>
          <w:sz w:val="20"/>
          <w:szCs w:val="20"/>
        </w:rPr>
        <w:t>Director</w:t>
      </w:r>
      <w:r>
        <w:rPr>
          <w:sz w:val="20"/>
          <w:szCs w:val="20"/>
        </w:rPr>
        <w:t>will gather the details of the harm or abuse and author a report of the situation.</w:t>
      </w:r>
    </w:p>
    <w:p w14:paraId="4BE44DB4" w14:textId="789A358A" w:rsidR="00FE5F26" w:rsidRDefault="00102E8D" w:rsidP="00F54985">
      <w:pPr>
        <w:numPr>
          <w:ilvl w:val="0"/>
          <w:numId w:val="141"/>
        </w:numPr>
        <w:spacing w:line="360" w:lineRule="auto"/>
        <w:ind w:right="-40"/>
        <w:jc w:val="both"/>
        <w:rPr>
          <w:sz w:val="20"/>
          <w:szCs w:val="20"/>
        </w:rPr>
      </w:pPr>
      <w:r>
        <w:rPr>
          <w:sz w:val="20"/>
          <w:szCs w:val="20"/>
        </w:rPr>
        <w:t xml:space="preserve">The </w:t>
      </w:r>
      <w:r w:rsidR="003616CB">
        <w:rPr>
          <w:sz w:val="20"/>
          <w:szCs w:val="20"/>
        </w:rPr>
        <w:t>Director</w:t>
      </w:r>
      <w:r>
        <w:rPr>
          <w:sz w:val="20"/>
          <w:szCs w:val="20"/>
        </w:rPr>
        <w:t>will inform the relevant authorities and obtain support for the participant.</w:t>
      </w:r>
    </w:p>
    <w:p w14:paraId="57590049" w14:textId="77777777" w:rsidR="00FE5F26" w:rsidRDefault="00FE5F26" w:rsidP="00F74EA9">
      <w:bookmarkStart w:id="199" w:name="_heading=h.ted73zikakx6" w:colFirst="0" w:colLast="0"/>
      <w:bookmarkEnd w:id="199"/>
    </w:p>
    <w:p w14:paraId="04785D7C" w14:textId="77777777" w:rsidR="00FE5F26" w:rsidRDefault="00102E8D">
      <w:pPr>
        <w:pStyle w:val="Heading4"/>
        <w:spacing w:before="0" w:after="0" w:line="360" w:lineRule="auto"/>
        <w:ind w:right="-40"/>
        <w:jc w:val="both"/>
        <w:rPr>
          <w:b/>
          <w:color w:val="000000"/>
          <w:sz w:val="22"/>
          <w:szCs w:val="22"/>
        </w:rPr>
      </w:pPr>
      <w:bookmarkStart w:id="200" w:name="_heading=h.i5u1o5z2vge4" w:colFirst="0" w:colLast="0"/>
      <w:bookmarkEnd w:id="200"/>
      <w:r>
        <w:rPr>
          <w:b/>
          <w:color w:val="000000"/>
          <w:sz w:val="22"/>
          <w:szCs w:val="22"/>
        </w:rPr>
        <w:t>4.6 Participant fees and payments</w:t>
      </w:r>
    </w:p>
    <w:p w14:paraId="0C5B615A" w14:textId="77777777" w:rsidR="00FE5F26" w:rsidRDefault="00FE5F26">
      <w:pPr>
        <w:spacing w:line="360" w:lineRule="auto"/>
        <w:ind w:right="-40"/>
        <w:jc w:val="both"/>
        <w:rPr>
          <w:sz w:val="20"/>
          <w:szCs w:val="20"/>
        </w:rPr>
      </w:pPr>
      <w:bookmarkStart w:id="201" w:name="_heading=h.hofbv0iqcopu" w:colFirst="0" w:colLast="0"/>
      <w:bookmarkEnd w:id="201"/>
    </w:p>
    <w:p w14:paraId="0F58A1DB" w14:textId="77777777" w:rsidR="00FE5F26" w:rsidRDefault="00102E8D">
      <w:pPr>
        <w:spacing w:line="360" w:lineRule="auto"/>
        <w:ind w:right="-40"/>
        <w:jc w:val="both"/>
        <w:rPr>
          <w:sz w:val="20"/>
          <w:szCs w:val="20"/>
        </w:rPr>
      </w:pPr>
      <w:bookmarkStart w:id="202" w:name="_heading=h.cutjab6hqn85" w:colFirst="0" w:colLast="0"/>
      <w:bookmarkEnd w:id="202"/>
      <w:r>
        <w:rPr>
          <w:sz w:val="20"/>
          <w:szCs w:val="20"/>
        </w:rPr>
        <w:t xml:space="preserve">Participants will be provided clear information about service costs and their rights to question, dispute, or seek review of fees or payments. Participants are encouraged to engage an advocate if they require assistance to understand or dispute charges. </w:t>
      </w:r>
    </w:p>
    <w:p w14:paraId="792F1AA2" w14:textId="77777777" w:rsidR="00FE5F26" w:rsidRDefault="00FE5F26">
      <w:pPr>
        <w:spacing w:line="360" w:lineRule="auto"/>
        <w:ind w:right="-40"/>
        <w:jc w:val="both"/>
        <w:rPr>
          <w:sz w:val="20"/>
          <w:szCs w:val="20"/>
        </w:rPr>
      </w:pPr>
      <w:bookmarkStart w:id="203" w:name="_heading=h.4gmoik7z9sp" w:colFirst="0" w:colLast="0"/>
      <w:bookmarkEnd w:id="203"/>
    </w:p>
    <w:p w14:paraId="2C0887C2" w14:textId="77777777" w:rsidR="00FE5F26" w:rsidRDefault="00102E8D">
      <w:pPr>
        <w:spacing w:line="360" w:lineRule="auto"/>
        <w:ind w:right="-40"/>
        <w:jc w:val="both"/>
        <w:rPr>
          <w:sz w:val="20"/>
          <w:szCs w:val="20"/>
        </w:rPr>
      </w:pPr>
      <w:bookmarkStart w:id="204" w:name="_heading=h.tuovvcsxi7tz" w:colFirst="0" w:colLast="0"/>
      <w:bookmarkEnd w:id="204"/>
      <w:r>
        <w:rPr>
          <w:sz w:val="20"/>
          <w:szCs w:val="20"/>
        </w:rPr>
        <w:t>Payments and pricing (NDIS)</w:t>
      </w:r>
    </w:p>
    <w:p w14:paraId="38565ACD" w14:textId="76C63A69" w:rsidR="00FE5F26" w:rsidRDefault="00000000" w:rsidP="00F54985">
      <w:pPr>
        <w:numPr>
          <w:ilvl w:val="0"/>
          <w:numId w:val="63"/>
        </w:numPr>
        <w:spacing w:line="360" w:lineRule="auto"/>
        <w:ind w:right="-40"/>
        <w:jc w:val="both"/>
        <w:rPr>
          <w:sz w:val="20"/>
          <w:szCs w:val="20"/>
        </w:rPr>
      </w:pPr>
      <w:sdt>
        <w:sdtPr>
          <w:rPr>
            <w:sz w:val="20"/>
            <w:szCs w:val="20"/>
          </w:rPr>
          <w:alias w:val="business_name"/>
          <w:tag w:val="business_name"/>
          <w:id w:val="-161163325"/>
          <w:text/>
        </w:sdtPr>
        <w:sdtContent>
          <w:r w:rsidR="001325DD">
            <w:rPr>
              <w:sz w:val="20"/>
              <w:szCs w:val="20"/>
            </w:rPr>
            <w:t>Guiding You Consulting Pty Ltd</w:t>
          </w:r>
        </w:sdtContent>
      </w:sdt>
      <w:r w:rsidR="00102E8D">
        <w:rPr>
          <w:sz w:val="20"/>
          <w:szCs w:val="20"/>
        </w:rPr>
        <w:t xml:space="preserve"> must adhere to the NDIS Pricing Arrangements and Price </w:t>
      </w:r>
      <w:r w:rsidR="00F809DC">
        <w:rPr>
          <w:sz w:val="20"/>
          <w:szCs w:val="20"/>
        </w:rPr>
        <w:t>Limits or</w:t>
      </w:r>
      <w:r w:rsidR="00102E8D">
        <w:rPr>
          <w:sz w:val="20"/>
          <w:szCs w:val="20"/>
        </w:rPr>
        <w:t xml:space="preserve"> any other agency pricing arrangements and guidelines, as in force from time to time.</w:t>
      </w:r>
    </w:p>
    <w:p w14:paraId="7A743FC7" w14:textId="7F462DAF" w:rsidR="00FE5F26" w:rsidRDefault="00000000" w:rsidP="00F54985">
      <w:pPr>
        <w:numPr>
          <w:ilvl w:val="0"/>
          <w:numId w:val="63"/>
        </w:numPr>
        <w:spacing w:line="360" w:lineRule="auto"/>
        <w:ind w:right="-40"/>
        <w:jc w:val="both"/>
        <w:rPr>
          <w:sz w:val="20"/>
          <w:szCs w:val="20"/>
        </w:rPr>
      </w:pPr>
      <w:sdt>
        <w:sdtPr>
          <w:rPr>
            <w:sz w:val="20"/>
            <w:szCs w:val="20"/>
          </w:rPr>
          <w:alias w:val="business_name"/>
          <w:tag w:val="business_name"/>
          <w:id w:val="-1320957657"/>
          <w:text/>
        </w:sdtPr>
        <w:sdtContent>
          <w:r w:rsidR="001325DD">
            <w:rPr>
              <w:sz w:val="20"/>
              <w:szCs w:val="20"/>
            </w:rPr>
            <w:t>Guiding You Consulting Pty Ltd</w:t>
          </w:r>
        </w:sdtContent>
      </w:sdt>
      <w:r w:rsidR="00102E8D">
        <w:rPr>
          <w:sz w:val="20"/>
          <w:szCs w:val="20"/>
        </w:rPr>
        <w:t xml:space="preserve"> must declare relevant prices, notice periods or cancellation terms to participants before delivering a service. Participants are not bound to engage the services of </w:t>
      </w:r>
      <w:sdt>
        <w:sdtPr>
          <w:rPr>
            <w:sz w:val="20"/>
            <w:szCs w:val="20"/>
          </w:rPr>
          <w:alias w:val="business_name"/>
          <w:tag w:val="business_name"/>
          <w:id w:val="1076866284"/>
          <w:text/>
        </w:sdtPr>
        <w:sdtContent>
          <w:r w:rsidR="001325DD">
            <w:rPr>
              <w:sz w:val="20"/>
              <w:szCs w:val="20"/>
            </w:rPr>
            <w:t>Guiding You Consulting Pty Ltd</w:t>
          </w:r>
        </w:sdtContent>
      </w:sdt>
      <w:r w:rsidR="00102E8D">
        <w:rPr>
          <w:sz w:val="20"/>
          <w:szCs w:val="20"/>
        </w:rPr>
        <w:t xml:space="preserve"> after their prices have been disclosed.</w:t>
      </w:r>
    </w:p>
    <w:p w14:paraId="739BDE94" w14:textId="18081283" w:rsidR="00FE5F26" w:rsidRDefault="00000000" w:rsidP="00F54985">
      <w:pPr>
        <w:numPr>
          <w:ilvl w:val="0"/>
          <w:numId w:val="63"/>
        </w:numPr>
        <w:spacing w:line="360" w:lineRule="auto"/>
        <w:ind w:right="-40"/>
        <w:jc w:val="both"/>
        <w:rPr>
          <w:sz w:val="20"/>
          <w:szCs w:val="20"/>
        </w:rPr>
      </w:pPr>
      <w:sdt>
        <w:sdtPr>
          <w:rPr>
            <w:sz w:val="20"/>
            <w:szCs w:val="20"/>
          </w:rPr>
          <w:alias w:val="business_name"/>
          <w:tag w:val="business_name"/>
          <w:id w:val="1239598834"/>
          <w:text/>
        </w:sdtPr>
        <w:sdtContent>
          <w:r w:rsidR="001325DD">
            <w:rPr>
              <w:sz w:val="20"/>
              <w:szCs w:val="20"/>
            </w:rPr>
            <w:t>Guiding You Consulting Pty Ltd</w:t>
          </w:r>
        </w:sdtContent>
      </w:sdt>
      <w:r w:rsidR="00102E8D">
        <w:rPr>
          <w:sz w:val="20"/>
          <w:szCs w:val="20"/>
        </w:rPr>
        <w:t xml:space="preserve"> can make a payment request once support has been delivered or provided.</w:t>
      </w:r>
    </w:p>
    <w:p w14:paraId="72968FCB" w14:textId="77777777" w:rsidR="00FE5F26" w:rsidRDefault="00102E8D" w:rsidP="00F54985">
      <w:pPr>
        <w:numPr>
          <w:ilvl w:val="0"/>
          <w:numId w:val="63"/>
        </w:numPr>
        <w:spacing w:line="360" w:lineRule="auto"/>
        <w:ind w:right="-40"/>
        <w:jc w:val="both"/>
        <w:rPr>
          <w:sz w:val="20"/>
          <w:szCs w:val="20"/>
        </w:rPr>
      </w:pPr>
      <w:r>
        <w:rPr>
          <w:sz w:val="20"/>
          <w:szCs w:val="20"/>
        </w:rPr>
        <w:t>No other charges are to be added to the support cost (including credit card surcharges) or any additional fees, including any ‘gap’ fees, late payment fees or cancellation fees. These requirements apply to all participants, whether they self-manage their funding or whether a plan manager or the agency manages it.</w:t>
      </w:r>
    </w:p>
    <w:p w14:paraId="37FBF8E1" w14:textId="77777777" w:rsidR="00FE5F26" w:rsidRDefault="00102E8D" w:rsidP="00F54985">
      <w:pPr>
        <w:numPr>
          <w:ilvl w:val="0"/>
          <w:numId w:val="63"/>
        </w:numPr>
        <w:spacing w:line="360" w:lineRule="auto"/>
        <w:ind w:right="-40"/>
        <w:jc w:val="both"/>
        <w:rPr>
          <w:sz w:val="20"/>
          <w:szCs w:val="20"/>
        </w:rPr>
      </w:pPr>
      <w:r>
        <w:rPr>
          <w:sz w:val="20"/>
          <w:szCs w:val="20"/>
        </w:rPr>
        <w:t>A claim for payment is to be submitted within a reasonable time (and no later than sixty (60) days from the end of the service booking) to the participant or the NDIS.</w:t>
      </w:r>
    </w:p>
    <w:p w14:paraId="61A6C52E" w14:textId="06B5A234" w:rsidR="00FE5F26" w:rsidRDefault="00000000" w:rsidP="00F54985">
      <w:pPr>
        <w:numPr>
          <w:ilvl w:val="0"/>
          <w:numId w:val="63"/>
        </w:numPr>
        <w:spacing w:line="360" w:lineRule="auto"/>
        <w:ind w:right="-40"/>
        <w:jc w:val="both"/>
        <w:rPr>
          <w:sz w:val="20"/>
          <w:szCs w:val="20"/>
        </w:rPr>
      </w:pPr>
      <w:sdt>
        <w:sdtPr>
          <w:rPr>
            <w:sz w:val="20"/>
            <w:szCs w:val="20"/>
          </w:rPr>
          <w:alias w:val="business_name"/>
          <w:tag w:val="business_name"/>
          <w:id w:val="-1824419978"/>
          <w:text/>
        </w:sdtPr>
        <w:sdtContent>
          <w:r w:rsidR="001325DD">
            <w:rPr>
              <w:sz w:val="20"/>
              <w:szCs w:val="20"/>
            </w:rPr>
            <w:t>Guiding You Consulting Pty Ltd</w:t>
          </w:r>
        </w:sdtContent>
      </w:sdt>
      <w:r w:rsidR="00102E8D">
        <w:rPr>
          <w:sz w:val="20"/>
          <w:szCs w:val="20"/>
        </w:rPr>
        <w:t xml:space="preserve"> will not charge cancellation fees unless provided explicitly in the NDIS Pricing Arrangements and Price Limits.</w:t>
      </w:r>
    </w:p>
    <w:p w14:paraId="5D799EDA" w14:textId="34C21EFD" w:rsidR="00FE5F26" w:rsidRDefault="00000000" w:rsidP="00F54985">
      <w:pPr>
        <w:numPr>
          <w:ilvl w:val="0"/>
          <w:numId w:val="63"/>
        </w:numPr>
        <w:spacing w:line="360" w:lineRule="auto"/>
        <w:ind w:right="-40"/>
        <w:jc w:val="both"/>
        <w:rPr>
          <w:sz w:val="20"/>
          <w:szCs w:val="20"/>
        </w:rPr>
      </w:pPr>
      <w:sdt>
        <w:sdtPr>
          <w:rPr>
            <w:sz w:val="20"/>
            <w:szCs w:val="20"/>
          </w:rPr>
          <w:alias w:val="business_name"/>
          <w:tag w:val="business_name"/>
          <w:id w:val="332647369"/>
          <w:text/>
        </w:sdtPr>
        <w:sdtContent>
          <w:r w:rsidR="001325DD">
            <w:rPr>
              <w:sz w:val="20"/>
              <w:szCs w:val="20"/>
            </w:rPr>
            <w:t>Guiding You Consulting Pty Ltd</w:t>
          </w:r>
        </w:sdtContent>
      </w:sdt>
      <w:r w:rsidR="00102E8D">
        <w:rPr>
          <w:sz w:val="20"/>
          <w:szCs w:val="20"/>
        </w:rPr>
        <w:t xml:space="preserve"> and participants (except for those that are self-managing) cannot contract out of the NDIS Pricing Arrangements. Where there are inconsistencies between the Service Agreement and the Pricing Arrangements, the Pricing Arrangements prevail.</w:t>
      </w:r>
    </w:p>
    <w:p w14:paraId="506AB49B" w14:textId="2366F013" w:rsidR="00FE5F26" w:rsidRDefault="00102E8D" w:rsidP="00F54985">
      <w:pPr>
        <w:numPr>
          <w:ilvl w:val="0"/>
          <w:numId w:val="63"/>
        </w:numPr>
        <w:spacing w:line="360" w:lineRule="auto"/>
        <w:ind w:right="-40"/>
        <w:jc w:val="both"/>
        <w:rPr>
          <w:sz w:val="20"/>
          <w:szCs w:val="20"/>
        </w:rPr>
      </w:pPr>
      <w:r>
        <w:rPr>
          <w:sz w:val="20"/>
          <w:szCs w:val="20"/>
        </w:rPr>
        <w:t xml:space="preserve">Where required, </w:t>
      </w:r>
      <w:sdt>
        <w:sdtPr>
          <w:rPr>
            <w:sz w:val="20"/>
            <w:szCs w:val="20"/>
          </w:rPr>
          <w:alias w:val="business_name"/>
          <w:tag w:val="business_name"/>
          <w:id w:val="1192341932"/>
          <w:text/>
        </w:sdtPr>
        <w:sdtContent>
          <w:r>
            <w:rPr>
              <w:sz w:val="20"/>
              <w:szCs w:val="20"/>
            </w:rPr>
            <w:t>Guiding You Consulting Pty Ltd</w:t>
          </w:r>
        </w:sdtContent>
      </w:sdt>
      <w:r>
        <w:rPr>
          <w:sz w:val="20"/>
          <w:szCs w:val="20"/>
        </w:rPr>
        <w:t xml:space="preserve"> will obtain a quote for services and have this approved by the participant and ensure it is approved before delivering the support.</w:t>
      </w:r>
    </w:p>
    <w:p w14:paraId="1A499DFC" w14:textId="77777777" w:rsidR="00FE5F26" w:rsidRDefault="00FE5F26" w:rsidP="00F74EA9">
      <w:bookmarkStart w:id="205" w:name="_heading=h.cv1dm0qhp7hj" w:colFirst="0" w:colLast="0"/>
      <w:bookmarkEnd w:id="205"/>
    </w:p>
    <w:p w14:paraId="06E4BADB" w14:textId="77777777" w:rsidR="00FE5F26" w:rsidRDefault="00102E8D">
      <w:pPr>
        <w:pStyle w:val="Heading4"/>
        <w:spacing w:before="0" w:after="0" w:line="360" w:lineRule="auto"/>
        <w:ind w:right="-40"/>
        <w:jc w:val="both"/>
        <w:rPr>
          <w:b/>
          <w:color w:val="000000"/>
          <w:sz w:val="22"/>
          <w:szCs w:val="22"/>
        </w:rPr>
      </w:pPr>
      <w:bookmarkStart w:id="206" w:name="_heading=h.p38v2akhkhnk" w:colFirst="0" w:colLast="0"/>
      <w:bookmarkEnd w:id="206"/>
      <w:r>
        <w:rPr>
          <w:b/>
          <w:color w:val="000000"/>
          <w:sz w:val="22"/>
          <w:szCs w:val="22"/>
        </w:rPr>
        <w:t>4.7 Monitoring, evaluating and reporting</w:t>
      </w:r>
    </w:p>
    <w:p w14:paraId="5E7E3C41" w14:textId="77777777" w:rsidR="00FE5F26" w:rsidRDefault="00FE5F26">
      <w:pPr>
        <w:spacing w:line="360" w:lineRule="auto"/>
        <w:ind w:right="-40"/>
        <w:jc w:val="both"/>
        <w:rPr>
          <w:sz w:val="20"/>
          <w:szCs w:val="20"/>
        </w:rPr>
      </w:pPr>
    </w:p>
    <w:p w14:paraId="3613F7B2" w14:textId="1A564DCC" w:rsidR="00FE5F26" w:rsidRDefault="00000000">
      <w:pPr>
        <w:spacing w:line="360" w:lineRule="auto"/>
        <w:ind w:right="-40"/>
        <w:jc w:val="both"/>
        <w:rPr>
          <w:sz w:val="20"/>
          <w:szCs w:val="20"/>
        </w:rPr>
      </w:pPr>
      <w:sdt>
        <w:sdtPr>
          <w:rPr>
            <w:sz w:val="20"/>
            <w:szCs w:val="20"/>
          </w:rPr>
          <w:alias w:val="business_name"/>
          <w:tag w:val="business_name"/>
          <w:id w:val="1818526711"/>
          <w:text/>
        </w:sdtPr>
        <w:sdtContent>
          <w:r w:rsidR="001325DD">
            <w:rPr>
              <w:sz w:val="20"/>
              <w:szCs w:val="20"/>
            </w:rPr>
            <w:t>Guiding You Consulting Pty Ltd</w:t>
          </w:r>
        </w:sdtContent>
      </w:sdt>
      <w:r w:rsidR="00102E8D">
        <w:rPr>
          <w:sz w:val="20"/>
          <w:szCs w:val="20"/>
        </w:rPr>
        <w:t xml:space="preserve"> exhibits a continuous improvement culture to facilitate refining our services and processes. The stakeholder's input is pursued and, when received, reviewed immediately.</w:t>
      </w:r>
    </w:p>
    <w:p w14:paraId="156A6281" w14:textId="77777777" w:rsidR="00FE5F26" w:rsidRDefault="00102E8D">
      <w:pPr>
        <w:spacing w:line="360" w:lineRule="auto"/>
        <w:ind w:right="-40"/>
        <w:jc w:val="both"/>
        <w:rPr>
          <w:sz w:val="20"/>
          <w:szCs w:val="20"/>
        </w:rPr>
      </w:pPr>
      <w:r>
        <w:rPr>
          <w:sz w:val="20"/>
          <w:szCs w:val="20"/>
        </w:rPr>
        <w:t xml:space="preserve"> </w:t>
      </w:r>
    </w:p>
    <w:p w14:paraId="54C5553E" w14:textId="017E6435" w:rsidR="00FE5F26" w:rsidRDefault="00102E8D">
      <w:pPr>
        <w:spacing w:line="360" w:lineRule="auto"/>
        <w:ind w:right="-40"/>
        <w:jc w:val="both"/>
        <w:rPr>
          <w:sz w:val="20"/>
          <w:szCs w:val="20"/>
        </w:rPr>
      </w:pPr>
      <w:bookmarkStart w:id="207" w:name="_heading=h.8530zxzgp2gp" w:colFirst="0" w:colLast="0"/>
      <w:bookmarkEnd w:id="207"/>
      <w:r>
        <w:rPr>
          <w:sz w:val="20"/>
          <w:szCs w:val="20"/>
        </w:rPr>
        <w:t xml:space="preserve">All </w:t>
      </w:r>
      <w:sdt>
        <w:sdtPr>
          <w:rPr>
            <w:sz w:val="20"/>
            <w:szCs w:val="20"/>
          </w:rPr>
          <w:alias w:val="business_name"/>
          <w:tag w:val="business_name"/>
          <w:id w:val="-219590903"/>
          <w:text/>
        </w:sdtPr>
        <w:sdtContent>
          <w:r>
            <w:rPr>
              <w:sz w:val="20"/>
              <w:szCs w:val="20"/>
            </w:rPr>
            <w:t>Guiding You Consulting Pty</w:t>
          </w:r>
        </w:sdtContent>
      </w:sdt>
      <w:r>
        <w:rPr>
          <w:sz w:val="20"/>
          <w:szCs w:val="20"/>
        </w:rPr>
        <w:t xml:space="preserve"> </w:t>
      </w:r>
      <w:r w:rsidR="00AE5DDD">
        <w:rPr>
          <w:sz w:val="20"/>
          <w:szCs w:val="20"/>
        </w:rPr>
        <w:t>Ltd.’s</w:t>
      </w:r>
      <w:r>
        <w:rPr>
          <w:sz w:val="20"/>
          <w:szCs w:val="20"/>
        </w:rPr>
        <w:t xml:space="preserve"> policies are reviewed annually and consider the input from all stakeholders. Policy reviews also consider the results attained through monitoring and evaluation and changes in legislation. </w:t>
      </w:r>
    </w:p>
    <w:p w14:paraId="03F828E4" w14:textId="77777777" w:rsidR="00FE5F26" w:rsidRDefault="00FE5F26">
      <w:pPr>
        <w:spacing w:line="360" w:lineRule="auto"/>
        <w:ind w:right="-40"/>
        <w:jc w:val="both"/>
        <w:rPr>
          <w:sz w:val="20"/>
          <w:szCs w:val="20"/>
        </w:rPr>
      </w:pPr>
      <w:bookmarkStart w:id="208" w:name="_heading=h.4iyn49i212k9" w:colFirst="0" w:colLast="0"/>
      <w:bookmarkEnd w:id="208"/>
    </w:p>
    <w:p w14:paraId="28D3243D" w14:textId="77777777" w:rsidR="00FE5F26" w:rsidRDefault="00102E8D">
      <w:pPr>
        <w:spacing w:line="360" w:lineRule="auto"/>
        <w:ind w:right="-40"/>
        <w:jc w:val="both"/>
        <w:rPr>
          <w:sz w:val="20"/>
          <w:szCs w:val="20"/>
        </w:rPr>
      </w:pPr>
      <w:bookmarkStart w:id="209" w:name="_heading=h.u5cbfwhz8vmi" w:colFirst="0" w:colLast="0"/>
      <w:bookmarkEnd w:id="209"/>
      <w:r>
        <w:rPr>
          <w:sz w:val="20"/>
          <w:szCs w:val="20"/>
        </w:rPr>
        <w:t>We will seek regular feedback from participants regarding financial assistance processes and review any complaints or incidents related to participant money and property as part of our safeguarding and continuous improvement systems. Trends or issues identified will be addressed proactively to prevent harm.</w:t>
      </w:r>
    </w:p>
    <w:p w14:paraId="2AC57CB0" w14:textId="77777777" w:rsidR="00FE5F26" w:rsidRDefault="00FE5F26">
      <w:bookmarkStart w:id="210" w:name="_heading=h.kjn1exjq07ds" w:colFirst="0" w:colLast="0"/>
      <w:bookmarkEnd w:id="210"/>
    </w:p>
    <w:p w14:paraId="5186B13D" w14:textId="77777777" w:rsidR="00FE5F26" w:rsidRDefault="00102E8D">
      <w:pPr>
        <w:rPr>
          <w:b/>
        </w:rPr>
      </w:pPr>
      <w:bookmarkStart w:id="211" w:name="_heading=h.8i2kusurb2y4" w:colFirst="0" w:colLast="0"/>
      <w:bookmarkEnd w:id="211"/>
      <w:r>
        <w:br w:type="page"/>
      </w:r>
    </w:p>
    <w:p w14:paraId="7FB07E6B" w14:textId="77777777" w:rsidR="00FE5F26" w:rsidRDefault="00102E8D">
      <w:pPr>
        <w:pStyle w:val="Heading3"/>
        <w:spacing w:before="0" w:after="0" w:line="360" w:lineRule="auto"/>
        <w:ind w:right="-40"/>
        <w:jc w:val="both"/>
        <w:rPr>
          <w:b/>
          <w:color w:val="000000"/>
          <w:sz w:val="22"/>
          <w:szCs w:val="22"/>
        </w:rPr>
      </w:pPr>
      <w:r>
        <w:rPr>
          <w:b/>
          <w:color w:val="000000"/>
          <w:sz w:val="22"/>
          <w:szCs w:val="22"/>
        </w:rPr>
        <w:lastRenderedPageBreak/>
        <w:t>5.0 Related documents</w:t>
      </w:r>
    </w:p>
    <w:p w14:paraId="43CFB29D" w14:textId="77777777" w:rsidR="00FE5F26" w:rsidRDefault="00102E8D" w:rsidP="00F54985">
      <w:pPr>
        <w:numPr>
          <w:ilvl w:val="0"/>
          <w:numId w:val="123"/>
        </w:numPr>
        <w:spacing w:line="360" w:lineRule="auto"/>
        <w:ind w:right="-40"/>
        <w:jc w:val="both"/>
        <w:rPr>
          <w:sz w:val="20"/>
          <w:szCs w:val="20"/>
        </w:rPr>
      </w:pPr>
      <w:r>
        <w:rPr>
          <w:sz w:val="20"/>
          <w:szCs w:val="20"/>
        </w:rPr>
        <w:t>Participant Information Consent Form</w:t>
      </w:r>
    </w:p>
    <w:p w14:paraId="6140808B" w14:textId="77777777" w:rsidR="00FE5F26" w:rsidRDefault="00102E8D" w:rsidP="00F54985">
      <w:pPr>
        <w:numPr>
          <w:ilvl w:val="0"/>
          <w:numId w:val="123"/>
        </w:numPr>
        <w:spacing w:line="360" w:lineRule="auto"/>
        <w:ind w:right="-40"/>
        <w:jc w:val="both"/>
        <w:rPr>
          <w:sz w:val="20"/>
          <w:szCs w:val="20"/>
        </w:rPr>
      </w:pPr>
      <w:r>
        <w:rPr>
          <w:sz w:val="20"/>
          <w:szCs w:val="20"/>
        </w:rPr>
        <w:t>Financial Transaction Register</w:t>
      </w:r>
    </w:p>
    <w:p w14:paraId="7086CF60" w14:textId="77777777" w:rsidR="00FE5F26" w:rsidRDefault="00102E8D" w:rsidP="00F54985">
      <w:pPr>
        <w:numPr>
          <w:ilvl w:val="0"/>
          <w:numId w:val="123"/>
        </w:numPr>
        <w:spacing w:line="360" w:lineRule="auto"/>
        <w:ind w:right="-40"/>
        <w:jc w:val="both"/>
        <w:rPr>
          <w:sz w:val="20"/>
          <w:szCs w:val="20"/>
        </w:rPr>
      </w:pPr>
      <w:r>
        <w:rPr>
          <w:sz w:val="20"/>
          <w:szCs w:val="20"/>
        </w:rPr>
        <w:t>Participant Money and Property Consent Form</w:t>
      </w:r>
    </w:p>
    <w:p w14:paraId="6E28BCDA" w14:textId="77777777" w:rsidR="00FE5F26" w:rsidRDefault="00102E8D" w:rsidP="00F54985">
      <w:pPr>
        <w:numPr>
          <w:ilvl w:val="0"/>
          <w:numId w:val="123"/>
        </w:numPr>
        <w:spacing w:line="360" w:lineRule="auto"/>
        <w:ind w:right="-40"/>
        <w:jc w:val="both"/>
        <w:rPr>
          <w:sz w:val="20"/>
          <w:szCs w:val="20"/>
        </w:rPr>
      </w:pPr>
      <w:hyperlink r:id="rId24">
        <w:r>
          <w:rPr>
            <w:color w:val="1155CC"/>
            <w:sz w:val="20"/>
            <w:szCs w:val="20"/>
            <w:u w:val="single"/>
          </w:rPr>
          <w:t>NDIS Price Guide</w:t>
        </w:r>
      </w:hyperlink>
    </w:p>
    <w:p w14:paraId="3476BD78" w14:textId="77777777" w:rsidR="00FE5F26" w:rsidRDefault="00102E8D" w:rsidP="00F54985">
      <w:pPr>
        <w:numPr>
          <w:ilvl w:val="0"/>
          <w:numId w:val="123"/>
        </w:numPr>
        <w:spacing w:line="360" w:lineRule="auto"/>
        <w:ind w:right="-40"/>
        <w:jc w:val="both"/>
        <w:rPr>
          <w:sz w:val="20"/>
          <w:szCs w:val="20"/>
        </w:rPr>
      </w:pPr>
      <w:r>
        <w:rPr>
          <w:sz w:val="20"/>
          <w:szCs w:val="20"/>
        </w:rPr>
        <w:t>Service Agreement</w:t>
      </w:r>
    </w:p>
    <w:p w14:paraId="1AAF082B" w14:textId="77777777" w:rsidR="00FE5F26" w:rsidRDefault="00102E8D" w:rsidP="00F54985">
      <w:pPr>
        <w:numPr>
          <w:ilvl w:val="0"/>
          <w:numId w:val="123"/>
        </w:numPr>
        <w:spacing w:line="360" w:lineRule="auto"/>
        <w:ind w:right="-40"/>
        <w:jc w:val="both"/>
        <w:rPr>
          <w:sz w:val="20"/>
          <w:szCs w:val="20"/>
        </w:rPr>
      </w:pPr>
      <w:r>
        <w:rPr>
          <w:sz w:val="20"/>
          <w:szCs w:val="20"/>
        </w:rPr>
        <w:t>Training Attendance Register – In-house</w:t>
      </w:r>
    </w:p>
    <w:p w14:paraId="423C4403" w14:textId="77777777" w:rsidR="00FE5F26" w:rsidRDefault="00102E8D" w:rsidP="00F54985">
      <w:pPr>
        <w:numPr>
          <w:ilvl w:val="0"/>
          <w:numId w:val="123"/>
        </w:numPr>
        <w:spacing w:line="360" w:lineRule="auto"/>
        <w:ind w:right="-40"/>
        <w:jc w:val="both"/>
        <w:rPr>
          <w:sz w:val="20"/>
          <w:szCs w:val="20"/>
        </w:rPr>
      </w:pPr>
      <w:r>
        <w:rPr>
          <w:sz w:val="20"/>
          <w:szCs w:val="20"/>
        </w:rPr>
        <w:t>Annual Organisational Training Register and Review</w:t>
      </w:r>
    </w:p>
    <w:p w14:paraId="0EA785B6" w14:textId="77777777" w:rsidR="00FE5F26" w:rsidRDefault="00102E8D" w:rsidP="00F54985">
      <w:pPr>
        <w:numPr>
          <w:ilvl w:val="0"/>
          <w:numId w:val="123"/>
        </w:numPr>
        <w:spacing w:line="360" w:lineRule="auto"/>
        <w:ind w:right="-40"/>
        <w:jc w:val="both"/>
        <w:rPr>
          <w:sz w:val="20"/>
          <w:szCs w:val="20"/>
        </w:rPr>
      </w:pPr>
      <w:r>
        <w:rPr>
          <w:sz w:val="20"/>
          <w:szCs w:val="20"/>
        </w:rPr>
        <w:t>Staff Training Record</w:t>
      </w:r>
    </w:p>
    <w:p w14:paraId="665BBB9A" w14:textId="77777777" w:rsidR="00FE5F26" w:rsidRDefault="00102E8D" w:rsidP="00F54985">
      <w:pPr>
        <w:numPr>
          <w:ilvl w:val="0"/>
          <w:numId w:val="123"/>
        </w:numPr>
        <w:spacing w:line="360" w:lineRule="auto"/>
        <w:ind w:right="-40"/>
        <w:jc w:val="both"/>
        <w:rPr>
          <w:sz w:val="20"/>
          <w:szCs w:val="20"/>
        </w:rPr>
      </w:pPr>
      <w:r>
        <w:rPr>
          <w:sz w:val="20"/>
          <w:szCs w:val="20"/>
        </w:rPr>
        <w:t>Staff Training Plan</w:t>
      </w:r>
    </w:p>
    <w:p w14:paraId="640BA8A0" w14:textId="77777777" w:rsidR="00FE5F26" w:rsidRDefault="00102E8D" w:rsidP="00F54985">
      <w:pPr>
        <w:numPr>
          <w:ilvl w:val="0"/>
          <w:numId w:val="123"/>
        </w:numPr>
        <w:spacing w:line="360" w:lineRule="auto"/>
        <w:ind w:right="-40"/>
        <w:jc w:val="both"/>
        <w:rPr>
          <w:sz w:val="20"/>
          <w:szCs w:val="20"/>
        </w:rPr>
      </w:pPr>
      <w:r>
        <w:rPr>
          <w:sz w:val="20"/>
          <w:szCs w:val="20"/>
        </w:rPr>
        <w:t>Support Plan</w:t>
      </w:r>
    </w:p>
    <w:p w14:paraId="4AC9D895" w14:textId="77777777" w:rsidR="00FE5F26" w:rsidRDefault="00102E8D" w:rsidP="00F54985">
      <w:pPr>
        <w:numPr>
          <w:ilvl w:val="0"/>
          <w:numId w:val="123"/>
        </w:numPr>
        <w:spacing w:line="360" w:lineRule="auto"/>
        <w:ind w:right="-40"/>
        <w:jc w:val="both"/>
        <w:rPr>
          <w:sz w:val="20"/>
          <w:szCs w:val="20"/>
        </w:rPr>
      </w:pPr>
      <w:r>
        <w:rPr>
          <w:sz w:val="20"/>
          <w:szCs w:val="20"/>
        </w:rPr>
        <w:t>Easy Read - Planning With You</w:t>
      </w:r>
    </w:p>
    <w:p w14:paraId="44ABA587" w14:textId="77777777" w:rsidR="00FE5F26" w:rsidRDefault="00102E8D" w:rsidP="00F54985">
      <w:pPr>
        <w:numPr>
          <w:ilvl w:val="0"/>
          <w:numId w:val="123"/>
        </w:numPr>
        <w:spacing w:line="360" w:lineRule="auto"/>
        <w:ind w:right="-40"/>
        <w:jc w:val="both"/>
        <w:rPr>
          <w:sz w:val="20"/>
          <w:szCs w:val="20"/>
        </w:rPr>
      </w:pPr>
      <w:r>
        <w:rPr>
          <w:sz w:val="20"/>
          <w:szCs w:val="20"/>
        </w:rPr>
        <w:t>Reportable Incident, Accident and Emergency Policy and Procedure</w:t>
      </w:r>
    </w:p>
    <w:p w14:paraId="23397D8B" w14:textId="77777777" w:rsidR="00FE5F26" w:rsidRDefault="00102E8D" w:rsidP="00F54985">
      <w:pPr>
        <w:numPr>
          <w:ilvl w:val="0"/>
          <w:numId w:val="123"/>
        </w:numPr>
        <w:spacing w:line="360" w:lineRule="auto"/>
        <w:ind w:right="-40"/>
        <w:jc w:val="both"/>
        <w:rPr>
          <w:sz w:val="20"/>
          <w:szCs w:val="20"/>
        </w:rPr>
      </w:pPr>
      <w:r>
        <w:rPr>
          <w:sz w:val="20"/>
          <w:szCs w:val="20"/>
        </w:rPr>
        <w:t>NDIS Worker Screening and Risk Assessed Roles Policy and Procedure</w:t>
      </w:r>
    </w:p>
    <w:p w14:paraId="3C12ABA2" w14:textId="77777777" w:rsidR="00FE5F26" w:rsidRDefault="00102E8D" w:rsidP="00F54985">
      <w:pPr>
        <w:numPr>
          <w:ilvl w:val="0"/>
          <w:numId w:val="123"/>
        </w:numPr>
        <w:spacing w:line="360" w:lineRule="auto"/>
        <w:ind w:right="-40"/>
        <w:jc w:val="both"/>
        <w:rPr>
          <w:sz w:val="20"/>
          <w:szCs w:val="20"/>
        </w:rPr>
      </w:pPr>
      <w:r>
        <w:rPr>
          <w:sz w:val="20"/>
          <w:szCs w:val="20"/>
        </w:rPr>
        <w:t>Person-Centred Supports Policy and Participant Service Charter of Rights</w:t>
      </w:r>
    </w:p>
    <w:p w14:paraId="3092FC43" w14:textId="77777777" w:rsidR="00FE5F26" w:rsidRDefault="00102E8D" w:rsidP="00F54985">
      <w:pPr>
        <w:numPr>
          <w:ilvl w:val="0"/>
          <w:numId w:val="123"/>
        </w:numPr>
        <w:spacing w:line="360" w:lineRule="auto"/>
        <w:ind w:right="-40"/>
        <w:jc w:val="both"/>
        <w:rPr>
          <w:sz w:val="20"/>
          <w:szCs w:val="20"/>
        </w:rPr>
      </w:pPr>
      <w:r>
        <w:rPr>
          <w:sz w:val="20"/>
          <w:szCs w:val="20"/>
        </w:rPr>
        <w:t>Advocacy Support Policy and Procedure</w:t>
      </w:r>
    </w:p>
    <w:p w14:paraId="02DDF34E" w14:textId="77777777" w:rsidR="00FE5F26" w:rsidRDefault="00102E8D" w:rsidP="00F54985">
      <w:pPr>
        <w:numPr>
          <w:ilvl w:val="0"/>
          <w:numId w:val="123"/>
        </w:numPr>
        <w:spacing w:line="360" w:lineRule="auto"/>
        <w:ind w:right="-40"/>
        <w:jc w:val="both"/>
        <w:rPr>
          <w:sz w:val="20"/>
          <w:szCs w:val="20"/>
        </w:rPr>
      </w:pPr>
      <w:r>
        <w:rPr>
          <w:sz w:val="20"/>
          <w:szCs w:val="20"/>
        </w:rPr>
        <w:t>Violence, Harm, Abuse, Neglect, Exploitation and Discrimination Policy and Procedure</w:t>
      </w:r>
    </w:p>
    <w:p w14:paraId="5A238C1D" w14:textId="77777777" w:rsidR="00FE5F26" w:rsidRDefault="00102E8D" w:rsidP="00F54985">
      <w:pPr>
        <w:numPr>
          <w:ilvl w:val="0"/>
          <w:numId w:val="123"/>
        </w:numPr>
        <w:spacing w:line="360" w:lineRule="auto"/>
        <w:ind w:right="-40"/>
        <w:jc w:val="both"/>
        <w:rPr>
          <w:sz w:val="20"/>
          <w:szCs w:val="20"/>
        </w:rPr>
      </w:pPr>
      <w:r>
        <w:rPr>
          <w:sz w:val="20"/>
          <w:szCs w:val="20"/>
        </w:rPr>
        <w:t>Participant Safeguarding Policy</w:t>
      </w:r>
    </w:p>
    <w:p w14:paraId="6C57C439" w14:textId="77777777" w:rsidR="00FE5F26" w:rsidRDefault="00FE5F26">
      <w:pPr>
        <w:spacing w:line="360" w:lineRule="auto"/>
        <w:ind w:right="-40"/>
        <w:jc w:val="both"/>
        <w:rPr>
          <w:sz w:val="20"/>
          <w:szCs w:val="20"/>
        </w:rPr>
      </w:pPr>
    </w:p>
    <w:p w14:paraId="4FDFBA9F" w14:textId="77777777" w:rsidR="00FE5F26" w:rsidRDefault="00102E8D">
      <w:pPr>
        <w:pStyle w:val="Heading3"/>
        <w:spacing w:before="0" w:after="0" w:line="360" w:lineRule="auto"/>
        <w:ind w:right="-40"/>
        <w:jc w:val="both"/>
        <w:rPr>
          <w:b/>
          <w:color w:val="000000"/>
          <w:sz w:val="22"/>
          <w:szCs w:val="22"/>
        </w:rPr>
      </w:pPr>
      <w:bookmarkStart w:id="212" w:name="_heading=h.ck15ngts1pzh" w:colFirst="0" w:colLast="0"/>
      <w:bookmarkEnd w:id="212"/>
      <w:r>
        <w:rPr>
          <w:b/>
          <w:color w:val="000000"/>
          <w:sz w:val="22"/>
          <w:szCs w:val="22"/>
        </w:rPr>
        <w:t>6.0 References</w:t>
      </w:r>
    </w:p>
    <w:p w14:paraId="2A879CDD" w14:textId="77777777" w:rsidR="00FE5F26" w:rsidRDefault="00102E8D" w:rsidP="00F54985">
      <w:pPr>
        <w:numPr>
          <w:ilvl w:val="0"/>
          <w:numId w:val="72"/>
        </w:numPr>
        <w:spacing w:line="360" w:lineRule="auto"/>
        <w:ind w:right="-40"/>
        <w:jc w:val="both"/>
        <w:rPr>
          <w:sz w:val="20"/>
          <w:szCs w:val="20"/>
        </w:rPr>
      </w:pPr>
      <w:r>
        <w:rPr>
          <w:sz w:val="20"/>
          <w:szCs w:val="20"/>
        </w:rPr>
        <w:t>Australian Securities Industry Council (financial abuse)</w:t>
      </w:r>
    </w:p>
    <w:p w14:paraId="2D9D3281" w14:textId="77777777" w:rsidR="00FE5F26" w:rsidRDefault="00102E8D" w:rsidP="00F54985">
      <w:pPr>
        <w:numPr>
          <w:ilvl w:val="0"/>
          <w:numId w:val="72"/>
        </w:numPr>
        <w:spacing w:line="360" w:lineRule="auto"/>
        <w:ind w:right="-40"/>
        <w:jc w:val="both"/>
        <w:rPr>
          <w:sz w:val="20"/>
          <w:szCs w:val="20"/>
        </w:rPr>
      </w:pPr>
      <w:r>
        <w:rPr>
          <w:sz w:val="20"/>
          <w:szCs w:val="20"/>
        </w:rPr>
        <w:t>Corporations Act 2001 (Commonwealth)</w:t>
      </w:r>
    </w:p>
    <w:p w14:paraId="07AA0E2F" w14:textId="77777777" w:rsidR="00FE5F26" w:rsidRDefault="00102E8D" w:rsidP="00F54985">
      <w:pPr>
        <w:numPr>
          <w:ilvl w:val="0"/>
          <w:numId w:val="72"/>
        </w:numPr>
        <w:spacing w:line="360" w:lineRule="auto"/>
        <w:ind w:right="-40"/>
        <w:jc w:val="both"/>
        <w:rPr>
          <w:sz w:val="20"/>
          <w:szCs w:val="20"/>
        </w:rPr>
      </w:pPr>
      <w:r>
        <w:rPr>
          <w:sz w:val="20"/>
          <w:szCs w:val="20"/>
        </w:rPr>
        <w:t>Privacy Act 1988 (Commonwealth)</w:t>
      </w:r>
    </w:p>
    <w:p w14:paraId="64341E5A" w14:textId="77777777" w:rsidR="00FE5F26" w:rsidRDefault="00102E8D" w:rsidP="00F54985">
      <w:pPr>
        <w:numPr>
          <w:ilvl w:val="0"/>
          <w:numId w:val="72"/>
        </w:numPr>
        <w:spacing w:line="360" w:lineRule="auto"/>
        <w:ind w:right="-40"/>
        <w:jc w:val="both"/>
        <w:rPr>
          <w:sz w:val="20"/>
          <w:szCs w:val="20"/>
        </w:rPr>
      </w:pPr>
      <w:r>
        <w:rPr>
          <w:sz w:val="20"/>
          <w:szCs w:val="20"/>
        </w:rPr>
        <w:t>Work Health and Safety Act 2011 (Commonwealth)</w:t>
      </w:r>
    </w:p>
    <w:p w14:paraId="334A915C" w14:textId="77777777" w:rsidR="00FE5F26" w:rsidRDefault="00102E8D" w:rsidP="00F54985">
      <w:pPr>
        <w:numPr>
          <w:ilvl w:val="0"/>
          <w:numId w:val="72"/>
        </w:numPr>
        <w:spacing w:line="360" w:lineRule="auto"/>
        <w:ind w:right="-40"/>
        <w:jc w:val="both"/>
        <w:rPr>
          <w:sz w:val="20"/>
          <w:szCs w:val="20"/>
        </w:rPr>
      </w:pPr>
      <w:r>
        <w:rPr>
          <w:sz w:val="20"/>
          <w:szCs w:val="20"/>
        </w:rPr>
        <w:t>NDIS Practice Standards and Quality Indicators 2021</w:t>
      </w:r>
    </w:p>
    <w:p w14:paraId="7685994E" w14:textId="77777777" w:rsidR="00FE5F26" w:rsidRDefault="00102E8D" w:rsidP="00F54985">
      <w:pPr>
        <w:numPr>
          <w:ilvl w:val="0"/>
          <w:numId w:val="72"/>
        </w:numPr>
        <w:spacing w:line="360" w:lineRule="auto"/>
        <w:ind w:right="-40"/>
        <w:jc w:val="both"/>
        <w:rPr>
          <w:sz w:val="20"/>
          <w:szCs w:val="20"/>
        </w:rPr>
      </w:pPr>
      <w:r>
        <w:rPr>
          <w:sz w:val="20"/>
          <w:szCs w:val="20"/>
        </w:rPr>
        <w:t>NDIS - Provider Registration Guide to Sustainability</w:t>
      </w:r>
    </w:p>
    <w:p w14:paraId="42C6ADF1" w14:textId="77777777" w:rsidR="00FE5F26" w:rsidRDefault="00102E8D" w:rsidP="00F54985">
      <w:pPr>
        <w:numPr>
          <w:ilvl w:val="0"/>
          <w:numId w:val="72"/>
        </w:numPr>
        <w:spacing w:line="360" w:lineRule="auto"/>
        <w:ind w:right="-40"/>
        <w:jc w:val="both"/>
        <w:rPr>
          <w:sz w:val="20"/>
          <w:szCs w:val="20"/>
        </w:rPr>
      </w:pPr>
      <w:r>
        <w:rPr>
          <w:sz w:val="20"/>
          <w:szCs w:val="20"/>
        </w:rPr>
        <w:t xml:space="preserve">NDIS - Terms of Business for Registered Providers </w:t>
      </w:r>
    </w:p>
    <w:p w14:paraId="6D49CE29" w14:textId="77777777" w:rsidR="00FE5F26" w:rsidRDefault="00102E8D" w:rsidP="00F54985">
      <w:pPr>
        <w:numPr>
          <w:ilvl w:val="0"/>
          <w:numId w:val="72"/>
        </w:numPr>
        <w:spacing w:line="360" w:lineRule="auto"/>
        <w:ind w:right="-40"/>
        <w:jc w:val="both"/>
        <w:rPr>
          <w:sz w:val="20"/>
          <w:szCs w:val="20"/>
        </w:rPr>
      </w:pPr>
      <w:r>
        <w:rPr>
          <w:sz w:val="20"/>
          <w:szCs w:val="20"/>
        </w:rPr>
        <w:t>NDIS Code of Conduct 2018</w:t>
      </w:r>
    </w:p>
    <w:p w14:paraId="406C34DE" w14:textId="77777777" w:rsidR="00FE5F26" w:rsidRDefault="00102E8D" w:rsidP="00F54985">
      <w:pPr>
        <w:numPr>
          <w:ilvl w:val="0"/>
          <w:numId w:val="72"/>
        </w:numPr>
        <w:spacing w:line="360" w:lineRule="auto"/>
        <w:ind w:right="-40"/>
        <w:jc w:val="both"/>
        <w:rPr>
          <w:sz w:val="20"/>
          <w:szCs w:val="20"/>
        </w:rPr>
      </w:pPr>
      <w:r>
        <w:rPr>
          <w:sz w:val="20"/>
          <w:szCs w:val="20"/>
        </w:rPr>
        <w:t>NDIS (Incident Management and Reportable Incidents) Rules 2018</w:t>
      </w:r>
    </w:p>
    <w:p w14:paraId="0901392A" w14:textId="77777777" w:rsidR="00FE5F26" w:rsidRDefault="00102E8D" w:rsidP="00F54985">
      <w:pPr>
        <w:numPr>
          <w:ilvl w:val="0"/>
          <w:numId w:val="72"/>
        </w:numPr>
        <w:spacing w:line="360" w:lineRule="auto"/>
        <w:ind w:right="-40"/>
        <w:jc w:val="both"/>
        <w:rPr>
          <w:sz w:val="20"/>
          <w:szCs w:val="20"/>
        </w:rPr>
      </w:pPr>
      <w:r>
        <w:rPr>
          <w:sz w:val="20"/>
          <w:szCs w:val="20"/>
        </w:rPr>
        <w:t>NDIS (Practice Standards — Worker Screening) Rules 2018</w:t>
      </w:r>
    </w:p>
    <w:p w14:paraId="030C2B0C" w14:textId="77777777" w:rsidR="00FE5F26" w:rsidRDefault="00102E8D" w:rsidP="00F54985">
      <w:pPr>
        <w:numPr>
          <w:ilvl w:val="0"/>
          <w:numId w:val="72"/>
        </w:numPr>
        <w:spacing w:line="360" w:lineRule="auto"/>
        <w:ind w:right="-40"/>
        <w:jc w:val="both"/>
        <w:rPr>
          <w:sz w:val="20"/>
          <w:szCs w:val="20"/>
        </w:rPr>
      </w:pPr>
      <w:r>
        <w:rPr>
          <w:sz w:val="20"/>
          <w:szCs w:val="20"/>
        </w:rPr>
        <w:t>NDIS Terms of Business and Pricing Arrangements</w:t>
      </w:r>
    </w:p>
    <w:p w14:paraId="51684094" w14:textId="77777777" w:rsidR="00FE5F26" w:rsidRDefault="00102E8D" w:rsidP="00F54985">
      <w:pPr>
        <w:numPr>
          <w:ilvl w:val="0"/>
          <w:numId w:val="72"/>
        </w:numPr>
        <w:spacing w:line="360" w:lineRule="auto"/>
        <w:ind w:right="-40"/>
        <w:jc w:val="both"/>
        <w:rPr>
          <w:sz w:val="20"/>
          <w:szCs w:val="20"/>
        </w:rPr>
      </w:pPr>
      <w:r>
        <w:rPr>
          <w:sz w:val="20"/>
          <w:szCs w:val="20"/>
        </w:rPr>
        <w:t>NDIS Safeguarding Framework</w:t>
      </w:r>
    </w:p>
    <w:p w14:paraId="3D404BC9" w14:textId="77777777" w:rsidR="00FE5F26" w:rsidRDefault="00102E8D">
      <w:pPr>
        <w:pStyle w:val="Heading1"/>
        <w:keepNext w:val="0"/>
        <w:keepLines w:val="0"/>
        <w:spacing w:before="0" w:after="0" w:line="360" w:lineRule="auto"/>
        <w:ind w:right="-40"/>
        <w:jc w:val="both"/>
        <w:rPr>
          <w:sz w:val="52"/>
          <w:szCs w:val="52"/>
        </w:rPr>
      </w:pPr>
      <w:bookmarkStart w:id="213" w:name="_heading=h.m8f9evqa67df" w:colFirst="0" w:colLast="0"/>
      <w:bookmarkEnd w:id="213"/>
      <w:r>
        <w:br w:type="page"/>
      </w:r>
    </w:p>
    <w:p w14:paraId="1E1E4D87" w14:textId="77777777" w:rsidR="00FE5F26" w:rsidRDefault="00102E8D">
      <w:pPr>
        <w:pStyle w:val="Heading1"/>
        <w:spacing w:before="0" w:after="0" w:line="360" w:lineRule="auto"/>
        <w:ind w:right="-40"/>
        <w:jc w:val="both"/>
        <w:rPr>
          <w:b/>
        </w:rPr>
      </w:pPr>
      <w:bookmarkStart w:id="214" w:name="_Toc203602853"/>
      <w:r>
        <w:rPr>
          <w:b/>
        </w:rPr>
        <w:lastRenderedPageBreak/>
        <w:t>4.3 Management of Medication</w:t>
      </w:r>
      <w:bookmarkEnd w:id="214"/>
    </w:p>
    <w:p w14:paraId="5D932F82" w14:textId="77777777" w:rsidR="00FE5F26" w:rsidRDefault="00102E8D">
      <w:pPr>
        <w:pStyle w:val="Heading2"/>
        <w:spacing w:before="0" w:after="0" w:line="360" w:lineRule="auto"/>
        <w:ind w:right="-40"/>
        <w:jc w:val="both"/>
        <w:rPr>
          <w:b/>
          <w:sz w:val="28"/>
          <w:szCs w:val="28"/>
        </w:rPr>
      </w:pPr>
      <w:bookmarkStart w:id="215" w:name="_Toc203602854"/>
      <w:r>
        <w:rPr>
          <w:b/>
          <w:sz w:val="28"/>
          <w:szCs w:val="28"/>
        </w:rPr>
        <w:t>Management of Medication Policy and Procedure</w:t>
      </w:r>
      <w:bookmarkEnd w:id="215"/>
    </w:p>
    <w:p w14:paraId="0A3E6C29" w14:textId="354CA425" w:rsidR="00AE5DDD" w:rsidRPr="00AE5DDD" w:rsidRDefault="00AE5DDD" w:rsidP="00AE5DDD">
      <w:pPr>
        <w:spacing w:line="300" w:lineRule="atLeast"/>
        <w:rPr>
          <w:rFonts w:eastAsia="Times New Roman"/>
          <w:color w:val="FF40FF"/>
          <w:sz w:val="21"/>
          <w:szCs w:val="21"/>
          <w:lang w:val="en-AU" w:eastAsia="en-GB"/>
        </w:rPr>
      </w:pPr>
      <w:bookmarkStart w:id="216" w:name="_heading=h.kjitgwipe6ah" w:colFirst="0" w:colLast="0"/>
      <w:bookmarkEnd w:id="216"/>
      <w:r w:rsidRPr="00AE5DDD">
        <w:rPr>
          <w:rFonts w:eastAsia="Times New Roman"/>
          <w:color w:val="FF40FF"/>
          <w:sz w:val="21"/>
          <w:szCs w:val="21"/>
          <w:lang w:val="en-AU" w:eastAsia="en-GB"/>
        </w:rPr>
        <w:t>(At present, this policy is not actively implemented as the organisation does not manage participant money or property. This document is retained for future readiness and will be enacted if service delivery changes.)</w:t>
      </w:r>
    </w:p>
    <w:p w14:paraId="61319B8A" w14:textId="77777777" w:rsidR="00FE5F26" w:rsidRDefault="00FE5F26"/>
    <w:p w14:paraId="4D2DAA97" w14:textId="77777777" w:rsidR="00FE5F26" w:rsidRDefault="00102E8D">
      <w:pPr>
        <w:pStyle w:val="Heading3"/>
        <w:spacing w:before="0" w:after="0" w:line="360" w:lineRule="auto"/>
        <w:ind w:right="-40"/>
        <w:jc w:val="both"/>
        <w:rPr>
          <w:sz w:val="20"/>
          <w:szCs w:val="20"/>
        </w:rPr>
      </w:pPr>
      <w:bookmarkStart w:id="217" w:name="_heading=h.5q530mnqq7u0" w:colFirst="0" w:colLast="0"/>
      <w:bookmarkEnd w:id="217"/>
      <w:r>
        <w:rPr>
          <w:b/>
          <w:color w:val="000000"/>
          <w:sz w:val="22"/>
          <w:szCs w:val="22"/>
        </w:rPr>
        <w:t>1.0 Purpose</w:t>
      </w:r>
    </w:p>
    <w:p w14:paraId="6CA8A970" w14:textId="77777777" w:rsidR="00FE5F26" w:rsidRDefault="00102E8D">
      <w:pPr>
        <w:spacing w:before="240" w:after="240" w:line="360" w:lineRule="auto"/>
        <w:jc w:val="both"/>
        <w:rPr>
          <w:sz w:val="20"/>
          <w:szCs w:val="20"/>
        </w:rPr>
      </w:pPr>
      <w:r>
        <w:rPr>
          <w:sz w:val="20"/>
          <w:szCs w:val="20"/>
        </w:rPr>
        <w:t>The purpose of this policy is to ensure that participants are supported with their medication needs in a way that promotes their independence, safety, and personal choice. Medication support will be delivered in a respectful and person-centred manner, recognising each participant’s right to make decisions about their health and wellbeing.</w:t>
      </w:r>
    </w:p>
    <w:p w14:paraId="06BA5921" w14:textId="77777777" w:rsidR="00FE5F26" w:rsidRDefault="00102E8D">
      <w:pPr>
        <w:spacing w:before="240" w:after="240" w:line="360" w:lineRule="auto"/>
        <w:jc w:val="both"/>
      </w:pPr>
      <w:r>
        <w:rPr>
          <w:sz w:val="20"/>
          <w:szCs w:val="20"/>
        </w:rPr>
        <w:t>Some participants may manage their own medications entirely, while others may require assistance. This policy outlines how support is provided, ensuring that every step—from medication prompting to administration—is clearly understood, documented, and performed in a way that safeguards both the participant and staff. It also supports transparent communication with families, health professionals, and authorised representatives.</w:t>
      </w:r>
    </w:p>
    <w:p w14:paraId="1B4F8E54" w14:textId="77777777" w:rsidR="00FE5F26" w:rsidRDefault="00102E8D">
      <w:pPr>
        <w:pStyle w:val="Heading3"/>
        <w:spacing w:before="0" w:after="0" w:line="360" w:lineRule="auto"/>
        <w:ind w:right="-40"/>
        <w:jc w:val="both"/>
        <w:rPr>
          <w:b/>
          <w:color w:val="000000"/>
          <w:sz w:val="22"/>
          <w:szCs w:val="22"/>
        </w:rPr>
      </w:pPr>
      <w:bookmarkStart w:id="218" w:name="_heading=h.uwzu0uagbty" w:colFirst="0" w:colLast="0"/>
      <w:bookmarkEnd w:id="218"/>
      <w:r>
        <w:rPr>
          <w:b/>
          <w:color w:val="000000"/>
          <w:sz w:val="22"/>
          <w:szCs w:val="22"/>
        </w:rPr>
        <w:t>2.0 Scope</w:t>
      </w:r>
    </w:p>
    <w:p w14:paraId="5B302057" w14:textId="77777777" w:rsidR="00FE5F26" w:rsidRDefault="00102E8D">
      <w:pPr>
        <w:spacing w:before="240" w:after="240" w:line="360" w:lineRule="auto"/>
        <w:jc w:val="both"/>
        <w:rPr>
          <w:b/>
        </w:rPr>
      </w:pPr>
      <w:r>
        <w:rPr>
          <w:sz w:val="20"/>
          <w:szCs w:val="20"/>
        </w:rPr>
        <w:t>The policy applies to all staff who support participants with medication.</w:t>
      </w:r>
    </w:p>
    <w:p w14:paraId="2D54A55D" w14:textId="77777777" w:rsidR="00FE5F26" w:rsidRPr="00F402A4" w:rsidRDefault="00102E8D" w:rsidP="00F402A4">
      <w:pPr>
        <w:pStyle w:val="Heading3"/>
        <w:rPr>
          <w:b/>
          <w:bCs/>
          <w:color w:val="000000" w:themeColor="text1"/>
          <w:sz w:val="22"/>
          <w:szCs w:val="22"/>
        </w:rPr>
      </w:pPr>
      <w:r w:rsidRPr="00F402A4">
        <w:rPr>
          <w:b/>
          <w:bCs/>
          <w:color w:val="000000" w:themeColor="text1"/>
          <w:sz w:val="22"/>
          <w:szCs w:val="22"/>
        </w:rPr>
        <w:t>3.0 Policy</w:t>
      </w:r>
    </w:p>
    <w:p w14:paraId="7DF35EF2" w14:textId="5AA60BAE" w:rsidR="00FE5F26" w:rsidRDefault="00000000">
      <w:pPr>
        <w:spacing w:before="240" w:after="240" w:line="360" w:lineRule="auto"/>
        <w:jc w:val="both"/>
        <w:rPr>
          <w:sz w:val="20"/>
          <w:szCs w:val="20"/>
        </w:rPr>
      </w:pPr>
      <w:sdt>
        <w:sdtPr>
          <w:rPr>
            <w:sz w:val="20"/>
            <w:szCs w:val="20"/>
          </w:rPr>
          <w:alias w:val="business_name"/>
          <w:tag w:val="business_name"/>
          <w:id w:val="1319613020"/>
          <w:text/>
        </w:sdtPr>
        <w:sdtContent>
          <w:r w:rsidR="001325DD">
            <w:rPr>
              <w:sz w:val="20"/>
              <w:szCs w:val="20"/>
            </w:rPr>
            <w:t>Guiding You Consulting Pty Ltd</w:t>
          </w:r>
        </w:sdtContent>
      </w:sdt>
      <w:r w:rsidR="00102E8D">
        <w:rPr>
          <w:sz w:val="20"/>
          <w:szCs w:val="20"/>
        </w:rPr>
        <w:t xml:space="preserve"> is committed to supporting participants to manage their medications safely and with dignity. This includes promoting participant independence and decision-making wherever possible, while ensuring medication is handled correctly and in accordance with legislative, regulatory, and best practice requirements.</w:t>
      </w:r>
    </w:p>
    <w:p w14:paraId="474751BD" w14:textId="77777777" w:rsidR="00FE5F26" w:rsidRDefault="00102E8D">
      <w:pPr>
        <w:spacing w:before="240" w:after="240" w:line="360" w:lineRule="auto"/>
        <w:jc w:val="both"/>
        <w:rPr>
          <w:sz w:val="20"/>
          <w:szCs w:val="20"/>
        </w:rPr>
      </w:pPr>
      <w:r>
        <w:rPr>
          <w:sz w:val="20"/>
          <w:szCs w:val="20"/>
        </w:rPr>
        <w:t>Where participants request help with their medication, the type of assistance must be clearly documented in their support plan, and consent must be confirmed. All staff providing medication support must be trained, hold a valid NDIS Worker Screening clearance, and follow protocols for medication handling, documentation, and secure storage. Any changes to medication must be clearly communicated and recorded.</w:t>
      </w:r>
    </w:p>
    <w:p w14:paraId="44A2371B" w14:textId="77777777" w:rsidR="00FE5F26" w:rsidRDefault="00102E8D">
      <w:pPr>
        <w:spacing w:before="240" w:after="240" w:line="360" w:lineRule="auto"/>
        <w:jc w:val="both"/>
        <w:rPr>
          <w:sz w:val="20"/>
          <w:szCs w:val="20"/>
        </w:rPr>
      </w:pPr>
      <w:r>
        <w:rPr>
          <w:sz w:val="20"/>
          <w:szCs w:val="20"/>
        </w:rPr>
        <w:t>Where a participant cannot provide informed consent, substitute decision-maker arrangements must be documented. Any use of medication for restrictive purposes (including PRN medications with behavioural intent) will only proceed where authorised under a Behaviour Support Plan and in compliance with the NDIS (Restrictive Practices and Behaviour Support) Rules 2018.</w:t>
      </w:r>
    </w:p>
    <w:p w14:paraId="31A560F4" w14:textId="77777777" w:rsidR="00FE5F26" w:rsidRDefault="00102E8D">
      <w:pPr>
        <w:rPr>
          <w:sz w:val="20"/>
          <w:szCs w:val="20"/>
        </w:rPr>
      </w:pPr>
      <w:r>
        <w:br w:type="page"/>
      </w:r>
    </w:p>
    <w:p w14:paraId="70DF735C" w14:textId="77777777" w:rsidR="00FE5F26" w:rsidRDefault="00FE5F26">
      <w:pPr>
        <w:spacing w:before="240" w:after="240" w:line="360" w:lineRule="auto"/>
        <w:jc w:val="both"/>
        <w:rPr>
          <w:sz w:val="20"/>
          <w:szCs w:val="20"/>
        </w:rPr>
      </w:pPr>
    </w:p>
    <w:p w14:paraId="4E2EB822" w14:textId="77777777" w:rsidR="00FE5F26" w:rsidRDefault="00102E8D">
      <w:pPr>
        <w:spacing w:before="240" w:after="240" w:line="360" w:lineRule="auto"/>
        <w:jc w:val="both"/>
        <w:rPr>
          <w:sz w:val="20"/>
          <w:szCs w:val="20"/>
        </w:rPr>
      </w:pPr>
      <w:r>
        <w:rPr>
          <w:sz w:val="20"/>
          <w:szCs w:val="20"/>
        </w:rPr>
        <w:t>Participants, carers and their advocates can be confident that all medication errors—such as missed doses, incorrect administration, or refusal—will be responded to in line with the Incident Management and Reportable Incidents Policy. Serious errors will be escalated to the NDIS Commission where required.</w:t>
      </w:r>
    </w:p>
    <w:p w14:paraId="4A23677E" w14:textId="77777777" w:rsidR="00FE5F26" w:rsidRDefault="00102E8D">
      <w:pPr>
        <w:spacing w:before="240" w:after="240" w:line="360" w:lineRule="auto"/>
        <w:jc w:val="both"/>
        <w:rPr>
          <w:sz w:val="20"/>
          <w:szCs w:val="20"/>
        </w:rPr>
      </w:pPr>
      <w:r>
        <w:rPr>
          <w:sz w:val="20"/>
          <w:szCs w:val="20"/>
        </w:rPr>
        <w:t>The optional NDIS Medication Purpose Form may be used with a medical practitioner to help clarify the intended purpose of prescribed medications. This tool is available to enhance communication and understanding, but is not mandatory.</w:t>
      </w:r>
    </w:p>
    <w:p w14:paraId="51CF6789" w14:textId="39962119" w:rsidR="00FE5F26" w:rsidRDefault="00000000">
      <w:pPr>
        <w:spacing w:before="240" w:after="240" w:line="360" w:lineRule="auto"/>
        <w:jc w:val="both"/>
      </w:pPr>
      <w:sdt>
        <w:sdtPr>
          <w:rPr>
            <w:sz w:val="20"/>
            <w:szCs w:val="20"/>
          </w:rPr>
          <w:alias w:val="business_name"/>
          <w:tag w:val="business_name"/>
          <w:id w:val="-630245740"/>
          <w:text/>
        </w:sdtPr>
        <w:sdtContent>
          <w:r w:rsidR="001325DD">
            <w:rPr>
              <w:sz w:val="20"/>
              <w:szCs w:val="20"/>
            </w:rPr>
            <w:t>Guiding You Consulting Pty Ltd</w:t>
          </w:r>
        </w:sdtContent>
      </w:sdt>
      <w:r w:rsidR="00102E8D">
        <w:rPr>
          <w:sz w:val="20"/>
          <w:szCs w:val="20"/>
        </w:rPr>
        <w:t xml:space="preserve"> follows the Twelve Guiding Principles for Medication Management in the Community developed by the Australian Pharmaceutical Advisory Council to promote consistency, safety, and continuous improvement in medication practices.</w:t>
      </w:r>
    </w:p>
    <w:p w14:paraId="4707C022" w14:textId="77777777" w:rsidR="00FE5F26" w:rsidRDefault="00102E8D">
      <w:pPr>
        <w:pStyle w:val="Heading3"/>
        <w:spacing w:before="0" w:after="0" w:line="360" w:lineRule="auto"/>
        <w:ind w:right="-40"/>
        <w:jc w:val="both"/>
        <w:rPr>
          <w:b/>
          <w:color w:val="000000"/>
          <w:sz w:val="22"/>
          <w:szCs w:val="22"/>
        </w:rPr>
      </w:pPr>
      <w:bookmarkStart w:id="219" w:name="_heading=h.cgqk0xtcs2wi" w:colFirst="0" w:colLast="0"/>
      <w:bookmarkEnd w:id="219"/>
      <w:r>
        <w:rPr>
          <w:b/>
          <w:color w:val="000000"/>
          <w:sz w:val="22"/>
          <w:szCs w:val="22"/>
        </w:rPr>
        <w:t>4.0 Definitions</w:t>
      </w:r>
    </w:p>
    <w:tbl>
      <w:tblPr>
        <w:tblStyle w:val="affff8"/>
        <w:tblW w:w="9090" w:type="dxa"/>
        <w:tblInd w:w="-1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600" w:firstRow="0" w:lastRow="0" w:firstColumn="0" w:lastColumn="0" w:noHBand="1" w:noVBand="1"/>
      </w:tblPr>
      <w:tblGrid>
        <w:gridCol w:w="3555"/>
        <w:gridCol w:w="5535"/>
      </w:tblGrid>
      <w:tr w:rsidR="00FE5F26" w14:paraId="78C2890D" w14:textId="77777777" w:rsidTr="00FE5F26">
        <w:trPr>
          <w:trHeight w:val="300"/>
        </w:trPr>
        <w:tc>
          <w:tcPr>
            <w:tcW w:w="3555" w:type="dxa"/>
            <w:shd w:val="clear" w:color="auto" w:fill="737373"/>
          </w:tcPr>
          <w:p w14:paraId="5968C077" w14:textId="1344A50A" w:rsidR="00FE5F26" w:rsidRDefault="00102E8D" w:rsidP="00A67A5F">
            <w:pPr>
              <w:spacing w:after="0" w:line="360" w:lineRule="auto"/>
              <w:ind w:left="746" w:right="-40"/>
              <w:jc w:val="both"/>
              <w:rPr>
                <w:rFonts w:ascii="Arial" w:eastAsia="Arial" w:hAnsi="Arial" w:cs="Arial"/>
                <w:b/>
                <w:color w:val="FFFFFF"/>
              </w:rPr>
            </w:pPr>
            <w:r>
              <w:rPr>
                <w:rFonts w:ascii="Arial" w:eastAsia="Arial" w:hAnsi="Arial" w:cs="Arial"/>
                <w:b/>
                <w:color w:val="FFFFFF"/>
              </w:rPr>
              <w:t>Term</w:t>
            </w:r>
          </w:p>
        </w:tc>
        <w:tc>
          <w:tcPr>
            <w:tcW w:w="5535" w:type="dxa"/>
            <w:shd w:val="clear" w:color="auto" w:fill="737373"/>
          </w:tcPr>
          <w:p w14:paraId="352C4B5F" w14:textId="77777777" w:rsidR="00FE5F26" w:rsidRDefault="00102E8D" w:rsidP="00A67A5F">
            <w:pPr>
              <w:spacing w:after="0" w:line="360" w:lineRule="auto"/>
              <w:ind w:left="746" w:right="-40"/>
              <w:jc w:val="both"/>
              <w:rPr>
                <w:rFonts w:ascii="Arial" w:eastAsia="Arial" w:hAnsi="Arial" w:cs="Arial"/>
                <w:b/>
                <w:color w:val="FFFFFF"/>
              </w:rPr>
            </w:pPr>
            <w:r>
              <w:rPr>
                <w:rFonts w:ascii="Arial" w:eastAsia="Arial" w:hAnsi="Arial" w:cs="Arial"/>
                <w:b/>
                <w:color w:val="FFFFFF"/>
              </w:rPr>
              <w:t>Definition</w:t>
            </w:r>
          </w:p>
        </w:tc>
      </w:tr>
      <w:tr w:rsidR="00FE5F26" w14:paraId="004AE5B8" w14:textId="77777777" w:rsidTr="00FE5F26">
        <w:trPr>
          <w:trHeight w:val="2105"/>
        </w:trPr>
        <w:tc>
          <w:tcPr>
            <w:tcW w:w="3555" w:type="dxa"/>
            <w:shd w:val="clear" w:color="auto" w:fill="FFFFFF"/>
          </w:tcPr>
          <w:p w14:paraId="5C32AAD6" w14:textId="77777777" w:rsidR="00FE5F26" w:rsidRDefault="00102E8D" w:rsidP="00A67A5F">
            <w:pPr>
              <w:spacing w:after="0" w:line="360" w:lineRule="auto"/>
              <w:ind w:left="746" w:right="-40"/>
              <w:jc w:val="both"/>
              <w:rPr>
                <w:rFonts w:ascii="Arial" w:eastAsia="Arial" w:hAnsi="Arial" w:cs="Arial"/>
                <w:b/>
                <w:sz w:val="20"/>
                <w:szCs w:val="20"/>
              </w:rPr>
            </w:pPr>
            <w:r>
              <w:rPr>
                <w:rFonts w:ascii="Arial" w:eastAsia="Arial" w:hAnsi="Arial" w:cs="Arial"/>
                <w:b/>
                <w:sz w:val="20"/>
                <w:szCs w:val="20"/>
              </w:rPr>
              <w:t>Medication support</w:t>
            </w:r>
          </w:p>
          <w:p w14:paraId="5B2F7E9F" w14:textId="77777777" w:rsidR="00A67A5F" w:rsidRPr="00A67A5F" w:rsidRDefault="00A67A5F" w:rsidP="00A67A5F">
            <w:pPr>
              <w:ind w:left="746"/>
              <w:rPr>
                <w:rFonts w:ascii="Arial" w:eastAsia="Arial" w:hAnsi="Arial" w:cs="Arial"/>
                <w:sz w:val="20"/>
                <w:szCs w:val="20"/>
              </w:rPr>
            </w:pPr>
          </w:p>
        </w:tc>
        <w:tc>
          <w:tcPr>
            <w:tcW w:w="5535" w:type="dxa"/>
            <w:shd w:val="clear" w:color="auto" w:fill="FFFFFF"/>
          </w:tcPr>
          <w:p w14:paraId="5225F699" w14:textId="77777777" w:rsidR="00FE5F26" w:rsidRDefault="00102E8D" w:rsidP="00A67A5F">
            <w:pPr>
              <w:spacing w:after="0" w:line="360" w:lineRule="auto"/>
              <w:ind w:left="746" w:right="-40"/>
              <w:jc w:val="both"/>
              <w:rPr>
                <w:rFonts w:ascii="Arial" w:eastAsia="Arial" w:hAnsi="Arial" w:cs="Arial"/>
                <w:sz w:val="20"/>
                <w:szCs w:val="20"/>
              </w:rPr>
            </w:pPr>
            <w:r>
              <w:rPr>
                <w:rFonts w:ascii="Arial" w:eastAsia="Arial" w:hAnsi="Arial" w:cs="Arial"/>
                <w:sz w:val="20"/>
                <w:szCs w:val="20"/>
              </w:rPr>
              <w:t>Involves:</w:t>
            </w:r>
          </w:p>
          <w:p w14:paraId="42203B68" w14:textId="77777777" w:rsidR="00FE5F26" w:rsidRDefault="00102E8D" w:rsidP="00F54985">
            <w:pPr>
              <w:numPr>
                <w:ilvl w:val="0"/>
                <w:numId w:val="43"/>
              </w:numPr>
              <w:spacing w:after="0" w:line="360" w:lineRule="auto"/>
              <w:ind w:left="746" w:right="-40" w:hanging="436"/>
              <w:jc w:val="both"/>
              <w:rPr>
                <w:sz w:val="20"/>
                <w:szCs w:val="20"/>
              </w:rPr>
            </w:pPr>
            <w:r>
              <w:rPr>
                <w:rFonts w:ascii="Arial" w:eastAsia="Arial" w:hAnsi="Arial" w:cs="Arial"/>
                <w:sz w:val="20"/>
                <w:szCs w:val="20"/>
              </w:rPr>
              <w:t>reminding, or prompting, a participant to take medication</w:t>
            </w:r>
          </w:p>
          <w:p w14:paraId="6BF12D05" w14:textId="77777777" w:rsidR="00FE5F26" w:rsidRDefault="00102E8D" w:rsidP="00F54985">
            <w:pPr>
              <w:numPr>
                <w:ilvl w:val="0"/>
                <w:numId w:val="43"/>
              </w:numPr>
              <w:spacing w:after="0" w:line="360" w:lineRule="auto"/>
              <w:ind w:left="746" w:right="-40" w:hanging="436"/>
              <w:jc w:val="both"/>
              <w:rPr>
                <w:sz w:val="20"/>
                <w:szCs w:val="20"/>
              </w:rPr>
            </w:pPr>
            <w:r>
              <w:rPr>
                <w:rFonts w:ascii="Arial" w:eastAsia="Arial" w:hAnsi="Arial" w:cs="Arial"/>
                <w:sz w:val="20"/>
                <w:szCs w:val="20"/>
              </w:rPr>
              <w:t>assisting with opening medication containers</w:t>
            </w:r>
          </w:p>
          <w:p w14:paraId="676533B5" w14:textId="77777777" w:rsidR="00FE5F26" w:rsidRDefault="00102E8D" w:rsidP="00F54985">
            <w:pPr>
              <w:numPr>
                <w:ilvl w:val="0"/>
                <w:numId w:val="43"/>
              </w:numPr>
              <w:spacing w:after="0" w:line="360" w:lineRule="auto"/>
              <w:ind w:left="746" w:right="-40" w:hanging="436"/>
              <w:jc w:val="both"/>
              <w:rPr>
                <w:sz w:val="20"/>
                <w:szCs w:val="20"/>
              </w:rPr>
            </w:pPr>
            <w:r>
              <w:rPr>
                <w:rFonts w:ascii="Arial" w:eastAsia="Arial" w:hAnsi="Arial" w:cs="Arial"/>
                <w:sz w:val="20"/>
                <w:szCs w:val="20"/>
              </w:rPr>
              <w:t>providing other assistance, not involving medication aid</w:t>
            </w:r>
          </w:p>
        </w:tc>
      </w:tr>
      <w:tr w:rsidR="00FE5F26" w14:paraId="6E292FC3" w14:textId="77777777" w:rsidTr="00FE5F26">
        <w:trPr>
          <w:trHeight w:val="1695"/>
        </w:trPr>
        <w:tc>
          <w:tcPr>
            <w:tcW w:w="3555" w:type="dxa"/>
            <w:shd w:val="clear" w:color="auto" w:fill="FFFFFF"/>
          </w:tcPr>
          <w:p w14:paraId="5D8ACE89" w14:textId="77777777" w:rsidR="00FE5F26" w:rsidRDefault="00102E8D" w:rsidP="00A67A5F">
            <w:pPr>
              <w:spacing w:after="0" w:line="360" w:lineRule="auto"/>
              <w:ind w:left="746" w:right="-40"/>
              <w:jc w:val="both"/>
              <w:rPr>
                <w:rFonts w:ascii="Arial" w:eastAsia="Arial" w:hAnsi="Arial" w:cs="Arial"/>
                <w:b/>
                <w:sz w:val="20"/>
                <w:szCs w:val="20"/>
              </w:rPr>
            </w:pPr>
            <w:r>
              <w:rPr>
                <w:rFonts w:ascii="Arial" w:eastAsia="Arial" w:hAnsi="Arial" w:cs="Arial"/>
                <w:b/>
                <w:sz w:val="20"/>
                <w:szCs w:val="20"/>
              </w:rPr>
              <w:t>Medication assistance</w:t>
            </w:r>
          </w:p>
        </w:tc>
        <w:tc>
          <w:tcPr>
            <w:tcW w:w="5535" w:type="dxa"/>
            <w:shd w:val="clear" w:color="auto" w:fill="FFFFFF"/>
          </w:tcPr>
          <w:p w14:paraId="17E358BB" w14:textId="77777777" w:rsidR="00FE5F26" w:rsidRDefault="00102E8D" w:rsidP="00A67A5F">
            <w:pPr>
              <w:spacing w:after="0" w:line="360" w:lineRule="auto"/>
              <w:ind w:left="746" w:right="-40"/>
              <w:jc w:val="both"/>
              <w:rPr>
                <w:rFonts w:ascii="Arial" w:eastAsia="Arial" w:hAnsi="Arial" w:cs="Arial"/>
                <w:sz w:val="20"/>
                <w:szCs w:val="20"/>
              </w:rPr>
            </w:pPr>
            <w:r>
              <w:rPr>
                <w:rFonts w:ascii="Arial" w:eastAsia="Arial" w:hAnsi="Arial" w:cs="Arial"/>
                <w:sz w:val="20"/>
                <w:szCs w:val="20"/>
              </w:rPr>
              <w:t>Involves:</w:t>
            </w:r>
          </w:p>
          <w:p w14:paraId="0939BAB7" w14:textId="77777777" w:rsidR="00FE5F26" w:rsidRDefault="00102E8D" w:rsidP="00A67A5F">
            <w:pPr>
              <w:numPr>
                <w:ilvl w:val="0"/>
                <w:numId w:val="1"/>
              </w:numPr>
              <w:spacing w:after="0" w:line="360" w:lineRule="auto"/>
              <w:ind w:left="746" w:right="-40" w:hanging="436"/>
              <w:jc w:val="both"/>
              <w:rPr>
                <w:sz w:val="20"/>
                <w:szCs w:val="20"/>
              </w:rPr>
            </w:pPr>
            <w:r>
              <w:rPr>
                <w:rFonts w:ascii="Arial" w:eastAsia="Arial" w:hAnsi="Arial" w:cs="Arial"/>
                <w:sz w:val="20"/>
                <w:szCs w:val="20"/>
              </w:rPr>
              <w:t>storing of medicines</w:t>
            </w:r>
          </w:p>
          <w:p w14:paraId="274D9626" w14:textId="77777777" w:rsidR="00FE5F26" w:rsidRDefault="00102E8D" w:rsidP="00A67A5F">
            <w:pPr>
              <w:numPr>
                <w:ilvl w:val="0"/>
                <w:numId w:val="1"/>
              </w:numPr>
              <w:spacing w:after="0" w:line="360" w:lineRule="auto"/>
              <w:ind w:left="746" w:right="-40" w:hanging="436"/>
              <w:jc w:val="both"/>
              <w:rPr>
                <w:sz w:val="20"/>
                <w:szCs w:val="20"/>
              </w:rPr>
            </w:pPr>
            <w:r>
              <w:rPr>
                <w:rFonts w:ascii="Arial" w:eastAsia="Arial" w:hAnsi="Arial" w:cs="Arial"/>
                <w:sz w:val="20"/>
                <w:szCs w:val="20"/>
              </w:rPr>
              <w:t>opening medicine container/s</w:t>
            </w:r>
          </w:p>
          <w:p w14:paraId="1C69818F" w14:textId="77777777" w:rsidR="00FE5F26" w:rsidRDefault="00102E8D" w:rsidP="00A67A5F">
            <w:pPr>
              <w:numPr>
                <w:ilvl w:val="0"/>
                <w:numId w:val="1"/>
              </w:numPr>
              <w:spacing w:after="0" w:line="360" w:lineRule="auto"/>
              <w:ind w:left="746" w:right="-40" w:hanging="436"/>
              <w:jc w:val="both"/>
              <w:rPr>
                <w:sz w:val="20"/>
                <w:szCs w:val="20"/>
              </w:rPr>
            </w:pPr>
            <w:r>
              <w:rPr>
                <w:rFonts w:ascii="Arial" w:eastAsia="Arial" w:hAnsi="Arial" w:cs="Arial"/>
                <w:sz w:val="20"/>
                <w:szCs w:val="20"/>
              </w:rPr>
              <w:t>removing the prescribed dosage (from an approved container)</w:t>
            </w:r>
          </w:p>
          <w:p w14:paraId="3944FF7B" w14:textId="3DF8F7BB" w:rsidR="00FE5F26" w:rsidRDefault="00102E8D" w:rsidP="00A67A5F">
            <w:pPr>
              <w:numPr>
                <w:ilvl w:val="0"/>
                <w:numId w:val="1"/>
              </w:numPr>
              <w:spacing w:after="0" w:line="360" w:lineRule="auto"/>
              <w:ind w:left="746" w:right="-40" w:hanging="436"/>
              <w:jc w:val="both"/>
              <w:rPr>
                <w:sz w:val="20"/>
                <w:szCs w:val="20"/>
              </w:rPr>
            </w:pPr>
            <w:r>
              <w:rPr>
                <w:rFonts w:ascii="Arial" w:eastAsia="Arial" w:hAnsi="Arial" w:cs="Arial"/>
                <w:sz w:val="20"/>
                <w:szCs w:val="20"/>
              </w:rPr>
              <w:t>giving the medication as per instructions</w:t>
            </w:r>
          </w:p>
        </w:tc>
      </w:tr>
    </w:tbl>
    <w:p w14:paraId="3A413BF6" w14:textId="77777777" w:rsidR="00FE5F26" w:rsidRDefault="00FE5F26">
      <w:bookmarkStart w:id="220" w:name="_heading=h.vkrmgsoikxa5" w:colFirst="0" w:colLast="0"/>
      <w:bookmarkEnd w:id="220"/>
    </w:p>
    <w:p w14:paraId="726135B4" w14:textId="77777777" w:rsidR="00FE5F26" w:rsidRDefault="00102E8D">
      <w:pPr>
        <w:pStyle w:val="Heading3"/>
        <w:spacing w:before="0" w:after="0" w:line="360" w:lineRule="auto"/>
        <w:ind w:right="-40"/>
        <w:jc w:val="both"/>
        <w:rPr>
          <w:b/>
          <w:color w:val="000000"/>
          <w:sz w:val="22"/>
          <w:szCs w:val="22"/>
        </w:rPr>
      </w:pPr>
      <w:bookmarkStart w:id="221" w:name="_heading=h.5ddmx0d48tbd" w:colFirst="0" w:colLast="0"/>
      <w:bookmarkEnd w:id="221"/>
      <w:r>
        <w:rPr>
          <w:b/>
          <w:color w:val="000000"/>
          <w:sz w:val="22"/>
          <w:szCs w:val="22"/>
        </w:rPr>
        <w:t>5.0 Roles and responsibilities</w:t>
      </w:r>
    </w:p>
    <w:p w14:paraId="33D28B4B" w14:textId="77777777" w:rsidR="00FE5F26" w:rsidRDefault="00FE5F26">
      <w:pPr>
        <w:spacing w:line="360" w:lineRule="auto"/>
        <w:ind w:right="-40"/>
        <w:jc w:val="both"/>
        <w:rPr>
          <w:sz w:val="20"/>
          <w:szCs w:val="20"/>
        </w:rPr>
      </w:pPr>
    </w:p>
    <w:p w14:paraId="2E19678E" w14:textId="77777777" w:rsidR="00FE5F26" w:rsidRDefault="00102E8D">
      <w:pPr>
        <w:spacing w:line="360" w:lineRule="auto"/>
        <w:ind w:right="-40"/>
        <w:jc w:val="both"/>
        <w:rPr>
          <w:sz w:val="20"/>
          <w:szCs w:val="20"/>
        </w:rPr>
      </w:pPr>
      <w:r>
        <w:rPr>
          <w:sz w:val="20"/>
          <w:szCs w:val="20"/>
        </w:rPr>
        <w:t>Only staff who have completed medication competency training and hold a valid NDIS Worker Screening clearance will administer or assist with participant medications. A minimum of annual competency assessments and ongoing supervision will be implemented to maintain safe practice.</w:t>
      </w:r>
    </w:p>
    <w:p w14:paraId="37EFA3E3" w14:textId="77777777" w:rsidR="00FE5F26" w:rsidRDefault="00FE5F26">
      <w:pPr>
        <w:spacing w:line="360" w:lineRule="auto"/>
        <w:ind w:right="-40"/>
        <w:jc w:val="both"/>
        <w:rPr>
          <w:sz w:val="20"/>
          <w:szCs w:val="20"/>
        </w:rPr>
      </w:pPr>
    </w:p>
    <w:p w14:paraId="00FDA28B" w14:textId="12F8D0ED" w:rsidR="00FE5F26" w:rsidRDefault="00000000">
      <w:pPr>
        <w:spacing w:line="360" w:lineRule="auto"/>
        <w:ind w:right="-40"/>
        <w:jc w:val="both"/>
        <w:rPr>
          <w:sz w:val="20"/>
          <w:szCs w:val="20"/>
        </w:rPr>
      </w:pPr>
      <w:sdt>
        <w:sdtPr>
          <w:rPr>
            <w:sz w:val="20"/>
            <w:szCs w:val="20"/>
          </w:rPr>
          <w:alias w:val="business_name"/>
          <w:tag w:val="business_name"/>
          <w:id w:val="386536576"/>
          <w:text/>
        </w:sdtPr>
        <w:sdtContent>
          <w:r w:rsidR="001325DD">
            <w:rPr>
              <w:sz w:val="20"/>
              <w:szCs w:val="20"/>
            </w:rPr>
            <w:t>Guiding You Consulting Pty Ltd</w:t>
          </w:r>
        </w:sdtContent>
      </w:sdt>
      <w:r w:rsidR="00102E8D">
        <w:rPr>
          <w:sz w:val="20"/>
          <w:szCs w:val="20"/>
        </w:rPr>
        <w:t>:</w:t>
      </w:r>
    </w:p>
    <w:p w14:paraId="208B98AE" w14:textId="77777777" w:rsidR="00FE5F26" w:rsidRDefault="00102E8D" w:rsidP="00F54985">
      <w:pPr>
        <w:numPr>
          <w:ilvl w:val="0"/>
          <w:numId w:val="50"/>
        </w:numPr>
        <w:spacing w:line="360" w:lineRule="auto"/>
        <w:ind w:right="-40"/>
        <w:jc w:val="both"/>
        <w:rPr>
          <w:sz w:val="20"/>
          <w:szCs w:val="20"/>
        </w:rPr>
      </w:pPr>
      <w:r>
        <w:rPr>
          <w:sz w:val="20"/>
          <w:szCs w:val="20"/>
        </w:rPr>
        <w:t>has policies and procedures in place for medication administration, storage, errors and incidents</w:t>
      </w:r>
    </w:p>
    <w:p w14:paraId="1743D7AF" w14:textId="77777777" w:rsidR="00FE5F26" w:rsidRDefault="00102E8D" w:rsidP="00F54985">
      <w:pPr>
        <w:numPr>
          <w:ilvl w:val="0"/>
          <w:numId w:val="50"/>
        </w:numPr>
        <w:spacing w:line="360" w:lineRule="auto"/>
        <w:ind w:right="-40"/>
        <w:jc w:val="both"/>
        <w:rPr>
          <w:sz w:val="20"/>
          <w:szCs w:val="20"/>
        </w:rPr>
      </w:pPr>
      <w:r>
        <w:rPr>
          <w:sz w:val="20"/>
          <w:szCs w:val="20"/>
        </w:rPr>
        <w:t>will provide the necessary training to the staff, which includes the effects and side-effects of medications, and the safe and secure methods for medication storage, in addition to medication safety</w:t>
      </w:r>
    </w:p>
    <w:p w14:paraId="65B8CBC3" w14:textId="77777777" w:rsidR="00FE5F26" w:rsidRDefault="00102E8D" w:rsidP="00F54985">
      <w:pPr>
        <w:numPr>
          <w:ilvl w:val="0"/>
          <w:numId w:val="50"/>
        </w:numPr>
        <w:spacing w:line="360" w:lineRule="auto"/>
        <w:ind w:right="-40"/>
        <w:jc w:val="both"/>
        <w:rPr>
          <w:sz w:val="20"/>
          <w:szCs w:val="20"/>
        </w:rPr>
      </w:pPr>
      <w:r>
        <w:rPr>
          <w:sz w:val="20"/>
          <w:szCs w:val="20"/>
        </w:rPr>
        <w:lastRenderedPageBreak/>
        <w:t>will document the staff member's level of skill and knowledge of medication safety, storage and administration through a yearly competency assessment</w:t>
      </w:r>
    </w:p>
    <w:p w14:paraId="0B14F65C" w14:textId="77777777" w:rsidR="00FE5F26" w:rsidRDefault="00102E8D" w:rsidP="00F54985">
      <w:pPr>
        <w:numPr>
          <w:ilvl w:val="0"/>
          <w:numId w:val="50"/>
        </w:numPr>
        <w:spacing w:line="360" w:lineRule="auto"/>
        <w:ind w:right="-40"/>
        <w:jc w:val="both"/>
        <w:rPr>
          <w:sz w:val="20"/>
          <w:szCs w:val="20"/>
        </w:rPr>
      </w:pPr>
      <w:r>
        <w:rPr>
          <w:sz w:val="20"/>
          <w:szCs w:val="20"/>
        </w:rPr>
        <w:t>ensures a trained staff is available to perform tasks that are within their knowledge, skills and experience</w:t>
      </w:r>
    </w:p>
    <w:p w14:paraId="4B6C0805" w14:textId="77777777" w:rsidR="00FE5F26" w:rsidRDefault="00102E8D" w:rsidP="00F54985">
      <w:pPr>
        <w:numPr>
          <w:ilvl w:val="0"/>
          <w:numId w:val="50"/>
        </w:numPr>
        <w:spacing w:line="360" w:lineRule="auto"/>
        <w:ind w:right="-40"/>
        <w:jc w:val="both"/>
        <w:rPr>
          <w:sz w:val="20"/>
          <w:szCs w:val="20"/>
        </w:rPr>
      </w:pPr>
      <w:r>
        <w:rPr>
          <w:sz w:val="20"/>
          <w:szCs w:val="20"/>
        </w:rPr>
        <w:t>issues clear instructions (with the participant’s consent) outlining the steps required to help the participant with their medication. These instructions will include, but are not limited to:</w:t>
      </w:r>
    </w:p>
    <w:p w14:paraId="553578BA" w14:textId="77777777" w:rsidR="00FE5F26" w:rsidRDefault="00102E8D" w:rsidP="00F54985">
      <w:pPr>
        <w:numPr>
          <w:ilvl w:val="1"/>
          <w:numId w:val="50"/>
        </w:numPr>
        <w:spacing w:line="360" w:lineRule="auto"/>
        <w:ind w:right="-40"/>
        <w:jc w:val="both"/>
        <w:rPr>
          <w:sz w:val="20"/>
          <w:szCs w:val="20"/>
        </w:rPr>
      </w:pPr>
      <w:r>
        <w:rPr>
          <w:sz w:val="20"/>
          <w:szCs w:val="20"/>
        </w:rPr>
        <w:t>medication name and strength, where applicable</w:t>
      </w:r>
    </w:p>
    <w:p w14:paraId="4CAAADCC" w14:textId="77777777" w:rsidR="00FE5F26" w:rsidRDefault="00102E8D" w:rsidP="00F54985">
      <w:pPr>
        <w:numPr>
          <w:ilvl w:val="1"/>
          <w:numId w:val="50"/>
        </w:numPr>
        <w:spacing w:line="360" w:lineRule="auto"/>
        <w:ind w:right="-40"/>
        <w:jc w:val="both"/>
        <w:rPr>
          <w:sz w:val="20"/>
          <w:szCs w:val="20"/>
        </w:rPr>
      </w:pPr>
      <w:r>
        <w:rPr>
          <w:sz w:val="20"/>
          <w:szCs w:val="20"/>
        </w:rPr>
        <w:t>form of medication, e.g. tablets, suppositories, liquid</w:t>
      </w:r>
    </w:p>
    <w:p w14:paraId="319D017C" w14:textId="77777777" w:rsidR="00FE5F26" w:rsidRDefault="00102E8D" w:rsidP="00F54985">
      <w:pPr>
        <w:numPr>
          <w:ilvl w:val="1"/>
          <w:numId w:val="50"/>
        </w:numPr>
        <w:spacing w:line="360" w:lineRule="auto"/>
        <w:ind w:right="-40"/>
        <w:jc w:val="both"/>
        <w:rPr>
          <w:sz w:val="20"/>
          <w:szCs w:val="20"/>
        </w:rPr>
      </w:pPr>
      <w:r>
        <w:rPr>
          <w:sz w:val="20"/>
          <w:szCs w:val="20"/>
        </w:rPr>
        <w:t>dose, route, frequency</w:t>
      </w:r>
    </w:p>
    <w:p w14:paraId="7CA9C8E6" w14:textId="77777777" w:rsidR="00FE5F26" w:rsidRDefault="00102E8D" w:rsidP="00F54985">
      <w:pPr>
        <w:numPr>
          <w:ilvl w:val="1"/>
          <w:numId w:val="50"/>
        </w:numPr>
        <w:spacing w:line="360" w:lineRule="auto"/>
        <w:ind w:right="-40"/>
        <w:jc w:val="both"/>
        <w:rPr>
          <w:sz w:val="20"/>
          <w:szCs w:val="20"/>
        </w:rPr>
      </w:pPr>
      <w:r>
        <w:rPr>
          <w:sz w:val="20"/>
          <w:szCs w:val="20"/>
        </w:rPr>
        <w:t>allergies/adverse drug reactions the participant is aware of</w:t>
      </w:r>
    </w:p>
    <w:p w14:paraId="08DAA701" w14:textId="77777777" w:rsidR="00FE5F26" w:rsidRDefault="00102E8D" w:rsidP="00F54985">
      <w:pPr>
        <w:numPr>
          <w:ilvl w:val="1"/>
          <w:numId w:val="50"/>
        </w:numPr>
        <w:spacing w:line="360" w:lineRule="auto"/>
        <w:ind w:right="-40"/>
        <w:jc w:val="both"/>
        <w:rPr>
          <w:sz w:val="20"/>
          <w:szCs w:val="20"/>
        </w:rPr>
      </w:pPr>
      <w:r>
        <w:rPr>
          <w:sz w:val="20"/>
          <w:szCs w:val="20"/>
        </w:rPr>
        <w:t>prescriber's name printed on the medication, date and signature</w:t>
      </w:r>
    </w:p>
    <w:p w14:paraId="41C6AC2A" w14:textId="77777777" w:rsidR="00FE5F26" w:rsidRDefault="00FE5F26">
      <w:pPr>
        <w:spacing w:line="360" w:lineRule="auto"/>
        <w:ind w:right="-40"/>
        <w:jc w:val="both"/>
        <w:rPr>
          <w:sz w:val="20"/>
          <w:szCs w:val="20"/>
        </w:rPr>
      </w:pPr>
    </w:p>
    <w:p w14:paraId="65E295B6" w14:textId="6D234865" w:rsidR="00FE5F26" w:rsidRDefault="00000000">
      <w:pPr>
        <w:spacing w:line="360" w:lineRule="auto"/>
        <w:ind w:right="-40"/>
        <w:jc w:val="both"/>
        <w:rPr>
          <w:sz w:val="20"/>
          <w:szCs w:val="20"/>
        </w:rPr>
      </w:pPr>
      <w:sdt>
        <w:sdtPr>
          <w:rPr>
            <w:sz w:val="20"/>
            <w:szCs w:val="20"/>
          </w:rPr>
          <w:alias w:val="business_name"/>
          <w:tag w:val="business_name"/>
          <w:id w:val="-1362274338"/>
          <w:text/>
        </w:sdtPr>
        <w:sdtContent>
          <w:r w:rsidR="001325DD">
            <w:rPr>
              <w:sz w:val="20"/>
              <w:szCs w:val="20"/>
            </w:rPr>
            <w:t>Guiding You Consulting Pty Ltd</w:t>
          </w:r>
        </w:sdtContent>
      </w:sdt>
      <w:r w:rsidR="00102E8D">
        <w:rPr>
          <w:sz w:val="20"/>
          <w:szCs w:val="20"/>
        </w:rPr>
        <w:t>’s qualified delegate will:</w:t>
      </w:r>
    </w:p>
    <w:p w14:paraId="5F2116E1" w14:textId="77777777" w:rsidR="00FE5F26" w:rsidRDefault="00102E8D" w:rsidP="00F54985">
      <w:pPr>
        <w:numPr>
          <w:ilvl w:val="0"/>
          <w:numId w:val="198"/>
        </w:numPr>
        <w:spacing w:line="360" w:lineRule="auto"/>
        <w:ind w:right="-40"/>
        <w:jc w:val="both"/>
        <w:rPr>
          <w:sz w:val="20"/>
          <w:szCs w:val="20"/>
        </w:rPr>
      </w:pPr>
      <w:r>
        <w:rPr>
          <w:sz w:val="20"/>
          <w:szCs w:val="20"/>
        </w:rPr>
        <w:t>undertake responsibility for medication management</w:t>
      </w:r>
    </w:p>
    <w:p w14:paraId="2F1373AF" w14:textId="77777777" w:rsidR="00FE5F26" w:rsidRDefault="00102E8D" w:rsidP="00F54985">
      <w:pPr>
        <w:numPr>
          <w:ilvl w:val="0"/>
          <w:numId w:val="198"/>
        </w:numPr>
        <w:spacing w:line="360" w:lineRule="auto"/>
        <w:ind w:right="-40"/>
        <w:jc w:val="both"/>
        <w:rPr>
          <w:sz w:val="20"/>
          <w:szCs w:val="20"/>
        </w:rPr>
      </w:pPr>
      <w:r>
        <w:rPr>
          <w:sz w:val="20"/>
          <w:szCs w:val="20"/>
        </w:rPr>
        <w:t>conduct and facilitate training sessions for qualified staff concerning medication support, assistance and administration</w:t>
      </w:r>
    </w:p>
    <w:p w14:paraId="1CF42659" w14:textId="77777777" w:rsidR="00FE5F26" w:rsidRDefault="00102E8D" w:rsidP="00F54985">
      <w:pPr>
        <w:numPr>
          <w:ilvl w:val="0"/>
          <w:numId w:val="198"/>
        </w:numPr>
        <w:spacing w:line="360" w:lineRule="auto"/>
        <w:ind w:right="-40"/>
        <w:jc w:val="both"/>
        <w:rPr>
          <w:sz w:val="20"/>
          <w:szCs w:val="20"/>
        </w:rPr>
      </w:pPr>
      <w:r>
        <w:rPr>
          <w:sz w:val="20"/>
          <w:szCs w:val="20"/>
        </w:rPr>
        <w:t>provide annual training incorporating:</w:t>
      </w:r>
    </w:p>
    <w:p w14:paraId="4A957754" w14:textId="77777777" w:rsidR="00FE5F26" w:rsidRDefault="00102E8D" w:rsidP="00F54985">
      <w:pPr>
        <w:numPr>
          <w:ilvl w:val="1"/>
          <w:numId w:val="198"/>
        </w:numPr>
        <w:spacing w:line="360" w:lineRule="auto"/>
        <w:ind w:right="-40"/>
        <w:jc w:val="both"/>
        <w:rPr>
          <w:sz w:val="20"/>
          <w:szCs w:val="20"/>
        </w:rPr>
      </w:pPr>
      <w:r>
        <w:rPr>
          <w:sz w:val="20"/>
          <w:szCs w:val="20"/>
        </w:rPr>
        <w:t>safe and timely medication administration</w:t>
      </w:r>
    </w:p>
    <w:p w14:paraId="4B2D02F3" w14:textId="77777777" w:rsidR="00FE5F26" w:rsidRDefault="00102E8D" w:rsidP="00F54985">
      <w:pPr>
        <w:numPr>
          <w:ilvl w:val="1"/>
          <w:numId w:val="198"/>
        </w:numPr>
        <w:spacing w:line="360" w:lineRule="auto"/>
        <w:ind w:right="-40"/>
        <w:jc w:val="both"/>
        <w:rPr>
          <w:sz w:val="20"/>
          <w:szCs w:val="20"/>
        </w:rPr>
      </w:pPr>
      <w:r>
        <w:rPr>
          <w:sz w:val="20"/>
          <w:szCs w:val="20"/>
        </w:rPr>
        <w:t>recording and monitoring medication</w:t>
      </w:r>
    </w:p>
    <w:p w14:paraId="0EA77C27" w14:textId="77777777" w:rsidR="00FE5F26" w:rsidRDefault="00102E8D" w:rsidP="00F54985">
      <w:pPr>
        <w:numPr>
          <w:ilvl w:val="1"/>
          <w:numId w:val="198"/>
        </w:numPr>
        <w:spacing w:line="360" w:lineRule="auto"/>
        <w:ind w:right="-40"/>
        <w:jc w:val="both"/>
        <w:rPr>
          <w:sz w:val="20"/>
          <w:szCs w:val="20"/>
        </w:rPr>
      </w:pPr>
      <w:r>
        <w:rPr>
          <w:sz w:val="20"/>
          <w:szCs w:val="20"/>
        </w:rPr>
        <w:t>safe storage of medication</w:t>
      </w:r>
    </w:p>
    <w:p w14:paraId="6466210A" w14:textId="77777777" w:rsidR="00FE5F26" w:rsidRDefault="00102E8D" w:rsidP="00F54985">
      <w:pPr>
        <w:numPr>
          <w:ilvl w:val="1"/>
          <w:numId w:val="198"/>
        </w:numPr>
        <w:spacing w:line="360" w:lineRule="auto"/>
        <w:ind w:right="-40"/>
        <w:jc w:val="both"/>
        <w:rPr>
          <w:sz w:val="20"/>
          <w:szCs w:val="20"/>
        </w:rPr>
      </w:pPr>
      <w:r>
        <w:rPr>
          <w:sz w:val="20"/>
          <w:szCs w:val="20"/>
        </w:rPr>
        <w:t>prevention of errors or incidents</w:t>
      </w:r>
    </w:p>
    <w:p w14:paraId="10F87FBA" w14:textId="77777777" w:rsidR="00FE5F26" w:rsidRDefault="00102E8D" w:rsidP="00F54985">
      <w:pPr>
        <w:numPr>
          <w:ilvl w:val="0"/>
          <w:numId w:val="198"/>
        </w:numPr>
        <w:spacing w:line="360" w:lineRule="auto"/>
        <w:ind w:right="-40"/>
        <w:jc w:val="both"/>
        <w:rPr>
          <w:sz w:val="20"/>
          <w:szCs w:val="20"/>
        </w:rPr>
      </w:pPr>
      <w:r>
        <w:rPr>
          <w:sz w:val="20"/>
          <w:szCs w:val="20"/>
        </w:rPr>
        <w:t>ensure staff follow professional guidelines in the delivery of medications</w:t>
      </w:r>
    </w:p>
    <w:p w14:paraId="2DC44586" w14:textId="77777777" w:rsidR="00FE5F26" w:rsidRDefault="00FE5F26">
      <w:pPr>
        <w:spacing w:line="360" w:lineRule="auto"/>
        <w:ind w:right="-40"/>
        <w:jc w:val="both"/>
        <w:rPr>
          <w:sz w:val="20"/>
          <w:szCs w:val="20"/>
        </w:rPr>
      </w:pPr>
    </w:p>
    <w:p w14:paraId="5436C1E3" w14:textId="77777777" w:rsidR="00FE5F26" w:rsidRDefault="00102E8D">
      <w:pPr>
        <w:spacing w:line="360" w:lineRule="auto"/>
        <w:ind w:right="-40"/>
        <w:jc w:val="both"/>
        <w:rPr>
          <w:sz w:val="20"/>
          <w:szCs w:val="20"/>
        </w:rPr>
      </w:pPr>
      <w:r>
        <w:rPr>
          <w:sz w:val="20"/>
          <w:szCs w:val="20"/>
        </w:rPr>
        <w:t>The staff will:</w:t>
      </w:r>
    </w:p>
    <w:p w14:paraId="5EF0570D" w14:textId="77777777" w:rsidR="00FE5F26" w:rsidRDefault="00102E8D" w:rsidP="00F54985">
      <w:pPr>
        <w:numPr>
          <w:ilvl w:val="0"/>
          <w:numId w:val="41"/>
        </w:numPr>
        <w:spacing w:line="360" w:lineRule="auto"/>
        <w:ind w:right="-40"/>
        <w:jc w:val="both"/>
        <w:rPr>
          <w:sz w:val="20"/>
          <w:szCs w:val="20"/>
        </w:rPr>
      </w:pPr>
      <w:r>
        <w:rPr>
          <w:sz w:val="20"/>
          <w:szCs w:val="20"/>
        </w:rPr>
        <w:t>follow the Management of Medication Policy and Procedure and all other related medication policies</w:t>
      </w:r>
    </w:p>
    <w:p w14:paraId="4BE9C625" w14:textId="77777777" w:rsidR="00FE5F26" w:rsidRDefault="00102E8D" w:rsidP="00F54985">
      <w:pPr>
        <w:numPr>
          <w:ilvl w:val="0"/>
          <w:numId w:val="41"/>
        </w:numPr>
        <w:spacing w:line="360" w:lineRule="auto"/>
        <w:ind w:right="-40"/>
        <w:jc w:val="both"/>
        <w:rPr>
          <w:sz w:val="20"/>
          <w:szCs w:val="20"/>
        </w:rPr>
      </w:pPr>
      <w:r>
        <w:rPr>
          <w:sz w:val="20"/>
          <w:szCs w:val="20"/>
        </w:rPr>
        <w:t>participate in annual training</w:t>
      </w:r>
    </w:p>
    <w:p w14:paraId="1D9946D9" w14:textId="77777777" w:rsidR="00FE5F26" w:rsidRDefault="00102E8D" w:rsidP="00F54985">
      <w:pPr>
        <w:numPr>
          <w:ilvl w:val="0"/>
          <w:numId w:val="41"/>
        </w:numPr>
        <w:spacing w:line="360" w:lineRule="auto"/>
        <w:ind w:right="-40"/>
        <w:jc w:val="both"/>
        <w:rPr>
          <w:sz w:val="20"/>
          <w:szCs w:val="20"/>
        </w:rPr>
      </w:pPr>
      <w:r>
        <w:rPr>
          <w:sz w:val="20"/>
          <w:szCs w:val="20"/>
        </w:rPr>
        <w:t>provide services that are consistent only with their level of training and competence</w:t>
      </w:r>
    </w:p>
    <w:p w14:paraId="07856595" w14:textId="08258D09" w:rsidR="00FE5F26" w:rsidRDefault="00102E8D" w:rsidP="00F54985">
      <w:pPr>
        <w:numPr>
          <w:ilvl w:val="0"/>
          <w:numId w:val="41"/>
        </w:numPr>
        <w:spacing w:line="360" w:lineRule="auto"/>
        <w:ind w:right="-40"/>
        <w:jc w:val="both"/>
        <w:rPr>
          <w:sz w:val="20"/>
          <w:szCs w:val="20"/>
        </w:rPr>
      </w:pPr>
      <w:r>
        <w:rPr>
          <w:sz w:val="20"/>
          <w:szCs w:val="20"/>
        </w:rPr>
        <w:t xml:space="preserve">seek advice from the </w:t>
      </w:r>
      <w:r w:rsidR="003616CB">
        <w:rPr>
          <w:sz w:val="20"/>
          <w:szCs w:val="20"/>
        </w:rPr>
        <w:t>Director</w:t>
      </w:r>
      <w:r>
        <w:rPr>
          <w:sz w:val="20"/>
          <w:szCs w:val="20"/>
        </w:rPr>
        <w:t>where doubt exists</w:t>
      </w:r>
    </w:p>
    <w:p w14:paraId="135CD6A3" w14:textId="55952E16" w:rsidR="00FE5F26" w:rsidRDefault="00102E8D" w:rsidP="00F54985">
      <w:pPr>
        <w:numPr>
          <w:ilvl w:val="0"/>
          <w:numId w:val="41"/>
        </w:numPr>
        <w:spacing w:line="360" w:lineRule="auto"/>
        <w:ind w:right="-40"/>
        <w:jc w:val="both"/>
        <w:rPr>
          <w:sz w:val="20"/>
          <w:szCs w:val="20"/>
        </w:rPr>
      </w:pPr>
      <w:r>
        <w:rPr>
          <w:sz w:val="20"/>
          <w:szCs w:val="20"/>
        </w:rPr>
        <w:t xml:space="preserve">follow the instructions from the </w:t>
      </w:r>
      <w:r w:rsidR="003616CB">
        <w:rPr>
          <w:sz w:val="20"/>
          <w:szCs w:val="20"/>
        </w:rPr>
        <w:t>Director</w:t>
      </w:r>
      <w:r>
        <w:rPr>
          <w:sz w:val="20"/>
          <w:szCs w:val="20"/>
        </w:rPr>
        <w:t>or their qualified delegate and as per support plan requirements</w:t>
      </w:r>
    </w:p>
    <w:p w14:paraId="49EBDF06" w14:textId="7C7FAD78" w:rsidR="00FE5F26" w:rsidRDefault="00102E8D" w:rsidP="00F54985">
      <w:pPr>
        <w:numPr>
          <w:ilvl w:val="0"/>
          <w:numId w:val="41"/>
        </w:numPr>
        <w:spacing w:line="360" w:lineRule="auto"/>
        <w:ind w:right="-40"/>
        <w:jc w:val="both"/>
        <w:rPr>
          <w:sz w:val="20"/>
          <w:szCs w:val="20"/>
        </w:rPr>
      </w:pPr>
      <w:r>
        <w:rPr>
          <w:sz w:val="20"/>
          <w:szCs w:val="20"/>
        </w:rPr>
        <w:t xml:space="preserve">seek instruction from the </w:t>
      </w:r>
      <w:r w:rsidR="003616CB">
        <w:rPr>
          <w:sz w:val="20"/>
          <w:szCs w:val="20"/>
        </w:rPr>
        <w:t>Director</w:t>
      </w:r>
      <w:r>
        <w:rPr>
          <w:sz w:val="20"/>
          <w:szCs w:val="20"/>
        </w:rPr>
        <w:t xml:space="preserve">when a medication requires refilling </w:t>
      </w:r>
    </w:p>
    <w:p w14:paraId="4FFCBC07" w14:textId="77777777" w:rsidR="00FE5F26" w:rsidRDefault="00FE5F26">
      <w:bookmarkStart w:id="222" w:name="_heading=h.zgjo19fizqgp" w:colFirst="0" w:colLast="0"/>
      <w:bookmarkEnd w:id="222"/>
    </w:p>
    <w:p w14:paraId="478B73D6" w14:textId="77777777" w:rsidR="00FE5F26" w:rsidRDefault="00102E8D">
      <w:pPr>
        <w:pStyle w:val="Heading3"/>
        <w:spacing w:before="0" w:after="0" w:line="360" w:lineRule="auto"/>
        <w:ind w:right="-40"/>
        <w:jc w:val="both"/>
        <w:rPr>
          <w:color w:val="000000"/>
          <w:sz w:val="22"/>
          <w:szCs w:val="22"/>
        </w:rPr>
      </w:pPr>
      <w:bookmarkStart w:id="223" w:name="_heading=h.x93ea6o5oo8s" w:colFirst="0" w:colLast="0"/>
      <w:bookmarkEnd w:id="223"/>
      <w:r>
        <w:rPr>
          <w:b/>
          <w:color w:val="000000"/>
          <w:sz w:val="22"/>
          <w:szCs w:val="22"/>
        </w:rPr>
        <w:t>6.0 Procedure</w:t>
      </w:r>
    </w:p>
    <w:p w14:paraId="1728B4D0" w14:textId="77777777" w:rsidR="00FE5F26" w:rsidRDefault="00FE5F26">
      <w:pPr>
        <w:spacing w:line="360" w:lineRule="auto"/>
        <w:ind w:right="-40"/>
        <w:jc w:val="both"/>
        <w:rPr>
          <w:sz w:val="20"/>
          <w:szCs w:val="20"/>
        </w:rPr>
      </w:pPr>
    </w:p>
    <w:p w14:paraId="13A5C8FD" w14:textId="164F04F1" w:rsidR="00FE5F26" w:rsidRDefault="00000000">
      <w:pPr>
        <w:spacing w:line="360" w:lineRule="auto"/>
        <w:ind w:right="-40"/>
        <w:jc w:val="both"/>
        <w:rPr>
          <w:sz w:val="20"/>
          <w:szCs w:val="20"/>
        </w:rPr>
      </w:pPr>
      <w:sdt>
        <w:sdtPr>
          <w:rPr>
            <w:sz w:val="20"/>
            <w:szCs w:val="20"/>
          </w:rPr>
          <w:alias w:val="business_name"/>
          <w:tag w:val="business_name"/>
          <w:id w:val="1177999493"/>
          <w:text/>
        </w:sdtPr>
        <w:sdtContent>
          <w:r w:rsidR="001325DD">
            <w:rPr>
              <w:sz w:val="20"/>
              <w:szCs w:val="20"/>
            </w:rPr>
            <w:t>Guiding You Consulting Pty Ltd</w:t>
          </w:r>
        </w:sdtContent>
      </w:sdt>
      <w:r w:rsidR="00102E8D">
        <w:rPr>
          <w:sz w:val="20"/>
          <w:szCs w:val="20"/>
        </w:rPr>
        <w:t xml:space="preserve"> will (with the participant, carer or advocate's consent) liaise with the family or support network, general practitioner, pharmacist, registered nurse or enrolled nurse to clarify aspects of medication management.</w:t>
      </w:r>
    </w:p>
    <w:p w14:paraId="20876B09" w14:textId="77777777" w:rsidR="00FE5F26" w:rsidRDefault="00102E8D">
      <w:pPr>
        <w:spacing w:line="360" w:lineRule="auto"/>
        <w:ind w:right="-40"/>
        <w:jc w:val="both"/>
        <w:rPr>
          <w:sz w:val="20"/>
          <w:szCs w:val="20"/>
        </w:rPr>
      </w:pPr>
      <w:r>
        <w:rPr>
          <w:sz w:val="20"/>
          <w:szCs w:val="20"/>
        </w:rPr>
        <w:t xml:space="preserve"> </w:t>
      </w:r>
    </w:p>
    <w:p w14:paraId="34959D4B" w14:textId="77777777" w:rsidR="00FE5F26" w:rsidRDefault="00102E8D">
      <w:pPr>
        <w:rPr>
          <w:sz w:val="20"/>
          <w:szCs w:val="20"/>
        </w:rPr>
      </w:pPr>
      <w:r>
        <w:br w:type="page"/>
      </w:r>
    </w:p>
    <w:p w14:paraId="396520A7" w14:textId="77777777" w:rsidR="00FE5F26" w:rsidRDefault="00102E8D">
      <w:pPr>
        <w:spacing w:line="360" w:lineRule="auto"/>
        <w:ind w:right="-40"/>
        <w:jc w:val="both"/>
        <w:rPr>
          <w:sz w:val="20"/>
          <w:szCs w:val="20"/>
        </w:rPr>
      </w:pPr>
      <w:r>
        <w:rPr>
          <w:sz w:val="20"/>
          <w:szCs w:val="20"/>
        </w:rPr>
        <w:lastRenderedPageBreak/>
        <w:t>The staff providing medication support will make sure to:</w:t>
      </w:r>
    </w:p>
    <w:p w14:paraId="3C5B7071" w14:textId="77777777" w:rsidR="00FE5F26" w:rsidRDefault="00102E8D" w:rsidP="00F54985">
      <w:pPr>
        <w:numPr>
          <w:ilvl w:val="0"/>
          <w:numId w:val="27"/>
        </w:numPr>
        <w:spacing w:line="360" w:lineRule="auto"/>
        <w:ind w:right="-40"/>
        <w:jc w:val="both"/>
        <w:rPr>
          <w:sz w:val="20"/>
          <w:szCs w:val="20"/>
        </w:rPr>
      </w:pPr>
      <w:r>
        <w:rPr>
          <w:sz w:val="20"/>
          <w:szCs w:val="20"/>
        </w:rPr>
        <w:t>identify the participant</w:t>
      </w:r>
    </w:p>
    <w:p w14:paraId="55383D8C" w14:textId="77777777" w:rsidR="00FE5F26" w:rsidRDefault="00102E8D" w:rsidP="00F54985">
      <w:pPr>
        <w:numPr>
          <w:ilvl w:val="0"/>
          <w:numId w:val="27"/>
        </w:numPr>
        <w:spacing w:line="360" w:lineRule="auto"/>
        <w:ind w:right="-40"/>
        <w:jc w:val="both"/>
        <w:rPr>
          <w:sz w:val="20"/>
          <w:szCs w:val="20"/>
        </w:rPr>
      </w:pPr>
      <w:r>
        <w:rPr>
          <w:sz w:val="20"/>
          <w:szCs w:val="20"/>
        </w:rPr>
        <w:t>note the medication is current, and the label correctly identifies the participant</w:t>
      </w:r>
    </w:p>
    <w:p w14:paraId="6E9573DC" w14:textId="77777777" w:rsidR="00FE5F26" w:rsidRDefault="00102E8D" w:rsidP="00F54985">
      <w:pPr>
        <w:numPr>
          <w:ilvl w:val="0"/>
          <w:numId w:val="27"/>
        </w:numPr>
        <w:spacing w:line="360" w:lineRule="auto"/>
        <w:ind w:right="-40"/>
        <w:jc w:val="both"/>
        <w:rPr>
          <w:sz w:val="20"/>
          <w:szCs w:val="20"/>
        </w:rPr>
      </w:pPr>
      <w:r>
        <w:rPr>
          <w:sz w:val="20"/>
          <w:szCs w:val="20"/>
        </w:rPr>
        <w:t>administer oral medication, either from a:</w:t>
      </w:r>
    </w:p>
    <w:p w14:paraId="114BEB61" w14:textId="77777777" w:rsidR="00FE5F26" w:rsidRDefault="00102E8D" w:rsidP="00F54985">
      <w:pPr>
        <w:numPr>
          <w:ilvl w:val="1"/>
          <w:numId w:val="27"/>
        </w:numPr>
        <w:spacing w:line="360" w:lineRule="auto"/>
        <w:ind w:right="-40"/>
        <w:jc w:val="both"/>
        <w:rPr>
          <w:sz w:val="20"/>
          <w:szCs w:val="20"/>
        </w:rPr>
      </w:pPr>
      <w:r>
        <w:rPr>
          <w:sz w:val="20"/>
          <w:szCs w:val="20"/>
        </w:rPr>
        <w:t>dosage administration aid (DAA)</w:t>
      </w:r>
    </w:p>
    <w:p w14:paraId="29212FAC" w14:textId="6FB4C601" w:rsidR="00FE5F26" w:rsidRDefault="00102E8D" w:rsidP="00F54985">
      <w:pPr>
        <w:numPr>
          <w:ilvl w:val="1"/>
          <w:numId w:val="27"/>
        </w:numPr>
        <w:spacing w:line="360" w:lineRule="auto"/>
        <w:ind w:right="-40"/>
        <w:jc w:val="both"/>
        <w:rPr>
          <w:sz w:val="20"/>
          <w:szCs w:val="20"/>
        </w:rPr>
      </w:pPr>
      <w:r>
        <w:rPr>
          <w:sz w:val="20"/>
          <w:szCs w:val="20"/>
        </w:rPr>
        <w:t xml:space="preserve">'box' medication device filled by a pharmacist, doctor or dentist or </w:t>
      </w:r>
      <w:sdt>
        <w:sdtPr>
          <w:rPr>
            <w:sz w:val="20"/>
            <w:szCs w:val="20"/>
          </w:rPr>
          <w:alias w:val="business_name"/>
          <w:tag w:val="business_name"/>
          <w:id w:val="-877856659"/>
          <w:text/>
        </w:sdtPr>
        <w:sdtContent>
          <w:r>
            <w:rPr>
              <w:sz w:val="20"/>
              <w:szCs w:val="20"/>
            </w:rPr>
            <w:t>Guiding You Consulting Pty</w:t>
          </w:r>
        </w:sdtContent>
      </w:sdt>
      <w:r>
        <w:rPr>
          <w:sz w:val="20"/>
          <w:szCs w:val="20"/>
        </w:rPr>
        <w:t xml:space="preserve"> </w:t>
      </w:r>
      <w:r w:rsidR="00AE5DDD">
        <w:rPr>
          <w:sz w:val="20"/>
          <w:szCs w:val="20"/>
        </w:rPr>
        <w:t>Ltd.’s</w:t>
      </w:r>
      <w:r>
        <w:rPr>
          <w:sz w:val="20"/>
          <w:szCs w:val="20"/>
        </w:rPr>
        <w:t xml:space="preserve"> </w:t>
      </w:r>
      <w:r w:rsidR="003C7A9E">
        <w:rPr>
          <w:sz w:val="20"/>
          <w:szCs w:val="20"/>
        </w:rPr>
        <w:t>business owner</w:t>
      </w:r>
    </w:p>
    <w:p w14:paraId="320319D8" w14:textId="77777777" w:rsidR="00FE5F26" w:rsidRDefault="00102E8D" w:rsidP="00F54985">
      <w:pPr>
        <w:numPr>
          <w:ilvl w:val="1"/>
          <w:numId w:val="27"/>
        </w:numPr>
        <w:spacing w:line="360" w:lineRule="auto"/>
        <w:ind w:right="-40"/>
        <w:jc w:val="both"/>
        <w:rPr>
          <w:sz w:val="20"/>
          <w:szCs w:val="20"/>
        </w:rPr>
      </w:pPr>
      <w:r>
        <w:rPr>
          <w:sz w:val="20"/>
          <w:szCs w:val="20"/>
        </w:rPr>
        <w:t>participant labelled pharmacy container</w:t>
      </w:r>
    </w:p>
    <w:p w14:paraId="43AB8073" w14:textId="77777777" w:rsidR="00FE5F26" w:rsidRDefault="00102E8D" w:rsidP="00F54985">
      <w:pPr>
        <w:numPr>
          <w:ilvl w:val="0"/>
          <w:numId w:val="27"/>
        </w:numPr>
        <w:spacing w:line="360" w:lineRule="auto"/>
        <w:ind w:right="-40"/>
        <w:jc w:val="both"/>
        <w:rPr>
          <w:sz w:val="20"/>
          <w:szCs w:val="20"/>
        </w:rPr>
      </w:pPr>
      <w:r>
        <w:rPr>
          <w:sz w:val="20"/>
          <w:szCs w:val="20"/>
        </w:rPr>
        <w:t>record the service in the participant’s support plan</w:t>
      </w:r>
    </w:p>
    <w:p w14:paraId="132E99B3" w14:textId="77777777" w:rsidR="00FE5F26" w:rsidRDefault="00102E8D" w:rsidP="00F54985">
      <w:pPr>
        <w:numPr>
          <w:ilvl w:val="0"/>
          <w:numId w:val="27"/>
        </w:numPr>
        <w:spacing w:line="360" w:lineRule="auto"/>
        <w:ind w:right="-40"/>
        <w:jc w:val="both"/>
        <w:rPr>
          <w:sz w:val="20"/>
          <w:szCs w:val="20"/>
        </w:rPr>
      </w:pPr>
      <w:r>
        <w:rPr>
          <w:sz w:val="20"/>
          <w:szCs w:val="20"/>
        </w:rPr>
        <w:t>monitor the participant for any adverse side effects of the medication</w:t>
      </w:r>
    </w:p>
    <w:p w14:paraId="7BD58BA2" w14:textId="77777777" w:rsidR="00FE5F26" w:rsidRDefault="00FE5F26" w:rsidP="00F74EA9">
      <w:bookmarkStart w:id="224" w:name="_heading=h.4j8441t992l" w:colFirst="0" w:colLast="0"/>
      <w:bookmarkEnd w:id="224"/>
    </w:p>
    <w:p w14:paraId="003CFA2F" w14:textId="77777777" w:rsidR="00FE5F26" w:rsidRDefault="00102E8D">
      <w:pPr>
        <w:pStyle w:val="Heading4"/>
        <w:spacing w:before="0" w:after="0" w:line="360" w:lineRule="auto"/>
        <w:ind w:right="-40"/>
        <w:jc w:val="both"/>
        <w:rPr>
          <w:b/>
          <w:color w:val="000000"/>
          <w:sz w:val="22"/>
          <w:szCs w:val="22"/>
        </w:rPr>
      </w:pPr>
      <w:bookmarkStart w:id="225" w:name="_heading=h.o927bxci1ql3" w:colFirst="0" w:colLast="0"/>
      <w:bookmarkEnd w:id="225"/>
      <w:r>
        <w:rPr>
          <w:b/>
          <w:color w:val="000000"/>
          <w:sz w:val="22"/>
          <w:szCs w:val="22"/>
        </w:rPr>
        <w:t>6.1 Safety considerations</w:t>
      </w:r>
    </w:p>
    <w:p w14:paraId="11513029" w14:textId="77777777" w:rsidR="00AE5DDD" w:rsidRDefault="00AE5DDD">
      <w:pPr>
        <w:spacing w:line="360" w:lineRule="auto"/>
        <w:ind w:right="-40"/>
        <w:jc w:val="both"/>
        <w:rPr>
          <w:sz w:val="20"/>
          <w:szCs w:val="20"/>
        </w:rPr>
      </w:pPr>
    </w:p>
    <w:p w14:paraId="05A6E0EB" w14:textId="3EA66A84" w:rsidR="00FE5F26" w:rsidRDefault="00102E8D">
      <w:pPr>
        <w:spacing w:line="360" w:lineRule="auto"/>
        <w:ind w:right="-40"/>
        <w:jc w:val="both"/>
        <w:rPr>
          <w:sz w:val="20"/>
          <w:szCs w:val="20"/>
        </w:rPr>
      </w:pPr>
      <w:r w:rsidRPr="003C7A9E">
        <w:rPr>
          <w:sz w:val="20"/>
          <w:szCs w:val="20"/>
        </w:rPr>
        <w:t xml:space="preserve">The participants are observed for any changes to their health status, and changes are reported to the </w:t>
      </w:r>
      <w:r w:rsidR="00AE5DDD" w:rsidRPr="00AE5DDD">
        <w:rPr>
          <w:sz w:val="20"/>
          <w:szCs w:val="20"/>
        </w:rPr>
        <w:t>business owner.</w:t>
      </w:r>
    </w:p>
    <w:p w14:paraId="10146664" w14:textId="77777777" w:rsidR="00FE5F26" w:rsidRDefault="00102E8D">
      <w:pPr>
        <w:spacing w:line="360" w:lineRule="auto"/>
        <w:ind w:right="-40"/>
        <w:jc w:val="both"/>
        <w:rPr>
          <w:sz w:val="20"/>
          <w:szCs w:val="20"/>
        </w:rPr>
      </w:pPr>
      <w:r>
        <w:rPr>
          <w:sz w:val="20"/>
          <w:szCs w:val="20"/>
        </w:rPr>
        <w:t xml:space="preserve"> </w:t>
      </w:r>
    </w:p>
    <w:p w14:paraId="05B2E79B" w14:textId="6D6A0539" w:rsidR="00FE5F26" w:rsidRDefault="00102E8D">
      <w:pPr>
        <w:spacing w:line="360" w:lineRule="auto"/>
        <w:ind w:right="-40"/>
        <w:jc w:val="both"/>
        <w:rPr>
          <w:sz w:val="20"/>
          <w:szCs w:val="20"/>
        </w:rPr>
      </w:pPr>
      <w:r>
        <w:rPr>
          <w:sz w:val="20"/>
          <w:szCs w:val="20"/>
        </w:rPr>
        <w:t xml:space="preserve">Participants retain the right to refuse medications. Staff must respect this choice and seek advice from </w:t>
      </w:r>
      <w:r w:rsidR="003616CB">
        <w:rPr>
          <w:sz w:val="20"/>
          <w:szCs w:val="20"/>
        </w:rPr>
        <w:t>Director</w:t>
      </w:r>
      <w:r>
        <w:rPr>
          <w:sz w:val="20"/>
          <w:szCs w:val="20"/>
        </w:rPr>
        <w:t xml:space="preserve">and relevant health professionals. Supported decision-making practices will be applied to ensure participants are involved in decisions about their medications to the fullest extent possible. Where a participant refuses medication administration, the </w:t>
      </w:r>
      <w:sdt>
        <w:sdtPr>
          <w:rPr>
            <w:sz w:val="20"/>
            <w:szCs w:val="20"/>
          </w:rPr>
          <w:alias w:val="business_name"/>
          <w:tag w:val="business_name"/>
          <w:id w:val="-503667392"/>
          <w:text/>
        </w:sdtPr>
        <w:sdtContent>
          <w:r>
            <w:rPr>
              <w:sz w:val="20"/>
              <w:szCs w:val="20"/>
            </w:rPr>
            <w:t>Guiding You Consulting Pty</w:t>
          </w:r>
        </w:sdtContent>
      </w:sdt>
      <w:r>
        <w:rPr>
          <w:sz w:val="20"/>
          <w:szCs w:val="20"/>
        </w:rPr>
        <w:t xml:space="preserve"> </w:t>
      </w:r>
      <w:r w:rsidR="00AE5DDD">
        <w:rPr>
          <w:sz w:val="20"/>
          <w:szCs w:val="20"/>
        </w:rPr>
        <w:t>Ltd.’s</w:t>
      </w:r>
      <w:r>
        <w:rPr>
          <w:sz w:val="20"/>
          <w:szCs w:val="20"/>
        </w:rPr>
        <w:t xml:space="preserve"> </w:t>
      </w:r>
      <w:r w:rsidR="003616CB">
        <w:rPr>
          <w:sz w:val="20"/>
          <w:szCs w:val="20"/>
        </w:rPr>
        <w:t>Director</w:t>
      </w:r>
      <w:r>
        <w:rPr>
          <w:sz w:val="20"/>
          <w:szCs w:val="20"/>
        </w:rPr>
        <w:t>is to be advised. Relevant health professionals (i.e. doctors and registered or enrolled nurses) will be consulted.</w:t>
      </w:r>
    </w:p>
    <w:p w14:paraId="5B68B9CD" w14:textId="77777777" w:rsidR="00FE5F26" w:rsidRDefault="00102E8D">
      <w:pPr>
        <w:spacing w:line="360" w:lineRule="auto"/>
        <w:ind w:right="-40"/>
        <w:jc w:val="both"/>
        <w:rPr>
          <w:sz w:val="20"/>
          <w:szCs w:val="20"/>
        </w:rPr>
      </w:pPr>
      <w:r>
        <w:rPr>
          <w:sz w:val="20"/>
          <w:szCs w:val="20"/>
        </w:rPr>
        <w:t xml:space="preserve"> </w:t>
      </w:r>
    </w:p>
    <w:p w14:paraId="217CFC24" w14:textId="0B6582BA" w:rsidR="00FE5F26" w:rsidRDefault="00102E8D">
      <w:pPr>
        <w:spacing w:line="360" w:lineRule="auto"/>
        <w:ind w:right="-40"/>
        <w:jc w:val="both"/>
        <w:rPr>
          <w:sz w:val="20"/>
          <w:szCs w:val="20"/>
        </w:rPr>
      </w:pPr>
      <w:r>
        <w:rPr>
          <w:sz w:val="20"/>
          <w:szCs w:val="20"/>
        </w:rPr>
        <w:t xml:space="preserve">A staff member shall not decide to withhold a participant’s medication unless certain about the participant’s health status. The staff must consult with the </w:t>
      </w:r>
      <w:r w:rsidR="003616CB">
        <w:rPr>
          <w:sz w:val="20"/>
          <w:szCs w:val="20"/>
        </w:rPr>
        <w:t>Director</w:t>
      </w:r>
      <w:r>
        <w:rPr>
          <w:sz w:val="20"/>
          <w:szCs w:val="20"/>
        </w:rPr>
        <w:t xml:space="preserve">before withholding medication and follow the </w:t>
      </w:r>
      <w:r w:rsidR="003C7A9E">
        <w:rPr>
          <w:sz w:val="20"/>
          <w:szCs w:val="20"/>
        </w:rPr>
        <w:t>business owner</w:t>
      </w:r>
      <w:r>
        <w:rPr>
          <w:sz w:val="20"/>
          <w:szCs w:val="20"/>
        </w:rPr>
        <w:t>'s decision in consultation with relevant health professionals (e.g. doctor, registered or enrolled nurse).</w:t>
      </w:r>
    </w:p>
    <w:p w14:paraId="1B7172F4" w14:textId="77777777" w:rsidR="00FE5F26" w:rsidRDefault="00102E8D">
      <w:pPr>
        <w:spacing w:line="360" w:lineRule="auto"/>
        <w:ind w:right="-40"/>
        <w:jc w:val="both"/>
        <w:rPr>
          <w:sz w:val="20"/>
          <w:szCs w:val="20"/>
        </w:rPr>
      </w:pPr>
      <w:r>
        <w:rPr>
          <w:sz w:val="20"/>
          <w:szCs w:val="20"/>
        </w:rPr>
        <w:t xml:space="preserve"> </w:t>
      </w:r>
    </w:p>
    <w:p w14:paraId="68FFE804" w14:textId="1B87A0A9" w:rsidR="00FE5F26" w:rsidRDefault="00102E8D">
      <w:pPr>
        <w:spacing w:line="360" w:lineRule="auto"/>
        <w:ind w:right="-40"/>
        <w:jc w:val="both"/>
        <w:rPr>
          <w:sz w:val="20"/>
          <w:szCs w:val="20"/>
        </w:rPr>
      </w:pPr>
      <w:r>
        <w:rPr>
          <w:sz w:val="20"/>
          <w:szCs w:val="20"/>
        </w:rPr>
        <w:t xml:space="preserve">Medications are to be stored to maintain the quality of the medicine and safeguard the participant, family, and visitors in their home. </w:t>
      </w:r>
      <w:sdt>
        <w:sdtPr>
          <w:rPr>
            <w:sz w:val="20"/>
            <w:szCs w:val="20"/>
          </w:rPr>
          <w:alias w:val="business_name"/>
          <w:tag w:val="business_name"/>
          <w:id w:val="-610282980"/>
          <w:text/>
        </w:sdtPr>
        <w:sdtContent>
          <w:r>
            <w:rPr>
              <w:sz w:val="20"/>
              <w:szCs w:val="20"/>
            </w:rPr>
            <w:t>Guiding You Consulting Pty Ltd</w:t>
          </w:r>
        </w:sdtContent>
      </w:sdt>
      <w:r>
        <w:rPr>
          <w:sz w:val="20"/>
          <w:szCs w:val="20"/>
        </w:rPr>
        <w:t xml:space="preserve"> may assist a participant, carer or advocate in obtaining and using a locked box, another suitable container, or cupboard. </w:t>
      </w:r>
    </w:p>
    <w:p w14:paraId="44690661" w14:textId="77777777" w:rsidR="00FE5F26" w:rsidRDefault="00FE5F26" w:rsidP="00F74EA9">
      <w:bookmarkStart w:id="226" w:name="_heading=h.jly7v5p7f40k" w:colFirst="0" w:colLast="0"/>
      <w:bookmarkEnd w:id="226"/>
    </w:p>
    <w:p w14:paraId="5FB2A316" w14:textId="77777777" w:rsidR="00FE5F26" w:rsidRDefault="00102E8D">
      <w:pPr>
        <w:pStyle w:val="Heading4"/>
        <w:spacing w:before="0" w:after="0" w:line="360" w:lineRule="auto"/>
        <w:ind w:right="-40"/>
        <w:jc w:val="both"/>
        <w:rPr>
          <w:b/>
          <w:color w:val="000000"/>
          <w:sz w:val="22"/>
          <w:szCs w:val="22"/>
        </w:rPr>
      </w:pPr>
      <w:bookmarkStart w:id="227" w:name="_heading=h.4go4a0lsa4cd" w:colFirst="0" w:colLast="0"/>
      <w:bookmarkEnd w:id="227"/>
      <w:r>
        <w:rPr>
          <w:b/>
          <w:color w:val="000000"/>
          <w:sz w:val="22"/>
          <w:szCs w:val="22"/>
        </w:rPr>
        <w:t>6.2 Documentation</w:t>
      </w:r>
    </w:p>
    <w:p w14:paraId="74539910" w14:textId="77777777" w:rsidR="00FE5F26" w:rsidRDefault="00FE5F26">
      <w:pPr>
        <w:spacing w:line="360" w:lineRule="auto"/>
        <w:ind w:right="-40"/>
        <w:jc w:val="both"/>
        <w:rPr>
          <w:sz w:val="20"/>
          <w:szCs w:val="20"/>
        </w:rPr>
      </w:pPr>
    </w:p>
    <w:p w14:paraId="2E94A6EF" w14:textId="77777777" w:rsidR="00FE5F26" w:rsidRDefault="00102E8D">
      <w:pPr>
        <w:spacing w:line="360" w:lineRule="auto"/>
        <w:ind w:right="-40"/>
        <w:jc w:val="both"/>
        <w:rPr>
          <w:sz w:val="20"/>
          <w:szCs w:val="20"/>
        </w:rPr>
      </w:pPr>
      <w:r>
        <w:rPr>
          <w:sz w:val="20"/>
          <w:szCs w:val="20"/>
        </w:rPr>
        <w:t>The staff is to record the date and time of medication administration and their signature and printed name on our medication chart or the pharmacy-generated medication chart.</w:t>
      </w:r>
    </w:p>
    <w:p w14:paraId="325CE300" w14:textId="77777777" w:rsidR="00FE5F26" w:rsidRDefault="00102E8D">
      <w:pPr>
        <w:spacing w:line="360" w:lineRule="auto"/>
        <w:ind w:right="-40"/>
        <w:jc w:val="both"/>
        <w:rPr>
          <w:sz w:val="20"/>
          <w:szCs w:val="20"/>
        </w:rPr>
      </w:pPr>
      <w:r>
        <w:rPr>
          <w:sz w:val="20"/>
          <w:szCs w:val="20"/>
        </w:rPr>
        <w:t xml:space="preserve"> </w:t>
      </w:r>
    </w:p>
    <w:p w14:paraId="6B630A18" w14:textId="77777777" w:rsidR="00FE5F26" w:rsidRDefault="00102E8D">
      <w:pPr>
        <w:spacing w:line="360" w:lineRule="auto"/>
        <w:ind w:right="-40"/>
        <w:jc w:val="both"/>
        <w:rPr>
          <w:sz w:val="20"/>
          <w:szCs w:val="20"/>
        </w:rPr>
      </w:pPr>
      <w:r>
        <w:rPr>
          <w:sz w:val="20"/>
          <w:szCs w:val="20"/>
        </w:rPr>
        <w:t>Staff record any change in the participant’s health status or medication incidents in the participant's health record.</w:t>
      </w:r>
    </w:p>
    <w:p w14:paraId="5A7E0CF2" w14:textId="77777777" w:rsidR="00FE5F26" w:rsidRDefault="00FE5F26" w:rsidP="00F74EA9">
      <w:bookmarkStart w:id="228" w:name="_heading=h.xkjg15ifcqvn" w:colFirst="0" w:colLast="0"/>
      <w:bookmarkEnd w:id="228"/>
    </w:p>
    <w:p w14:paraId="709A6D6E" w14:textId="77777777" w:rsidR="00FE5F26" w:rsidRDefault="00102E8D">
      <w:pPr>
        <w:pStyle w:val="Heading4"/>
        <w:spacing w:before="0" w:after="0" w:line="360" w:lineRule="auto"/>
        <w:ind w:right="-40"/>
        <w:jc w:val="both"/>
        <w:rPr>
          <w:b/>
          <w:color w:val="000000"/>
          <w:sz w:val="22"/>
          <w:szCs w:val="22"/>
        </w:rPr>
      </w:pPr>
      <w:bookmarkStart w:id="229" w:name="_heading=h.wve19w5icvii" w:colFirst="0" w:colLast="0"/>
      <w:bookmarkEnd w:id="229"/>
      <w:r>
        <w:rPr>
          <w:b/>
          <w:color w:val="000000"/>
          <w:sz w:val="22"/>
          <w:szCs w:val="22"/>
        </w:rPr>
        <w:lastRenderedPageBreak/>
        <w:t>6.3 Adverse drug reactions</w:t>
      </w:r>
    </w:p>
    <w:p w14:paraId="14F5DFC2" w14:textId="4C67695A" w:rsidR="00FE5F26" w:rsidRDefault="00102E8D" w:rsidP="00F54985">
      <w:pPr>
        <w:numPr>
          <w:ilvl w:val="0"/>
          <w:numId w:val="119"/>
        </w:numPr>
        <w:spacing w:line="360" w:lineRule="auto"/>
        <w:ind w:right="-40"/>
        <w:jc w:val="both"/>
        <w:rPr>
          <w:sz w:val="20"/>
          <w:szCs w:val="20"/>
        </w:rPr>
      </w:pPr>
      <w:r>
        <w:rPr>
          <w:sz w:val="20"/>
          <w:szCs w:val="20"/>
        </w:rPr>
        <w:t xml:space="preserve">Adverse drug reactions must be reported immediately to the </w:t>
      </w:r>
      <w:sdt>
        <w:sdtPr>
          <w:rPr>
            <w:sz w:val="20"/>
            <w:szCs w:val="20"/>
          </w:rPr>
          <w:alias w:val="business_name"/>
          <w:tag w:val="business_name"/>
          <w:id w:val="-166725480"/>
          <w:text/>
        </w:sdtPr>
        <w:sdtContent>
          <w:r>
            <w:rPr>
              <w:sz w:val="20"/>
              <w:szCs w:val="20"/>
            </w:rPr>
            <w:t>Guiding You Consulting Pty Ltd</w:t>
          </w:r>
        </w:sdtContent>
      </w:sdt>
      <w:r>
        <w:rPr>
          <w:sz w:val="20"/>
          <w:szCs w:val="20"/>
        </w:rPr>
        <w:t xml:space="preserve">'s </w:t>
      </w:r>
      <w:r w:rsidR="003C7A9E">
        <w:rPr>
          <w:sz w:val="20"/>
          <w:szCs w:val="20"/>
        </w:rPr>
        <w:t>business owner.</w:t>
      </w:r>
    </w:p>
    <w:p w14:paraId="7759FFFE" w14:textId="62C65A73" w:rsidR="00FE5F26" w:rsidRDefault="00102E8D" w:rsidP="00F54985">
      <w:pPr>
        <w:numPr>
          <w:ilvl w:val="0"/>
          <w:numId w:val="119"/>
        </w:numPr>
        <w:spacing w:line="360" w:lineRule="auto"/>
        <w:ind w:right="-40"/>
        <w:jc w:val="both"/>
        <w:rPr>
          <w:sz w:val="20"/>
          <w:szCs w:val="20"/>
        </w:rPr>
      </w:pPr>
      <w:r>
        <w:rPr>
          <w:sz w:val="20"/>
          <w:szCs w:val="20"/>
        </w:rPr>
        <w:t xml:space="preserve">The </w:t>
      </w:r>
      <w:r w:rsidR="003616CB">
        <w:rPr>
          <w:sz w:val="20"/>
          <w:szCs w:val="20"/>
        </w:rPr>
        <w:t>Director</w:t>
      </w:r>
      <w:r>
        <w:rPr>
          <w:sz w:val="20"/>
          <w:szCs w:val="20"/>
        </w:rPr>
        <w:t>will immediately inform the general practitioner/nurse and document actions taken in the participant's health record.</w:t>
      </w:r>
    </w:p>
    <w:p w14:paraId="5FD639FF" w14:textId="77777777" w:rsidR="00FE5F26" w:rsidRDefault="00102E8D" w:rsidP="00F54985">
      <w:pPr>
        <w:numPr>
          <w:ilvl w:val="0"/>
          <w:numId w:val="119"/>
        </w:numPr>
        <w:spacing w:line="360" w:lineRule="auto"/>
        <w:ind w:right="-40"/>
        <w:jc w:val="both"/>
        <w:rPr>
          <w:sz w:val="20"/>
          <w:szCs w:val="20"/>
        </w:rPr>
      </w:pPr>
      <w:r>
        <w:rPr>
          <w:sz w:val="20"/>
          <w:szCs w:val="20"/>
        </w:rPr>
        <w:t>An adverse drug reaction is an incident and must be recorded on a Medication Incident Report Form and in the participant’s health record, including symptoms and actions taken.</w:t>
      </w:r>
    </w:p>
    <w:p w14:paraId="60FA6563" w14:textId="77777777" w:rsidR="00FE5F26" w:rsidRDefault="00FE5F26">
      <w:pPr>
        <w:spacing w:line="360" w:lineRule="auto"/>
        <w:ind w:right="-40"/>
        <w:jc w:val="both"/>
        <w:rPr>
          <w:sz w:val="20"/>
          <w:szCs w:val="20"/>
        </w:rPr>
      </w:pPr>
    </w:p>
    <w:p w14:paraId="7A2443D7" w14:textId="77777777" w:rsidR="00FE5F26" w:rsidRDefault="00102E8D">
      <w:pPr>
        <w:spacing w:line="360" w:lineRule="auto"/>
        <w:ind w:right="-40"/>
        <w:jc w:val="both"/>
        <w:rPr>
          <w:sz w:val="20"/>
          <w:szCs w:val="20"/>
        </w:rPr>
      </w:pPr>
      <w:r>
        <w:rPr>
          <w:sz w:val="20"/>
          <w:szCs w:val="20"/>
        </w:rPr>
        <w:t>All adverse drug reactions are considered critical incidents and must be reported under the NDIS Incident Management and Reportable Incidents system. Where a participant is harmed or placed at serious risk, this must be escalated immediately as a Reportable Incident.</w:t>
      </w:r>
    </w:p>
    <w:p w14:paraId="1AC5CDBE" w14:textId="77777777" w:rsidR="00FE5F26" w:rsidRDefault="00FE5F26" w:rsidP="00F74EA9">
      <w:bookmarkStart w:id="230" w:name="_heading=h.i22d1no5vabg" w:colFirst="0" w:colLast="0"/>
      <w:bookmarkEnd w:id="230"/>
    </w:p>
    <w:p w14:paraId="73DF188F" w14:textId="77777777" w:rsidR="00FE5F26" w:rsidRDefault="00102E8D">
      <w:pPr>
        <w:pStyle w:val="Heading4"/>
        <w:spacing w:before="0" w:after="0" w:line="360" w:lineRule="auto"/>
        <w:ind w:right="-40"/>
        <w:jc w:val="both"/>
        <w:rPr>
          <w:b/>
          <w:color w:val="000000"/>
          <w:sz w:val="22"/>
          <w:szCs w:val="22"/>
        </w:rPr>
      </w:pPr>
      <w:bookmarkStart w:id="231" w:name="_heading=h.cmxn0jfmc4o" w:colFirst="0" w:colLast="0"/>
      <w:bookmarkEnd w:id="231"/>
      <w:r>
        <w:rPr>
          <w:b/>
          <w:color w:val="000000"/>
          <w:sz w:val="22"/>
          <w:szCs w:val="22"/>
        </w:rPr>
        <w:t>6.4 Medication errors</w:t>
      </w:r>
    </w:p>
    <w:p w14:paraId="342D4C27" w14:textId="77777777" w:rsidR="00FE5F26" w:rsidRDefault="00FE5F26">
      <w:pPr>
        <w:spacing w:line="360" w:lineRule="auto"/>
        <w:ind w:right="-40"/>
        <w:jc w:val="both"/>
        <w:rPr>
          <w:sz w:val="20"/>
          <w:szCs w:val="20"/>
        </w:rPr>
      </w:pPr>
    </w:p>
    <w:p w14:paraId="0A383180" w14:textId="77777777" w:rsidR="00FE5F26" w:rsidRDefault="00102E8D">
      <w:pPr>
        <w:spacing w:line="360" w:lineRule="auto"/>
        <w:ind w:right="-40"/>
        <w:jc w:val="both"/>
        <w:rPr>
          <w:sz w:val="20"/>
          <w:szCs w:val="20"/>
        </w:rPr>
      </w:pPr>
      <w:r>
        <w:rPr>
          <w:sz w:val="20"/>
          <w:szCs w:val="20"/>
        </w:rPr>
        <w:t>Staff who detect an error (including an error in dosage, time, frequency or type of medication administered to, or taken by, a participant) must:</w:t>
      </w:r>
    </w:p>
    <w:p w14:paraId="2C6FECC3" w14:textId="77777777" w:rsidR="00FE5F26" w:rsidRDefault="00102E8D" w:rsidP="00F54985">
      <w:pPr>
        <w:numPr>
          <w:ilvl w:val="0"/>
          <w:numId w:val="92"/>
        </w:numPr>
        <w:spacing w:line="360" w:lineRule="auto"/>
        <w:ind w:right="-40"/>
        <w:jc w:val="both"/>
        <w:rPr>
          <w:sz w:val="20"/>
          <w:szCs w:val="20"/>
        </w:rPr>
      </w:pPr>
      <w:r>
        <w:rPr>
          <w:sz w:val="20"/>
          <w:szCs w:val="20"/>
        </w:rPr>
        <w:t>identify the nature of the error</w:t>
      </w:r>
    </w:p>
    <w:p w14:paraId="62932FC8" w14:textId="11CBD9A6" w:rsidR="00FE5F26" w:rsidRDefault="00102E8D" w:rsidP="00F54985">
      <w:pPr>
        <w:numPr>
          <w:ilvl w:val="0"/>
          <w:numId w:val="92"/>
        </w:numPr>
        <w:spacing w:line="360" w:lineRule="auto"/>
        <w:ind w:right="-40"/>
        <w:jc w:val="both"/>
        <w:rPr>
          <w:sz w:val="20"/>
          <w:szCs w:val="20"/>
        </w:rPr>
      </w:pPr>
      <w:r>
        <w:rPr>
          <w:sz w:val="20"/>
          <w:szCs w:val="20"/>
        </w:rPr>
        <w:t xml:space="preserve">notify the </w:t>
      </w:r>
      <w:r w:rsidR="003616CB">
        <w:rPr>
          <w:sz w:val="20"/>
          <w:szCs w:val="20"/>
        </w:rPr>
        <w:t>Director</w:t>
      </w:r>
      <w:r>
        <w:rPr>
          <w:sz w:val="20"/>
          <w:szCs w:val="20"/>
        </w:rPr>
        <w:t xml:space="preserve">and the qualified delegate </w:t>
      </w:r>
    </w:p>
    <w:p w14:paraId="22D5EE77" w14:textId="6CE53B4E" w:rsidR="00FE5F26" w:rsidRDefault="00102E8D" w:rsidP="00F54985">
      <w:pPr>
        <w:numPr>
          <w:ilvl w:val="0"/>
          <w:numId w:val="92"/>
        </w:numPr>
        <w:spacing w:line="360" w:lineRule="auto"/>
        <w:ind w:right="-40"/>
        <w:jc w:val="both"/>
        <w:rPr>
          <w:sz w:val="20"/>
          <w:szCs w:val="20"/>
        </w:rPr>
      </w:pPr>
      <w:r>
        <w:rPr>
          <w:sz w:val="20"/>
          <w:szCs w:val="20"/>
        </w:rPr>
        <w:t xml:space="preserve">follow the advice from </w:t>
      </w:r>
      <w:r w:rsidR="003616CB">
        <w:rPr>
          <w:sz w:val="20"/>
          <w:szCs w:val="20"/>
        </w:rPr>
        <w:t>Director</w:t>
      </w:r>
      <w:r>
        <w:rPr>
          <w:sz w:val="20"/>
          <w:szCs w:val="20"/>
        </w:rPr>
        <w:t>or the qualified delegate</w:t>
      </w:r>
    </w:p>
    <w:p w14:paraId="59D07734" w14:textId="77777777" w:rsidR="00FE5F26" w:rsidRDefault="00102E8D" w:rsidP="00F54985">
      <w:pPr>
        <w:numPr>
          <w:ilvl w:val="0"/>
          <w:numId w:val="92"/>
        </w:numPr>
        <w:spacing w:line="360" w:lineRule="auto"/>
        <w:ind w:right="-40"/>
        <w:jc w:val="both"/>
        <w:rPr>
          <w:sz w:val="20"/>
          <w:szCs w:val="20"/>
        </w:rPr>
      </w:pPr>
      <w:r>
        <w:rPr>
          <w:sz w:val="20"/>
          <w:szCs w:val="20"/>
        </w:rPr>
        <w:t>complete an Incident Investigation Form</w:t>
      </w:r>
    </w:p>
    <w:p w14:paraId="26EBD306" w14:textId="77777777" w:rsidR="00FE5F26" w:rsidRDefault="00102E8D" w:rsidP="00F54985">
      <w:pPr>
        <w:numPr>
          <w:ilvl w:val="0"/>
          <w:numId w:val="92"/>
        </w:numPr>
        <w:spacing w:line="360" w:lineRule="auto"/>
        <w:ind w:right="-40"/>
        <w:jc w:val="both"/>
        <w:rPr>
          <w:sz w:val="20"/>
          <w:szCs w:val="20"/>
        </w:rPr>
      </w:pPr>
      <w:r>
        <w:rPr>
          <w:sz w:val="20"/>
          <w:szCs w:val="20"/>
        </w:rPr>
        <w:t>monitor the participant for any adverse events that the error may cause</w:t>
      </w:r>
    </w:p>
    <w:p w14:paraId="3572E399" w14:textId="77777777" w:rsidR="00FE5F26" w:rsidRDefault="00FE5F26">
      <w:pPr>
        <w:spacing w:line="360" w:lineRule="auto"/>
        <w:ind w:right="-40"/>
        <w:jc w:val="both"/>
        <w:rPr>
          <w:sz w:val="20"/>
          <w:szCs w:val="20"/>
        </w:rPr>
      </w:pPr>
    </w:p>
    <w:p w14:paraId="35D9C29F" w14:textId="77777777" w:rsidR="00FE5F26" w:rsidRDefault="00102E8D">
      <w:pPr>
        <w:spacing w:line="360" w:lineRule="auto"/>
        <w:ind w:right="-40"/>
        <w:jc w:val="both"/>
        <w:rPr>
          <w:sz w:val="20"/>
          <w:szCs w:val="20"/>
        </w:rPr>
      </w:pPr>
      <w:r>
        <w:rPr>
          <w:sz w:val="20"/>
          <w:szCs w:val="20"/>
        </w:rPr>
        <w:t>All medication errors, including near misses and refusals, must be reported as incidents. Serious errors and medication-related harm must be reported to the NDIS Commission as a Reportable Incident. Continuous Improvement processes will analyse medication incidents to identify patterns and prevent future risks.</w:t>
      </w:r>
    </w:p>
    <w:p w14:paraId="6CEB15CE" w14:textId="77777777" w:rsidR="00FE5F26" w:rsidRDefault="00FE5F26" w:rsidP="00F74EA9">
      <w:bookmarkStart w:id="232" w:name="_heading=h.ibennb3dlazi" w:colFirst="0" w:colLast="0"/>
      <w:bookmarkEnd w:id="232"/>
    </w:p>
    <w:p w14:paraId="23C8D539" w14:textId="77777777" w:rsidR="00FE5F26" w:rsidRDefault="00102E8D">
      <w:pPr>
        <w:pStyle w:val="Heading4"/>
        <w:spacing w:before="0" w:after="0" w:line="360" w:lineRule="auto"/>
        <w:ind w:right="-40"/>
        <w:jc w:val="both"/>
        <w:rPr>
          <w:b/>
          <w:color w:val="000000"/>
          <w:sz w:val="22"/>
          <w:szCs w:val="22"/>
        </w:rPr>
      </w:pPr>
      <w:bookmarkStart w:id="233" w:name="_heading=h.r6iaiaekgjbk" w:colFirst="0" w:colLast="0"/>
      <w:bookmarkEnd w:id="233"/>
      <w:r>
        <w:rPr>
          <w:b/>
          <w:color w:val="000000"/>
          <w:sz w:val="22"/>
          <w:szCs w:val="22"/>
        </w:rPr>
        <w:t>6.5 Staff training for medication assistance</w:t>
      </w:r>
    </w:p>
    <w:p w14:paraId="66518E39" w14:textId="77777777" w:rsidR="00FE5F26" w:rsidRDefault="00FE5F26">
      <w:pPr>
        <w:spacing w:line="360" w:lineRule="auto"/>
        <w:ind w:right="-40"/>
        <w:jc w:val="both"/>
        <w:rPr>
          <w:sz w:val="20"/>
          <w:szCs w:val="20"/>
        </w:rPr>
      </w:pPr>
    </w:p>
    <w:p w14:paraId="5B33CF0B" w14:textId="77777777" w:rsidR="00FE5F26" w:rsidRDefault="00102E8D">
      <w:pPr>
        <w:spacing w:line="360" w:lineRule="auto"/>
        <w:ind w:right="-40"/>
        <w:jc w:val="both"/>
        <w:rPr>
          <w:sz w:val="20"/>
          <w:szCs w:val="20"/>
        </w:rPr>
      </w:pPr>
      <w:r>
        <w:rPr>
          <w:sz w:val="20"/>
          <w:szCs w:val="20"/>
        </w:rPr>
        <w:t>All staff providing medication assistance will also receive training in safeguarding participants from medication-related harm, including recognising signs of chemical restraint, supported decision-making, and identifying/reporting medication-related abuse or neglect.</w:t>
      </w:r>
    </w:p>
    <w:p w14:paraId="7E75FCD0" w14:textId="77777777" w:rsidR="00FE5F26" w:rsidRDefault="00FE5F26">
      <w:pPr>
        <w:spacing w:line="360" w:lineRule="auto"/>
        <w:ind w:right="-40"/>
        <w:jc w:val="both"/>
        <w:rPr>
          <w:sz w:val="20"/>
          <w:szCs w:val="20"/>
        </w:rPr>
      </w:pPr>
    </w:p>
    <w:p w14:paraId="1EB8703C" w14:textId="77777777" w:rsidR="00FE5F26" w:rsidRDefault="00102E8D">
      <w:pPr>
        <w:spacing w:line="360" w:lineRule="auto"/>
        <w:ind w:right="-40"/>
        <w:jc w:val="both"/>
        <w:rPr>
          <w:sz w:val="20"/>
          <w:szCs w:val="20"/>
          <w:highlight w:val="white"/>
        </w:rPr>
      </w:pPr>
      <w:r>
        <w:rPr>
          <w:sz w:val="20"/>
          <w:szCs w:val="20"/>
        </w:rPr>
        <w:t xml:space="preserve">The qualified delegate and health practitioners train staff to assist or support the participants in medication procedures. </w:t>
      </w:r>
      <w:r>
        <w:rPr>
          <w:sz w:val="20"/>
          <w:szCs w:val="20"/>
          <w:highlight w:val="white"/>
        </w:rPr>
        <w:t>A Registered Training Organisation (RTO) will deliver all necessary registered training following the Australian Qualification Framework (AQF) Standards (e.g. first aid).</w:t>
      </w:r>
    </w:p>
    <w:p w14:paraId="10FDAA0E" w14:textId="77777777" w:rsidR="00FE5F26" w:rsidRDefault="00FE5F26">
      <w:pPr>
        <w:spacing w:line="360" w:lineRule="auto"/>
        <w:ind w:right="-40"/>
        <w:jc w:val="both"/>
        <w:rPr>
          <w:sz w:val="20"/>
          <w:szCs w:val="20"/>
        </w:rPr>
      </w:pPr>
    </w:p>
    <w:p w14:paraId="774AF2BF" w14:textId="77777777" w:rsidR="00FE5F26" w:rsidRDefault="00102E8D">
      <w:pPr>
        <w:rPr>
          <w:sz w:val="20"/>
          <w:szCs w:val="20"/>
        </w:rPr>
      </w:pPr>
      <w:r>
        <w:br w:type="page"/>
      </w:r>
    </w:p>
    <w:p w14:paraId="68B1AD30" w14:textId="36246F3C" w:rsidR="00FE5F26" w:rsidRDefault="00000000">
      <w:pPr>
        <w:spacing w:line="360" w:lineRule="auto"/>
        <w:ind w:right="-40"/>
        <w:jc w:val="both"/>
        <w:rPr>
          <w:sz w:val="20"/>
          <w:szCs w:val="20"/>
        </w:rPr>
      </w:pPr>
      <w:sdt>
        <w:sdtPr>
          <w:rPr>
            <w:sz w:val="20"/>
            <w:szCs w:val="20"/>
          </w:rPr>
          <w:alias w:val="business_name"/>
          <w:tag w:val="business_name"/>
          <w:id w:val="1234500738"/>
          <w:text/>
        </w:sdtPr>
        <w:sdtContent>
          <w:r w:rsidR="001325DD">
            <w:rPr>
              <w:sz w:val="20"/>
              <w:szCs w:val="20"/>
            </w:rPr>
            <w:t>Guiding You Consulting Pty Ltd</w:t>
          </w:r>
        </w:sdtContent>
      </w:sdt>
      <w:r w:rsidR="00102E8D">
        <w:rPr>
          <w:sz w:val="20"/>
          <w:szCs w:val="20"/>
        </w:rPr>
        <w:t xml:space="preserve"> ensures that appropriate staff hold current first aid and cardiopulmonary resuscitation (CPR) qualifications.  This training will allow them to correctly respond when monitoring any adverse reactions that require action, intervention and escalation. An </w:t>
      </w:r>
      <w:sdt>
        <w:sdtPr>
          <w:rPr>
            <w:sz w:val="20"/>
            <w:szCs w:val="20"/>
          </w:rPr>
          <w:alias w:val="business_name"/>
          <w:tag w:val="business_name"/>
          <w:id w:val="-1993628004"/>
          <w:text/>
        </w:sdtPr>
        <w:sdtContent>
          <w:r w:rsidR="001325DD">
            <w:rPr>
              <w:sz w:val="20"/>
              <w:szCs w:val="20"/>
            </w:rPr>
            <w:t>Guiding You Consulting Pty Ltd</w:t>
          </w:r>
        </w:sdtContent>
      </w:sdt>
      <w:r w:rsidR="00102E8D">
        <w:rPr>
          <w:sz w:val="20"/>
          <w:szCs w:val="20"/>
        </w:rPr>
        <w:t xml:space="preserve"> support staff has relevant skills, experience, and competency level to provide an appropriate and safe support to a participant.</w:t>
      </w:r>
    </w:p>
    <w:p w14:paraId="7A292896" w14:textId="77777777" w:rsidR="00FE5F26" w:rsidRDefault="00FE5F26">
      <w:pPr>
        <w:spacing w:line="360" w:lineRule="auto"/>
        <w:ind w:right="-40"/>
        <w:jc w:val="both"/>
        <w:rPr>
          <w:sz w:val="20"/>
          <w:szCs w:val="20"/>
        </w:rPr>
      </w:pPr>
    </w:p>
    <w:p w14:paraId="49A008F1" w14:textId="77777777" w:rsidR="00FE5F26" w:rsidRDefault="00102E8D">
      <w:pPr>
        <w:spacing w:line="360" w:lineRule="auto"/>
        <w:ind w:right="-40"/>
        <w:jc w:val="both"/>
        <w:rPr>
          <w:sz w:val="20"/>
          <w:szCs w:val="20"/>
        </w:rPr>
      </w:pPr>
      <w:r>
        <w:rPr>
          <w:sz w:val="20"/>
          <w:szCs w:val="20"/>
        </w:rPr>
        <w:t>Our staff participate in regular supervision by a qualified delegate to strengthen their understanding of medication procedures and affirm their knowledge and practice.</w:t>
      </w:r>
    </w:p>
    <w:p w14:paraId="2191599E" w14:textId="77777777" w:rsidR="00FE5F26" w:rsidRDefault="00FE5F26">
      <w:pPr>
        <w:spacing w:line="360" w:lineRule="auto"/>
        <w:ind w:right="-40"/>
        <w:jc w:val="both"/>
        <w:rPr>
          <w:sz w:val="20"/>
          <w:szCs w:val="20"/>
        </w:rPr>
      </w:pPr>
    </w:p>
    <w:p w14:paraId="73F6DE34" w14:textId="6F9B1FD3" w:rsidR="00FE5F26" w:rsidRDefault="00000000">
      <w:pPr>
        <w:spacing w:line="360" w:lineRule="auto"/>
        <w:ind w:right="-40"/>
        <w:jc w:val="both"/>
        <w:rPr>
          <w:sz w:val="20"/>
          <w:szCs w:val="20"/>
        </w:rPr>
      </w:pPr>
      <w:sdt>
        <w:sdtPr>
          <w:rPr>
            <w:sz w:val="20"/>
            <w:szCs w:val="20"/>
          </w:rPr>
          <w:alias w:val="business_name"/>
          <w:tag w:val="business_name"/>
          <w:id w:val="-23409900"/>
          <w:text/>
        </w:sdtPr>
        <w:sdtContent>
          <w:r w:rsidR="001325DD">
            <w:rPr>
              <w:sz w:val="20"/>
              <w:szCs w:val="20"/>
            </w:rPr>
            <w:t>Guiding You Consulting Pty Ltd</w:t>
          </w:r>
        </w:sdtContent>
      </w:sdt>
      <w:r w:rsidR="00102E8D">
        <w:rPr>
          <w:sz w:val="20"/>
          <w:szCs w:val="20"/>
        </w:rPr>
        <w:t xml:space="preserve"> conducts an annual competency in medication management and administration practices for their support staff. Details will be recorded in the staff files, where appropriate. </w:t>
      </w:r>
      <w:sdt>
        <w:sdtPr>
          <w:rPr>
            <w:sz w:val="20"/>
            <w:szCs w:val="20"/>
          </w:rPr>
          <w:alias w:val="business_name"/>
          <w:tag w:val="business_name"/>
          <w:id w:val="795108672"/>
          <w:text/>
        </w:sdtPr>
        <w:sdtContent>
          <w:r w:rsidR="001325DD">
            <w:rPr>
              <w:sz w:val="20"/>
              <w:szCs w:val="20"/>
            </w:rPr>
            <w:t>Guiding You Consulting Pty Ltd</w:t>
          </w:r>
        </w:sdtContent>
      </w:sdt>
      <w:r w:rsidR="00102E8D">
        <w:rPr>
          <w:sz w:val="20"/>
          <w:szCs w:val="20"/>
        </w:rPr>
        <w:t>’s annual training will include, but will not be limited to, high-risk medication education as outlined below.</w:t>
      </w:r>
    </w:p>
    <w:p w14:paraId="7673E5AE" w14:textId="77777777" w:rsidR="00FE5F26" w:rsidRDefault="00FE5F26" w:rsidP="00F74EA9">
      <w:bookmarkStart w:id="234" w:name="_heading=h.n35789oto62v" w:colFirst="0" w:colLast="0"/>
      <w:bookmarkEnd w:id="234"/>
    </w:p>
    <w:p w14:paraId="71EC3D8D" w14:textId="77777777" w:rsidR="00FE5F26" w:rsidRDefault="00102E8D">
      <w:pPr>
        <w:pStyle w:val="Heading4"/>
        <w:spacing w:before="0" w:after="0" w:line="360" w:lineRule="auto"/>
        <w:ind w:right="-40"/>
        <w:jc w:val="both"/>
        <w:rPr>
          <w:b/>
          <w:color w:val="000000"/>
          <w:sz w:val="22"/>
          <w:szCs w:val="22"/>
        </w:rPr>
      </w:pPr>
      <w:bookmarkStart w:id="235" w:name="_heading=h.bfmy0cacm6c5" w:colFirst="0" w:colLast="0"/>
      <w:bookmarkEnd w:id="235"/>
      <w:r>
        <w:rPr>
          <w:b/>
          <w:color w:val="000000"/>
          <w:sz w:val="22"/>
          <w:szCs w:val="22"/>
        </w:rPr>
        <w:t>6.6 High-risk medication</w:t>
      </w:r>
    </w:p>
    <w:p w14:paraId="041D98D7" w14:textId="77777777" w:rsidR="00FE5F26" w:rsidRDefault="00FE5F26">
      <w:pPr>
        <w:spacing w:line="360" w:lineRule="auto"/>
        <w:ind w:right="-40"/>
        <w:jc w:val="both"/>
        <w:rPr>
          <w:sz w:val="20"/>
          <w:szCs w:val="20"/>
        </w:rPr>
      </w:pPr>
    </w:p>
    <w:p w14:paraId="653FF2A1" w14:textId="77777777" w:rsidR="00FE5F26" w:rsidRDefault="00102E8D">
      <w:pPr>
        <w:spacing w:line="360" w:lineRule="auto"/>
        <w:ind w:right="-40"/>
        <w:jc w:val="both"/>
        <w:rPr>
          <w:sz w:val="20"/>
          <w:szCs w:val="20"/>
        </w:rPr>
      </w:pPr>
      <w:r>
        <w:rPr>
          <w:sz w:val="20"/>
          <w:szCs w:val="20"/>
        </w:rPr>
        <w:t>Appropriate staff members will be trained and educated on the hazards and risks associated with high-risk medications that participants may consume. The PRN Protocols will be followed by staff at all times.</w:t>
      </w:r>
    </w:p>
    <w:p w14:paraId="5AB7C0C5" w14:textId="77777777" w:rsidR="00FE5F26" w:rsidRDefault="00FE5F26">
      <w:pPr>
        <w:spacing w:line="360" w:lineRule="auto"/>
        <w:ind w:right="-40"/>
        <w:jc w:val="both"/>
        <w:rPr>
          <w:sz w:val="20"/>
          <w:szCs w:val="20"/>
        </w:rPr>
      </w:pPr>
    </w:p>
    <w:p w14:paraId="5C891B7C" w14:textId="77777777" w:rsidR="00FE5F26" w:rsidRDefault="00102E8D">
      <w:pPr>
        <w:spacing w:line="360" w:lineRule="auto"/>
        <w:ind w:right="-40"/>
        <w:jc w:val="both"/>
        <w:rPr>
          <w:sz w:val="20"/>
          <w:szCs w:val="20"/>
        </w:rPr>
      </w:pPr>
      <w:r>
        <w:rPr>
          <w:sz w:val="20"/>
          <w:szCs w:val="20"/>
        </w:rPr>
        <w:t>As required, staff will be trained to complete a PRN Care Plan and PRN Intake Checklist.</w:t>
      </w:r>
    </w:p>
    <w:p w14:paraId="25DD3341" w14:textId="77777777" w:rsidR="00FE5F26" w:rsidRDefault="00102E8D">
      <w:pPr>
        <w:spacing w:line="360" w:lineRule="auto"/>
        <w:ind w:right="-40"/>
        <w:jc w:val="both"/>
        <w:rPr>
          <w:sz w:val="20"/>
          <w:szCs w:val="20"/>
        </w:rPr>
      </w:pPr>
      <w:r>
        <w:rPr>
          <w:sz w:val="20"/>
          <w:szCs w:val="20"/>
        </w:rPr>
        <w:t xml:space="preserve"> </w:t>
      </w:r>
    </w:p>
    <w:p w14:paraId="7B6397AC" w14:textId="5CC856E1" w:rsidR="00FE5F26" w:rsidRDefault="00000000">
      <w:pPr>
        <w:spacing w:line="360" w:lineRule="auto"/>
        <w:ind w:right="-40"/>
        <w:jc w:val="both"/>
        <w:rPr>
          <w:sz w:val="20"/>
          <w:szCs w:val="20"/>
        </w:rPr>
      </w:pPr>
      <w:sdt>
        <w:sdtPr>
          <w:rPr>
            <w:sz w:val="20"/>
            <w:szCs w:val="20"/>
          </w:rPr>
          <w:alias w:val="business_name"/>
          <w:tag w:val="business_name"/>
          <w:id w:val="-1850246255"/>
          <w:text/>
        </w:sdtPr>
        <w:sdtContent>
          <w:r w:rsidR="001325DD">
            <w:rPr>
              <w:sz w:val="20"/>
              <w:szCs w:val="20"/>
            </w:rPr>
            <w:t>Guiding You Consulting Pty Ltd</w:t>
          </w:r>
        </w:sdtContent>
      </w:sdt>
      <w:r w:rsidR="00102E8D">
        <w:rPr>
          <w:sz w:val="20"/>
          <w:szCs w:val="20"/>
        </w:rPr>
        <w:t xml:space="preserve"> training will incorporate the following topics for their support workers, where necessary for each participant’s individual needs and specified in their support plans:</w:t>
      </w:r>
    </w:p>
    <w:p w14:paraId="7EDE7E36" w14:textId="77777777" w:rsidR="00FE5F26" w:rsidRDefault="00102E8D" w:rsidP="00F54985">
      <w:pPr>
        <w:numPr>
          <w:ilvl w:val="0"/>
          <w:numId w:val="53"/>
        </w:numPr>
        <w:spacing w:line="360" w:lineRule="auto"/>
        <w:ind w:right="-40"/>
        <w:jc w:val="both"/>
        <w:rPr>
          <w:sz w:val="20"/>
          <w:szCs w:val="20"/>
        </w:rPr>
      </w:pPr>
      <w:r>
        <w:rPr>
          <w:sz w:val="20"/>
          <w:szCs w:val="20"/>
        </w:rPr>
        <w:t>PRN psychotropic medications</w:t>
      </w:r>
    </w:p>
    <w:p w14:paraId="639F18B7" w14:textId="77777777" w:rsidR="00FE5F26" w:rsidRDefault="00102E8D" w:rsidP="00F54985">
      <w:pPr>
        <w:numPr>
          <w:ilvl w:val="0"/>
          <w:numId w:val="53"/>
        </w:numPr>
        <w:spacing w:line="360" w:lineRule="auto"/>
        <w:ind w:right="-40"/>
        <w:jc w:val="both"/>
        <w:rPr>
          <w:sz w:val="20"/>
          <w:szCs w:val="20"/>
        </w:rPr>
      </w:pPr>
      <w:r>
        <w:rPr>
          <w:sz w:val="20"/>
          <w:szCs w:val="20"/>
        </w:rPr>
        <w:t>Schedule 2 medicine (over-the-counter pharmacy medicine)</w:t>
      </w:r>
    </w:p>
    <w:p w14:paraId="78BDC51E" w14:textId="77777777" w:rsidR="00FE5F26" w:rsidRDefault="00102E8D" w:rsidP="00F54985">
      <w:pPr>
        <w:numPr>
          <w:ilvl w:val="0"/>
          <w:numId w:val="53"/>
        </w:numPr>
        <w:spacing w:line="360" w:lineRule="auto"/>
        <w:ind w:right="-40"/>
        <w:jc w:val="both"/>
        <w:rPr>
          <w:sz w:val="20"/>
          <w:szCs w:val="20"/>
        </w:rPr>
      </w:pPr>
      <w:r>
        <w:rPr>
          <w:sz w:val="20"/>
          <w:szCs w:val="20"/>
        </w:rPr>
        <w:t>Schedule 3 medicine (pharmacist-only medicines)</w:t>
      </w:r>
    </w:p>
    <w:p w14:paraId="46D92A3D" w14:textId="77777777" w:rsidR="00FE5F26" w:rsidRDefault="00102E8D" w:rsidP="00F54985">
      <w:pPr>
        <w:numPr>
          <w:ilvl w:val="0"/>
          <w:numId w:val="53"/>
        </w:numPr>
        <w:spacing w:line="360" w:lineRule="auto"/>
        <w:ind w:right="-40"/>
        <w:jc w:val="both"/>
        <w:rPr>
          <w:sz w:val="20"/>
          <w:szCs w:val="20"/>
        </w:rPr>
      </w:pPr>
      <w:r>
        <w:rPr>
          <w:sz w:val="20"/>
          <w:szCs w:val="20"/>
        </w:rPr>
        <w:t>Schedule 4 medicine (prescription-only medicines)</w:t>
      </w:r>
    </w:p>
    <w:p w14:paraId="61C6276C" w14:textId="77777777" w:rsidR="00FE5F26" w:rsidRDefault="00102E8D" w:rsidP="00F54985">
      <w:pPr>
        <w:numPr>
          <w:ilvl w:val="0"/>
          <w:numId w:val="53"/>
        </w:numPr>
        <w:spacing w:line="360" w:lineRule="auto"/>
        <w:ind w:right="-40"/>
        <w:jc w:val="both"/>
        <w:rPr>
          <w:sz w:val="20"/>
          <w:szCs w:val="20"/>
        </w:rPr>
      </w:pPr>
      <w:r>
        <w:rPr>
          <w:sz w:val="20"/>
          <w:szCs w:val="20"/>
        </w:rPr>
        <w:t>Schedule 8 medicine (controlled drugs)</w:t>
      </w:r>
    </w:p>
    <w:p w14:paraId="74A5FE60" w14:textId="77777777" w:rsidR="00FE5F26" w:rsidRDefault="00102E8D" w:rsidP="00F54985">
      <w:pPr>
        <w:numPr>
          <w:ilvl w:val="0"/>
          <w:numId w:val="53"/>
        </w:numPr>
        <w:spacing w:line="360" w:lineRule="auto"/>
        <w:ind w:right="-40"/>
        <w:jc w:val="both"/>
        <w:rPr>
          <w:sz w:val="20"/>
          <w:szCs w:val="20"/>
        </w:rPr>
      </w:pPr>
      <w:r>
        <w:rPr>
          <w:sz w:val="20"/>
          <w:szCs w:val="20"/>
        </w:rPr>
        <w:t>Cytotoxic medications</w:t>
      </w:r>
    </w:p>
    <w:p w14:paraId="55B33694" w14:textId="77777777" w:rsidR="00FE5F26" w:rsidRDefault="00FE5F26">
      <w:pPr>
        <w:spacing w:line="360" w:lineRule="auto"/>
        <w:ind w:right="-40"/>
        <w:jc w:val="both"/>
        <w:rPr>
          <w:sz w:val="20"/>
          <w:szCs w:val="20"/>
        </w:rPr>
      </w:pPr>
    </w:p>
    <w:p w14:paraId="11CD3EFC" w14:textId="77777777" w:rsidR="00FE5F26" w:rsidRDefault="00102E8D">
      <w:pPr>
        <w:spacing w:line="360" w:lineRule="auto"/>
        <w:ind w:right="-40"/>
        <w:jc w:val="both"/>
        <w:rPr>
          <w:sz w:val="20"/>
          <w:szCs w:val="20"/>
        </w:rPr>
      </w:pPr>
      <w:r>
        <w:rPr>
          <w:sz w:val="20"/>
          <w:szCs w:val="20"/>
        </w:rPr>
        <w:t>Psychotropic medications, especially those used on a PRN basis, may constitute a restrictive practice (chemical restraint). Such use must be authorised under the NDIS Restrictive Practices and Behaviour Support Rules 2018, included in the participant’s Behaviour Support Plan (if applicable), and reported to the NDIS Commission as required.</w:t>
      </w:r>
    </w:p>
    <w:p w14:paraId="4455F193" w14:textId="77777777" w:rsidR="00FE5F26" w:rsidRDefault="00FE5F26">
      <w:pPr>
        <w:spacing w:line="360" w:lineRule="auto"/>
        <w:ind w:right="-40"/>
        <w:jc w:val="both"/>
        <w:rPr>
          <w:sz w:val="20"/>
          <w:szCs w:val="20"/>
        </w:rPr>
      </w:pPr>
    </w:p>
    <w:p w14:paraId="7745666C" w14:textId="77777777" w:rsidR="00FE5F26" w:rsidRDefault="00102E8D">
      <w:pPr>
        <w:spacing w:line="360" w:lineRule="auto"/>
        <w:ind w:right="-40"/>
        <w:jc w:val="both"/>
        <w:rPr>
          <w:b/>
        </w:rPr>
      </w:pPr>
      <w:r>
        <w:rPr>
          <w:sz w:val="20"/>
          <w:szCs w:val="20"/>
        </w:rPr>
        <w:t>Schedule 8 medications and high-risk medications will be reviewed at least quarterly or when there are changes in the participant's condition, in collaboration with health professionals, and recorded in the participant's support plan and medication chart.</w:t>
      </w:r>
    </w:p>
    <w:p w14:paraId="1C2776EB" w14:textId="77777777" w:rsidR="00FE5F26" w:rsidRDefault="00102E8D">
      <w:pPr>
        <w:rPr>
          <w:b/>
        </w:rPr>
      </w:pPr>
      <w:bookmarkStart w:id="236" w:name="_heading=h.kmsmzdmmpi0l" w:colFirst="0" w:colLast="0"/>
      <w:bookmarkEnd w:id="236"/>
      <w:r>
        <w:br w:type="page"/>
      </w:r>
    </w:p>
    <w:p w14:paraId="46576187" w14:textId="77777777" w:rsidR="00FE5F26" w:rsidRDefault="00102E8D">
      <w:pPr>
        <w:pStyle w:val="Heading5"/>
        <w:spacing w:line="360" w:lineRule="auto"/>
        <w:ind w:right="-40"/>
        <w:jc w:val="both"/>
        <w:rPr>
          <w:b/>
          <w:color w:val="000000"/>
        </w:rPr>
      </w:pPr>
      <w:r>
        <w:rPr>
          <w:b/>
          <w:color w:val="000000"/>
        </w:rPr>
        <w:lastRenderedPageBreak/>
        <w:t>6.6.1 Schedule 8 (controlled drugs)</w:t>
      </w:r>
    </w:p>
    <w:p w14:paraId="15342E60" w14:textId="77777777" w:rsidR="00FE5F26" w:rsidRDefault="00FE5F26"/>
    <w:p w14:paraId="6370C7E0" w14:textId="77777777" w:rsidR="00FE5F26" w:rsidRDefault="00102E8D">
      <w:pPr>
        <w:spacing w:line="360" w:lineRule="auto"/>
        <w:ind w:right="-40"/>
        <w:jc w:val="both"/>
        <w:rPr>
          <w:sz w:val="20"/>
          <w:szCs w:val="20"/>
        </w:rPr>
      </w:pPr>
      <w:r>
        <w:rPr>
          <w:sz w:val="20"/>
          <w:szCs w:val="20"/>
        </w:rPr>
        <w:t>Doctors and pharmacists have strict guidelines and reporting requirements related to issuing any Schedule 8 drug (e.g. number of tablets, number of treatment days, specific personal details on the participant and reporting requirements). We will gain any permits to treat a person with Schedule 8 drugs if legislation requires.</w:t>
      </w:r>
    </w:p>
    <w:p w14:paraId="5EB89DE8" w14:textId="77777777" w:rsidR="00FE5F26" w:rsidRDefault="00FE5F26">
      <w:pPr>
        <w:spacing w:line="360" w:lineRule="auto"/>
        <w:ind w:right="-40"/>
        <w:jc w:val="both"/>
        <w:rPr>
          <w:sz w:val="20"/>
          <w:szCs w:val="20"/>
        </w:rPr>
      </w:pPr>
    </w:p>
    <w:p w14:paraId="7A7072D8" w14:textId="77777777" w:rsidR="00FE5F26" w:rsidRDefault="00102E8D">
      <w:pPr>
        <w:spacing w:line="360" w:lineRule="auto"/>
        <w:ind w:right="-40"/>
        <w:jc w:val="both"/>
        <w:rPr>
          <w:sz w:val="20"/>
          <w:szCs w:val="20"/>
        </w:rPr>
      </w:pPr>
      <w:r>
        <w:rPr>
          <w:sz w:val="20"/>
          <w:szCs w:val="20"/>
        </w:rPr>
        <w:t>Staff who care for (or are assisting in the care of) a participant who has prescribed and dispensed medicine is authorised to possess that medicine for the specific purpose for which it was supplied.</w:t>
      </w:r>
    </w:p>
    <w:p w14:paraId="7D62D461" w14:textId="77777777" w:rsidR="00FE5F26" w:rsidRDefault="00FE5F26">
      <w:pPr>
        <w:spacing w:line="360" w:lineRule="auto"/>
        <w:ind w:right="-40"/>
        <w:jc w:val="both"/>
        <w:rPr>
          <w:sz w:val="20"/>
          <w:szCs w:val="20"/>
        </w:rPr>
      </w:pPr>
    </w:p>
    <w:p w14:paraId="45117033" w14:textId="77777777" w:rsidR="00FE5F26" w:rsidRDefault="00102E8D">
      <w:pPr>
        <w:spacing w:line="360" w:lineRule="auto"/>
        <w:ind w:right="-40"/>
        <w:jc w:val="both"/>
        <w:rPr>
          <w:sz w:val="20"/>
          <w:szCs w:val="20"/>
        </w:rPr>
      </w:pPr>
      <w:r>
        <w:rPr>
          <w:sz w:val="20"/>
          <w:szCs w:val="20"/>
        </w:rPr>
        <w:t>A participant must not direct or incite a registered health practitioner to do anything in the practitioner’s practice of the health profession that amounts to unprofessional conduct or professional misconduct. Staff must only give medication as prescribed. </w:t>
      </w:r>
    </w:p>
    <w:p w14:paraId="078B034E" w14:textId="77777777" w:rsidR="00FE5F26" w:rsidRDefault="00FE5F26">
      <w:pPr>
        <w:spacing w:line="360" w:lineRule="auto"/>
        <w:ind w:right="-40"/>
        <w:jc w:val="both"/>
        <w:rPr>
          <w:sz w:val="24"/>
          <w:szCs w:val="24"/>
        </w:rPr>
      </w:pPr>
    </w:p>
    <w:p w14:paraId="5D592697" w14:textId="77777777" w:rsidR="00FE5F26" w:rsidRDefault="00102E8D">
      <w:pPr>
        <w:spacing w:line="360" w:lineRule="auto"/>
        <w:ind w:right="-40"/>
        <w:jc w:val="both"/>
        <w:rPr>
          <w:sz w:val="20"/>
          <w:szCs w:val="20"/>
        </w:rPr>
      </w:pPr>
      <w:r>
        <w:rPr>
          <w:sz w:val="20"/>
          <w:szCs w:val="20"/>
        </w:rPr>
        <w:t>A registered nurse may only delegate medicine administration to someone appropriately qualified to administer medicine. The registered nurse may use their professional judgment about administering a medicine themselves or delegate the administration to another nurse or personal care worker with appropriate qualifications or scope of practice to administer the medicine by the specified route.</w:t>
      </w:r>
    </w:p>
    <w:p w14:paraId="492506DD" w14:textId="77777777" w:rsidR="00FE5F26" w:rsidRDefault="00FE5F26">
      <w:pPr>
        <w:spacing w:line="360" w:lineRule="auto"/>
        <w:ind w:right="-40"/>
        <w:jc w:val="both"/>
        <w:rPr>
          <w:sz w:val="20"/>
          <w:szCs w:val="20"/>
        </w:rPr>
      </w:pPr>
    </w:p>
    <w:p w14:paraId="73389A10" w14:textId="77777777" w:rsidR="00FE5F26" w:rsidRDefault="00102E8D">
      <w:pPr>
        <w:spacing w:line="360" w:lineRule="auto"/>
        <w:ind w:right="-40"/>
        <w:jc w:val="both"/>
        <w:rPr>
          <w:sz w:val="20"/>
          <w:szCs w:val="20"/>
        </w:rPr>
      </w:pPr>
      <w:r>
        <w:rPr>
          <w:sz w:val="20"/>
          <w:szCs w:val="20"/>
        </w:rPr>
        <w:t>Enrolled nurses (who do not qualify for medicine administration approved by the Nursing and Midwifery Board of Australia) and personal staff (with appropriate medicine administration training) may, in some circumstances, be competent to administer medicine under the delegation of a registered nurse. If a registered nurse judges that an enrolled nurse or personal care worker is not appropriately qualified to administer the medicine to a particular resident, they should administer it themselves or delegate it to appropriately qualified personnel. Appropriate supervision must be provided.</w:t>
      </w:r>
    </w:p>
    <w:p w14:paraId="31CD0C16" w14:textId="77777777" w:rsidR="00FE5F26" w:rsidRDefault="00FE5F26">
      <w:pPr>
        <w:spacing w:line="360" w:lineRule="auto"/>
        <w:ind w:right="-40"/>
        <w:jc w:val="both"/>
        <w:rPr>
          <w:sz w:val="20"/>
          <w:szCs w:val="20"/>
        </w:rPr>
      </w:pPr>
    </w:p>
    <w:p w14:paraId="7620E51A" w14:textId="77777777" w:rsidR="00FE5F26" w:rsidRDefault="00102E8D">
      <w:pPr>
        <w:pStyle w:val="Heading6"/>
        <w:spacing w:before="0" w:after="0" w:line="360" w:lineRule="auto"/>
        <w:ind w:right="-40"/>
        <w:jc w:val="both"/>
        <w:rPr>
          <w:b/>
          <w:i w:val="0"/>
          <w:color w:val="000000"/>
        </w:rPr>
      </w:pPr>
      <w:bookmarkStart w:id="237" w:name="_heading=h.2z107kr3332z" w:colFirst="0" w:colLast="0"/>
      <w:bookmarkEnd w:id="237"/>
      <w:r>
        <w:rPr>
          <w:b/>
          <w:i w:val="0"/>
          <w:color w:val="000000"/>
        </w:rPr>
        <w:t>6.6.1.1 Storage</w:t>
      </w:r>
    </w:p>
    <w:p w14:paraId="7FD8715F" w14:textId="77777777" w:rsidR="00FE5F26" w:rsidRDefault="00FE5F26"/>
    <w:p w14:paraId="3B2D0A9D" w14:textId="77777777" w:rsidR="00FE5F26" w:rsidRDefault="00102E8D">
      <w:pPr>
        <w:spacing w:line="360" w:lineRule="auto"/>
        <w:ind w:right="-40"/>
        <w:jc w:val="both"/>
        <w:rPr>
          <w:sz w:val="20"/>
          <w:szCs w:val="20"/>
        </w:rPr>
      </w:pPr>
      <w:r>
        <w:rPr>
          <w:sz w:val="20"/>
          <w:szCs w:val="20"/>
        </w:rPr>
        <w:t>Schedule 8 poisons must be stored in a lockable room and/or in a lockable storage facility firmly fixed to a floor or wall. A steel drug cabinet is not mandated because of the prevalence of dose administration containers. However, a steel drug cabinet:</w:t>
      </w:r>
    </w:p>
    <w:p w14:paraId="5ECEF7AB" w14:textId="77777777" w:rsidR="00FE5F26" w:rsidRDefault="00102E8D" w:rsidP="00F54985">
      <w:pPr>
        <w:numPr>
          <w:ilvl w:val="0"/>
          <w:numId w:val="155"/>
        </w:numPr>
        <w:spacing w:line="360" w:lineRule="auto"/>
        <w:ind w:right="-40"/>
        <w:jc w:val="both"/>
        <w:rPr>
          <w:sz w:val="20"/>
          <w:szCs w:val="20"/>
        </w:rPr>
      </w:pPr>
      <w:r>
        <w:rPr>
          <w:sz w:val="20"/>
          <w:szCs w:val="20"/>
        </w:rPr>
        <w:t>is strongly recommended for the storage of Schedule 8 poisons in original containers</w:t>
      </w:r>
    </w:p>
    <w:p w14:paraId="70899D2E" w14:textId="77777777" w:rsidR="00FE5F26" w:rsidRDefault="00102E8D" w:rsidP="00F54985">
      <w:pPr>
        <w:numPr>
          <w:ilvl w:val="0"/>
          <w:numId w:val="155"/>
        </w:numPr>
        <w:spacing w:line="360" w:lineRule="auto"/>
        <w:ind w:right="-40"/>
        <w:jc w:val="both"/>
        <w:rPr>
          <w:sz w:val="20"/>
          <w:szCs w:val="20"/>
        </w:rPr>
      </w:pPr>
      <w:r>
        <w:rPr>
          <w:sz w:val="20"/>
          <w:szCs w:val="20"/>
        </w:rPr>
        <w:t>is strongly recommended for the storage of Schedule 8 poisons that cannot be packed into dose administration containers</w:t>
      </w:r>
    </w:p>
    <w:p w14:paraId="32E237F9" w14:textId="77777777" w:rsidR="00FE5F26" w:rsidRDefault="00102E8D" w:rsidP="00F54985">
      <w:pPr>
        <w:numPr>
          <w:ilvl w:val="0"/>
          <w:numId w:val="155"/>
        </w:numPr>
        <w:spacing w:line="360" w:lineRule="auto"/>
        <w:ind w:right="-40"/>
        <w:jc w:val="both"/>
        <w:rPr>
          <w:sz w:val="20"/>
          <w:szCs w:val="20"/>
        </w:rPr>
      </w:pPr>
      <w:r>
        <w:rPr>
          <w:sz w:val="20"/>
          <w:szCs w:val="20"/>
        </w:rPr>
        <w:t>is required for the storage of Schedule 8 imprest medicine, where health services permit is held</w:t>
      </w:r>
    </w:p>
    <w:p w14:paraId="76541DFC" w14:textId="77777777" w:rsidR="00FE5F26" w:rsidRDefault="00102E8D" w:rsidP="00F54985">
      <w:pPr>
        <w:numPr>
          <w:ilvl w:val="0"/>
          <w:numId w:val="155"/>
        </w:numPr>
        <w:spacing w:line="360" w:lineRule="auto"/>
        <w:ind w:right="-40"/>
        <w:jc w:val="both"/>
        <w:rPr>
          <w:sz w:val="20"/>
          <w:szCs w:val="20"/>
        </w:rPr>
      </w:pPr>
      <w:r>
        <w:rPr>
          <w:sz w:val="20"/>
          <w:szCs w:val="20"/>
        </w:rPr>
        <w:t>maybe required (for example, for larger quantities of Schedule 8 poisons), if directed</w:t>
      </w:r>
    </w:p>
    <w:p w14:paraId="6BDFDFC2" w14:textId="77777777" w:rsidR="00FE5F26" w:rsidRDefault="00FE5F26" w:rsidP="00526D0C">
      <w:bookmarkStart w:id="238" w:name="_heading=h.vqw7ocaap3a1" w:colFirst="0" w:colLast="0"/>
      <w:bookmarkEnd w:id="238"/>
    </w:p>
    <w:p w14:paraId="41F9AE5E" w14:textId="77777777" w:rsidR="00FE5F26" w:rsidRDefault="00102E8D">
      <w:pPr>
        <w:rPr>
          <w:b/>
        </w:rPr>
      </w:pPr>
      <w:bookmarkStart w:id="239" w:name="_heading=h.5e6mn96di9cj" w:colFirst="0" w:colLast="0"/>
      <w:bookmarkEnd w:id="239"/>
      <w:r>
        <w:br w:type="page"/>
      </w:r>
    </w:p>
    <w:p w14:paraId="792868F8" w14:textId="77777777" w:rsidR="00FE5F26" w:rsidRDefault="00102E8D">
      <w:pPr>
        <w:pStyle w:val="Heading6"/>
        <w:spacing w:before="0" w:after="0" w:line="360" w:lineRule="auto"/>
        <w:ind w:right="-40"/>
        <w:jc w:val="both"/>
        <w:rPr>
          <w:b/>
          <w:i w:val="0"/>
          <w:color w:val="000000"/>
        </w:rPr>
      </w:pPr>
      <w:r>
        <w:rPr>
          <w:b/>
          <w:i w:val="0"/>
          <w:color w:val="000000"/>
        </w:rPr>
        <w:lastRenderedPageBreak/>
        <w:t>6.6.1.2 Procedure</w:t>
      </w:r>
    </w:p>
    <w:p w14:paraId="00F03A6D" w14:textId="77777777" w:rsidR="00FE5F26" w:rsidRDefault="00FE5F26"/>
    <w:p w14:paraId="5B9A67E2" w14:textId="77777777" w:rsidR="00FE5F26" w:rsidRDefault="00102E8D">
      <w:pPr>
        <w:spacing w:line="360" w:lineRule="auto"/>
        <w:ind w:right="-40"/>
        <w:jc w:val="both"/>
        <w:rPr>
          <w:sz w:val="20"/>
          <w:szCs w:val="20"/>
        </w:rPr>
      </w:pPr>
      <w:r>
        <w:rPr>
          <w:sz w:val="20"/>
          <w:szCs w:val="20"/>
        </w:rPr>
        <w:t>The registered nurse must check for the following:</w:t>
      </w:r>
    </w:p>
    <w:p w14:paraId="0D3628E7" w14:textId="77777777" w:rsidR="00FE5F26" w:rsidRDefault="00102E8D" w:rsidP="00F54985">
      <w:pPr>
        <w:numPr>
          <w:ilvl w:val="0"/>
          <w:numId w:val="16"/>
        </w:numPr>
        <w:spacing w:line="360" w:lineRule="auto"/>
        <w:ind w:right="-40"/>
        <w:jc w:val="both"/>
        <w:rPr>
          <w:sz w:val="20"/>
          <w:szCs w:val="20"/>
        </w:rPr>
      </w:pPr>
      <w:r>
        <w:rPr>
          <w:sz w:val="20"/>
          <w:szCs w:val="20"/>
        </w:rPr>
        <w:t>written instruction of a medical practitioner or another authorised practitioner (the most common option)</w:t>
      </w:r>
    </w:p>
    <w:p w14:paraId="22A15D5A" w14:textId="77777777" w:rsidR="00FE5F26" w:rsidRDefault="00102E8D" w:rsidP="00F54985">
      <w:pPr>
        <w:numPr>
          <w:ilvl w:val="0"/>
          <w:numId w:val="16"/>
        </w:numPr>
        <w:spacing w:line="360" w:lineRule="auto"/>
        <w:ind w:right="-40"/>
        <w:jc w:val="both"/>
        <w:rPr>
          <w:sz w:val="20"/>
          <w:szCs w:val="20"/>
        </w:rPr>
      </w:pPr>
      <w:r>
        <w:rPr>
          <w:sz w:val="20"/>
          <w:szCs w:val="20"/>
        </w:rPr>
        <w:t>oral instructions of a medical practitioner or another authorised practitioner if, in the opinion of the practitioner, an emergency exists (for example, telephone orders)</w:t>
      </w:r>
    </w:p>
    <w:p w14:paraId="0AA66401" w14:textId="77777777" w:rsidR="00FE5F26" w:rsidRDefault="00102E8D" w:rsidP="00F54985">
      <w:pPr>
        <w:numPr>
          <w:ilvl w:val="0"/>
          <w:numId w:val="16"/>
        </w:numPr>
        <w:spacing w:line="360" w:lineRule="auto"/>
        <w:ind w:right="-40"/>
        <w:jc w:val="both"/>
        <w:rPr>
          <w:sz w:val="20"/>
          <w:szCs w:val="20"/>
        </w:rPr>
      </w:pPr>
      <w:r>
        <w:rPr>
          <w:sz w:val="20"/>
          <w:szCs w:val="20"/>
        </w:rPr>
        <w:t>a written transcription of the emergency instructions by the person who received them</w:t>
      </w:r>
    </w:p>
    <w:p w14:paraId="137564A7" w14:textId="77777777" w:rsidR="00FE5F26" w:rsidRDefault="00102E8D" w:rsidP="00F54985">
      <w:pPr>
        <w:numPr>
          <w:ilvl w:val="0"/>
          <w:numId w:val="16"/>
        </w:numPr>
        <w:spacing w:line="360" w:lineRule="auto"/>
        <w:ind w:right="-40"/>
        <w:jc w:val="both"/>
        <w:rPr>
          <w:sz w:val="20"/>
          <w:szCs w:val="20"/>
        </w:rPr>
      </w:pPr>
      <w:r>
        <w:rPr>
          <w:sz w:val="20"/>
          <w:szCs w:val="20"/>
        </w:rPr>
        <w:t>directions for use on a container supplied by a medical practitioner, pharmacist or authorised practitioner (meaning administration of a person’s own lawfully supplied medicine)</w:t>
      </w:r>
    </w:p>
    <w:p w14:paraId="6930E822" w14:textId="77777777" w:rsidR="00FE5F26" w:rsidRDefault="00FE5F26">
      <w:pPr>
        <w:spacing w:line="360" w:lineRule="auto"/>
        <w:ind w:right="-40"/>
        <w:jc w:val="both"/>
        <w:rPr>
          <w:sz w:val="20"/>
          <w:szCs w:val="20"/>
        </w:rPr>
      </w:pPr>
    </w:p>
    <w:p w14:paraId="04FFABC2" w14:textId="77777777" w:rsidR="00FE5F26" w:rsidRDefault="00102E8D">
      <w:pPr>
        <w:spacing w:line="360" w:lineRule="auto"/>
        <w:ind w:right="-40"/>
        <w:jc w:val="both"/>
        <w:rPr>
          <w:sz w:val="20"/>
          <w:szCs w:val="20"/>
        </w:rPr>
      </w:pPr>
      <w:r>
        <w:rPr>
          <w:sz w:val="20"/>
          <w:szCs w:val="20"/>
        </w:rPr>
        <w:t>A registered nurse and witness remove stock from a drug safe and enter the drug register according to the dose required on the medication chart. Both persons then witness the supply to the different registered nurses who may administer the medication without a second person checking at the bedside.</w:t>
      </w:r>
    </w:p>
    <w:p w14:paraId="20E36DAB" w14:textId="77777777" w:rsidR="00FE5F26" w:rsidRDefault="00FE5F26">
      <w:pPr>
        <w:spacing w:line="360" w:lineRule="auto"/>
        <w:ind w:right="-40"/>
        <w:jc w:val="both"/>
        <w:rPr>
          <w:sz w:val="20"/>
          <w:szCs w:val="20"/>
        </w:rPr>
      </w:pPr>
    </w:p>
    <w:p w14:paraId="76C34002" w14:textId="77777777" w:rsidR="00FE5F26" w:rsidRDefault="00102E8D">
      <w:pPr>
        <w:spacing w:line="360" w:lineRule="auto"/>
        <w:ind w:right="-40"/>
        <w:jc w:val="both"/>
        <w:rPr>
          <w:sz w:val="20"/>
          <w:szCs w:val="20"/>
        </w:rPr>
      </w:pPr>
      <w:r>
        <w:rPr>
          <w:sz w:val="20"/>
          <w:szCs w:val="20"/>
        </w:rPr>
        <w:t>The trained and qualified administrator must:</w:t>
      </w:r>
    </w:p>
    <w:p w14:paraId="5C8AE216" w14:textId="77777777" w:rsidR="00FE5F26" w:rsidRDefault="00102E8D" w:rsidP="00F54985">
      <w:pPr>
        <w:numPr>
          <w:ilvl w:val="0"/>
          <w:numId w:val="58"/>
        </w:numPr>
        <w:spacing w:line="360" w:lineRule="auto"/>
        <w:ind w:right="-40"/>
        <w:jc w:val="both"/>
        <w:rPr>
          <w:sz w:val="20"/>
          <w:szCs w:val="20"/>
        </w:rPr>
      </w:pPr>
      <w:r>
        <w:rPr>
          <w:sz w:val="20"/>
          <w:szCs w:val="20"/>
        </w:rPr>
        <w:t>confirm the identity of the participant</w:t>
      </w:r>
    </w:p>
    <w:p w14:paraId="7A9D287E" w14:textId="77777777" w:rsidR="00FE5F26" w:rsidRDefault="00102E8D" w:rsidP="00F54985">
      <w:pPr>
        <w:numPr>
          <w:ilvl w:val="0"/>
          <w:numId w:val="58"/>
        </w:numPr>
        <w:spacing w:line="360" w:lineRule="auto"/>
        <w:ind w:right="-40"/>
        <w:jc w:val="both"/>
        <w:rPr>
          <w:sz w:val="20"/>
          <w:szCs w:val="20"/>
        </w:rPr>
      </w:pPr>
      <w:r>
        <w:rPr>
          <w:sz w:val="20"/>
          <w:szCs w:val="20"/>
        </w:rPr>
        <w:t>administer the correct medication and fluid (if relevant)</w:t>
      </w:r>
    </w:p>
    <w:p w14:paraId="673BFF8F" w14:textId="77777777" w:rsidR="00FE5F26" w:rsidRDefault="00102E8D" w:rsidP="00F54985">
      <w:pPr>
        <w:numPr>
          <w:ilvl w:val="0"/>
          <w:numId w:val="58"/>
        </w:numPr>
        <w:spacing w:line="360" w:lineRule="auto"/>
        <w:ind w:right="-40"/>
        <w:jc w:val="both"/>
        <w:rPr>
          <w:sz w:val="20"/>
          <w:szCs w:val="20"/>
        </w:rPr>
      </w:pPr>
      <w:r>
        <w:rPr>
          <w:sz w:val="20"/>
          <w:szCs w:val="20"/>
        </w:rPr>
        <w:t>check the calculations are correct and appropriate for the dose</w:t>
      </w:r>
    </w:p>
    <w:p w14:paraId="1F964A99" w14:textId="77777777" w:rsidR="00FE5F26" w:rsidRDefault="00102E8D" w:rsidP="00F54985">
      <w:pPr>
        <w:numPr>
          <w:ilvl w:val="0"/>
          <w:numId w:val="58"/>
        </w:numPr>
        <w:spacing w:line="360" w:lineRule="auto"/>
        <w:ind w:right="-40"/>
        <w:jc w:val="both"/>
        <w:rPr>
          <w:sz w:val="20"/>
          <w:szCs w:val="20"/>
        </w:rPr>
      </w:pPr>
      <w:r>
        <w:rPr>
          <w:sz w:val="20"/>
          <w:szCs w:val="20"/>
        </w:rPr>
        <w:t>make the correct dosage settings and adjustments to a rate-limiting device, such as an infusion pump</w:t>
      </w:r>
    </w:p>
    <w:p w14:paraId="753666C5" w14:textId="77777777" w:rsidR="00FE5F26" w:rsidRDefault="00102E8D" w:rsidP="00F54985">
      <w:pPr>
        <w:numPr>
          <w:ilvl w:val="0"/>
          <w:numId w:val="58"/>
        </w:numPr>
        <w:spacing w:line="360" w:lineRule="auto"/>
        <w:ind w:right="-40"/>
        <w:jc w:val="both"/>
        <w:rPr>
          <w:sz w:val="20"/>
          <w:szCs w:val="20"/>
        </w:rPr>
      </w:pPr>
      <w:r>
        <w:rPr>
          <w:sz w:val="20"/>
          <w:szCs w:val="20"/>
        </w:rPr>
        <w:t>countersign the administration on the medication administration chart by the registered nurse who supplied the medication against that of the administering registered nurse occurs</w:t>
      </w:r>
    </w:p>
    <w:p w14:paraId="2481B869" w14:textId="77777777" w:rsidR="00FE5F26" w:rsidRDefault="00102E8D" w:rsidP="00F54985">
      <w:pPr>
        <w:numPr>
          <w:ilvl w:val="0"/>
          <w:numId w:val="58"/>
        </w:numPr>
        <w:spacing w:line="360" w:lineRule="auto"/>
        <w:ind w:right="-40"/>
        <w:jc w:val="both"/>
        <w:rPr>
          <w:sz w:val="20"/>
          <w:szCs w:val="20"/>
        </w:rPr>
      </w:pPr>
      <w:r>
        <w:rPr>
          <w:sz w:val="20"/>
          <w:szCs w:val="20"/>
        </w:rPr>
        <w:t>countersigning of the amount of any medication discarded by the registered nurse in the room occurs</w:t>
      </w:r>
    </w:p>
    <w:p w14:paraId="32D85219" w14:textId="77777777" w:rsidR="00FE5F26" w:rsidRDefault="00102E8D">
      <w:pPr>
        <w:pStyle w:val="Heading3"/>
        <w:spacing w:before="0" w:after="0" w:line="360" w:lineRule="auto"/>
        <w:ind w:right="-40"/>
        <w:jc w:val="both"/>
        <w:rPr>
          <w:b/>
          <w:color w:val="000000"/>
          <w:sz w:val="22"/>
          <w:szCs w:val="22"/>
        </w:rPr>
      </w:pPr>
      <w:bookmarkStart w:id="240" w:name="_heading=h.up4qr4z00hgj" w:colFirst="0" w:colLast="0"/>
      <w:bookmarkEnd w:id="240"/>
      <w:r>
        <w:br w:type="page"/>
      </w:r>
    </w:p>
    <w:p w14:paraId="4F69D708" w14:textId="77777777" w:rsidR="00FE5F26" w:rsidRDefault="00102E8D">
      <w:pPr>
        <w:pStyle w:val="Heading3"/>
        <w:spacing w:before="0" w:after="0" w:line="360" w:lineRule="auto"/>
        <w:ind w:right="-40"/>
        <w:jc w:val="both"/>
        <w:rPr>
          <w:b/>
          <w:color w:val="000000"/>
          <w:sz w:val="22"/>
          <w:szCs w:val="22"/>
        </w:rPr>
      </w:pPr>
      <w:bookmarkStart w:id="241" w:name="_heading=h.gbtv0zlh52wy" w:colFirst="0" w:colLast="0"/>
      <w:bookmarkEnd w:id="241"/>
      <w:r>
        <w:rPr>
          <w:b/>
          <w:color w:val="000000"/>
          <w:sz w:val="22"/>
          <w:szCs w:val="22"/>
        </w:rPr>
        <w:lastRenderedPageBreak/>
        <w:t>7.0 Related documents</w:t>
      </w:r>
    </w:p>
    <w:p w14:paraId="0B54E4CE" w14:textId="77777777" w:rsidR="00FE5F26" w:rsidRDefault="00102E8D" w:rsidP="00F54985">
      <w:pPr>
        <w:numPr>
          <w:ilvl w:val="0"/>
          <w:numId w:val="178"/>
        </w:numPr>
        <w:spacing w:line="360" w:lineRule="auto"/>
        <w:ind w:right="-40"/>
        <w:jc w:val="both"/>
        <w:rPr>
          <w:sz w:val="20"/>
          <w:szCs w:val="20"/>
        </w:rPr>
      </w:pPr>
      <w:r>
        <w:rPr>
          <w:sz w:val="20"/>
          <w:szCs w:val="20"/>
        </w:rPr>
        <w:t>Authority to Act as an Advocate Form</w:t>
      </w:r>
    </w:p>
    <w:p w14:paraId="50FCE1A5" w14:textId="77777777" w:rsidR="00FE5F26" w:rsidRDefault="00102E8D" w:rsidP="00F54985">
      <w:pPr>
        <w:numPr>
          <w:ilvl w:val="0"/>
          <w:numId w:val="178"/>
        </w:numPr>
        <w:spacing w:line="360" w:lineRule="auto"/>
        <w:ind w:right="-40"/>
        <w:jc w:val="both"/>
        <w:rPr>
          <w:sz w:val="20"/>
          <w:szCs w:val="20"/>
        </w:rPr>
      </w:pPr>
      <w:r>
        <w:rPr>
          <w:sz w:val="20"/>
          <w:szCs w:val="20"/>
        </w:rPr>
        <w:t>Code of Conduct Agreement</w:t>
      </w:r>
    </w:p>
    <w:p w14:paraId="78EB4CF1" w14:textId="77777777" w:rsidR="00FE5F26" w:rsidRDefault="00102E8D" w:rsidP="00F54985">
      <w:pPr>
        <w:numPr>
          <w:ilvl w:val="0"/>
          <w:numId w:val="178"/>
        </w:numPr>
        <w:spacing w:line="360" w:lineRule="auto"/>
        <w:ind w:right="-40"/>
        <w:jc w:val="both"/>
        <w:rPr>
          <w:sz w:val="20"/>
          <w:szCs w:val="20"/>
        </w:rPr>
      </w:pPr>
      <w:r>
        <w:rPr>
          <w:sz w:val="20"/>
          <w:szCs w:val="20"/>
        </w:rPr>
        <w:t>Complaints and Feedback Policy and Procedure</w:t>
      </w:r>
    </w:p>
    <w:p w14:paraId="6A7F1A8C" w14:textId="77777777" w:rsidR="00FE5F26" w:rsidRDefault="00102E8D" w:rsidP="00F54985">
      <w:pPr>
        <w:numPr>
          <w:ilvl w:val="0"/>
          <w:numId w:val="178"/>
        </w:numPr>
        <w:spacing w:line="360" w:lineRule="auto"/>
        <w:ind w:right="-40"/>
        <w:jc w:val="both"/>
        <w:rPr>
          <w:sz w:val="20"/>
          <w:szCs w:val="20"/>
        </w:rPr>
      </w:pPr>
      <w:r>
        <w:rPr>
          <w:sz w:val="20"/>
          <w:szCs w:val="20"/>
        </w:rPr>
        <w:t>Complaints and Feedback Form</w:t>
      </w:r>
    </w:p>
    <w:p w14:paraId="1886D72D" w14:textId="77777777" w:rsidR="00FE5F26" w:rsidRDefault="00102E8D" w:rsidP="00F54985">
      <w:pPr>
        <w:numPr>
          <w:ilvl w:val="0"/>
          <w:numId w:val="178"/>
        </w:numPr>
        <w:spacing w:line="360" w:lineRule="auto"/>
        <w:ind w:right="-40"/>
        <w:jc w:val="both"/>
        <w:rPr>
          <w:sz w:val="20"/>
          <w:szCs w:val="20"/>
        </w:rPr>
      </w:pPr>
      <w:r>
        <w:rPr>
          <w:sz w:val="20"/>
          <w:szCs w:val="20"/>
        </w:rPr>
        <w:t>Doctor's Medication Order Form - Subcutaneous Injections</w:t>
      </w:r>
    </w:p>
    <w:p w14:paraId="088F842C" w14:textId="77777777" w:rsidR="00FE5F26" w:rsidRDefault="00102E8D" w:rsidP="00F54985">
      <w:pPr>
        <w:numPr>
          <w:ilvl w:val="0"/>
          <w:numId w:val="178"/>
        </w:numPr>
        <w:spacing w:line="360" w:lineRule="auto"/>
        <w:ind w:right="-40"/>
        <w:jc w:val="both"/>
        <w:rPr>
          <w:sz w:val="20"/>
          <w:szCs w:val="20"/>
        </w:rPr>
      </w:pPr>
      <w:r>
        <w:rPr>
          <w:sz w:val="20"/>
          <w:szCs w:val="20"/>
        </w:rPr>
        <w:t>Drug Register for Controlled Drugs</w:t>
      </w:r>
    </w:p>
    <w:p w14:paraId="2E8E1D7D" w14:textId="77777777" w:rsidR="00FE5F26" w:rsidRDefault="00102E8D" w:rsidP="00F54985">
      <w:pPr>
        <w:numPr>
          <w:ilvl w:val="0"/>
          <w:numId w:val="178"/>
        </w:numPr>
        <w:spacing w:line="360" w:lineRule="auto"/>
        <w:ind w:right="-40"/>
        <w:jc w:val="both"/>
        <w:rPr>
          <w:sz w:val="20"/>
          <w:szCs w:val="20"/>
        </w:rPr>
      </w:pPr>
      <w:r>
        <w:rPr>
          <w:sz w:val="20"/>
          <w:szCs w:val="20"/>
        </w:rPr>
        <w:t>Incident Report</w:t>
      </w:r>
    </w:p>
    <w:p w14:paraId="34C932BF" w14:textId="77777777" w:rsidR="00FE5F26" w:rsidRDefault="00102E8D" w:rsidP="00F54985">
      <w:pPr>
        <w:numPr>
          <w:ilvl w:val="0"/>
          <w:numId w:val="178"/>
        </w:numPr>
        <w:spacing w:line="360" w:lineRule="auto"/>
        <w:ind w:right="-40"/>
        <w:jc w:val="both"/>
        <w:rPr>
          <w:sz w:val="20"/>
          <w:szCs w:val="20"/>
        </w:rPr>
      </w:pPr>
      <w:r>
        <w:rPr>
          <w:sz w:val="20"/>
          <w:szCs w:val="20"/>
        </w:rPr>
        <w:t>Incident Investigation Form</w:t>
      </w:r>
    </w:p>
    <w:p w14:paraId="7D11FEF9" w14:textId="77777777" w:rsidR="00FE5F26" w:rsidRDefault="00102E8D" w:rsidP="00F54985">
      <w:pPr>
        <w:numPr>
          <w:ilvl w:val="0"/>
          <w:numId w:val="178"/>
        </w:numPr>
        <w:spacing w:line="360" w:lineRule="auto"/>
        <w:ind w:right="-40"/>
        <w:jc w:val="both"/>
        <w:rPr>
          <w:sz w:val="20"/>
          <w:szCs w:val="20"/>
        </w:rPr>
      </w:pPr>
      <w:r>
        <w:rPr>
          <w:sz w:val="20"/>
          <w:szCs w:val="20"/>
        </w:rPr>
        <w:t>Incident Investigation Form Final Report</w:t>
      </w:r>
    </w:p>
    <w:p w14:paraId="485A7B1D" w14:textId="77777777" w:rsidR="00FE5F26" w:rsidRDefault="00102E8D" w:rsidP="00F54985">
      <w:pPr>
        <w:numPr>
          <w:ilvl w:val="0"/>
          <w:numId w:val="178"/>
        </w:numPr>
        <w:spacing w:line="360" w:lineRule="auto"/>
        <w:ind w:right="-40"/>
        <w:jc w:val="both"/>
        <w:rPr>
          <w:sz w:val="20"/>
          <w:szCs w:val="20"/>
        </w:rPr>
      </w:pPr>
      <w:r>
        <w:rPr>
          <w:sz w:val="20"/>
          <w:szCs w:val="20"/>
        </w:rPr>
        <w:t>Incident Register</w:t>
      </w:r>
    </w:p>
    <w:p w14:paraId="1FEC3C7E" w14:textId="77777777" w:rsidR="00FE5F26" w:rsidRDefault="00102E8D" w:rsidP="00F54985">
      <w:pPr>
        <w:numPr>
          <w:ilvl w:val="0"/>
          <w:numId w:val="178"/>
        </w:numPr>
        <w:spacing w:line="360" w:lineRule="auto"/>
        <w:ind w:right="-40"/>
        <w:jc w:val="both"/>
        <w:rPr>
          <w:sz w:val="20"/>
          <w:szCs w:val="20"/>
        </w:rPr>
      </w:pPr>
      <w:r>
        <w:rPr>
          <w:sz w:val="20"/>
          <w:szCs w:val="20"/>
        </w:rPr>
        <w:t>Management of Medication Policy and Procedure</w:t>
      </w:r>
    </w:p>
    <w:p w14:paraId="07C8A90F" w14:textId="77777777" w:rsidR="00FE5F26" w:rsidRDefault="00102E8D" w:rsidP="00F54985">
      <w:pPr>
        <w:numPr>
          <w:ilvl w:val="0"/>
          <w:numId w:val="178"/>
        </w:numPr>
        <w:spacing w:line="360" w:lineRule="auto"/>
        <w:ind w:right="-40"/>
        <w:jc w:val="both"/>
        <w:rPr>
          <w:sz w:val="20"/>
          <w:szCs w:val="20"/>
        </w:rPr>
      </w:pPr>
      <w:r>
        <w:rPr>
          <w:sz w:val="20"/>
          <w:szCs w:val="20"/>
        </w:rPr>
        <w:t>Medication Incident Report Form</w:t>
      </w:r>
    </w:p>
    <w:p w14:paraId="061A3330" w14:textId="77777777" w:rsidR="00FE5F26" w:rsidRDefault="00102E8D" w:rsidP="00F54985">
      <w:pPr>
        <w:numPr>
          <w:ilvl w:val="0"/>
          <w:numId w:val="178"/>
        </w:numPr>
        <w:spacing w:line="360" w:lineRule="auto"/>
        <w:ind w:right="-40"/>
        <w:jc w:val="both"/>
        <w:rPr>
          <w:sz w:val="20"/>
          <w:szCs w:val="20"/>
        </w:rPr>
      </w:pPr>
      <w:r>
        <w:rPr>
          <w:sz w:val="20"/>
          <w:szCs w:val="20"/>
        </w:rPr>
        <w:t>Self-Administration of Medication Assessment Form</w:t>
      </w:r>
    </w:p>
    <w:p w14:paraId="62913DF6" w14:textId="77777777" w:rsidR="00FE5F26" w:rsidRDefault="00102E8D" w:rsidP="00F54985">
      <w:pPr>
        <w:numPr>
          <w:ilvl w:val="0"/>
          <w:numId w:val="178"/>
        </w:numPr>
        <w:spacing w:line="360" w:lineRule="auto"/>
        <w:ind w:right="-40"/>
        <w:jc w:val="both"/>
        <w:rPr>
          <w:sz w:val="20"/>
          <w:szCs w:val="20"/>
        </w:rPr>
      </w:pPr>
      <w:r>
        <w:rPr>
          <w:sz w:val="20"/>
          <w:szCs w:val="20"/>
        </w:rPr>
        <w:t>Medication Plan and Consent Form</w:t>
      </w:r>
    </w:p>
    <w:p w14:paraId="4D5ABA85" w14:textId="77777777" w:rsidR="00FE5F26" w:rsidRDefault="00102E8D" w:rsidP="00F54985">
      <w:pPr>
        <w:numPr>
          <w:ilvl w:val="0"/>
          <w:numId w:val="178"/>
        </w:numPr>
        <w:spacing w:line="360" w:lineRule="auto"/>
        <w:ind w:right="-40"/>
        <w:jc w:val="both"/>
        <w:rPr>
          <w:sz w:val="20"/>
          <w:szCs w:val="20"/>
        </w:rPr>
      </w:pPr>
      <w:r>
        <w:rPr>
          <w:sz w:val="20"/>
          <w:szCs w:val="20"/>
        </w:rPr>
        <w:t>PRN Care Plan</w:t>
      </w:r>
    </w:p>
    <w:p w14:paraId="63F9A7F6" w14:textId="77777777" w:rsidR="00FE5F26" w:rsidRDefault="00102E8D" w:rsidP="00F54985">
      <w:pPr>
        <w:numPr>
          <w:ilvl w:val="0"/>
          <w:numId w:val="178"/>
        </w:numPr>
        <w:spacing w:line="360" w:lineRule="auto"/>
        <w:ind w:right="-40"/>
        <w:jc w:val="both"/>
        <w:rPr>
          <w:sz w:val="20"/>
          <w:szCs w:val="20"/>
        </w:rPr>
      </w:pPr>
      <w:r>
        <w:rPr>
          <w:sz w:val="20"/>
          <w:szCs w:val="20"/>
        </w:rPr>
        <w:t>PRN Intake Checklist</w:t>
      </w:r>
    </w:p>
    <w:p w14:paraId="1C0C6A8A" w14:textId="77777777" w:rsidR="00FE5F26" w:rsidRDefault="00102E8D" w:rsidP="00F54985">
      <w:pPr>
        <w:numPr>
          <w:ilvl w:val="0"/>
          <w:numId w:val="178"/>
        </w:numPr>
        <w:spacing w:line="360" w:lineRule="auto"/>
        <w:ind w:right="-40"/>
        <w:jc w:val="both"/>
        <w:rPr>
          <w:sz w:val="20"/>
          <w:szCs w:val="20"/>
        </w:rPr>
      </w:pPr>
      <w:r>
        <w:rPr>
          <w:sz w:val="20"/>
          <w:szCs w:val="20"/>
        </w:rPr>
        <w:t>PRN Protocols</w:t>
      </w:r>
    </w:p>
    <w:p w14:paraId="63883834" w14:textId="77777777" w:rsidR="00FE5F26" w:rsidRDefault="00102E8D" w:rsidP="00F54985">
      <w:pPr>
        <w:numPr>
          <w:ilvl w:val="0"/>
          <w:numId w:val="178"/>
        </w:numPr>
        <w:spacing w:line="360" w:lineRule="auto"/>
        <w:ind w:right="-40"/>
        <w:jc w:val="both"/>
        <w:rPr>
          <w:sz w:val="20"/>
          <w:szCs w:val="20"/>
        </w:rPr>
      </w:pPr>
      <w:r>
        <w:rPr>
          <w:sz w:val="20"/>
          <w:szCs w:val="20"/>
        </w:rPr>
        <w:t>Support Plan</w:t>
      </w:r>
    </w:p>
    <w:p w14:paraId="696A7924" w14:textId="77777777" w:rsidR="00FE5F26" w:rsidRDefault="00102E8D" w:rsidP="00F54985">
      <w:pPr>
        <w:numPr>
          <w:ilvl w:val="0"/>
          <w:numId w:val="178"/>
        </w:numPr>
        <w:spacing w:line="360" w:lineRule="auto"/>
        <w:ind w:right="-40"/>
        <w:jc w:val="both"/>
        <w:rPr>
          <w:sz w:val="20"/>
          <w:szCs w:val="20"/>
        </w:rPr>
      </w:pPr>
      <w:r>
        <w:rPr>
          <w:sz w:val="20"/>
          <w:szCs w:val="20"/>
        </w:rPr>
        <w:t>Easy Read - Planning With You</w:t>
      </w:r>
    </w:p>
    <w:p w14:paraId="2A4917DB" w14:textId="77777777" w:rsidR="00FE5F26" w:rsidRDefault="00102E8D" w:rsidP="00F54985">
      <w:pPr>
        <w:numPr>
          <w:ilvl w:val="0"/>
          <w:numId w:val="178"/>
        </w:numPr>
        <w:spacing w:line="360" w:lineRule="auto"/>
        <w:ind w:right="-40"/>
        <w:jc w:val="both"/>
        <w:rPr>
          <w:sz w:val="20"/>
          <w:szCs w:val="20"/>
        </w:rPr>
      </w:pPr>
      <w:r>
        <w:rPr>
          <w:sz w:val="20"/>
          <w:szCs w:val="20"/>
        </w:rPr>
        <w:t>Service Agreement</w:t>
      </w:r>
    </w:p>
    <w:p w14:paraId="202476D3" w14:textId="77777777" w:rsidR="00FE5F26" w:rsidRDefault="00102E8D" w:rsidP="00F54985">
      <w:pPr>
        <w:numPr>
          <w:ilvl w:val="0"/>
          <w:numId w:val="178"/>
        </w:numPr>
        <w:spacing w:line="360" w:lineRule="auto"/>
        <w:ind w:right="-40"/>
        <w:jc w:val="both"/>
        <w:rPr>
          <w:sz w:val="20"/>
          <w:szCs w:val="20"/>
        </w:rPr>
      </w:pPr>
      <w:r>
        <w:rPr>
          <w:sz w:val="20"/>
          <w:szCs w:val="20"/>
        </w:rPr>
        <w:t>Privacy and Confidentiality Agreement</w:t>
      </w:r>
    </w:p>
    <w:p w14:paraId="5E5E55F7" w14:textId="77777777" w:rsidR="00FE5F26" w:rsidRDefault="00102E8D" w:rsidP="00F54985">
      <w:pPr>
        <w:numPr>
          <w:ilvl w:val="0"/>
          <w:numId w:val="178"/>
        </w:numPr>
        <w:spacing w:line="360" w:lineRule="auto"/>
        <w:ind w:right="-40"/>
        <w:jc w:val="both"/>
        <w:rPr>
          <w:sz w:val="20"/>
          <w:szCs w:val="20"/>
        </w:rPr>
      </w:pPr>
      <w:r>
        <w:rPr>
          <w:sz w:val="20"/>
          <w:szCs w:val="20"/>
        </w:rPr>
        <w:t>Reportable Incident, Accident and Emergency Policy and Procedure</w:t>
      </w:r>
    </w:p>
    <w:p w14:paraId="55D93FE0" w14:textId="77777777" w:rsidR="00FE5F26" w:rsidRDefault="00102E8D" w:rsidP="00F54985">
      <w:pPr>
        <w:numPr>
          <w:ilvl w:val="0"/>
          <w:numId w:val="178"/>
        </w:numPr>
        <w:spacing w:line="360" w:lineRule="auto"/>
        <w:ind w:right="-40"/>
        <w:jc w:val="both"/>
        <w:rPr>
          <w:sz w:val="20"/>
          <w:szCs w:val="20"/>
        </w:rPr>
      </w:pPr>
      <w:r>
        <w:rPr>
          <w:sz w:val="20"/>
          <w:szCs w:val="20"/>
        </w:rPr>
        <w:t>Risk Assessment Form</w:t>
      </w:r>
    </w:p>
    <w:p w14:paraId="5EE561F3" w14:textId="77777777" w:rsidR="00FE5F26" w:rsidRDefault="00102E8D" w:rsidP="00F54985">
      <w:pPr>
        <w:numPr>
          <w:ilvl w:val="0"/>
          <w:numId w:val="178"/>
        </w:numPr>
        <w:spacing w:line="360" w:lineRule="auto"/>
        <w:ind w:right="-40"/>
        <w:jc w:val="both"/>
        <w:rPr>
          <w:sz w:val="20"/>
          <w:szCs w:val="20"/>
        </w:rPr>
      </w:pPr>
      <w:r>
        <w:rPr>
          <w:sz w:val="20"/>
          <w:szCs w:val="20"/>
        </w:rPr>
        <w:t>Risk Indemnity Form</w:t>
      </w:r>
    </w:p>
    <w:p w14:paraId="197B5C9C" w14:textId="77777777" w:rsidR="00FE5F26" w:rsidRDefault="00102E8D" w:rsidP="00F54985">
      <w:pPr>
        <w:numPr>
          <w:ilvl w:val="0"/>
          <w:numId w:val="178"/>
        </w:numPr>
        <w:spacing w:line="360" w:lineRule="auto"/>
        <w:ind w:right="-40"/>
        <w:jc w:val="both"/>
        <w:rPr>
          <w:sz w:val="20"/>
          <w:szCs w:val="20"/>
        </w:rPr>
      </w:pPr>
      <w:r>
        <w:rPr>
          <w:sz w:val="20"/>
          <w:szCs w:val="20"/>
        </w:rPr>
        <w:t>Risk Management Plan Register</w:t>
      </w:r>
    </w:p>
    <w:p w14:paraId="1093ABEB" w14:textId="77777777" w:rsidR="00FE5F26" w:rsidRDefault="00102E8D" w:rsidP="00F54985">
      <w:pPr>
        <w:numPr>
          <w:ilvl w:val="0"/>
          <w:numId w:val="178"/>
        </w:numPr>
        <w:spacing w:line="360" w:lineRule="auto"/>
        <w:ind w:right="-40"/>
        <w:jc w:val="both"/>
        <w:rPr>
          <w:sz w:val="20"/>
          <w:szCs w:val="20"/>
        </w:rPr>
      </w:pPr>
      <w:r>
        <w:rPr>
          <w:sz w:val="20"/>
          <w:szCs w:val="20"/>
        </w:rPr>
        <w:t>Risk Management Policy and Procedure</w:t>
      </w:r>
    </w:p>
    <w:p w14:paraId="59E731C8" w14:textId="77777777" w:rsidR="00FE5F26" w:rsidRDefault="00102E8D" w:rsidP="00F54985">
      <w:pPr>
        <w:numPr>
          <w:ilvl w:val="0"/>
          <w:numId w:val="178"/>
        </w:numPr>
        <w:spacing w:line="360" w:lineRule="auto"/>
        <w:ind w:right="-40"/>
        <w:jc w:val="both"/>
        <w:rPr>
          <w:sz w:val="20"/>
          <w:szCs w:val="20"/>
        </w:rPr>
      </w:pPr>
      <w:r>
        <w:rPr>
          <w:sz w:val="20"/>
          <w:szCs w:val="20"/>
        </w:rPr>
        <w:t>Worker Orientation Checklist</w:t>
      </w:r>
    </w:p>
    <w:p w14:paraId="6C358099" w14:textId="77777777" w:rsidR="00FE5F26" w:rsidRDefault="00102E8D" w:rsidP="00F54985">
      <w:pPr>
        <w:numPr>
          <w:ilvl w:val="0"/>
          <w:numId w:val="178"/>
        </w:numPr>
        <w:spacing w:line="360" w:lineRule="auto"/>
        <w:ind w:right="-40"/>
        <w:jc w:val="both"/>
        <w:rPr>
          <w:sz w:val="20"/>
          <w:szCs w:val="20"/>
        </w:rPr>
      </w:pPr>
      <w:r>
        <w:rPr>
          <w:sz w:val="20"/>
          <w:szCs w:val="20"/>
        </w:rPr>
        <w:t>Training Attendance Register – In-house</w:t>
      </w:r>
    </w:p>
    <w:p w14:paraId="085C8D05" w14:textId="77777777" w:rsidR="00FE5F26" w:rsidRDefault="00102E8D" w:rsidP="00F54985">
      <w:pPr>
        <w:numPr>
          <w:ilvl w:val="0"/>
          <w:numId w:val="178"/>
        </w:numPr>
        <w:spacing w:line="360" w:lineRule="auto"/>
        <w:ind w:right="-40"/>
        <w:jc w:val="both"/>
        <w:rPr>
          <w:sz w:val="20"/>
          <w:szCs w:val="20"/>
        </w:rPr>
      </w:pPr>
      <w:r>
        <w:rPr>
          <w:sz w:val="20"/>
          <w:szCs w:val="20"/>
        </w:rPr>
        <w:t>Annual Organisational Training Register and Review</w:t>
      </w:r>
    </w:p>
    <w:p w14:paraId="33463230" w14:textId="77777777" w:rsidR="00FE5F26" w:rsidRDefault="00102E8D" w:rsidP="00F54985">
      <w:pPr>
        <w:numPr>
          <w:ilvl w:val="0"/>
          <w:numId w:val="178"/>
        </w:numPr>
        <w:spacing w:line="360" w:lineRule="auto"/>
        <w:ind w:right="-40"/>
        <w:jc w:val="both"/>
        <w:rPr>
          <w:sz w:val="20"/>
          <w:szCs w:val="20"/>
        </w:rPr>
      </w:pPr>
      <w:r>
        <w:rPr>
          <w:sz w:val="20"/>
          <w:szCs w:val="20"/>
        </w:rPr>
        <w:t>Staff Training Record</w:t>
      </w:r>
    </w:p>
    <w:p w14:paraId="5F1119A8" w14:textId="77777777" w:rsidR="00FE5F26" w:rsidRDefault="00102E8D" w:rsidP="00F54985">
      <w:pPr>
        <w:numPr>
          <w:ilvl w:val="0"/>
          <w:numId w:val="178"/>
        </w:numPr>
        <w:spacing w:line="360" w:lineRule="auto"/>
        <w:ind w:right="-40"/>
        <w:jc w:val="both"/>
        <w:rPr>
          <w:sz w:val="20"/>
          <w:szCs w:val="20"/>
        </w:rPr>
      </w:pPr>
      <w:r>
        <w:rPr>
          <w:sz w:val="20"/>
          <w:szCs w:val="20"/>
        </w:rPr>
        <w:t>Staff Training Plan</w:t>
      </w:r>
    </w:p>
    <w:p w14:paraId="6AD77621" w14:textId="77777777" w:rsidR="00FE5F26" w:rsidRDefault="00102E8D" w:rsidP="00F54985">
      <w:pPr>
        <w:numPr>
          <w:ilvl w:val="0"/>
          <w:numId w:val="178"/>
        </w:numPr>
        <w:spacing w:line="360" w:lineRule="auto"/>
        <w:ind w:right="-40"/>
        <w:jc w:val="both"/>
        <w:rPr>
          <w:sz w:val="20"/>
          <w:szCs w:val="20"/>
        </w:rPr>
      </w:pPr>
      <w:r>
        <w:rPr>
          <w:sz w:val="20"/>
          <w:szCs w:val="20"/>
        </w:rPr>
        <w:t>Training Needs Analysis</w:t>
      </w:r>
    </w:p>
    <w:p w14:paraId="0DFA743C" w14:textId="77777777" w:rsidR="00FE5F26" w:rsidRDefault="00102E8D" w:rsidP="00F54985">
      <w:pPr>
        <w:numPr>
          <w:ilvl w:val="0"/>
          <w:numId w:val="178"/>
        </w:numPr>
        <w:spacing w:line="360" w:lineRule="auto"/>
        <w:ind w:right="-40"/>
        <w:jc w:val="both"/>
        <w:rPr>
          <w:sz w:val="20"/>
          <w:szCs w:val="20"/>
        </w:rPr>
      </w:pPr>
      <w:r>
        <w:rPr>
          <w:sz w:val="20"/>
          <w:szCs w:val="20"/>
        </w:rPr>
        <w:t>Reportable Incident, Accident and Emergency Policy and Procedure</w:t>
      </w:r>
    </w:p>
    <w:p w14:paraId="457BAA8C" w14:textId="77777777" w:rsidR="00FE5F26" w:rsidRDefault="00102E8D" w:rsidP="00F54985">
      <w:pPr>
        <w:numPr>
          <w:ilvl w:val="0"/>
          <w:numId w:val="178"/>
        </w:numPr>
        <w:spacing w:line="360" w:lineRule="auto"/>
        <w:ind w:right="-40"/>
        <w:jc w:val="both"/>
        <w:rPr>
          <w:sz w:val="20"/>
          <w:szCs w:val="20"/>
        </w:rPr>
      </w:pPr>
      <w:r>
        <w:rPr>
          <w:sz w:val="20"/>
          <w:szCs w:val="20"/>
        </w:rPr>
        <w:t>NDIS Worker Screening and Risk Assessed Roles Policy and Procedure</w:t>
      </w:r>
      <w:r>
        <w:br w:type="page"/>
      </w:r>
    </w:p>
    <w:p w14:paraId="0CE19BC3" w14:textId="77777777" w:rsidR="00FE5F26" w:rsidRDefault="00FE5F26">
      <w:pPr>
        <w:spacing w:line="360" w:lineRule="auto"/>
        <w:ind w:right="-40"/>
        <w:jc w:val="both"/>
        <w:rPr>
          <w:sz w:val="20"/>
          <w:szCs w:val="20"/>
        </w:rPr>
      </w:pPr>
    </w:p>
    <w:p w14:paraId="60074D8E" w14:textId="77777777" w:rsidR="00FE5F26" w:rsidRDefault="00102E8D">
      <w:pPr>
        <w:pStyle w:val="Heading3"/>
        <w:spacing w:before="0" w:after="0" w:line="360" w:lineRule="auto"/>
        <w:ind w:right="-40"/>
        <w:jc w:val="both"/>
        <w:rPr>
          <w:b/>
          <w:color w:val="000000"/>
          <w:sz w:val="22"/>
          <w:szCs w:val="22"/>
        </w:rPr>
      </w:pPr>
      <w:bookmarkStart w:id="242" w:name="_heading=h.aazjjv1ykjw5" w:colFirst="0" w:colLast="0"/>
      <w:bookmarkEnd w:id="242"/>
      <w:r>
        <w:rPr>
          <w:b/>
          <w:color w:val="000000"/>
          <w:sz w:val="22"/>
          <w:szCs w:val="22"/>
        </w:rPr>
        <w:t>8.0 References</w:t>
      </w:r>
    </w:p>
    <w:p w14:paraId="136B1AC1" w14:textId="77777777" w:rsidR="00FE5F26" w:rsidRDefault="00102E8D" w:rsidP="00F54985">
      <w:pPr>
        <w:numPr>
          <w:ilvl w:val="0"/>
          <w:numId w:val="77"/>
        </w:numPr>
        <w:spacing w:line="360" w:lineRule="auto"/>
        <w:ind w:right="-40"/>
        <w:jc w:val="both"/>
        <w:rPr>
          <w:sz w:val="20"/>
          <w:szCs w:val="20"/>
        </w:rPr>
      </w:pPr>
      <w:r>
        <w:rPr>
          <w:sz w:val="20"/>
          <w:szCs w:val="20"/>
        </w:rPr>
        <w:t>ACIA Administration of Non-Oral and Non-Injectable medications in the Community by Support Staff 2015 (Commonwealth)</w:t>
      </w:r>
    </w:p>
    <w:p w14:paraId="1F4F6E68" w14:textId="77777777" w:rsidR="00FE5F26" w:rsidRDefault="00102E8D" w:rsidP="00F54985">
      <w:pPr>
        <w:numPr>
          <w:ilvl w:val="0"/>
          <w:numId w:val="77"/>
        </w:numPr>
        <w:spacing w:line="360" w:lineRule="auto"/>
        <w:ind w:right="-40"/>
        <w:jc w:val="both"/>
        <w:rPr>
          <w:sz w:val="20"/>
          <w:szCs w:val="20"/>
        </w:rPr>
      </w:pPr>
      <w:r>
        <w:rPr>
          <w:sz w:val="20"/>
          <w:szCs w:val="20"/>
        </w:rPr>
        <w:t>ACIA Administration of Oral Medications in the Community by Support Staff 2017 (Commonwealth)</w:t>
      </w:r>
    </w:p>
    <w:p w14:paraId="7D75C144" w14:textId="77777777" w:rsidR="00FE5F26" w:rsidRDefault="00102E8D" w:rsidP="00F54985">
      <w:pPr>
        <w:numPr>
          <w:ilvl w:val="0"/>
          <w:numId w:val="77"/>
        </w:numPr>
        <w:spacing w:line="360" w:lineRule="auto"/>
        <w:ind w:right="-40"/>
        <w:jc w:val="both"/>
        <w:rPr>
          <w:sz w:val="20"/>
          <w:szCs w:val="20"/>
        </w:rPr>
      </w:pPr>
      <w:r>
        <w:rPr>
          <w:sz w:val="20"/>
          <w:szCs w:val="20"/>
        </w:rPr>
        <w:t>Australian Pharmaceutical Advisory Committee (APAC) Guidelines July 2006 (Commonwealth)</w:t>
      </w:r>
    </w:p>
    <w:p w14:paraId="5FE6ADE5" w14:textId="77777777" w:rsidR="00FE5F26" w:rsidRDefault="00102E8D" w:rsidP="00F54985">
      <w:pPr>
        <w:numPr>
          <w:ilvl w:val="0"/>
          <w:numId w:val="77"/>
        </w:numPr>
        <w:spacing w:line="360" w:lineRule="auto"/>
        <w:ind w:right="-40"/>
        <w:jc w:val="both"/>
        <w:rPr>
          <w:sz w:val="20"/>
          <w:szCs w:val="20"/>
        </w:rPr>
      </w:pPr>
      <w:r>
        <w:rPr>
          <w:sz w:val="20"/>
          <w:szCs w:val="20"/>
        </w:rPr>
        <w:t>The Medication Management Framework (Poisons Regulations 95AA January 2018)</w:t>
      </w:r>
    </w:p>
    <w:p w14:paraId="3AF4E3D2" w14:textId="77777777" w:rsidR="00FE5F26" w:rsidRDefault="00102E8D" w:rsidP="00F54985">
      <w:pPr>
        <w:numPr>
          <w:ilvl w:val="0"/>
          <w:numId w:val="77"/>
        </w:numPr>
        <w:spacing w:line="360" w:lineRule="auto"/>
        <w:ind w:right="-40"/>
        <w:jc w:val="both"/>
        <w:rPr>
          <w:sz w:val="20"/>
          <w:szCs w:val="20"/>
        </w:rPr>
      </w:pPr>
      <w:r>
        <w:rPr>
          <w:sz w:val="20"/>
          <w:szCs w:val="20"/>
        </w:rPr>
        <w:t>Twelve (12) Guiding Principles for Medication Management in the Community developed by the Australian Pharmaceutical Advisory Council (June 2006 updated January 2012)</w:t>
      </w:r>
    </w:p>
    <w:p w14:paraId="1B039EE7" w14:textId="77777777" w:rsidR="00FE5F26" w:rsidRDefault="00102E8D" w:rsidP="00F54985">
      <w:pPr>
        <w:numPr>
          <w:ilvl w:val="0"/>
          <w:numId w:val="77"/>
        </w:numPr>
        <w:spacing w:line="360" w:lineRule="auto"/>
        <w:ind w:right="-40"/>
        <w:jc w:val="both"/>
        <w:rPr>
          <w:sz w:val="20"/>
          <w:szCs w:val="20"/>
        </w:rPr>
      </w:pPr>
      <w:r>
        <w:rPr>
          <w:sz w:val="20"/>
          <w:szCs w:val="20"/>
        </w:rPr>
        <w:t>NDIS Quality and Safeguards Commission 2018</w:t>
      </w:r>
    </w:p>
    <w:p w14:paraId="37DF6C36" w14:textId="77777777" w:rsidR="00FE5F26" w:rsidRDefault="00102E8D" w:rsidP="00F54985">
      <w:pPr>
        <w:numPr>
          <w:ilvl w:val="0"/>
          <w:numId w:val="77"/>
        </w:numPr>
        <w:spacing w:line="360" w:lineRule="auto"/>
        <w:ind w:right="-40"/>
        <w:jc w:val="both"/>
        <w:rPr>
          <w:sz w:val="20"/>
          <w:szCs w:val="20"/>
        </w:rPr>
      </w:pPr>
      <w:r>
        <w:rPr>
          <w:sz w:val="20"/>
          <w:szCs w:val="20"/>
        </w:rPr>
        <w:t>NDIS Provider and Registration and Practice Standards 2020</w:t>
      </w:r>
    </w:p>
    <w:p w14:paraId="33EA2E45" w14:textId="77777777" w:rsidR="00FE5F26" w:rsidRDefault="00102E8D" w:rsidP="00F54985">
      <w:pPr>
        <w:numPr>
          <w:ilvl w:val="0"/>
          <w:numId w:val="77"/>
        </w:numPr>
        <w:spacing w:line="360" w:lineRule="auto"/>
        <w:ind w:right="-40"/>
        <w:jc w:val="both"/>
        <w:rPr>
          <w:sz w:val="20"/>
          <w:szCs w:val="20"/>
        </w:rPr>
      </w:pPr>
      <w:r>
        <w:rPr>
          <w:sz w:val="20"/>
          <w:szCs w:val="20"/>
        </w:rPr>
        <w:t>NDIS (Incident Management and Reportable Incidents) Rules 2018</w:t>
      </w:r>
    </w:p>
    <w:p w14:paraId="1C90619C" w14:textId="77777777" w:rsidR="00FE5F26" w:rsidRDefault="00102E8D" w:rsidP="00F54985">
      <w:pPr>
        <w:numPr>
          <w:ilvl w:val="0"/>
          <w:numId w:val="77"/>
        </w:numPr>
        <w:spacing w:line="360" w:lineRule="auto"/>
        <w:ind w:right="-40"/>
        <w:jc w:val="both"/>
        <w:rPr>
          <w:sz w:val="20"/>
          <w:szCs w:val="20"/>
        </w:rPr>
      </w:pPr>
      <w:r>
        <w:rPr>
          <w:sz w:val="20"/>
          <w:szCs w:val="20"/>
        </w:rPr>
        <w:t>NDIS (Restrictive Practices and Behaviour Support) Rules 2018</w:t>
      </w:r>
    </w:p>
    <w:p w14:paraId="1494492D" w14:textId="77777777" w:rsidR="00FE5F26" w:rsidRDefault="00102E8D" w:rsidP="00F54985">
      <w:pPr>
        <w:numPr>
          <w:ilvl w:val="0"/>
          <w:numId w:val="77"/>
        </w:numPr>
        <w:spacing w:line="360" w:lineRule="auto"/>
        <w:ind w:right="-40"/>
        <w:jc w:val="both"/>
        <w:rPr>
          <w:sz w:val="20"/>
          <w:szCs w:val="20"/>
        </w:rPr>
      </w:pPr>
      <w:r>
        <w:rPr>
          <w:sz w:val="20"/>
          <w:szCs w:val="20"/>
        </w:rPr>
        <w:t>NDIS (Practice Standards – Worker Screening) Rules 2018</w:t>
      </w:r>
    </w:p>
    <w:p w14:paraId="0D65DD59" w14:textId="77777777" w:rsidR="00FE5F26" w:rsidRDefault="00102E8D" w:rsidP="00F54985">
      <w:pPr>
        <w:numPr>
          <w:ilvl w:val="0"/>
          <w:numId w:val="77"/>
        </w:numPr>
        <w:spacing w:line="360" w:lineRule="auto"/>
        <w:ind w:right="-40"/>
        <w:jc w:val="both"/>
        <w:rPr>
          <w:sz w:val="20"/>
          <w:szCs w:val="20"/>
        </w:rPr>
      </w:pPr>
      <w:r>
        <w:rPr>
          <w:sz w:val="20"/>
          <w:szCs w:val="20"/>
        </w:rPr>
        <w:t>NDIS Code of Conduct 2018</w:t>
      </w:r>
    </w:p>
    <w:p w14:paraId="009BE073" w14:textId="77777777" w:rsidR="00FE5F26" w:rsidRDefault="00102E8D" w:rsidP="00F54985">
      <w:pPr>
        <w:numPr>
          <w:ilvl w:val="0"/>
          <w:numId w:val="77"/>
        </w:numPr>
        <w:spacing w:line="360" w:lineRule="auto"/>
        <w:ind w:right="-40"/>
        <w:jc w:val="both"/>
        <w:rPr>
          <w:sz w:val="20"/>
          <w:szCs w:val="20"/>
        </w:rPr>
      </w:pPr>
      <w:r>
        <w:rPr>
          <w:sz w:val="20"/>
          <w:szCs w:val="20"/>
        </w:rPr>
        <w:t xml:space="preserve">NDIS Practice Standards and Quality Indicators 2021 </w:t>
      </w:r>
    </w:p>
    <w:p w14:paraId="792A900C" w14:textId="77777777" w:rsidR="00FE5F26" w:rsidRDefault="00102E8D" w:rsidP="00F54985">
      <w:pPr>
        <w:numPr>
          <w:ilvl w:val="0"/>
          <w:numId w:val="77"/>
        </w:numPr>
        <w:spacing w:line="360" w:lineRule="auto"/>
        <w:ind w:right="-40"/>
        <w:jc w:val="both"/>
        <w:rPr>
          <w:sz w:val="20"/>
          <w:szCs w:val="20"/>
        </w:rPr>
      </w:pPr>
      <w:r>
        <w:rPr>
          <w:sz w:val="20"/>
          <w:szCs w:val="20"/>
        </w:rPr>
        <w:t>Australian Commission on Safety and Quality in Health Care Medication Safety Guidelines</w:t>
      </w:r>
    </w:p>
    <w:p w14:paraId="2E325E85" w14:textId="77777777" w:rsidR="00FE5F26" w:rsidRDefault="00102E8D" w:rsidP="00F54985">
      <w:pPr>
        <w:numPr>
          <w:ilvl w:val="0"/>
          <w:numId w:val="77"/>
        </w:numPr>
        <w:spacing w:line="360" w:lineRule="auto"/>
        <w:ind w:right="-40"/>
        <w:jc w:val="both"/>
        <w:rPr>
          <w:sz w:val="20"/>
          <w:szCs w:val="20"/>
        </w:rPr>
      </w:pPr>
      <w:r>
        <w:rPr>
          <w:sz w:val="20"/>
          <w:szCs w:val="20"/>
        </w:rPr>
        <w:t>NDIS Safeguarding Framework</w:t>
      </w:r>
    </w:p>
    <w:p w14:paraId="63966B72" w14:textId="77777777" w:rsidR="00FE5F26" w:rsidRDefault="00FE5F26">
      <w:pPr>
        <w:spacing w:line="360" w:lineRule="auto"/>
        <w:ind w:right="-40"/>
        <w:jc w:val="both"/>
        <w:rPr>
          <w:sz w:val="20"/>
          <w:szCs w:val="20"/>
        </w:rPr>
      </w:pPr>
    </w:p>
    <w:p w14:paraId="23536548" w14:textId="77777777" w:rsidR="00FE5F26" w:rsidRDefault="00102E8D">
      <w:pPr>
        <w:spacing w:line="360" w:lineRule="auto"/>
        <w:ind w:right="-40"/>
        <w:jc w:val="both"/>
        <w:rPr>
          <w:b/>
          <w:sz w:val="52"/>
          <w:szCs w:val="52"/>
        </w:rPr>
      </w:pPr>
      <w:bookmarkStart w:id="243" w:name="_heading=h.eziqqzbf8a0r" w:colFirst="0" w:colLast="0"/>
      <w:bookmarkEnd w:id="243"/>
      <w:r>
        <w:br w:type="page"/>
      </w:r>
    </w:p>
    <w:p w14:paraId="1754B20E" w14:textId="77777777" w:rsidR="00FE5F26" w:rsidRDefault="00102E8D">
      <w:pPr>
        <w:pStyle w:val="Heading2"/>
        <w:spacing w:before="0" w:after="0" w:line="360" w:lineRule="auto"/>
        <w:ind w:right="-40"/>
        <w:jc w:val="both"/>
        <w:rPr>
          <w:b/>
          <w:sz w:val="28"/>
          <w:szCs w:val="28"/>
        </w:rPr>
      </w:pPr>
      <w:bookmarkStart w:id="244" w:name="_Toc203602855"/>
      <w:r>
        <w:rPr>
          <w:b/>
          <w:sz w:val="28"/>
          <w:szCs w:val="28"/>
        </w:rPr>
        <w:lastRenderedPageBreak/>
        <w:t>Medication Management (swallowing difficulty) Policy and Procedure</w:t>
      </w:r>
      <w:bookmarkEnd w:id="244"/>
      <w:r>
        <w:rPr>
          <w:b/>
          <w:sz w:val="28"/>
          <w:szCs w:val="28"/>
        </w:rPr>
        <w:t xml:space="preserve"> </w:t>
      </w:r>
    </w:p>
    <w:p w14:paraId="02B8ABD0" w14:textId="173BCFE9" w:rsidR="00AE5DDD" w:rsidRPr="00AE5DDD" w:rsidRDefault="00AE5DDD" w:rsidP="00AE5DDD">
      <w:pPr>
        <w:spacing w:line="300" w:lineRule="atLeast"/>
        <w:rPr>
          <w:rFonts w:ascii="Segoe UI" w:eastAsia="Times New Roman" w:hAnsi="Segoe UI" w:cs="Segoe UI"/>
          <w:color w:val="FF40FF"/>
          <w:sz w:val="21"/>
          <w:szCs w:val="21"/>
          <w:lang w:val="en-AU" w:eastAsia="en-GB"/>
        </w:rPr>
      </w:pPr>
      <w:bookmarkStart w:id="245" w:name="_heading=h.5zg8nrbqyt3p" w:colFirst="0" w:colLast="0"/>
      <w:bookmarkEnd w:id="245"/>
      <w:r w:rsidRPr="00AE5DDD">
        <w:rPr>
          <w:rFonts w:ascii="Segoe UI" w:eastAsia="Times New Roman" w:hAnsi="Segoe UI" w:cs="Segoe UI"/>
          <w:color w:val="FF40FF"/>
          <w:sz w:val="21"/>
          <w:szCs w:val="21"/>
          <w:lang w:val="en-AU" w:eastAsia="en-GB"/>
        </w:rPr>
        <w:t>(At present, this policy is not actively implemented as the organisation does not manage participant money or property. This document is retained for future readiness and will be enacted if service delivery changes.)</w:t>
      </w:r>
    </w:p>
    <w:p w14:paraId="271AE1F2" w14:textId="77777777" w:rsidR="00FE5F26" w:rsidRDefault="00FE5F26"/>
    <w:p w14:paraId="56DEC086" w14:textId="77777777" w:rsidR="00FE5F26" w:rsidRDefault="00102E8D">
      <w:pPr>
        <w:pStyle w:val="Heading3"/>
        <w:spacing w:before="0" w:after="0" w:line="360" w:lineRule="auto"/>
        <w:ind w:right="-40"/>
        <w:jc w:val="both"/>
        <w:rPr>
          <w:sz w:val="20"/>
          <w:szCs w:val="20"/>
        </w:rPr>
      </w:pPr>
      <w:bookmarkStart w:id="246" w:name="_heading=h.p2o4x7yz4zck" w:colFirst="0" w:colLast="0"/>
      <w:bookmarkEnd w:id="246"/>
      <w:r>
        <w:rPr>
          <w:b/>
          <w:color w:val="000000"/>
          <w:sz w:val="22"/>
          <w:szCs w:val="22"/>
        </w:rPr>
        <w:t>1.0 Purpose</w:t>
      </w:r>
    </w:p>
    <w:p w14:paraId="23689BCE" w14:textId="77777777" w:rsidR="00FE5F26" w:rsidRDefault="00102E8D">
      <w:pPr>
        <w:spacing w:before="240" w:after="240" w:line="360" w:lineRule="auto"/>
        <w:jc w:val="both"/>
        <w:rPr>
          <w:sz w:val="20"/>
          <w:szCs w:val="20"/>
        </w:rPr>
      </w:pPr>
      <w:r>
        <w:rPr>
          <w:sz w:val="20"/>
          <w:szCs w:val="20"/>
        </w:rPr>
        <w:t>The purpose of this policy is to ensure participants who experience swallowing difficulties receive safe, respectful, and person-centred support with medications. This includes recognising risks associated with choking and ensuring participants are supported in ways that uphold their dignity, autonomy, and individual health needs.</w:t>
      </w:r>
    </w:p>
    <w:p w14:paraId="35A7753F" w14:textId="77777777" w:rsidR="00FE5F26" w:rsidRDefault="00102E8D">
      <w:pPr>
        <w:spacing w:before="240" w:after="240" w:line="360" w:lineRule="auto"/>
        <w:jc w:val="both"/>
        <w:rPr>
          <w:sz w:val="20"/>
          <w:szCs w:val="20"/>
        </w:rPr>
      </w:pPr>
      <w:r>
        <w:rPr>
          <w:sz w:val="20"/>
          <w:szCs w:val="20"/>
        </w:rPr>
        <w:t>Some medicines may contribute to swallowing difficulties or increase choking risk due to side effects such as drowsiness or dry mouth. It is essential that staff understand these risks and follow safe medication and mealtime practices to prevent avoidable harm. This policy outlines the procedures in place to support participants safely and effectively while maintaining their right to informed choice and involvement in their care.</w:t>
      </w:r>
    </w:p>
    <w:p w14:paraId="66CF4757" w14:textId="77777777" w:rsidR="00FE5F26" w:rsidRDefault="00102E8D">
      <w:pPr>
        <w:pStyle w:val="Heading3"/>
        <w:spacing w:before="0" w:after="0" w:line="360" w:lineRule="auto"/>
        <w:ind w:right="-40"/>
        <w:jc w:val="both"/>
        <w:rPr>
          <w:b/>
          <w:color w:val="000000"/>
          <w:sz w:val="22"/>
          <w:szCs w:val="22"/>
        </w:rPr>
      </w:pPr>
      <w:bookmarkStart w:id="247" w:name="_heading=h.yuuz54plv3pa" w:colFirst="0" w:colLast="0"/>
      <w:bookmarkEnd w:id="247"/>
      <w:r>
        <w:rPr>
          <w:b/>
          <w:color w:val="000000"/>
          <w:sz w:val="22"/>
          <w:szCs w:val="22"/>
        </w:rPr>
        <w:t>2.0 Scope</w:t>
      </w:r>
    </w:p>
    <w:p w14:paraId="1CD3A1AA" w14:textId="77777777" w:rsidR="00FE5F26" w:rsidRDefault="00102E8D">
      <w:pPr>
        <w:spacing w:before="240" w:after="240" w:line="360" w:lineRule="auto"/>
        <w:jc w:val="both"/>
        <w:rPr>
          <w:sz w:val="20"/>
          <w:szCs w:val="20"/>
        </w:rPr>
      </w:pPr>
      <w:r>
        <w:rPr>
          <w:sz w:val="20"/>
          <w:szCs w:val="20"/>
        </w:rPr>
        <w:t>The policy applies to all staff who support participants with medications that may affect swallowing.</w:t>
      </w:r>
    </w:p>
    <w:p w14:paraId="2928BACC" w14:textId="77777777" w:rsidR="00FE5F26" w:rsidRDefault="00102E8D">
      <w:pPr>
        <w:pStyle w:val="Heading3"/>
        <w:spacing w:before="0" w:after="0" w:line="360" w:lineRule="auto"/>
        <w:ind w:right="-40"/>
        <w:jc w:val="both"/>
        <w:rPr>
          <w:sz w:val="20"/>
          <w:szCs w:val="20"/>
        </w:rPr>
      </w:pPr>
      <w:bookmarkStart w:id="248" w:name="_heading=h.djuj7esfiyoi" w:colFirst="0" w:colLast="0"/>
      <w:bookmarkEnd w:id="248"/>
      <w:r>
        <w:rPr>
          <w:b/>
          <w:color w:val="000000"/>
          <w:sz w:val="22"/>
          <w:szCs w:val="22"/>
        </w:rPr>
        <w:t xml:space="preserve">3.0 Policy </w:t>
      </w:r>
    </w:p>
    <w:p w14:paraId="0669B135" w14:textId="523FF133" w:rsidR="00FE5F26" w:rsidRDefault="00000000">
      <w:pPr>
        <w:spacing w:before="240" w:after="240" w:line="360" w:lineRule="auto"/>
        <w:jc w:val="both"/>
        <w:rPr>
          <w:sz w:val="20"/>
          <w:szCs w:val="20"/>
        </w:rPr>
      </w:pPr>
      <w:sdt>
        <w:sdtPr>
          <w:rPr>
            <w:sz w:val="20"/>
            <w:szCs w:val="20"/>
          </w:rPr>
          <w:alias w:val="business_name"/>
          <w:tag w:val="business_name"/>
          <w:id w:val="-1300296763"/>
          <w:text/>
        </w:sdtPr>
        <w:sdtContent>
          <w:r w:rsidR="001325DD">
            <w:rPr>
              <w:sz w:val="20"/>
              <w:szCs w:val="20"/>
            </w:rPr>
            <w:t>Guiding You Consulting Pty Ltd</w:t>
          </w:r>
        </w:sdtContent>
      </w:sdt>
      <w:r w:rsidR="00102E8D">
        <w:rPr>
          <w:sz w:val="20"/>
          <w:szCs w:val="20"/>
        </w:rPr>
        <w:t xml:space="preserve"> is committed to supporting the health, safety, and wellbeing of all participants by ensuring that medications linked to swallowing difficulty are managed with care, competence, and in accordance with participant rights. All support provided will be aligned with the NDIS Practice Standards, the NDIS Code of Conduct, and safeguarding responsibilities.</w:t>
      </w:r>
    </w:p>
    <w:p w14:paraId="6741079D" w14:textId="77777777" w:rsidR="00FE5F26" w:rsidRDefault="00102E8D">
      <w:pPr>
        <w:spacing w:before="240" w:after="240" w:line="360" w:lineRule="auto"/>
        <w:jc w:val="both"/>
        <w:rPr>
          <w:sz w:val="20"/>
          <w:szCs w:val="20"/>
        </w:rPr>
      </w:pPr>
      <w:r>
        <w:rPr>
          <w:sz w:val="20"/>
          <w:szCs w:val="20"/>
        </w:rPr>
        <w:t>Participants will be supported to make informed decisions regarding medication and mealtime management. Where a participant lacks decision-making capacity, a legally appointed guardian or representative will be consulted. All medication support will be delivered with informed consent and documented in the participant’s support plan.</w:t>
      </w:r>
    </w:p>
    <w:p w14:paraId="2E7E4DDF" w14:textId="77777777" w:rsidR="00FE5F26" w:rsidRDefault="00102E8D">
      <w:pPr>
        <w:spacing w:before="240" w:after="240" w:line="360" w:lineRule="auto"/>
        <w:jc w:val="both"/>
        <w:rPr>
          <w:sz w:val="20"/>
          <w:szCs w:val="20"/>
        </w:rPr>
      </w:pPr>
      <w:r>
        <w:rPr>
          <w:sz w:val="20"/>
          <w:szCs w:val="20"/>
        </w:rPr>
        <w:t>Staff must complete training specific to dysphagia and safe medication practices and be alert to signs of swallowing difficulty. Where medication contributes to ongoing swallowing problems or sedation, staff must report these concerns promptly so that a medical review can be arranged.</w:t>
      </w:r>
    </w:p>
    <w:p w14:paraId="0DA3A000" w14:textId="77777777" w:rsidR="00FE5F26" w:rsidRDefault="00102E8D">
      <w:pPr>
        <w:spacing w:before="240" w:after="240" w:line="360" w:lineRule="auto"/>
        <w:jc w:val="both"/>
        <w:rPr>
          <w:sz w:val="20"/>
          <w:szCs w:val="20"/>
        </w:rPr>
      </w:pPr>
      <w:r>
        <w:rPr>
          <w:sz w:val="20"/>
          <w:szCs w:val="20"/>
        </w:rPr>
        <w:t>Managers are responsible for ensuring that competent staff are available to provide this support, and that appropriate risk assessments, communication protocols, and participant-specific plans are in place.</w:t>
      </w:r>
    </w:p>
    <w:p w14:paraId="7EEB3E19" w14:textId="77777777" w:rsidR="00FE5F26" w:rsidRDefault="00102E8D">
      <w:pPr>
        <w:spacing w:before="240" w:after="240" w:line="360" w:lineRule="auto"/>
        <w:jc w:val="both"/>
      </w:pPr>
      <w:r>
        <w:rPr>
          <w:sz w:val="20"/>
          <w:szCs w:val="20"/>
        </w:rPr>
        <w:lastRenderedPageBreak/>
        <w:t>All suspected or actual choking incidents must be reported and managed under the organisation’s Incident Management and Reportable Incidents Policy and Procedure, in line with the NDIS (Incident Management and Reportable Incidents) Rules 2018.</w:t>
      </w:r>
    </w:p>
    <w:p w14:paraId="7A861447" w14:textId="77777777" w:rsidR="00FE5F26" w:rsidRDefault="00102E8D">
      <w:pPr>
        <w:pStyle w:val="Heading3"/>
        <w:spacing w:before="0" w:after="0" w:line="360" w:lineRule="auto"/>
        <w:ind w:right="-40"/>
        <w:jc w:val="both"/>
        <w:rPr>
          <w:b/>
          <w:color w:val="000000"/>
          <w:sz w:val="22"/>
          <w:szCs w:val="22"/>
        </w:rPr>
      </w:pPr>
      <w:bookmarkStart w:id="249" w:name="_heading=h.eza0xbq3y2kx" w:colFirst="0" w:colLast="0"/>
      <w:bookmarkEnd w:id="249"/>
      <w:r>
        <w:rPr>
          <w:b/>
          <w:color w:val="000000"/>
          <w:sz w:val="22"/>
          <w:szCs w:val="22"/>
        </w:rPr>
        <w:t>4.0 Procedure</w:t>
      </w:r>
    </w:p>
    <w:p w14:paraId="4AE5B7AF" w14:textId="77777777" w:rsidR="00FE5F26" w:rsidRDefault="00FE5F26">
      <w:pPr>
        <w:spacing w:line="360" w:lineRule="auto"/>
        <w:ind w:right="-40"/>
        <w:jc w:val="both"/>
        <w:rPr>
          <w:sz w:val="20"/>
          <w:szCs w:val="20"/>
        </w:rPr>
      </w:pPr>
    </w:p>
    <w:p w14:paraId="0D87BA00" w14:textId="77777777" w:rsidR="00FE5F26" w:rsidRDefault="00102E8D">
      <w:pPr>
        <w:spacing w:line="360" w:lineRule="auto"/>
        <w:ind w:right="-40"/>
        <w:jc w:val="both"/>
        <w:rPr>
          <w:sz w:val="20"/>
          <w:szCs w:val="20"/>
        </w:rPr>
      </w:pPr>
      <w:r>
        <w:rPr>
          <w:sz w:val="20"/>
          <w:szCs w:val="20"/>
        </w:rPr>
        <w:t>Staff must be aware that people taking antipsychotic medicines may be at particular risk of muscular reactions that can affect swallowing:</w:t>
      </w:r>
    </w:p>
    <w:p w14:paraId="365EBBF7" w14:textId="77777777" w:rsidR="00FE5F26" w:rsidRDefault="00102E8D" w:rsidP="00F54985">
      <w:pPr>
        <w:numPr>
          <w:ilvl w:val="0"/>
          <w:numId w:val="7"/>
        </w:numPr>
        <w:spacing w:line="360" w:lineRule="auto"/>
        <w:ind w:right="-40"/>
        <w:jc w:val="both"/>
        <w:rPr>
          <w:sz w:val="20"/>
          <w:szCs w:val="20"/>
        </w:rPr>
      </w:pPr>
      <w:r>
        <w:rPr>
          <w:sz w:val="20"/>
          <w:szCs w:val="20"/>
        </w:rPr>
        <w:t>in the first few days after starting the medicine</w:t>
      </w:r>
    </w:p>
    <w:p w14:paraId="4B6A53B0" w14:textId="77777777" w:rsidR="00FE5F26" w:rsidRDefault="00102E8D" w:rsidP="00F54985">
      <w:pPr>
        <w:numPr>
          <w:ilvl w:val="0"/>
          <w:numId w:val="7"/>
        </w:numPr>
        <w:spacing w:line="360" w:lineRule="auto"/>
        <w:ind w:right="-40"/>
        <w:jc w:val="both"/>
        <w:rPr>
          <w:sz w:val="20"/>
          <w:szCs w:val="20"/>
        </w:rPr>
      </w:pPr>
      <w:r>
        <w:rPr>
          <w:sz w:val="20"/>
          <w:szCs w:val="20"/>
        </w:rPr>
        <w:t>after an increase in the dosage of antipsychotic medicine or</w:t>
      </w:r>
    </w:p>
    <w:p w14:paraId="495BA51B" w14:textId="77777777" w:rsidR="00FE5F26" w:rsidRDefault="00102E8D" w:rsidP="00F54985">
      <w:pPr>
        <w:numPr>
          <w:ilvl w:val="0"/>
          <w:numId w:val="7"/>
        </w:numPr>
        <w:spacing w:line="360" w:lineRule="auto"/>
        <w:ind w:right="-40"/>
        <w:jc w:val="both"/>
        <w:rPr>
          <w:sz w:val="20"/>
          <w:szCs w:val="20"/>
        </w:rPr>
      </w:pPr>
      <w:r>
        <w:rPr>
          <w:sz w:val="20"/>
          <w:szCs w:val="20"/>
        </w:rPr>
        <w:t>when they have been taking antipsychotic medicines for a long time or taking combinations of antipsychotic medicines or antipsychotic medicines in combination with other drugs that can affect swallowing</w:t>
      </w:r>
    </w:p>
    <w:p w14:paraId="3955E093" w14:textId="77777777" w:rsidR="00FE5F26" w:rsidRDefault="00FE5F26">
      <w:pPr>
        <w:spacing w:line="360" w:lineRule="auto"/>
        <w:ind w:right="-40"/>
        <w:jc w:val="both"/>
        <w:rPr>
          <w:sz w:val="20"/>
          <w:szCs w:val="20"/>
        </w:rPr>
      </w:pPr>
    </w:p>
    <w:p w14:paraId="4A573052" w14:textId="77777777" w:rsidR="00FE5F26" w:rsidRDefault="00102E8D">
      <w:pPr>
        <w:spacing w:line="360" w:lineRule="auto"/>
        <w:ind w:right="-40"/>
        <w:jc w:val="both"/>
        <w:rPr>
          <w:sz w:val="20"/>
          <w:szCs w:val="20"/>
        </w:rPr>
      </w:pPr>
      <w:r>
        <w:rPr>
          <w:sz w:val="20"/>
          <w:szCs w:val="20"/>
        </w:rPr>
        <w:t>All staff involved in supporting participants at risk of swallowing difficulties must complete:</w:t>
      </w:r>
    </w:p>
    <w:p w14:paraId="3A29C9BD" w14:textId="77777777" w:rsidR="00FE5F26" w:rsidRDefault="00102E8D" w:rsidP="00F54985">
      <w:pPr>
        <w:numPr>
          <w:ilvl w:val="0"/>
          <w:numId w:val="23"/>
        </w:numPr>
        <w:spacing w:line="360" w:lineRule="auto"/>
        <w:ind w:right="-40"/>
        <w:jc w:val="both"/>
        <w:rPr>
          <w:sz w:val="20"/>
          <w:szCs w:val="20"/>
        </w:rPr>
      </w:pPr>
      <w:r>
        <w:rPr>
          <w:sz w:val="20"/>
          <w:szCs w:val="20"/>
        </w:rPr>
        <w:t>Medication competency training, including awareness of medicines affecting swallowing.</w:t>
      </w:r>
    </w:p>
    <w:p w14:paraId="7ABF9CEB" w14:textId="77777777" w:rsidR="00FE5F26" w:rsidRDefault="00102E8D" w:rsidP="00F54985">
      <w:pPr>
        <w:numPr>
          <w:ilvl w:val="0"/>
          <w:numId w:val="23"/>
        </w:numPr>
        <w:spacing w:line="360" w:lineRule="auto"/>
        <w:ind w:right="-40"/>
        <w:jc w:val="both"/>
        <w:rPr>
          <w:sz w:val="20"/>
          <w:szCs w:val="20"/>
        </w:rPr>
      </w:pPr>
      <w:r>
        <w:rPr>
          <w:sz w:val="20"/>
          <w:szCs w:val="20"/>
        </w:rPr>
        <w:t>Mealtime Management and Choking Prevention training, including recognising early signs of aspiration.</w:t>
      </w:r>
    </w:p>
    <w:p w14:paraId="0D4A9D17" w14:textId="77777777" w:rsidR="00FE5F26" w:rsidRDefault="00102E8D" w:rsidP="00F54985">
      <w:pPr>
        <w:numPr>
          <w:ilvl w:val="0"/>
          <w:numId w:val="23"/>
        </w:numPr>
        <w:spacing w:line="360" w:lineRule="auto"/>
        <w:ind w:right="-40"/>
        <w:jc w:val="both"/>
        <w:rPr>
          <w:sz w:val="20"/>
          <w:szCs w:val="20"/>
        </w:rPr>
      </w:pPr>
      <w:r>
        <w:rPr>
          <w:sz w:val="20"/>
          <w:szCs w:val="20"/>
        </w:rPr>
        <w:t>First aid and emergency response training, including responding to choking and aspiration events.</w:t>
      </w:r>
    </w:p>
    <w:p w14:paraId="3E01D9AA" w14:textId="77777777" w:rsidR="00FE5F26" w:rsidRDefault="00102E8D" w:rsidP="00F54985">
      <w:pPr>
        <w:numPr>
          <w:ilvl w:val="0"/>
          <w:numId w:val="23"/>
        </w:numPr>
        <w:spacing w:line="360" w:lineRule="auto"/>
        <w:ind w:right="-40"/>
        <w:jc w:val="both"/>
        <w:rPr>
          <w:sz w:val="20"/>
          <w:szCs w:val="20"/>
        </w:rPr>
      </w:pPr>
      <w:r>
        <w:rPr>
          <w:sz w:val="20"/>
          <w:szCs w:val="20"/>
        </w:rPr>
        <w:t xml:space="preserve"> Staff competencies will be assessed annually, and practical refreshers provided, including simulated choking response drills.</w:t>
      </w:r>
    </w:p>
    <w:p w14:paraId="12C42424" w14:textId="77777777" w:rsidR="00FE5F26" w:rsidRDefault="00FE5F26">
      <w:pPr>
        <w:spacing w:line="360" w:lineRule="auto"/>
        <w:ind w:right="-40"/>
        <w:jc w:val="both"/>
        <w:rPr>
          <w:sz w:val="20"/>
          <w:szCs w:val="20"/>
        </w:rPr>
      </w:pPr>
    </w:p>
    <w:p w14:paraId="39579418" w14:textId="5E004BAC" w:rsidR="00FE5F26" w:rsidRDefault="003616CB">
      <w:pPr>
        <w:spacing w:line="360" w:lineRule="auto"/>
        <w:ind w:right="-40"/>
        <w:jc w:val="both"/>
        <w:rPr>
          <w:sz w:val="20"/>
          <w:szCs w:val="20"/>
        </w:rPr>
      </w:pPr>
      <w:r>
        <w:rPr>
          <w:sz w:val="20"/>
          <w:szCs w:val="20"/>
        </w:rPr>
        <w:t>Director</w:t>
      </w:r>
      <w:r w:rsidR="00102E8D">
        <w:rPr>
          <w:sz w:val="20"/>
          <w:szCs w:val="20"/>
        </w:rPr>
        <w:t xml:space="preserve">or their delegate will review any medication that may cause swallowing problems within the first week, after increases in medication and at least annually during support plan review. </w:t>
      </w:r>
    </w:p>
    <w:p w14:paraId="379CA55B" w14:textId="77777777" w:rsidR="00FE5F26" w:rsidRDefault="00FE5F26">
      <w:pPr>
        <w:spacing w:line="360" w:lineRule="auto"/>
        <w:ind w:right="-40"/>
        <w:jc w:val="both"/>
        <w:rPr>
          <w:sz w:val="20"/>
          <w:szCs w:val="20"/>
        </w:rPr>
      </w:pPr>
    </w:p>
    <w:p w14:paraId="0081F550" w14:textId="3135C566" w:rsidR="00FE5F26" w:rsidRDefault="00102E8D">
      <w:pPr>
        <w:spacing w:line="360" w:lineRule="auto"/>
        <w:ind w:right="-40"/>
        <w:jc w:val="both"/>
        <w:rPr>
          <w:sz w:val="20"/>
          <w:szCs w:val="20"/>
        </w:rPr>
      </w:pPr>
      <w:r>
        <w:rPr>
          <w:sz w:val="20"/>
          <w:szCs w:val="20"/>
        </w:rPr>
        <w:t xml:space="preserve">When a person’s swallowing problems persist while taking these medicines, staff must inform </w:t>
      </w:r>
      <w:r w:rsidR="003616CB">
        <w:rPr>
          <w:sz w:val="20"/>
          <w:szCs w:val="20"/>
        </w:rPr>
        <w:t>Director</w:t>
      </w:r>
      <w:r>
        <w:rPr>
          <w:sz w:val="20"/>
          <w:szCs w:val="20"/>
        </w:rPr>
        <w:t>or their delegate, who will speak to the prescribing medical practitioner to get a medical review.</w:t>
      </w:r>
    </w:p>
    <w:p w14:paraId="5ABF93C4" w14:textId="77777777" w:rsidR="00FE5F26" w:rsidRDefault="00FE5F26">
      <w:pPr>
        <w:spacing w:line="360" w:lineRule="auto"/>
        <w:ind w:right="-40"/>
        <w:jc w:val="both"/>
        <w:rPr>
          <w:sz w:val="20"/>
          <w:szCs w:val="20"/>
        </w:rPr>
      </w:pPr>
    </w:p>
    <w:p w14:paraId="2B7A1784" w14:textId="7172917E" w:rsidR="00FE5F26" w:rsidRDefault="00102E8D">
      <w:pPr>
        <w:spacing w:line="360" w:lineRule="auto"/>
        <w:ind w:right="-40"/>
        <w:jc w:val="both"/>
        <w:rPr>
          <w:sz w:val="20"/>
          <w:szCs w:val="20"/>
        </w:rPr>
      </w:pPr>
      <w:r>
        <w:rPr>
          <w:sz w:val="20"/>
          <w:szCs w:val="20"/>
        </w:rPr>
        <w:t xml:space="preserve">The </w:t>
      </w:r>
      <w:r w:rsidR="003616CB">
        <w:rPr>
          <w:sz w:val="20"/>
          <w:szCs w:val="20"/>
        </w:rPr>
        <w:t>Director</w:t>
      </w:r>
      <w:r>
        <w:rPr>
          <w:sz w:val="20"/>
          <w:szCs w:val="20"/>
        </w:rPr>
        <w:t xml:space="preserve">or their delegate must also consider the following: </w:t>
      </w:r>
    </w:p>
    <w:p w14:paraId="1D48BC1A" w14:textId="77777777" w:rsidR="00FE5F26" w:rsidRDefault="00102E8D" w:rsidP="00F54985">
      <w:pPr>
        <w:numPr>
          <w:ilvl w:val="0"/>
          <w:numId w:val="54"/>
        </w:numPr>
        <w:spacing w:line="360" w:lineRule="auto"/>
        <w:ind w:right="-40"/>
        <w:jc w:val="both"/>
        <w:rPr>
          <w:sz w:val="20"/>
          <w:szCs w:val="20"/>
        </w:rPr>
      </w:pPr>
      <w:r>
        <w:rPr>
          <w:sz w:val="20"/>
          <w:szCs w:val="20"/>
        </w:rPr>
        <w:t>whether the medicine should continue to be prescribed to the person</w:t>
      </w:r>
    </w:p>
    <w:p w14:paraId="03664405" w14:textId="77777777" w:rsidR="00FE5F26" w:rsidRDefault="00102E8D" w:rsidP="00F54985">
      <w:pPr>
        <w:numPr>
          <w:ilvl w:val="0"/>
          <w:numId w:val="54"/>
        </w:numPr>
        <w:spacing w:line="360" w:lineRule="auto"/>
        <w:ind w:right="-40"/>
        <w:jc w:val="both"/>
        <w:rPr>
          <w:sz w:val="20"/>
          <w:szCs w:val="20"/>
        </w:rPr>
      </w:pPr>
      <w:r>
        <w:rPr>
          <w:sz w:val="20"/>
          <w:szCs w:val="20"/>
        </w:rPr>
        <w:t>whether the current medicine could be changed to another medicine of the same type</w:t>
      </w:r>
    </w:p>
    <w:p w14:paraId="6BA0BEA0" w14:textId="77777777" w:rsidR="00FE5F26" w:rsidRDefault="00102E8D" w:rsidP="00F54985">
      <w:pPr>
        <w:numPr>
          <w:ilvl w:val="0"/>
          <w:numId w:val="54"/>
        </w:numPr>
        <w:spacing w:line="360" w:lineRule="auto"/>
        <w:ind w:right="-40"/>
        <w:jc w:val="both"/>
        <w:rPr>
          <w:sz w:val="20"/>
          <w:szCs w:val="20"/>
        </w:rPr>
      </w:pPr>
      <w:r>
        <w:rPr>
          <w:sz w:val="20"/>
          <w:szCs w:val="20"/>
        </w:rPr>
        <w:t>if the medicine is to continue - whether the dose can be reduced, or if dividing the dose over the day may reduce swallowing problems</w:t>
      </w:r>
    </w:p>
    <w:p w14:paraId="6BE043F3" w14:textId="77777777" w:rsidR="00FE5F26" w:rsidRDefault="00102E8D" w:rsidP="00F54985">
      <w:pPr>
        <w:numPr>
          <w:ilvl w:val="0"/>
          <w:numId w:val="54"/>
        </w:numPr>
        <w:spacing w:line="360" w:lineRule="auto"/>
        <w:ind w:right="-40"/>
        <w:jc w:val="both"/>
        <w:rPr>
          <w:sz w:val="20"/>
          <w:szCs w:val="20"/>
        </w:rPr>
      </w:pPr>
      <w:r>
        <w:rPr>
          <w:sz w:val="20"/>
          <w:szCs w:val="20"/>
        </w:rPr>
        <w:t>whether to seek an independent medical review, particularly if the person requires medical attention for aspiration pneumonia, experiences frequent coughing or sounds ‘gurgly’ or chesty during or after meals</w:t>
      </w:r>
    </w:p>
    <w:p w14:paraId="71DCB018" w14:textId="77777777" w:rsidR="00FE5F26" w:rsidRPr="005A5CDC" w:rsidRDefault="00FE5F26" w:rsidP="00F57849">
      <w:bookmarkStart w:id="250" w:name="_heading=h.4vfxjpofqvcx" w:colFirst="0" w:colLast="0"/>
      <w:bookmarkEnd w:id="250"/>
    </w:p>
    <w:p w14:paraId="4B644A8D" w14:textId="77777777" w:rsidR="00FE5F26" w:rsidRDefault="00102E8D">
      <w:pPr>
        <w:pStyle w:val="Heading4"/>
        <w:spacing w:before="0" w:after="0" w:line="360" w:lineRule="auto"/>
        <w:ind w:right="-40"/>
        <w:jc w:val="both"/>
        <w:rPr>
          <w:b/>
          <w:color w:val="000000"/>
          <w:sz w:val="22"/>
          <w:szCs w:val="22"/>
        </w:rPr>
      </w:pPr>
      <w:bookmarkStart w:id="251" w:name="_heading=h.mmf1ilw04vro" w:colFirst="0" w:colLast="0"/>
      <w:bookmarkEnd w:id="251"/>
      <w:r>
        <w:br w:type="page"/>
      </w:r>
    </w:p>
    <w:p w14:paraId="21AA0737" w14:textId="77777777" w:rsidR="00FE5F26" w:rsidRDefault="00102E8D">
      <w:pPr>
        <w:pStyle w:val="Heading4"/>
        <w:spacing w:before="0" w:after="0" w:line="360" w:lineRule="auto"/>
        <w:ind w:right="-40"/>
        <w:jc w:val="both"/>
        <w:rPr>
          <w:b/>
          <w:color w:val="000000"/>
          <w:sz w:val="22"/>
          <w:szCs w:val="22"/>
        </w:rPr>
      </w:pPr>
      <w:bookmarkStart w:id="252" w:name="_heading=h.rg4t2t1mdwab" w:colFirst="0" w:colLast="0"/>
      <w:bookmarkEnd w:id="252"/>
      <w:r>
        <w:rPr>
          <w:b/>
          <w:color w:val="000000"/>
          <w:sz w:val="22"/>
          <w:szCs w:val="22"/>
        </w:rPr>
        <w:lastRenderedPageBreak/>
        <w:t>4.1 Medications associated with swallowing problems</w:t>
      </w:r>
    </w:p>
    <w:p w14:paraId="082C48EB" w14:textId="77777777" w:rsidR="00FE5F26" w:rsidRDefault="00FE5F26">
      <w:pPr>
        <w:spacing w:line="360" w:lineRule="auto"/>
        <w:ind w:right="-40"/>
        <w:jc w:val="both"/>
        <w:rPr>
          <w:sz w:val="20"/>
          <w:szCs w:val="20"/>
        </w:rPr>
      </w:pPr>
    </w:p>
    <w:p w14:paraId="4DAB2FA4" w14:textId="77777777" w:rsidR="00FE5F26" w:rsidRDefault="00102E8D">
      <w:pPr>
        <w:spacing w:line="360" w:lineRule="auto"/>
        <w:ind w:right="-40"/>
        <w:jc w:val="both"/>
        <w:rPr>
          <w:sz w:val="20"/>
          <w:szCs w:val="20"/>
        </w:rPr>
      </w:pPr>
      <w:r>
        <w:rPr>
          <w:sz w:val="20"/>
          <w:szCs w:val="20"/>
        </w:rPr>
        <w:t xml:space="preserve">The major types of commonly prescribed medicines that have the potential to affect swallowing and cause problems while eating or drinking are: </w:t>
      </w:r>
    </w:p>
    <w:p w14:paraId="20FA0881" w14:textId="77777777" w:rsidR="00FE5F26" w:rsidRDefault="00102E8D">
      <w:pPr>
        <w:spacing w:line="360" w:lineRule="auto"/>
        <w:ind w:right="-40"/>
        <w:jc w:val="both"/>
        <w:rPr>
          <w:b/>
          <w:sz w:val="20"/>
          <w:szCs w:val="20"/>
        </w:rPr>
      </w:pPr>
      <w:r>
        <w:rPr>
          <w:noProof/>
        </w:rPr>
        <mc:AlternateContent>
          <mc:Choice Requires="wpg">
            <w:drawing>
              <wp:anchor distT="0" distB="0" distL="0" distR="0" simplePos="0" relativeHeight="251661312" behindDoc="0" locked="0" layoutInCell="1" hidden="0" allowOverlap="1" wp14:anchorId="2C21D30A" wp14:editId="07777777">
                <wp:simplePos x="0" y="0"/>
                <wp:positionH relativeFrom="column">
                  <wp:posOffset>114300</wp:posOffset>
                </wp:positionH>
                <wp:positionV relativeFrom="paragraph">
                  <wp:posOffset>12700</wp:posOffset>
                </wp:positionV>
                <wp:extent cx="5486400" cy="3200400"/>
                <wp:effectExtent l="0" t="0" r="0" b="0"/>
                <wp:wrapTopAndBottom distT="0" distB="0"/>
                <wp:docPr id="78" name="Group 78"/>
                <wp:cNvGraphicFramePr/>
                <a:graphic xmlns:a="http://schemas.openxmlformats.org/drawingml/2006/main">
                  <a:graphicData uri="http://schemas.microsoft.com/office/word/2010/wordprocessingGroup">
                    <wpg:wgp>
                      <wpg:cNvGrpSpPr/>
                      <wpg:grpSpPr>
                        <a:xfrm>
                          <a:off x="0" y="0"/>
                          <a:ext cx="5486400" cy="3200400"/>
                          <a:chOff x="2602800" y="2179800"/>
                          <a:chExt cx="5486400" cy="3200400"/>
                        </a:xfrm>
                      </wpg:grpSpPr>
                      <wpg:grpSp>
                        <wpg:cNvPr id="233623776" name="Group 233623776"/>
                        <wpg:cNvGrpSpPr/>
                        <wpg:grpSpPr>
                          <a:xfrm>
                            <a:off x="2602800" y="2179800"/>
                            <a:ext cx="5486400" cy="3200400"/>
                            <a:chOff x="2602800" y="2179800"/>
                            <a:chExt cx="5486400" cy="3200400"/>
                          </a:xfrm>
                        </wpg:grpSpPr>
                        <wps:wsp>
                          <wps:cNvPr id="1098679144" name="Rectangle 1098679144"/>
                          <wps:cNvSpPr/>
                          <wps:spPr>
                            <a:xfrm>
                              <a:off x="2602800" y="2179800"/>
                              <a:ext cx="5486400" cy="3200400"/>
                            </a:xfrm>
                            <a:prstGeom prst="rect">
                              <a:avLst/>
                            </a:prstGeom>
                            <a:noFill/>
                            <a:ln>
                              <a:noFill/>
                            </a:ln>
                          </wps:spPr>
                          <wps:txbx>
                            <w:txbxContent>
                              <w:p w14:paraId="2677290C"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475654281" name="Group 475654281"/>
                          <wpg:cNvGrpSpPr/>
                          <wpg:grpSpPr>
                            <a:xfrm>
                              <a:off x="2602800" y="2179800"/>
                              <a:ext cx="5486400" cy="3200400"/>
                              <a:chOff x="2602800" y="2179800"/>
                              <a:chExt cx="5486400" cy="3200400"/>
                            </a:xfrm>
                          </wpg:grpSpPr>
                          <wps:wsp>
                            <wps:cNvPr id="1970253102" name="Rectangle 1970253102"/>
                            <wps:cNvSpPr/>
                            <wps:spPr>
                              <a:xfrm>
                                <a:off x="2602800" y="2179800"/>
                                <a:ext cx="5486400" cy="3200400"/>
                              </a:xfrm>
                              <a:prstGeom prst="rect">
                                <a:avLst/>
                              </a:prstGeom>
                              <a:noFill/>
                              <a:ln>
                                <a:noFill/>
                              </a:ln>
                            </wps:spPr>
                            <wps:txbx>
                              <w:txbxContent>
                                <w:p w14:paraId="249BF8C6"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14946040" name="Group 114946040"/>
                            <wpg:cNvGrpSpPr/>
                            <wpg:grpSpPr>
                              <a:xfrm>
                                <a:off x="2602800" y="2179800"/>
                                <a:ext cx="5486400" cy="3200400"/>
                                <a:chOff x="2602800" y="2179800"/>
                                <a:chExt cx="5486400" cy="3200400"/>
                              </a:xfrm>
                            </wpg:grpSpPr>
                            <wps:wsp>
                              <wps:cNvPr id="769202910" name="Rectangle 769202910"/>
                              <wps:cNvSpPr/>
                              <wps:spPr>
                                <a:xfrm>
                                  <a:off x="2602800" y="2179800"/>
                                  <a:ext cx="5486400" cy="3200400"/>
                                </a:xfrm>
                                <a:prstGeom prst="rect">
                                  <a:avLst/>
                                </a:prstGeom>
                                <a:noFill/>
                                <a:ln>
                                  <a:noFill/>
                                </a:ln>
                              </wps:spPr>
                              <wps:txbx>
                                <w:txbxContent>
                                  <w:p w14:paraId="0EF46479"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707530215" name="Group 707530215"/>
                              <wpg:cNvGrpSpPr/>
                              <wpg:grpSpPr>
                                <a:xfrm>
                                  <a:off x="2602800" y="2179800"/>
                                  <a:ext cx="5486400" cy="3200400"/>
                                  <a:chOff x="2602800" y="2179800"/>
                                  <a:chExt cx="5486400" cy="3200400"/>
                                </a:xfrm>
                              </wpg:grpSpPr>
                              <wps:wsp>
                                <wps:cNvPr id="1441649022" name="Rectangle 1441649022"/>
                                <wps:cNvSpPr/>
                                <wps:spPr>
                                  <a:xfrm>
                                    <a:off x="2602800" y="2179800"/>
                                    <a:ext cx="5486400" cy="3200400"/>
                                  </a:xfrm>
                                  <a:prstGeom prst="rect">
                                    <a:avLst/>
                                  </a:prstGeom>
                                  <a:noFill/>
                                  <a:ln>
                                    <a:noFill/>
                                  </a:ln>
                                </wps:spPr>
                                <wps:txbx>
                                  <w:txbxContent>
                                    <w:p w14:paraId="3AB58C42"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730627730" name="Group 1730627730"/>
                                <wpg:cNvGrpSpPr/>
                                <wpg:grpSpPr>
                                  <a:xfrm>
                                    <a:off x="2602800" y="2179800"/>
                                    <a:ext cx="5486400" cy="3200400"/>
                                    <a:chOff x="2602800" y="2179800"/>
                                    <a:chExt cx="5486400" cy="3200400"/>
                                  </a:xfrm>
                                </wpg:grpSpPr>
                                <wps:wsp>
                                  <wps:cNvPr id="1702644377" name="Rectangle 1702644377"/>
                                  <wps:cNvSpPr/>
                                  <wps:spPr>
                                    <a:xfrm>
                                      <a:off x="2602800" y="2179800"/>
                                      <a:ext cx="5486400" cy="3200400"/>
                                    </a:xfrm>
                                    <a:prstGeom prst="rect">
                                      <a:avLst/>
                                    </a:prstGeom>
                                    <a:noFill/>
                                    <a:ln>
                                      <a:noFill/>
                                    </a:ln>
                                  </wps:spPr>
                                  <wps:txbx>
                                    <w:txbxContent>
                                      <w:p w14:paraId="4EA9BA15"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2115188776" name="Group 2115188776"/>
                                  <wpg:cNvGrpSpPr/>
                                  <wpg:grpSpPr>
                                    <a:xfrm>
                                      <a:off x="2602800" y="2179800"/>
                                      <a:ext cx="5486400" cy="3200400"/>
                                      <a:chOff x="2602800" y="2179800"/>
                                      <a:chExt cx="5486400" cy="3200400"/>
                                    </a:xfrm>
                                  </wpg:grpSpPr>
                                  <wps:wsp>
                                    <wps:cNvPr id="933383865" name="Rectangle 933383865"/>
                                    <wps:cNvSpPr/>
                                    <wps:spPr>
                                      <a:xfrm>
                                        <a:off x="2602800" y="2179800"/>
                                        <a:ext cx="5486400" cy="3200400"/>
                                      </a:xfrm>
                                      <a:prstGeom prst="rect">
                                        <a:avLst/>
                                      </a:prstGeom>
                                      <a:noFill/>
                                      <a:ln>
                                        <a:noFill/>
                                      </a:ln>
                                    </wps:spPr>
                                    <wps:txbx>
                                      <w:txbxContent>
                                        <w:p w14:paraId="7332107B"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507286410" name="Group 1507286410"/>
                                    <wpg:cNvGrpSpPr/>
                                    <wpg:grpSpPr>
                                      <a:xfrm>
                                        <a:off x="2602800" y="2179800"/>
                                        <a:ext cx="5486400" cy="3200400"/>
                                        <a:chOff x="2602800" y="2179800"/>
                                        <a:chExt cx="5486400" cy="3200400"/>
                                      </a:xfrm>
                                    </wpg:grpSpPr>
                                    <wps:wsp>
                                      <wps:cNvPr id="817998297" name="Rectangle 817998297"/>
                                      <wps:cNvSpPr/>
                                      <wps:spPr>
                                        <a:xfrm>
                                          <a:off x="2602800" y="2179800"/>
                                          <a:ext cx="5486400" cy="3200400"/>
                                        </a:xfrm>
                                        <a:prstGeom prst="rect">
                                          <a:avLst/>
                                        </a:prstGeom>
                                        <a:noFill/>
                                        <a:ln>
                                          <a:noFill/>
                                        </a:ln>
                                      </wps:spPr>
                                      <wps:txbx>
                                        <w:txbxContent>
                                          <w:p w14:paraId="5D98A3F1"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71628597" name="Group 171628597"/>
                                      <wpg:cNvGrpSpPr/>
                                      <wpg:grpSpPr>
                                        <a:xfrm>
                                          <a:off x="2602800" y="2179800"/>
                                          <a:ext cx="5486400" cy="3200400"/>
                                          <a:chOff x="2602800" y="2179800"/>
                                          <a:chExt cx="5486400" cy="3200400"/>
                                        </a:xfrm>
                                      </wpg:grpSpPr>
                                      <wps:wsp>
                                        <wps:cNvPr id="1556725818" name="Rectangle 1556725818"/>
                                        <wps:cNvSpPr/>
                                        <wps:spPr>
                                          <a:xfrm>
                                            <a:off x="2602800" y="2179800"/>
                                            <a:ext cx="5486400" cy="3200400"/>
                                          </a:xfrm>
                                          <a:prstGeom prst="rect">
                                            <a:avLst/>
                                          </a:prstGeom>
                                          <a:noFill/>
                                          <a:ln>
                                            <a:noFill/>
                                          </a:ln>
                                        </wps:spPr>
                                        <wps:txbx>
                                          <w:txbxContent>
                                            <w:p w14:paraId="50C86B8C"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392459087" name="Group 1392459087"/>
                                        <wpg:cNvGrpSpPr/>
                                        <wpg:grpSpPr>
                                          <a:xfrm>
                                            <a:off x="2602800" y="2179800"/>
                                            <a:ext cx="5486400" cy="3200400"/>
                                            <a:chOff x="2602800" y="2179800"/>
                                            <a:chExt cx="5486400" cy="3200400"/>
                                          </a:xfrm>
                                        </wpg:grpSpPr>
                                        <wps:wsp>
                                          <wps:cNvPr id="224953444" name="Rectangle 224953444"/>
                                          <wps:cNvSpPr/>
                                          <wps:spPr>
                                            <a:xfrm>
                                              <a:off x="2602800" y="2179800"/>
                                              <a:ext cx="5486400" cy="3200400"/>
                                            </a:xfrm>
                                            <a:prstGeom prst="rect">
                                              <a:avLst/>
                                            </a:prstGeom>
                                            <a:noFill/>
                                            <a:ln>
                                              <a:noFill/>
                                            </a:ln>
                                          </wps:spPr>
                                          <wps:txbx>
                                            <w:txbxContent>
                                              <w:p w14:paraId="60EDCC55"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523390439" name="Group 523390439"/>
                                          <wpg:cNvGrpSpPr/>
                                          <wpg:grpSpPr>
                                            <a:xfrm>
                                              <a:off x="2602800" y="2179800"/>
                                              <a:ext cx="5486400" cy="3200400"/>
                                              <a:chOff x="2602800" y="2179800"/>
                                              <a:chExt cx="5486400" cy="3200400"/>
                                            </a:xfrm>
                                          </wpg:grpSpPr>
                                          <wps:wsp>
                                            <wps:cNvPr id="1500631255" name="Rectangle 1500631255"/>
                                            <wps:cNvSpPr/>
                                            <wps:spPr>
                                              <a:xfrm>
                                                <a:off x="2602800" y="2179800"/>
                                                <a:ext cx="5486400" cy="3200400"/>
                                              </a:xfrm>
                                              <a:prstGeom prst="rect">
                                                <a:avLst/>
                                              </a:prstGeom>
                                              <a:noFill/>
                                              <a:ln>
                                                <a:noFill/>
                                              </a:ln>
                                            </wps:spPr>
                                            <wps:txbx>
                                              <w:txbxContent>
                                                <w:p w14:paraId="3BBB8815"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265241849" name="Group 1265241849"/>
                                            <wpg:cNvGrpSpPr/>
                                            <wpg:grpSpPr>
                                              <a:xfrm>
                                                <a:off x="2602800" y="2179800"/>
                                                <a:ext cx="5486400" cy="3200400"/>
                                                <a:chOff x="2602800" y="2179800"/>
                                                <a:chExt cx="5486400" cy="3200400"/>
                                              </a:xfrm>
                                            </wpg:grpSpPr>
                                            <wps:wsp>
                                              <wps:cNvPr id="1272408565" name="Rectangle 1272408565"/>
                                              <wps:cNvSpPr/>
                                              <wps:spPr>
                                                <a:xfrm>
                                                  <a:off x="2602800" y="2179800"/>
                                                  <a:ext cx="5486400" cy="3200400"/>
                                                </a:xfrm>
                                                <a:prstGeom prst="rect">
                                                  <a:avLst/>
                                                </a:prstGeom>
                                                <a:noFill/>
                                                <a:ln>
                                                  <a:noFill/>
                                                </a:ln>
                                              </wps:spPr>
                                              <wps:txbx>
                                                <w:txbxContent>
                                                  <w:p w14:paraId="55B91B0D"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204642800" name="Group 204642800"/>
                                              <wpg:cNvGrpSpPr/>
                                              <wpg:grpSpPr>
                                                <a:xfrm>
                                                  <a:off x="2602800" y="2179800"/>
                                                  <a:ext cx="5486400" cy="3200400"/>
                                                  <a:chOff x="2602800" y="2179800"/>
                                                  <a:chExt cx="5486400" cy="3200400"/>
                                                </a:xfrm>
                                              </wpg:grpSpPr>
                                              <wps:wsp>
                                                <wps:cNvPr id="678306567" name="Rectangle 678306567"/>
                                                <wps:cNvSpPr/>
                                                <wps:spPr>
                                                  <a:xfrm>
                                                    <a:off x="2602800" y="2179800"/>
                                                    <a:ext cx="5486400" cy="3200400"/>
                                                  </a:xfrm>
                                                  <a:prstGeom prst="rect">
                                                    <a:avLst/>
                                                  </a:prstGeom>
                                                  <a:noFill/>
                                                  <a:ln>
                                                    <a:noFill/>
                                                  </a:ln>
                                                </wps:spPr>
                                                <wps:txbx>
                                                  <w:txbxContent>
                                                    <w:p w14:paraId="6810F0D1"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376120011" name="Group 376120011"/>
                                                <wpg:cNvGrpSpPr/>
                                                <wpg:grpSpPr>
                                                  <a:xfrm>
                                                    <a:off x="2602800" y="2179800"/>
                                                    <a:ext cx="5486400" cy="3200400"/>
                                                    <a:chOff x="2602800" y="2179800"/>
                                                    <a:chExt cx="5486400" cy="3200400"/>
                                                  </a:xfrm>
                                                </wpg:grpSpPr>
                                                <wps:wsp>
                                                  <wps:cNvPr id="612186112" name="Rectangle 612186112"/>
                                                  <wps:cNvSpPr/>
                                                  <wps:spPr>
                                                    <a:xfrm>
                                                      <a:off x="2602800" y="2179800"/>
                                                      <a:ext cx="5486400" cy="3200400"/>
                                                    </a:xfrm>
                                                    <a:prstGeom prst="rect">
                                                      <a:avLst/>
                                                    </a:prstGeom>
                                                    <a:noFill/>
                                                    <a:ln>
                                                      <a:noFill/>
                                                    </a:ln>
                                                  </wps:spPr>
                                                  <wps:txbx>
                                                    <w:txbxContent>
                                                      <w:p w14:paraId="74E797DC"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895947914" name="Group 1895947914"/>
                                                  <wpg:cNvGrpSpPr/>
                                                  <wpg:grpSpPr>
                                                    <a:xfrm>
                                                      <a:off x="2602800" y="2179800"/>
                                                      <a:ext cx="5486400" cy="3200400"/>
                                                      <a:chOff x="2602800" y="2179800"/>
                                                      <a:chExt cx="5486400" cy="3200400"/>
                                                    </a:xfrm>
                                                  </wpg:grpSpPr>
                                                  <wps:wsp>
                                                    <wps:cNvPr id="133523774" name="Rectangle 133523774"/>
                                                    <wps:cNvSpPr/>
                                                    <wps:spPr>
                                                      <a:xfrm>
                                                        <a:off x="2602800" y="2179800"/>
                                                        <a:ext cx="5486400" cy="3200400"/>
                                                      </a:xfrm>
                                                      <a:prstGeom prst="rect">
                                                        <a:avLst/>
                                                      </a:prstGeom>
                                                      <a:noFill/>
                                                      <a:ln>
                                                        <a:noFill/>
                                                      </a:ln>
                                                    </wps:spPr>
                                                    <wps:txbx>
                                                      <w:txbxContent>
                                                        <w:p w14:paraId="25AF7EAE"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016643408" name="Group 1016643408"/>
                                                    <wpg:cNvGrpSpPr/>
                                                    <wpg:grpSpPr>
                                                      <a:xfrm>
                                                        <a:off x="2602800" y="2179800"/>
                                                        <a:ext cx="5486400" cy="3200400"/>
                                                        <a:chOff x="2602800" y="2179800"/>
                                                        <a:chExt cx="5486400" cy="3200400"/>
                                                      </a:xfrm>
                                                    </wpg:grpSpPr>
                                                    <wps:wsp>
                                                      <wps:cNvPr id="1726621307" name="Rectangle 1726621307"/>
                                                      <wps:cNvSpPr/>
                                                      <wps:spPr>
                                                        <a:xfrm>
                                                          <a:off x="2602800" y="2179800"/>
                                                          <a:ext cx="5486400" cy="3200400"/>
                                                        </a:xfrm>
                                                        <a:prstGeom prst="rect">
                                                          <a:avLst/>
                                                        </a:prstGeom>
                                                        <a:noFill/>
                                                        <a:ln>
                                                          <a:noFill/>
                                                        </a:ln>
                                                      </wps:spPr>
                                                      <wps:txbx>
                                                        <w:txbxContent>
                                                          <w:p w14:paraId="2633CEB9"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879395748" name="Group 1879395748"/>
                                                      <wpg:cNvGrpSpPr/>
                                                      <wpg:grpSpPr>
                                                        <a:xfrm>
                                                          <a:off x="2602800" y="2179800"/>
                                                          <a:ext cx="5486400" cy="3200400"/>
                                                          <a:chOff x="2602800" y="2179800"/>
                                                          <a:chExt cx="5486400" cy="3200400"/>
                                                        </a:xfrm>
                                                      </wpg:grpSpPr>
                                                      <wps:wsp>
                                                        <wps:cNvPr id="1015042421" name="Rectangle 1015042421"/>
                                                        <wps:cNvSpPr/>
                                                        <wps:spPr>
                                                          <a:xfrm>
                                                            <a:off x="2602800" y="2179800"/>
                                                            <a:ext cx="5486400" cy="3200400"/>
                                                          </a:xfrm>
                                                          <a:prstGeom prst="rect">
                                                            <a:avLst/>
                                                          </a:prstGeom>
                                                          <a:noFill/>
                                                          <a:ln>
                                                            <a:noFill/>
                                                          </a:ln>
                                                        </wps:spPr>
                                                        <wps:txbx>
                                                          <w:txbxContent>
                                                            <w:p w14:paraId="4B1D477B"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775969680" name="Group 1775969680"/>
                                                        <wpg:cNvGrpSpPr/>
                                                        <wpg:grpSpPr>
                                                          <a:xfrm>
                                                            <a:off x="2602800" y="2179800"/>
                                                            <a:ext cx="5486400" cy="3200400"/>
                                                            <a:chOff x="0" y="0"/>
                                                            <a:chExt cx="5486400" cy="3200400"/>
                                                          </a:xfrm>
                                                        </wpg:grpSpPr>
                                                        <wps:wsp>
                                                          <wps:cNvPr id="2028823038" name="Rectangle 2028823038"/>
                                                          <wps:cNvSpPr/>
                                                          <wps:spPr>
                                                            <a:xfrm>
                                                              <a:off x="0" y="0"/>
                                                              <a:ext cx="5486400" cy="3200400"/>
                                                            </a:xfrm>
                                                            <a:prstGeom prst="rect">
                                                              <a:avLst/>
                                                            </a:prstGeom>
                                                            <a:noFill/>
                                                            <a:ln>
                                                              <a:noFill/>
                                                            </a:ln>
                                                          </wps:spPr>
                                                          <wps:txbx>
                                                            <w:txbxContent>
                                                              <w:p w14:paraId="65BE1F1D" w14:textId="77777777" w:rsidR="00FE5F26" w:rsidRDefault="00FE5F26">
                                                                <w:pPr>
                                                                  <w:spacing w:line="240" w:lineRule="auto"/>
                                                                  <w:textDirection w:val="btLr"/>
                                                                </w:pPr>
                                                              </w:p>
                                                            </w:txbxContent>
                                                          </wps:txbx>
                                                          <wps:bodyPr spcFirstLastPara="1" wrap="square" lIns="91425" tIns="91425" rIns="91425" bIns="91425" anchor="ctr" anchorCtr="0">
                                                            <a:noAutofit/>
                                                          </wps:bodyPr>
                                                        </wps:wsp>
                                                        <wpg:grpSp>
                                                          <wpg:cNvPr id="1777732172" name="Group 1777732172"/>
                                                          <wpg:cNvGrpSpPr/>
                                                          <wpg:grpSpPr>
                                                            <a:xfrm>
                                                              <a:off x="0" y="0"/>
                                                              <a:ext cx="5486400" cy="3200400"/>
                                                              <a:chOff x="0" y="0"/>
                                                              <a:chExt cx="5486400" cy="3200400"/>
                                                            </a:xfrm>
                                                          </wpg:grpSpPr>
                                                          <wps:wsp>
                                                            <wps:cNvPr id="69222413" name="Rectangle 69222413"/>
                                                            <wps:cNvSpPr/>
                                                            <wps:spPr>
                                                              <a:xfrm>
                                                                <a:off x="0" y="0"/>
                                                                <a:ext cx="5486400" cy="3200400"/>
                                                              </a:xfrm>
                                                              <a:prstGeom prst="rect">
                                                                <a:avLst/>
                                                              </a:prstGeom>
                                                              <a:noFill/>
                                                              <a:ln>
                                                                <a:noFill/>
                                                              </a:ln>
                                                            </wps:spPr>
                                                            <wps:txbx>
                                                              <w:txbxContent>
                                                                <w:p w14:paraId="6AFAB436" w14:textId="77777777" w:rsidR="00FE5F26" w:rsidRDefault="00FE5F26">
                                                                  <w:pPr>
                                                                    <w:spacing w:line="240" w:lineRule="auto"/>
                                                                    <w:textDirection w:val="btLr"/>
                                                                  </w:pPr>
                                                                </w:p>
                                                              </w:txbxContent>
                                                            </wps:txbx>
                                                            <wps:bodyPr spcFirstLastPara="1" wrap="square" lIns="91425" tIns="91425" rIns="91425" bIns="91425" anchor="ctr" anchorCtr="0">
                                                              <a:noAutofit/>
                                                            </wps:bodyPr>
                                                          </wps:wsp>
                                                          <wps:wsp>
                                                            <wps:cNvPr id="726203598" name="Diamond 726203598"/>
                                                            <wps:cNvSpPr/>
                                                            <wps:spPr>
                                                              <a:xfrm>
                                                                <a:off x="1143000" y="0"/>
                                                                <a:ext cx="3200400" cy="3200400"/>
                                                              </a:xfrm>
                                                              <a:prstGeom prst="diamond">
                                                                <a:avLst/>
                                                              </a:prstGeom>
                                                              <a:solidFill>
                                                                <a:srgbClr val="CDCFD3"/>
                                                              </a:solidFill>
                                                              <a:ln>
                                                                <a:noFill/>
                                                              </a:ln>
                                                            </wps:spPr>
                                                            <wps:txbx>
                                                              <w:txbxContent>
                                                                <w:p w14:paraId="042C5D41" w14:textId="77777777" w:rsidR="00FE5F26" w:rsidRDefault="00FE5F26">
                                                                  <w:pPr>
                                                                    <w:spacing w:line="240" w:lineRule="auto"/>
                                                                    <w:textDirection w:val="btLr"/>
                                                                  </w:pPr>
                                                                </w:p>
                                                              </w:txbxContent>
                                                            </wps:txbx>
                                                            <wps:bodyPr spcFirstLastPara="1" wrap="square" lIns="91425" tIns="91425" rIns="91425" bIns="91425" anchor="ctr" anchorCtr="0">
                                                              <a:noAutofit/>
                                                            </wps:bodyPr>
                                                          </wps:wsp>
                                                          <wps:wsp>
                                                            <wps:cNvPr id="1895711051" name="Rectangle: Rounded Corners 1895711051"/>
                                                            <wps:cNvSpPr/>
                                                            <wps:spPr>
                                                              <a:xfrm>
                                                                <a:off x="1447038" y="304038"/>
                                                                <a:ext cx="1248156" cy="1248156"/>
                                                              </a:xfrm>
                                                              <a:prstGeom prst="roundRect">
                                                                <a:avLst>
                                                                  <a:gd name="adj" fmla="val 16667"/>
                                                                </a:avLst>
                                                              </a:prstGeom>
                                                              <a:solidFill>
                                                                <a:srgbClr val="737373"/>
                                                              </a:solidFill>
                                                              <a:ln w="12700" cap="flat" cmpd="sng">
                                                                <a:solidFill>
                                                                  <a:schemeClr val="lt2"/>
                                                                </a:solidFill>
                                                                <a:prstDash val="solid"/>
                                                                <a:miter lim="800000"/>
                                                                <a:headEnd type="none" w="sm" len="sm"/>
                                                                <a:tailEnd type="none" w="sm" len="sm"/>
                                                              </a:ln>
                                                            </wps:spPr>
                                                            <wps:txbx>
                                                              <w:txbxContent>
                                                                <w:p w14:paraId="4D2E12B8" w14:textId="77777777" w:rsidR="00FE5F26" w:rsidRDefault="00FE5F26">
                                                                  <w:pPr>
                                                                    <w:spacing w:line="240" w:lineRule="auto"/>
                                                                    <w:textDirection w:val="btLr"/>
                                                                  </w:pPr>
                                                                </w:p>
                                                              </w:txbxContent>
                                                            </wps:txbx>
                                                            <wps:bodyPr spcFirstLastPara="1" wrap="square" lIns="91425" tIns="91425" rIns="91425" bIns="91425" anchor="ctr" anchorCtr="0">
                                                              <a:noAutofit/>
                                                            </wps:bodyPr>
                                                          </wps:wsp>
                                                          <wps:wsp>
                                                            <wps:cNvPr id="930103516" name="Rectangle 930103516"/>
                                                            <wps:cNvSpPr/>
                                                            <wps:spPr>
                                                              <a:xfrm>
                                                                <a:off x="1507968" y="364968"/>
                                                                <a:ext cx="1126296" cy="1126296"/>
                                                              </a:xfrm>
                                                              <a:prstGeom prst="rect">
                                                                <a:avLst/>
                                                              </a:prstGeom>
                                                              <a:noFill/>
                                                              <a:ln>
                                                                <a:noFill/>
                                                              </a:ln>
                                                            </wps:spPr>
                                                            <wps:txbx>
                                                              <w:txbxContent>
                                                                <w:p w14:paraId="4A6F0215" w14:textId="77777777" w:rsidR="00FE5F26" w:rsidRDefault="00102E8D">
                                                                  <w:pPr>
                                                                    <w:spacing w:line="215" w:lineRule="auto"/>
                                                                    <w:jc w:val="center"/>
                                                                    <w:textDirection w:val="btLr"/>
                                                                  </w:pPr>
                                                                  <w:r>
                                                                    <w:rPr>
                                                                      <w:rFonts w:ascii="Calibri" w:eastAsia="Calibri" w:hAnsi="Calibri" w:cs="Calibri"/>
                                                                      <w:b/>
                                                                      <w:color w:val="FFFFFF"/>
                                                                    </w:rPr>
                                                                    <w:t>Antipsychotic</w:t>
                                                                  </w:r>
                                                                  <w:r>
                                                                    <w:rPr>
                                                                      <w:rFonts w:ascii="Calibri" w:eastAsia="Calibri" w:hAnsi="Calibri" w:cs="Calibri"/>
                                                                      <w:color w:val="FFFFFF"/>
                                                                    </w:rPr>
                                                                    <w:t xml:space="preserve"> </w:t>
                                                                  </w:r>
                                                                </w:p>
                                                                <w:p w14:paraId="6EBF122B" w14:textId="77777777" w:rsidR="00FE5F26" w:rsidRDefault="00102E8D">
                                                                  <w:pPr>
                                                                    <w:spacing w:before="75" w:line="215" w:lineRule="auto"/>
                                                                    <w:jc w:val="center"/>
                                                                    <w:textDirection w:val="btLr"/>
                                                                  </w:pPr>
                                                                  <w:r>
                                                                    <w:rPr>
                                                                      <w:rFonts w:ascii="Calibri" w:eastAsia="Calibri" w:hAnsi="Calibri" w:cs="Calibri"/>
                                                                      <w:color w:val="FFFFFF"/>
                                                                    </w:rPr>
                                                                    <w:t>medicines that can cause swallowing problems</w:t>
                                                                  </w:r>
                                                                </w:p>
                                                              </w:txbxContent>
                                                            </wps:txbx>
                                                            <wps:bodyPr spcFirstLastPara="1" wrap="square" lIns="41900" tIns="41900" rIns="41900" bIns="41900" anchor="ctr" anchorCtr="0">
                                                              <a:noAutofit/>
                                                            </wps:bodyPr>
                                                          </wps:wsp>
                                                          <wps:wsp>
                                                            <wps:cNvPr id="801982473" name="Rectangle: Rounded Corners 801982473"/>
                                                            <wps:cNvSpPr/>
                                                            <wps:spPr>
                                                              <a:xfrm>
                                                                <a:off x="2791206" y="304038"/>
                                                                <a:ext cx="1248156" cy="1248156"/>
                                                              </a:xfrm>
                                                              <a:prstGeom prst="roundRect">
                                                                <a:avLst>
                                                                  <a:gd name="adj" fmla="val 16667"/>
                                                                </a:avLst>
                                                              </a:prstGeom>
                                                              <a:solidFill>
                                                                <a:srgbClr val="737373"/>
                                                              </a:solidFill>
                                                              <a:ln w="12700" cap="flat" cmpd="sng">
                                                                <a:solidFill>
                                                                  <a:schemeClr val="lt2"/>
                                                                </a:solidFill>
                                                                <a:prstDash val="solid"/>
                                                                <a:miter lim="800000"/>
                                                                <a:headEnd type="none" w="sm" len="sm"/>
                                                                <a:tailEnd type="none" w="sm" len="sm"/>
                                                              </a:ln>
                                                            </wps:spPr>
                                                            <wps:txbx>
                                                              <w:txbxContent>
                                                                <w:p w14:paraId="308F224F" w14:textId="77777777" w:rsidR="00FE5F26" w:rsidRDefault="00FE5F26">
                                                                  <w:pPr>
                                                                    <w:spacing w:line="240" w:lineRule="auto"/>
                                                                    <w:textDirection w:val="btLr"/>
                                                                  </w:pPr>
                                                                </w:p>
                                                              </w:txbxContent>
                                                            </wps:txbx>
                                                            <wps:bodyPr spcFirstLastPara="1" wrap="square" lIns="91425" tIns="91425" rIns="91425" bIns="91425" anchor="ctr" anchorCtr="0">
                                                              <a:noAutofit/>
                                                            </wps:bodyPr>
                                                          </wps:wsp>
                                                          <wps:wsp>
                                                            <wps:cNvPr id="1030825137" name="Rectangle 1030825137"/>
                                                            <wps:cNvSpPr/>
                                                            <wps:spPr>
                                                              <a:xfrm>
                                                                <a:off x="2852136" y="364968"/>
                                                                <a:ext cx="1126296" cy="1126296"/>
                                                              </a:xfrm>
                                                              <a:prstGeom prst="rect">
                                                                <a:avLst/>
                                                              </a:prstGeom>
                                                              <a:noFill/>
                                                              <a:ln>
                                                                <a:noFill/>
                                                              </a:ln>
                                                            </wps:spPr>
                                                            <wps:txbx>
                                                              <w:txbxContent>
                                                                <w:p w14:paraId="605DD7B2" w14:textId="77777777" w:rsidR="00FE5F26" w:rsidRDefault="00102E8D">
                                                                  <w:pPr>
                                                                    <w:spacing w:line="215" w:lineRule="auto"/>
                                                                    <w:jc w:val="center"/>
                                                                    <w:textDirection w:val="btLr"/>
                                                                  </w:pPr>
                                                                  <w:r>
                                                                    <w:rPr>
                                                                      <w:rFonts w:ascii="Calibri" w:eastAsia="Calibri" w:hAnsi="Calibri" w:cs="Calibri"/>
                                                                      <w:b/>
                                                                      <w:color w:val="FFFFFF"/>
                                                                    </w:rPr>
                                                                    <w:t>Benzodieazepines</w:t>
                                                                  </w:r>
                                                                </w:p>
                                                                <w:p w14:paraId="4B41CC79" w14:textId="77777777" w:rsidR="00FE5F26" w:rsidRDefault="00102E8D">
                                                                  <w:pPr>
                                                                    <w:spacing w:before="75" w:line="215" w:lineRule="auto"/>
                                                                    <w:jc w:val="center"/>
                                                                    <w:textDirection w:val="btLr"/>
                                                                  </w:pPr>
                                                                  <w:r>
                                                                    <w:rPr>
                                                                      <w:rFonts w:ascii="Calibri" w:eastAsia="Calibri" w:hAnsi="Calibri" w:cs="Calibri"/>
                                                                      <w:color w:val="FFFFFF"/>
                                                                    </w:rPr>
                                                                    <w:t>medicines that can cause drowsiness</w:t>
                                                                  </w:r>
                                                                </w:p>
                                                              </w:txbxContent>
                                                            </wps:txbx>
                                                            <wps:bodyPr spcFirstLastPara="1" wrap="square" lIns="41900" tIns="41900" rIns="41900" bIns="41900" anchor="ctr" anchorCtr="0">
                                                              <a:noAutofit/>
                                                            </wps:bodyPr>
                                                          </wps:wsp>
                                                          <wps:wsp>
                                                            <wps:cNvPr id="718605487" name="Rectangle: Rounded Corners 718605487"/>
                                                            <wps:cNvSpPr/>
                                                            <wps:spPr>
                                                              <a:xfrm>
                                                                <a:off x="1447038" y="1648206"/>
                                                                <a:ext cx="1248156" cy="1248156"/>
                                                              </a:xfrm>
                                                              <a:prstGeom prst="roundRect">
                                                                <a:avLst>
                                                                  <a:gd name="adj" fmla="val 16667"/>
                                                                </a:avLst>
                                                              </a:prstGeom>
                                                              <a:solidFill>
                                                                <a:srgbClr val="737373"/>
                                                              </a:solidFill>
                                                              <a:ln w="12700" cap="flat" cmpd="sng">
                                                                <a:solidFill>
                                                                  <a:schemeClr val="lt2"/>
                                                                </a:solidFill>
                                                                <a:prstDash val="solid"/>
                                                                <a:miter lim="800000"/>
                                                                <a:headEnd type="none" w="sm" len="sm"/>
                                                                <a:tailEnd type="none" w="sm" len="sm"/>
                                                              </a:ln>
                                                            </wps:spPr>
                                                            <wps:txbx>
                                                              <w:txbxContent>
                                                                <w:p w14:paraId="5E6D6F63" w14:textId="77777777" w:rsidR="00FE5F26" w:rsidRDefault="00FE5F26">
                                                                  <w:pPr>
                                                                    <w:spacing w:line="240" w:lineRule="auto"/>
                                                                    <w:textDirection w:val="btLr"/>
                                                                  </w:pPr>
                                                                </w:p>
                                                              </w:txbxContent>
                                                            </wps:txbx>
                                                            <wps:bodyPr spcFirstLastPara="1" wrap="square" lIns="91425" tIns="91425" rIns="91425" bIns="91425" anchor="ctr" anchorCtr="0">
                                                              <a:noAutofit/>
                                                            </wps:bodyPr>
                                                          </wps:wsp>
                                                          <wps:wsp>
                                                            <wps:cNvPr id="1950101439" name="Rectangle 1950101439"/>
                                                            <wps:cNvSpPr/>
                                                            <wps:spPr>
                                                              <a:xfrm>
                                                                <a:off x="1507968" y="1709136"/>
                                                                <a:ext cx="1126296" cy="1126296"/>
                                                              </a:xfrm>
                                                              <a:prstGeom prst="rect">
                                                                <a:avLst/>
                                                              </a:prstGeom>
                                                              <a:noFill/>
                                                              <a:ln>
                                                                <a:noFill/>
                                                              </a:ln>
                                                            </wps:spPr>
                                                            <wps:txbx>
                                                              <w:txbxContent>
                                                                <w:p w14:paraId="0835F4FC" w14:textId="77777777" w:rsidR="00FE5F26" w:rsidRDefault="00102E8D">
                                                                  <w:pPr>
                                                                    <w:spacing w:line="215" w:lineRule="auto"/>
                                                                    <w:jc w:val="center"/>
                                                                    <w:textDirection w:val="btLr"/>
                                                                  </w:pPr>
                                                                  <w:r>
                                                                    <w:rPr>
                                                                      <w:rFonts w:ascii="Calibri" w:eastAsia="Calibri" w:hAnsi="Calibri" w:cs="Calibri"/>
                                                                      <w:b/>
                                                                      <w:color w:val="FFFFFF"/>
                                                                    </w:rPr>
                                                                    <w:t>Antiepileptic</w:t>
                                                                  </w:r>
                                                                  <w:r>
                                                                    <w:rPr>
                                                                      <w:rFonts w:ascii="Calibri" w:eastAsia="Calibri" w:hAnsi="Calibri" w:cs="Calibri"/>
                                                                      <w:color w:val="FFFFFF"/>
                                                                    </w:rPr>
                                                                    <w:t xml:space="preserve"> </w:t>
                                                                  </w:r>
                                                                </w:p>
                                                                <w:p w14:paraId="6C8A206C" w14:textId="77777777" w:rsidR="00FE5F26" w:rsidRDefault="00102E8D">
                                                                  <w:pPr>
                                                                    <w:spacing w:before="75" w:line="215" w:lineRule="auto"/>
                                                                    <w:jc w:val="center"/>
                                                                    <w:textDirection w:val="btLr"/>
                                                                  </w:pPr>
                                                                  <w:r>
                                                                    <w:rPr>
                                                                      <w:rFonts w:ascii="Calibri" w:eastAsia="Calibri" w:hAnsi="Calibri" w:cs="Calibri"/>
                                                                      <w:color w:val="FFFFFF"/>
                                                                    </w:rPr>
                                                                    <w:t>medicines that can cause drowsiness</w:t>
                                                                  </w:r>
                                                                </w:p>
                                                              </w:txbxContent>
                                                            </wps:txbx>
                                                            <wps:bodyPr spcFirstLastPara="1" wrap="square" lIns="41900" tIns="41900" rIns="41900" bIns="41900" anchor="ctr" anchorCtr="0">
                                                              <a:noAutofit/>
                                                            </wps:bodyPr>
                                                          </wps:wsp>
                                                          <wps:wsp>
                                                            <wps:cNvPr id="2081078917" name="Rectangle: Rounded Corners 2081078917"/>
                                                            <wps:cNvSpPr/>
                                                            <wps:spPr>
                                                              <a:xfrm>
                                                                <a:off x="2791206" y="1648206"/>
                                                                <a:ext cx="1248156" cy="1248156"/>
                                                              </a:xfrm>
                                                              <a:prstGeom prst="roundRect">
                                                                <a:avLst>
                                                                  <a:gd name="adj" fmla="val 16667"/>
                                                                </a:avLst>
                                                              </a:prstGeom>
                                                              <a:solidFill>
                                                                <a:srgbClr val="737373"/>
                                                              </a:solidFill>
                                                              <a:ln w="12700" cap="flat" cmpd="sng">
                                                                <a:solidFill>
                                                                  <a:schemeClr val="lt2"/>
                                                                </a:solidFill>
                                                                <a:prstDash val="solid"/>
                                                                <a:miter lim="800000"/>
                                                                <a:headEnd type="none" w="sm" len="sm"/>
                                                                <a:tailEnd type="none" w="sm" len="sm"/>
                                                              </a:ln>
                                                            </wps:spPr>
                                                            <wps:txbx>
                                                              <w:txbxContent>
                                                                <w:p w14:paraId="7B969857" w14:textId="77777777" w:rsidR="00FE5F26" w:rsidRDefault="00FE5F26">
                                                                  <w:pPr>
                                                                    <w:spacing w:line="240" w:lineRule="auto"/>
                                                                    <w:textDirection w:val="btLr"/>
                                                                  </w:pPr>
                                                                </w:p>
                                                              </w:txbxContent>
                                                            </wps:txbx>
                                                            <wps:bodyPr spcFirstLastPara="1" wrap="square" lIns="91425" tIns="91425" rIns="91425" bIns="91425" anchor="ctr" anchorCtr="0">
                                                              <a:noAutofit/>
                                                            </wps:bodyPr>
                                                          </wps:wsp>
                                                          <wps:wsp>
                                                            <wps:cNvPr id="808773226" name="Rectangle 808773226"/>
                                                            <wps:cNvSpPr/>
                                                            <wps:spPr>
                                                              <a:xfrm>
                                                                <a:off x="2852136" y="1709136"/>
                                                                <a:ext cx="1126296" cy="1126296"/>
                                                              </a:xfrm>
                                                              <a:prstGeom prst="rect">
                                                                <a:avLst/>
                                                              </a:prstGeom>
                                                              <a:noFill/>
                                                              <a:ln>
                                                                <a:noFill/>
                                                              </a:ln>
                                                            </wps:spPr>
                                                            <wps:txbx>
                                                              <w:txbxContent>
                                                                <w:p w14:paraId="3405322C" w14:textId="77777777" w:rsidR="00FE5F26" w:rsidRDefault="00102E8D">
                                                                  <w:pPr>
                                                                    <w:spacing w:line="215" w:lineRule="auto"/>
                                                                    <w:jc w:val="center"/>
                                                                    <w:textDirection w:val="btLr"/>
                                                                  </w:pPr>
                                                                  <w:r>
                                                                    <w:rPr>
                                                                      <w:rFonts w:ascii="Calibri" w:eastAsia="Calibri" w:hAnsi="Calibri" w:cs="Calibri"/>
                                                                      <w:b/>
                                                                      <w:color w:val="FFFFFF"/>
                                                                    </w:rPr>
                                                                    <w:t xml:space="preserve">Combinations </w:t>
                                                                  </w:r>
                                                                </w:p>
                                                                <w:p w14:paraId="42F3802C" w14:textId="77777777" w:rsidR="00FE5F26" w:rsidRDefault="00102E8D">
                                                                  <w:pPr>
                                                                    <w:spacing w:before="75" w:line="215" w:lineRule="auto"/>
                                                                    <w:jc w:val="center"/>
                                                                    <w:textDirection w:val="btLr"/>
                                                                  </w:pPr>
                                                                  <w:r>
                                                                    <w:rPr>
                                                                      <w:rFonts w:ascii="Calibri" w:eastAsia="Calibri" w:hAnsi="Calibri" w:cs="Calibri"/>
                                                                      <w:color w:val="FFFFFF"/>
                                                                    </w:rPr>
                                                                    <w:t xml:space="preserve">of any of these medicines </w:t>
                                                                  </w:r>
                                                                </w:p>
                                                              </w:txbxContent>
                                                            </wps:txbx>
                                                            <wps:bodyPr spcFirstLastPara="1" wrap="square" lIns="41900" tIns="41900" rIns="41900" bIns="41900" anchor="ctr" anchorCtr="0">
                                                              <a:noAutofit/>
                                                            </wps:bodyPr>
                                                          </wps:wsp>
                                                        </wpg:grpSp>
                                                      </wpg:grpSp>
                                                    </wpg:grpSp>
                                                  </wpg:grpSp>
                                                </wpg:grpSp>
                                              </wpg:grpSp>
                                            </wpg:grpSp>
                                          </wpg:grpSp>
                                        </wpg:grpSp>
                                      </wpg:grpSp>
                                    </wpg:grpSp>
                                  </wpg:grpSp>
                                </wpg:grpSp>
                              </wpg:grpSp>
                            </wpg:grpSp>
                          </wpg:grpSp>
                        </wpg:grpSp>
                      </wpg:grpSp>
                    </wpg:wgp>
                  </a:graphicData>
                </a:graphic>
              </wp:anchor>
            </w:drawing>
          </mc:Choice>
          <mc:Fallback>
            <w:pict>
              <v:group w14:anchorId="2C21D30A" id="Group 78" o:spid="_x0000_s1026" style="position:absolute;left:0;text-align:left;margin-left:9pt;margin-top:1pt;width:6in;height:252pt;z-index:251661312;mso-wrap-distance-left:0;mso-wrap-distance-right:0" coordorigin="26028,21798" coordsize="54864,320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">
                <v:group id="Group 233623776" o:spid="_x0000_s1027"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">
                  <v:rect id="Rectangle 1098679144" o:spid="_x0000_s1028"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" filled="f" stroked="f">
                    <v:textbox inset="2.53958mm,2.53958mm,2.53958mm,2.53958mm">
                      <w:txbxContent>
                        <w:p w14:paraId="2677290C" w14:textId="77777777" w:rsidR="00FE5F26" w:rsidRDefault="00FE5F26">
                          <w:pPr>
                            <w:spacing w:line="240" w:lineRule="auto"/>
                            <w:textDirection w:val="btLr"/>
                          </w:pPr>
                        </w:p>
                      </w:txbxContent>
                    </v:textbox>
                  </v:rect>
                  <v:group id="Group 475654281" o:spid="_x0000_s1029"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">
                    <v:rect id="Rectangle 1970253102" o:spid="_x0000_s1030"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" filled="f" stroked="f">
                      <v:textbox inset="2.53958mm,2.53958mm,2.53958mm,2.53958mm">
                        <w:txbxContent>
                          <w:p w14:paraId="249BF8C6" w14:textId="77777777" w:rsidR="00FE5F26" w:rsidRDefault="00FE5F26">
                            <w:pPr>
                              <w:spacing w:line="240" w:lineRule="auto"/>
                              <w:textDirection w:val="btLr"/>
                            </w:pPr>
                          </w:p>
                        </w:txbxContent>
                      </v:textbox>
                    </v:rect>
                    <v:group id="Group 114946040" o:spid="_x0000_s1031"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">
                      <v:rect id="Rectangle 769202910" o:spid="_x0000_s1032"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" filled="f" stroked="f">
                        <v:textbox inset="2.53958mm,2.53958mm,2.53958mm,2.53958mm">
                          <w:txbxContent>
                            <w:p w14:paraId="0EF46479" w14:textId="77777777" w:rsidR="00FE5F26" w:rsidRDefault="00FE5F26">
                              <w:pPr>
                                <w:spacing w:line="240" w:lineRule="auto"/>
                                <w:textDirection w:val="btLr"/>
                              </w:pPr>
                            </w:p>
                          </w:txbxContent>
                        </v:textbox>
                      </v:rect>
                      <v:group id="Group 707530215" o:spid="_x0000_s1033"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">
                        <v:rect id="Rectangle 1441649022" o:spid="_x0000_s1034"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" filled="f" stroked="f">
                          <v:textbox inset="2.53958mm,2.53958mm,2.53958mm,2.53958mm">
                            <w:txbxContent>
                              <w:p w14:paraId="3AB58C42" w14:textId="77777777" w:rsidR="00FE5F26" w:rsidRDefault="00FE5F26">
                                <w:pPr>
                                  <w:spacing w:line="240" w:lineRule="auto"/>
                                  <w:textDirection w:val="btLr"/>
                                </w:pPr>
                              </w:p>
                            </w:txbxContent>
                          </v:textbox>
                        </v:rect>
                        <v:group id="Group 1730627730" o:spid="_x0000_s1035"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">
                          <v:rect id="Rectangle 1702644377" o:spid="_x0000_s1036"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" filled="f" stroked="f">
                            <v:textbox inset="2.53958mm,2.53958mm,2.53958mm,2.53958mm">
                              <w:txbxContent>
                                <w:p w14:paraId="4EA9BA15" w14:textId="77777777" w:rsidR="00FE5F26" w:rsidRDefault="00FE5F26">
                                  <w:pPr>
                                    <w:spacing w:line="240" w:lineRule="auto"/>
                                    <w:textDirection w:val="btLr"/>
                                  </w:pPr>
                                </w:p>
                              </w:txbxContent>
                            </v:textbox>
                          </v:rect>
                          <v:group id="Group 2115188776" o:spid="_x0000_s1037"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">
                            <v:rect id="Rectangle 933383865" o:spid="_x0000_s1038"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" filled="f" stroked="f">
                              <v:textbox inset="2.53958mm,2.53958mm,2.53958mm,2.53958mm">
                                <w:txbxContent>
                                  <w:p w14:paraId="7332107B" w14:textId="77777777" w:rsidR="00FE5F26" w:rsidRDefault="00FE5F26">
                                    <w:pPr>
                                      <w:spacing w:line="240" w:lineRule="auto"/>
                                      <w:textDirection w:val="btLr"/>
                                    </w:pPr>
                                  </w:p>
                                </w:txbxContent>
                              </v:textbox>
                            </v:rect>
                            <v:group id="Group 1507286410" o:spid="_x0000_s1039"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">
                              <v:rect id="Rectangle 817998297" o:spid="_x0000_s1040"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" filled="f" stroked="f">
                                <v:textbox inset="2.53958mm,2.53958mm,2.53958mm,2.53958mm">
                                  <w:txbxContent>
                                    <w:p w14:paraId="5D98A3F1" w14:textId="77777777" w:rsidR="00FE5F26" w:rsidRDefault="00FE5F26">
                                      <w:pPr>
                                        <w:spacing w:line="240" w:lineRule="auto"/>
                                        <w:textDirection w:val="btLr"/>
                                      </w:pPr>
                                    </w:p>
                                  </w:txbxContent>
                                </v:textbox>
                              </v:rect>
                              <v:group id="Group 171628597" o:spid="_x0000_s1041"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">
                                <v:rect id="Rectangle 1556725818" o:spid="_x0000_s1042"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" filled="f" stroked="f">
                                  <v:textbox inset="2.53958mm,2.53958mm,2.53958mm,2.53958mm">
                                    <w:txbxContent>
                                      <w:p w14:paraId="50C86B8C" w14:textId="77777777" w:rsidR="00FE5F26" w:rsidRDefault="00FE5F26">
                                        <w:pPr>
                                          <w:spacing w:line="240" w:lineRule="auto"/>
                                          <w:textDirection w:val="btLr"/>
                                        </w:pPr>
                                      </w:p>
                                    </w:txbxContent>
                                  </v:textbox>
                                </v:rect>
                                <v:group id="Group 1392459087" o:spid="_x0000_s1043"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">
                                  <v:rect id="Rectangle 224953444" o:spid="_x0000_s1044"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" filled="f" stroked="f">
                                    <v:textbox inset="2.53958mm,2.53958mm,2.53958mm,2.53958mm">
                                      <w:txbxContent>
                                        <w:p w14:paraId="60EDCC55" w14:textId="77777777" w:rsidR="00FE5F26" w:rsidRDefault="00FE5F26">
                                          <w:pPr>
                                            <w:spacing w:line="240" w:lineRule="auto"/>
                                            <w:textDirection w:val="btLr"/>
                                          </w:pPr>
                                        </w:p>
                                      </w:txbxContent>
                                    </v:textbox>
                                  </v:rect>
                                  <v:group id="Group 523390439" o:spid="_x0000_s1045"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">
                                    <v:rect id="Rectangle 1500631255" o:spid="_x0000_s1046"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" filled="f" stroked="f">
                                      <v:textbox inset="2.53958mm,2.53958mm,2.53958mm,2.53958mm">
                                        <w:txbxContent>
                                          <w:p w14:paraId="3BBB8815" w14:textId="77777777" w:rsidR="00FE5F26" w:rsidRDefault="00FE5F26">
                                            <w:pPr>
                                              <w:spacing w:line="240" w:lineRule="auto"/>
                                              <w:textDirection w:val="btLr"/>
                                            </w:pPr>
                                          </w:p>
                                        </w:txbxContent>
                                      </v:textbox>
                                    </v:rect>
                                    <v:group id="Group 1265241849" o:spid="_x0000_s1047"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">
                                      <v:rect id="Rectangle 1272408565" o:spid="_x0000_s1048"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" filled="f" stroked="f">
                                        <v:textbox inset="2.53958mm,2.53958mm,2.53958mm,2.53958mm">
                                          <w:txbxContent>
                                            <w:p w14:paraId="55B91B0D" w14:textId="77777777" w:rsidR="00FE5F26" w:rsidRDefault="00FE5F26">
                                              <w:pPr>
                                                <w:spacing w:line="240" w:lineRule="auto"/>
                                                <w:textDirection w:val="btLr"/>
                                              </w:pPr>
                                            </w:p>
                                          </w:txbxContent>
                                        </v:textbox>
                                      </v:rect>
                                      <v:group id="Group 204642800" o:spid="_x0000_s1049"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">
                                        <v:rect id="Rectangle 678306567" o:spid="_x0000_s1050"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" filled="f" stroked="f">
                                          <v:textbox inset="2.53958mm,2.53958mm,2.53958mm,2.53958mm">
                                            <w:txbxContent>
                                              <w:p w14:paraId="6810F0D1" w14:textId="77777777" w:rsidR="00FE5F26" w:rsidRDefault="00FE5F26">
                                                <w:pPr>
                                                  <w:spacing w:line="240" w:lineRule="auto"/>
                                                  <w:textDirection w:val="btLr"/>
                                                </w:pPr>
                                              </w:p>
                                            </w:txbxContent>
                                          </v:textbox>
                                        </v:rect>
                                        <v:group id="Group 376120011" o:spid="_x0000_s1051"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">
                                          <v:rect id="Rectangle 612186112" o:spid="_x0000_s1052"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" filled="f" stroked="f">
                                            <v:textbox inset="2.53958mm,2.53958mm,2.53958mm,2.53958mm">
                                              <w:txbxContent>
                                                <w:p w14:paraId="74E797DC" w14:textId="77777777" w:rsidR="00FE5F26" w:rsidRDefault="00FE5F26">
                                                  <w:pPr>
                                                    <w:spacing w:line="240" w:lineRule="auto"/>
                                                    <w:textDirection w:val="btLr"/>
                                                  </w:pPr>
                                                </w:p>
                                              </w:txbxContent>
                                            </v:textbox>
                                          </v:rect>
                                          <v:group id="Group 1895947914" o:spid="_x0000_s1053"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">
                                            <v:rect id="Rectangle 133523774" o:spid="_x0000_s1054"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" filled="f" stroked="f">
                                              <v:textbox inset="2.53958mm,2.53958mm,2.53958mm,2.53958mm">
                                                <w:txbxContent>
                                                  <w:p w14:paraId="25AF7EAE" w14:textId="77777777" w:rsidR="00FE5F26" w:rsidRDefault="00FE5F26">
                                                    <w:pPr>
                                                      <w:spacing w:line="240" w:lineRule="auto"/>
                                                      <w:textDirection w:val="btLr"/>
                                                    </w:pPr>
                                                  </w:p>
                                                </w:txbxContent>
                                              </v:textbox>
                                            </v:rect>
                                            <v:group id="Group 1016643408" o:spid="_x0000_s1055"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">
                                              <v:rect id="Rectangle 1726621307" o:spid="_x0000_s1056"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" filled="f" stroked="f">
                                                <v:textbox inset="2.53958mm,2.53958mm,2.53958mm,2.53958mm">
                                                  <w:txbxContent>
                                                    <w:p w14:paraId="2633CEB9" w14:textId="77777777" w:rsidR="00FE5F26" w:rsidRDefault="00FE5F26">
                                                      <w:pPr>
                                                        <w:spacing w:line="240" w:lineRule="auto"/>
                                                        <w:textDirection w:val="btLr"/>
                                                      </w:pPr>
                                                    </w:p>
                                                  </w:txbxContent>
                                                </v:textbox>
                                              </v:rect>
                                              <v:group id="Group 1879395748" o:spid="_x0000_s1057" style="position:absolute;left:26028;top:21798;width:54864;height:32004" coordorigin="26028,21798"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">
                                                <v:rect id="Rectangle 1015042421" o:spid="_x0000_s1058" style="position:absolute;left:26028;top:21798;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" filled="f" stroked="f">
                                                  <v:textbox inset="2.53958mm,2.53958mm,2.53958mm,2.53958mm">
                                                    <w:txbxContent>
                                                      <w:p w14:paraId="4B1D477B" w14:textId="77777777" w:rsidR="00FE5F26" w:rsidRDefault="00FE5F26">
                                                        <w:pPr>
                                                          <w:spacing w:line="240" w:lineRule="auto"/>
                                                          <w:textDirection w:val="btLr"/>
                                                        </w:pPr>
                                                      </w:p>
                                                    </w:txbxContent>
                                                  </v:textbox>
                                                </v:rect>
                                                <v:group id="Group 1775969680" o:spid="_x0000_s1059" style="position:absolute;left:26028;top:21798;width:54864;height:32004"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">
                                                  <v:rect id="Rectangle 2028823038" o:spid="_x0000_s1060" style="position:absolute;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" filled="f" stroked="f">
                                                    <v:textbox inset="2.53958mm,2.53958mm,2.53958mm,2.53958mm">
                                                      <w:txbxContent>
                                                        <w:p w14:paraId="65BE1F1D" w14:textId="77777777" w:rsidR="00FE5F26" w:rsidRDefault="00FE5F26">
                                                          <w:pPr>
                                                            <w:spacing w:line="240" w:lineRule="auto"/>
                                                            <w:textDirection w:val="btLr"/>
                                                          </w:pPr>
                                                        </w:p>
                                                      </w:txbxContent>
                                                    </v:textbox>
                                                  </v:rect>
                                                  <v:group id="Group 1777732172" o:spid="_x0000_s1061" style="position:absolute;width:54864;height:32004" coordsize="54864,320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">
                                                    <v:rect id="Rectangle 69222413" o:spid="_x0000_s1062" style="position:absolute;width:5486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" filled="f" stroked="f">
                                                      <v:textbox inset="2.53958mm,2.53958mm,2.53958mm,2.53958mm">
                                                        <w:txbxContent>
                                                          <w:p w14:paraId="6AFAB436" w14:textId="77777777" w:rsidR="00FE5F26" w:rsidRDefault="00FE5F26">
                                                            <w:pPr>
                                                              <w:spacing w:line="240" w:lineRule="auto"/>
                                                              <w:textDirection w:val="btLr"/>
                                                            </w:pPr>
                                                          </w:p>
                                                        </w:txbxContent>
                                                      </v:textbox>
                                                    </v:rect>
                                                    <v:shapetype id="_x0000_t4" coordsize="21600,21600" o:spt="4" path="m10800,l,10800,10800,21600,21600,10800xe">
                                                      <v:stroke joinstyle="miter"/>
                                                      <v:path gradientshapeok="t" o:connecttype="rect" textboxrect="5400,5400,16200,16200"/>
                                                    </v:shapetype>
                                                    <v:shape id="Diamond 726203598" o:spid="_x0000_s1063" type="#_x0000_t4" style="position:absolute;left:11430;width:32004;height:320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" fillcolor="#cdcfd3" stroked="f">
                                                      <v:textbox inset="2.53958mm,2.53958mm,2.53958mm,2.53958mm">
                                                        <w:txbxContent>
                                                          <w:p w14:paraId="042C5D41" w14:textId="77777777" w:rsidR="00FE5F26" w:rsidRDefault="00FE5F26">
                                                            <w:pPr>
                                                              <w:spacing w:line="240" w:lineRule="auto"/>
                                                              <w:textDirection w:val="btLr"/>
                                                            </w:pPr>
                                                          </w:p>
                                                        </w:txbxContent>
                                                      </v:textbox>
                                                    </v:shape>
                                                    <v:roundrect id="Rectangle: Rounded Corners 1895711051" o:spid="_x0000_s1064" style="position:absolute;left:14470;top:3040;width:12481;height:1248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" fillcolor="#737373" strokecolor="#eeece1 [3203]" strokeweight="1pt">
                                                      <v:stroke startarrowwidth="narrow" startarrowlength="short" endarrowwidth="narrow" endarrowlength="short" joinstyle="miter"/>
                                                      <v:textbox inset="2.53958mm,2.53958mm,2.53958mm,2.53958mm">
                                                        <w:txbxContent>
                                                          <w:p w14:paraId="4D2E12B8" w14:textId="77777777" w:rsidR="00FE5F26" w:rsidRDefault="00FE5F26">
                                                            <w:pPr>
                                                              <w:spacing w:line="240" w:lineRule="auto"/>
                                                              <w:textDirection w:val="btLr"/>
                                                            </w:pPr>
                                                          </w:p>
                                                        </w:txbxContent>
                                                      </v:textbox>
                                                    </v:roundrect>
                                                    <v:rect id="Rectangle 930103516" o:spid="_x0000_s1065" style="position:absolute;left:15079;top:3649;width:11263;height:112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" filled="f" stroked="f">
                                                      <v:textbox inset="1.1639mm,1.1639mm,1.1639mm,1.1639mm">
                                                        <w:txbxContent>
                                                          <w:p w14:paraId="4A6F0215" w14:textId="77777777" w:rsidR="00FE5F26" w:rsidRDefault="00102E8D">
                                                            <w:pPr>
                                                              <w:spacing w:line="215" w:lineRule="auto"/>
                                                              <w:jc w:val="center"/>
                                                              <w:textDirection w:val="btLr"/>
                                                            </w:pPr>
                                                            <w:r>
                                                              <w:rPr>
                                                                <w:rFonts w:ascii="Calibri" w:eastAsia="Calibri" w:hAnsi="Calibri" w:cs="Calibri"/>
                                                                <w:b/>
                                                                <w:color w:val="FFFFFF"/>
                                                              </w:rPr>
                                                              <w:t>Antipsychotic</w:t>
                                                            </w:r>
                                                            <w:r>
                                                              <w:rPr>
                                                                <w:rFonts w:ascii="Calibri" w:eastAsia="Calibri" w:hAnsi="Calibri" w:cs="Calibri"/>
                                                                <w:color w:val="FFFFFF"/>
                                                              </w:rPr>
                                                              <w:t xml:space="preserve"> </w:t>
                                                            </w:r>
                                                          </w:p>
                                                          <w:p w14:paraId="6EBF122B" w14:textId="77777777" w:rsidR="00FE5F26" w:rsidRDefault="00102E8D">
                                                            <w:pPr>
                                                              <w:spacing w:before="75" w:line="215" w:lineRule="auto"/>
                                                              <w:jc w:val="center"/>
                                                              <w:textDirection w:val="btLr"/>
                                                            </w:pPr>
                                                            <w:r>
                                                              <w:rPr>
                                                                <w:rFonts w:ascii="Calibri" w:eastAsia="Calibri" w:hAnsi="Calibri" w:cs="Calibri"/>
                                                                <w:color w:val="FFFFFF"/>
                                                              </w:rPr>
                                                              <w:t>medicines that can cause swallowing problems</w:t>
                                                            </w:r>
                                                          </w:p>
                                                        </w:txbxContent>
                                                      </v:textbox>
                                                    </v:rect>
                                                    <v:roundrect id="Rectangle: Rounded Corners 801982473" o:spid="_x0000_s1066" style="position:absolute;left:27912;top:3040;width:12481;height:1248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" fillcolor="#737373" strokecolor="#eeece1 [3203]" strokeweight="1pt">
                                                      <v:stroke startarrowwidth="narrow" startarrowlength="short" endarrowwidth="narrow" endarrowlength="short" joinstyle="miter"/>
                                                      <v:textbox inset="2.53958mm,2.53958mm,2.53958mm,2.53958mm">
                                                        <w:txbxContent>
                                                          <w:p w14:paraId="308F224F" w14:textId="77777777" w:rsidR="00FE5F26" w:rsidRDefault="00FE5F26">
                                                            <w:pPr>
                                                              <w:spacing w:line="240" w:lineRule="auto"/>
                                                              <w:textDirection w:val="btLr"/>
                                                            </w:pPr>
                                                          </w:p>
                                                        </w:txbxContent>
                                                      </v:textbox>
                                                    </v:roundrect>
                                                    <v:rect id="Rectangle 1030825137" o:spid="_x0000_s1067" style="position:absolute;left:28521;top:3649;width:11263;height:112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" filled="f" stroked="f">
                                                      <v:textbox inset="1.1639mm,1.1639mm,1.1639mm,1.1639mm">
                                                        <w:txbxContent>
                                                          <w:p w14:paraId="605DD7B2" w14:textId="77777777" w:rsidR="00FE5F26" w:rsidRDefault="00102E8D">
                                                            <w:pPr>
                                                              <w:spacing w:line="215" w:lineRule="auto"/>
                                                              <w:jc w:val="center"/>
                                                              <w:textDirection w:val="btLr"/>
                                                            </w:pPr>
                                                            <w:r>
                                                              <w:rPr>
                                                                <w:rFonts w:ascii="Calibri" w:eastAsia="Calibri" w:hAnsi="Calibri" w:cs="Calibri"/>
                                                                <w:b/>
                                                                <w:color w:val="FFFFFF"/>
                                                              </w:rPr>
                                                              <w:t>Benzodieazepines</w:t>
                                                            </w:r>
                                                          </w:p>
                                                          <w:p w14:paraId="4B41CC79" w14:textId="77777777" w:rsidR="00FE5F26" w:rsidRDefault="00102E8D">
                                                            <w:pPr>
                                                              <w:spacing w:before="75" w:line="215" w:lineRule="auto"/>
                                                              <w:jc w:val="center"/>
                                                              <w:textDirection w:val="btLr"/>
                                                            </w:pPr>
                                                            <w:r>
                                                              <w:rPr>
                                                                <w:rFonts w:ascii="Calibri" w:eastAsia="Calibri" w:hAnsi="Calibri" w:cs="Calibri"/>
                                                                <w:color w:val="FFFFFF"/>
                                                              </w:rPr>
                                                              <w:t>medicines that can cause drowsiness</w:t>
                                                            </w:r>
                                                          </w:p>
                                                        </w:txbxContent>
                                                      </v:textbox>
                                                    </v:rect>
                                                    <v:roundrect id="Rectangle: Rounded Corners 718605487" o:spid="_x0000_s1068" style="position:absolute;left:14470;top:16482;width:12481;height:1248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" fillcolor="#737373" strokecolor="#eeece1 [3203]" strokeweight="1pt">
                                                      <v:stroke startarrowwidth="narrow" startarrowlength="short" endarrowwidth="narrow" endarrowlength="short" joinstyle="miter"/>
                                                      <v:textbox inset="2.53958mm,2.53958mm,2.53958mm,2.53958mm">
                                                        <w:txbxContent>
                                                          <w:p w14:paraId="5E6D6F63" w14:textId="77777777" w:rsidR="00FE5F26" w:rsidRDefault="00FE5F26">
                                                            <w:pPr>
                                                              <w:spacing w:line="240" w:lineRule="auto"/>
                                                              <w:textDirection w:val="btLr"/>
                                                            </w:pPr>
                                                          </w:p>
                                                        </w:txbxContent>
                                                      </v:textbox>
                                                    </v:roundrect>
                                                    <v:rect id="Rectangle 1950101439" o:spid="_x0000_s1069" style="position:absolute;left:15079;top:17091;width:11263;height:112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" filled="f" stroked="f">
                                                      <v:textbox inset="1.1639mm,1.1639mm,1.1639mm,1.1639mm">
                                                        <w:txbxContent>
                                                          <w:p w14:paraId="0835F4FC" w14:textId="77777777" w:rsidR="00FE5F26" w:rsidRDefault="00102E8D">
                                                            <w:pPr>
                                                              <w:spacing w:line="215" w:lineRule="auto"/>
                                                              <w:jc w:val="center"/>
                                                              <w:textDirection w:val="btLr"/>
                                                            </w:pPr>
                                                            <w:r>
                                                              <w:rPr>
                                                                <w:rFonts w:ascii="Calibri" w:eastAsia="Calibri" w:hAnsi="Calibri" w:cs="Calibri"/>
                                                                <w:b/>
                                                                <w:color w:val="FFFFFF"/>
                                                              </w:rPr>
                                                              <w:t>Antiepileptic</w:t>
                                                            </w:r>
                                                            <w:r>
                                                              <w:rPr>
                                                                <w:rFonts w:ascii="Calibri" w:eastAsia="Calibri" w:hAnsi="Calibri" w:cs="Calibri"/>
                                                                <w:color w:val="FFFFFF"/>
                                                              </w:rPr>
                                                              <w:t xml:space="preserve"> </w:t>
                                                            </w:r>
                                                          </w:p>
                                                          <w:p w14:paraId="6C8A206C" w14:textId="77777777" w:rsidR="00FE5F26" w:rsidRDefault="00102E8D">
                                                            <w:pPr>
                                                              <w:spacing w:before="75" w:line="215" w:lineRule="auto"/>
                                                              <w:jc w:val="center"/>
                                                              <w:textDirection w:val="btLr"/>
                                                            </w:pPr>
                                                            <w:r>
                                                              <w:rPr>
                                                                <w:rFonts w:ascii="Calibri" w:eastAsia="Calibri" w:hAnsi="Calibri" w:cs="Calibri"/>
                                                                <w:color w:val="FFFFFF"/>
                                                              </w:rPr>
                                                              <w:t>medicines that can cause drowsiness</w:t>
                                                            </w:r>
                                                          </w:p>
                                                        </w:txbxContent>
                                                      </v:textbox>
                                                    </v:rect>
                                                    <v:roundrect id="Rectangle: Rounded Corners 2081078917" o:spid="_x0000_s1070" style="position:absolute;left:27912;top:16482;width:12481;height:1248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" fillcolor="#737373" strokecolor="#eeece1 [3203]" strokeweight="1pt">
                                                      <v:stroke startarrowwidth="narrow" startarrowlength="short" endarrowwidth="narrow" endarrowlength="short" joinstyle="miter"/>
                                                      <v:textbox inset="2.53958mm,2.53958mm,2.53958mm,2.53958mm">
                                                        <w:txbxContent>
                                                          <w:p w14:paraId="7B969857" w14:textId="77777777" w:rsidR="00FE5F26" w:rsidRDefault="00FE5F26">
                                                            <w:pPr>
                                                              <w:spacing w:line="240" w:lineRule="auto"/>
                                                              <w:textDirection w:val="btLr"/>
                                                            </w:pPr>
                                                          </w:p>
                                                        </w:txbxContent>
                                                      </v:textbox>
                                                    </v:roundrect>
                                                    <v:rect id="Rectangle 808773226" o:spid="_x0000_s1071" style="position:absolute;left:28521;top:17091;width:11263;height:112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" filled="f" stroked="f">
                                                      <v:textbox inset="1.1639mm,1.1639mm,1.1639mm,1.1639mm">
                                                        <w:txbxContent>
                                                          <w:p w14:paraId="3405322C" w14:textId="77777777" w:rsidR="00FE5F26" w:rsidRDefault="00102E8D">
                                                            <w:pPr>
                                                              <w:spacing w:line="215" w:lineRule="auto"/>
                                                              <w:jc w:val="center"/>
                                                              <w:textDirection w:val="btLr"/>
                                                            </w:pPr>
                                                            <w:r>
                                                              <w:rPr>
                                                                <w:rFonts w:ascii="Calibri" w:eastAsia="Calibri" w:hAnsi="Calibri" w:cs="Calibri"/>
                                                                <w:b/>
                                                                <w:color w:val="FFFFFF"/>
                                                              </w:rPr>
                                                              <w:t xml:space="preserve">Combinations </w:t>
                                                            </w:r>
                                                          </w:p>
                                                          <w:p w14:paraId="42F3802C" w14:textId="77777777" w:rsidR="00FE5F26" w:rsidRDefault="00102E8D">
                                                            <w:pPr>
                                                              <w:spacing w:before="75" w:line="215" w:lineRule="auto"/>
                                                              <w:jc w:val="center"/>
                                                              <w:textDirection w:val="btLr"/>
                                                            </w:pPr>
                                                            <w:r>
                                                              <w:rPr>
                                                                <w:rFonts w:ascii="Calibri" w:eastAsia="Calibri" w:hAnsi="Calibri" w:cs="Calibri"/>
                                                                <w:color w:val="FFFFFF"/>
                                                              </w:rPr>
                                                              <w:t xml:space="preserve">of any of these medicines </w:t>
                                                            </w:r>
                                                          </w:p>
                                                        </w:txbxContent>
                                                      </v:textbox>
                                                    </v:rect>
                                                  </v:group>
                                                </v:group>
                                              </v:group>
                                            </v:group>
                                          </v:group>
                                        </v:group>
                                      </v:group>
                                    </v:group>
                                  </v:group>
                                </v:group>
                              </v:group>
                            </v:group>
                          </v:group>
                        </v:group>
                      </v:group>
                    </v:group>
                  </v:group>
                </v:group>
                <w10:wrap type="topAndBottom"/>
              </v:group>
            </w:pict>
          </mc:Fallback>
        </mc:AlternateContent>
      </w:r>
    </w:p>
    <w:p w14:paraId="4C43656E" w14:textId="77777777" w:rsidR="00FE5F26" w:rsidRDefault="00102E8D">
      <w:pPr>
        <w:pStyle w:val="Heading5"/>
        <w:spacing w:line="360" w:lineRule="auto"/>
        <w:ind w:right="-40"/>
        <w:jc w:val="both"/>
        <w:rPr>
          <w:b/>
          <w:color w:val="000000"/>
        </w:rPr>
      </w:pPr>
      <w:bookmarkStart w:id="253" w:name="_heading=h.6gu7yhcmage2" w:colFirst="0" w:colLast="0"/>
      <w:bookmarkEnd w:id="253"/>
      <w:r>
        <w:rPr>
          <w:b/>
          <w:color w:val="000000"/>
        </w:rPr>
        <w:t>4.1.1 Antipsychotic medicines associated with swallowing problems</w:t>
      </w:r>
    </w:p>
    <w:p w14:paraId="0477E574" w14:textId="77777777" w:rsidR="00FE5F26" w:rsidRDefault="00FE5F26">
      <w:pPr>
        <w:spacing w:line="360" w:lineRule="auto"/>
        <w:ind w:right="-40"/>
        <w:jc w:val="both"/>
        <w:rPr>
          <w:sz w:val="20"/>
          <w:szCs w:val="20"/>
        </w:rPr>
      </w:pPr>
    </w:p>
    <w:p w14:paraId="672F23A0" w14:textId="77777777" w:rsidR="00FE5F26" w:rsidRDefault="00102E8D">
      <w:pPr>
        <w:spacing w:line="360" w:lineRule="auto"/>
        <w:ind w:right="-40"/>
        <w:jc w:val="both"/>
        <w:rPr>
          <w:sz w:val="20"/>
          <w:szCs w:val="20"/>
        </w:rPr>
      </w:pPr>
      <w:r>
        <w:rPr>
          <w:sz w:val="20"/>
          <w:szCs w:val="20"/>
        </w:rPr>
        <w:t>The antipsychotic medicines listed below can cause swallowing problems.</w:t>
      </w:r>
    </w:p>
    <w:p w14:paraId="683F0432" w14:textId="77777777" w:rsidR="00FE5F26" w:rsidRDefault="00102E8D" w:rsidP="00F54985">
      <w:pPr>
        <w:numPr>
          <w:ilvl w:val="0"/>
          <w:numId w:val="89"/>
        </w:numPr>
        <w:spacing w:line="360" w:lineRule="auto"/>
        <w:ind w:right="-40"/>
        <w:jc w:val="both"/>
        <w:rPr>
          <w:sz w:val="20"/>
          <w:szCs w:val="20"/>
        </w:rPr>
      </w:pPr>
      <w:r>
        <w:rPr>
          <w:sz w:val="20"/>
          <w:szCs w:val="20"/>
        </w:rPr>
        <w:t>Aripiprazole (e.g. Abilify)</w:t>
      </w:r>
    </w:p>
    <w:p w14:paraId="5722AE02" w14:textId="77777777" w:rsidR="00FE5F26" w:rsidRDefault="00102E8D" w:rsidP="00F54985">
      <w:pPr>
        <w:numPr>
          <w:ilvl w:val="0"/>
          <w:numId w:val="89"/>
        </w:numPr>
        <w:spacing w:line="360" w:lineRule="auto"/>
        <w:ind w:right="-40"/>
        <w:jc w:val="both"/>
        <w:rPr>
          <w:sz w:val="20"/>
          <w:szCs w:val="20"/>
        </w:rPr>
      </w:pPr>
      <w:r>
        <w:rPr>
          <w:sz w:val="20"/>
          <w:szCs w:val="20"/>
        </w:rPr>
        <w:t>Asenapine (e.g. Saphris)</w:t>
      </w:r>
    </w:p>
    <w:p w14:paraId="1A3ED5BF" w14:textId="77777777" w:rsidR="00FE5F26" w:rsidRDefault="00102E8D" w:rsidP="00F54985">
      <w:pPr>
        <w:numPr>
          <w:ilvl w:val="0"/>
          <w:numId w:val="89"/>
        </w:numPr>
        <w:spacing w:line="360" w:lineRule="auto"/>
        <w:ind w:right="-40"/>
        <w:jc w:val="both"/>
        <w:rPr>
          <w:sz w:val="20"/>
          <w:szCs w:val="20"/>
        </w:rPr>
      </w:pPr>
      <w:r>
        <w:rPr>
          <w:sz w:val="20"/>
          <w:szCs w:val="20"/>
        </w:rPr>
        <w:t>Chlorpromazine (e.g Largactil)</w:t>
      </w:r>
    </w:p>
    <w:p w14:paraId="65861B83" w14:textId="77777777" w:rsidR="00FE5F26" w:rsidRDefault="00102E8D" w:rsidP="00F54985">
      <w:pPr>
        <w:numPr>
          <w:ilvl w:val="0"/>
          <w:numId w:val="89"/>
        </w:numPr>
        <w:spacing w:line="360" w:lineRule="auto"/>
        <w:ind w:right="-40"/>
        <w:jc w:val="both"/>
        <w:rPr>
          <w:sz w:val="20"/>
          <w:szCs w:val="20"/>
        </w:rPr>
      </w:pPr>
      <w:r>
        <w:rPr>
          <w:sz w:val="20"/>
          <w:szCs w:val="20"/>
        </w:rPr>
        <w:t>Flupentixol (e.g. Fluanxol)</w:t>
      </w:r>
    </w:p>
    <w:p w14:paraId="3869E6FE" w14:textId="77777777" w:rsidR="00FE5F26" w:rsidRDefault="00102E8D" w:rsidP="00F54985">
      <w:pPr>
        <w:numPr>
          <w:ilvl w:val="0"/>
          <w:numId w:val="89"/>
        </w:numPr>
        <w:spacing w:line="360" w:lineRule="auto"/>
        <w:ind w:right="-40"/>
        <w:jc w:val="both"/>
        <w:rPr>
          <w:sz w:val="20"/>
          <w:szCs w:val="20"/>
        </w:rPr>
      </w:pPr>
      <w:r>
        <w:rPr>
          <w:sz w:val="20"/>
          <w:szCs w:val="20"/>
        </w:rPr>
        <w:t>Haloperidol (e.g. Haldol, Serenace)</w:t>
      </w:r>
    </w:p>
    <w:p w14:paraId="20B0AE53" w14:textId="77777777" w:rsidR="00FE5F26" w:rsidRDefault="00102E8D" w:rsidP="00F54985">
      <w:pPr>
        <w:numPr>
          <w:ilvl w:val="0"/>
          <w:numId w:val="89"/>
        </w:numPr>
        <w:spacing w:line="360" w:lineRule="auto"/>
        <w:ind w:right="-40"/>
        <w:jc w:val="both"/>
        <w:rPr>
          <w:sz w:val="20"/>
          <w:szCs w:val="20"/>
        </w:rPr>
      </w:pPr>
      <w:r>
        <w:rPr>
          <w:sz w:val="20"/>
          <w:szCs w:val="20"/>
        </w:rPr>
        <w:t>Lurasidone (e.g. Latuda)</w:t>
      </w:r>
    </w:p>
    <w:p w14:paraId="3EE26D9C" w14:textId="77777777" w:rsidR="00FE5F26" w:rsidRDefault="00102E8D" w:rsidP="00F54985">
      <w:pPr>
        <w:numPr>
          <w:ilvl w:val="0"/>
          <w:numId w:val="89"/>
        </w:numPr>
        <w:spacing w:line="360" w:lineRule="auto"/>
        <w:ind w:right="-40"/>
        <w:jc w:val="both"/>
        <w:rPr>
          <w:sz w:val="20"/>
          <w:szCs w:val="20"/>
        </w:rPr>
      </w:pPr>
      <w:r>
        <w:rPr>
          <w:sz w:val="20"/>
          <w:szCs w:val="20"/>
        </w:rPr>
        <w:t>Olanzapine (e.g. Zyprexa, APO-Olanzapine)</w:t>
      </w:r>
    </w:p>
    <w:p w14:paraId="0F590863" w14:textId="77777777" w:rsidR="00FE5F26" w:rsidRDefault="00102E8D" w:rsidP="00F54985">
      <w:pPr>
        <w:numPr>
          <w:ilvl w:val="0"/>
          <w:numId w:val="89"/>
        </w:numPr>
        <w:spacing w:line="360" w:lineRule="auto"/>
        <w:ind w:right="-40"/>
        <w:jc w:val="both"/>
        <w:rPr>
          <w:sz w:val="20"/>
          <w:szCs w:val="20"/>
        </w:rPr>
      </w:pPr>
      <w:r>
        <w:rPr>
          <w:sz w:val="20"/>
          <w:szCs w:val="20"/>
        </w:rPr>
        <w:t>Paliperidone (e.g Invega)</w:t>
      </w:r>
    </w:p>
    <w:p w14:paraId="60F0B5DF" w14:textId="77777777" w:rsidR="00FE5F26" w:rsidRDefault="00102E8D" w:rsidP="00F54985">
      <w:pPr>
        <w:numPr>
          <w:ilvl w:val="0"/>
          <w:numId w:val="89"/>
        </w:numPr>
        <w:spacing w:line="360" w:lineRule="auto"/>
        <w:ind w:right="-40"/>
        <w:jc w:val="both"/>
        <w:rPr>
          <w:sz w:val="20"/>
          <w:szCs w:val="20"/>
        </w:rPr>
      </w:pPr>
      <w:r>
        <w:rPr>
          <w:sz w:val="20"/>
          <w:szCs w:val="20"/>
        </w:rPr>
        <w:t>Quetiapine (e.g. Seroquel)</w:t>
      </w:r>
    </w:p>
    <w:p w14:paraId="6345E607" w14:textId="77777777" w:rsidR="00FE5F26" w:rsidRDefault="00102E8D" w:rsidP="00F54985">
      <w:pPr>
        <w:numPr>
          <w:ilvl w:val="0"/>
          <w:numId w:val="89"/>
        </w:numPr>
        <w:spacing w:line="360" w:lineRule="auto"/>
        <w:ind w:right="-40"/>
        <w:jc w:val="both"/>
        <w:rPr>
          <w:sz w:val="20"/>
          <w:szCs w:val="20"/>
        </w:rPr>
      </w:pPr>
      <w:r>
        <w:rPr>
          <w:sz w:val="20"/>
          <w:szCs w:val="20"/>
        </w:rPr>
        <w:t>Risperidone (e.g. Risperdal, Rixadone)</w:t>
      </w:r>
    </w:p>
    <w:p w14:paraId="78E9E1AF" w14:textId="77777777" w:rsidR="00FE5F26" w:rsidRDefault="00102E8D" w:rsidP="00F54985">
      <w:pPr>
        <w:numPr>
          <w:ilvl w:val="0"/>
          <w:numId w:val="89"/>
        </w:numPr>
        <w:spacing w:line="360" w:lineRule="auto"/>
        <w:ind w:right="-40"/>
        <w:jc w:val="both"/>
        <w:rPr>
          <w:sz w:val="20"/>
          <w:szCs w:val="20"/>
        </w:rPr>
      </w:pPr>
      <w:r>
        <w:rPr>
          <w:sz w:val="20"/>
          <w:szCs w:val="20"/>
        </w:rPr>
        <w:t>Trifluoperazine (e.g. Stelazine)</w:t>
      </w:r>
    </w:p>
    <w:p w14:paraId="12A7A1B5" w14:textId="77777777" w:rsidR="00FE5F26" w:rsidRDefault="00102E8D" w:rsidP="00F54985">
      <w:pPr>
        <w:numPr>
          <w:ilvl w:val="0"/>
          <w:numId w:val="89"/>
        </w:numPr>
        <w:spacing w:line="360" w:lineRule="auto"/>
        <w:ind w:right="-40"/>
        <w:jc w:val="both"/>
        <w:rPr>
          <w:sz w:val="20"/>
          <w:szCs w:val="20"/>
        </w:rPr>
      </w:pPr>
      <w:r>
        <w:rPr>
          <w:sz w:val="20"/>
          <w:szCs w:val="20"/>
        </w:rPr>
        <w:t>Ziprasidone (e.g. Zeldox)</w:t>
      </w:r>
    </w:p>
    <w:p w14:paraId="3FD9042A" w14:textId="77777777" w:rsidR="00FE5F26" w:rsidRDefault="00FE5F26">
      <w:pPr>
        <w:spacing w:line="360" w:lineRule="auto"/>
        <w:ind w:right="-40"/>
        <w:jc w:val="both"/>
        <w:rPr>
          <w:b/>
          <w:sz w:val="20"/>
          <w:szCs w:val="20"/>
        </w:rPr>
      </w:pPr>
    </w:p>
    <w:p w14:paraId="052D4810" w14:textId="77777777" w:rsidR="00FE5F26" w:rsidRDefault="00102E8D">
      <w:pPr>
        <w:spacing w:line="360" w:lineRule="auto"/>
        <w:ind w:right="-40"/>
        <w:jc w:val="both"/>
        <w:rPr>
          <w:b/>
        </w:rPr>
      </w:pPr>
      <w:r>
        <w:br w:type="page"/>
      </w:r>
    </w:p>
    <w:p w14:paraId="2EDCBE07" w14:textId="77777777" w:rsidR="00FE5F26" w:rsidRDefault="00102E8D">
      <w:pPr>
        <w:pStyle w:val="Heading5"/>
        <w:spacing w:line="360" w:lineRule="auto"/>
        <w:ind w:right="-40"/>
        <w:jc w:val="both"/>
        <w:rPr>
          <w:b/>
          <w:color w:val="000000"/>
        </w:rPr>
      </w:pPr>
      <w:bookmarkStart w:id="254" w:name="_heading=h.cz6fqdx0qzcg" w:colFirst="0" w:colLast="0"/>
      <w:bookmarkEnd w:id="254"/>
      <w:r>
        <w:rPr>
          <w:b/>
          <w:color w:val="000000"/>
        </w:rPr>
        <w:lastRenderedPageBreak/>
        <w:t>4.1.2 Benzodiazepine medicines associated with drowsiness</w:t>
      </w:r>
    </w:p>
    <w:p w14:paraId="62D3F89E" w14:textId="77777777" w:rsidR="00FE5F26" w:rsidRDefault="00FE5F26">
      <w:pPr>
        <w:spacing w:line="360" w:lineRule="auto"/>
        <w:ind w:right="-40"/>
        <w:jc w:val="both"/>
        <w:rPr>
          <w:sz w:val="20"/>
          <w:szCs w:val="20"/>
        </w:rPr>
      </w:pPr>
    </w:p>
    <w:p w14:paraId="3CBF189B" w14:textId="77777777" w:rsidR="00FE5F26" w:rsidRDefault="00102E8D">
      <w:pPr>
        <w:spacing w:line="360" w:lineRule="auto"/>
        <w:ind w:right="-40"/>
        <w:jc w:val="both"/>
        <w:rPr>
          <w:sz w:val="20"/>
          <w:szCs w:val="20"/>
        </w:rPr>
      </w:pPr>
      <w:r>
        <w:rPr>
          <w:sz w:val="20"/>
          <w:szCs w:val="20"/>
        </w:rPr>
        <w:t>The benzodiazepines listed below can cause drowsiness and influence swallowing by association, especially during eating.</w:t>
      </w:r>
    </w:p>
    <w:p w14:paraId="38A62F9A" w14:textId="77777777" w:rsidR="00FE5F26" w:rsidRDefault="00102E8D">
      <w:pPr>
        <w:numPr>
          <w:ilvl w:val="0"/>
          <w:numId w:val="4"/>
        </w:numPr>
        <w:spacing w:line="360" w:lineRule="auto"/>
        <w:ind w:right="-40"/>
        <w:jc w:val="both"/>
        <w:rPr>
          <w:sz w:val="20"/>
          <w:szCs w:val="20"/>
        </w:rPr>
      </w:pPr>
      <w:r>
        <w:rPr>
          <w:sz w:val="20"/>
          <w:szCs w:val="20"/>
        </w:rPr>
        <w:t>Alprazolam (e.g. Alprax, Kalma, Xanax, Zamhexal)</w:t>
      </w:r>
    </w:p>
    <w:p w14:paraId="21411F0D" w14:textId="77777777" w:rsidR="00FE5F26" w:rsidRDefault="00102E8D">
      <w:pPr>
        <w:numPr>
          <w:ilvl w:val="0"/>
          <w:numId w:val="4"/>
        </w:numPr>
        <w:spacing w:line="360" w:lineRule="auto"/>
        <w:ind w:right="-40"/>
        <w:jc w:val="both"/>
        <w:rPr>
          <w:sz w:val="20"/>
          <w:szCs w:val="20"/>
        </w:rPr>
      </w:pPr>
      <w:r>
        <w:rPr>
          <w:sz w:val="20"/>
          <w:szCs w:val="20"/>
        </w:rPr>
        <w:t>Bromazepam (e.g. Lexotan)</w:t>
      </w:r>
    </w:p>
    <w:p w14:paraId="42FAA59D" w14:textId="77777777" w:rsidR="00FE5F26" w:rsidRDefault="00102E8D">
      <w:pPr>
        <w:numPr>
          <w:ilvl w:val="0"/>
          <w:numId w:val="4"/>
        </w:numPr>
        <w:spacing w:line="360" w:lineRule="auto"/>
        <w:ind w:right="-40"/>
        <w:jc w:val="both"/>
        <w:rPr>
          <w:sz w:val="20"/>
          <w:szCs w:val="20"/>
        </w:rPr>
      </w:pPr>
      <w:r>
        <w:rPr>
          <w:sz w:val="20"/>
          <w:szCs w:val="20"/>
        </w:rPr>
        <w:t>Clobazam (e.g. Frisium)</w:t>
      </w:r>
    </w:p>
    <w:p w14:paraId="13C39A1C" w14:textId="77777777" w:rsidR="00FE5F26" w:rsidRDefault="00102E8D">
      <w:pPr>
        <w:numPr>
          <w:ilvl w:val="0"/>
          <w:numId w:val="4"/>
        </w:numPr>
        <w:spacing w:line="360" w:lineRule="auto"/>
        <w:ind w:right="-40"/>
        <w:jc w:val="both"/>
        <w:rPr>
          <w:sz w:val="20"/>
          <w:szCs w:val="20"/>
        </w:rPr>
      </w:pPr>
      <w:r>
        <w:rPr>
          <w:sz w:val="20"/>
          <w:szCs w:val="20"/>
        </w:rPr>
        <w:t>Clonazepam (e.g. Rivotril, Paxam)</w:t>
      </w:r>
    </w:p>
    <w:p w14:paraId="43F8F321" w14:textId="77777777" w:rsidR="00FE5F26" w:rsidRDefault="00102E8D">
      <w:pPr>
        <w:numPr>
          <w:ilvl w:val="0"/>
          <w:numId w:val="4"/>
        </w:numPr>
        <w:spacing w:line="360" w:lineRule="auto"/>
        <w:ind w:right="-40"/>
        <w:jc w:val="both"/>
        <w:rPr>
          <w:sz w:val="20"/>
          <w:szCs w:val="20"/>
        </w:rPr>
      </w:pPr>
      <w:r>
        <w:rPr>
          <w:sz w:val="20"/>
          <w:szCs w:val="20"/>
        </w:rPr>
        <w:t>Diazepam (e.g. Ducene, Valpam)</w:t>
      </w:r>
    </w:p>
    <w:p w14:paraId="5F88D4AD" w14:textId="77777777" w:rsidR="00FE5F26" w:rsidRDefault="00102E8D">
      <w:pPr>
        <w:numPr>
          <w:ilvl w:val="0"/>
          <w:numId w:val="4"/>
        </w:numPr>
        <w:spacing w:line="360" w:lineRule="auto"/>
        <w:ind w:right="-40"/>
        <w:jc w:val="both"/>
        <w:rPr>
          <w:sz w:val="20"/>
          <w:szCs w:val="20"/>
        </w:rPr>
      </w:pPr>
      <w:r>
        <w:rPr>
          <w:sz w:val="20"/>
          <w:szCs w:val="20"/>
        </w:rPr>
        <w:t>Flunitrazepam (e.g. Hypnodorm)</w:t>
      </w:r>
    </w:p>
    <w:p w14:paraId="777AF127" w14:textId="77777777" w:rsidR="00FE5F26" w:rsidRDefault="00102E8D">
      <w:pPr>
        <w:numPr>
          <w:ilvl w:val="0"/>
          <w:numId w:val="4"/>
        </w:numPr>
        <w:spacing w:line="360" w:lineRule="auto"/>
        <w:ind w:right="-40"/>
        <w:jc w:val="both"/>
        <w:rPr>
          <w:sz w:val="20"/>
          <w:szCs w:val="20"/>
        </w:rPr>
      </w:pPr>
      <w:r>
        <w:rPr>
          <w:sz w:val="20"/>
          <w:szCs w:val="20"/>
        </w:rPr>
        <w:t>Lorazepam (e.g. Ativan)</w:t>
      </w:r>
    </w:p>
    <w:p w14:paraId="7E80E324" w14:textId="77777777" w:rsidR="00FE5F26" w:rsidRDefault="00102E8D">
      <w:pPr>
        <w:numPr>
          <w:ilvl w:val="0"/>
          <w:numId w:val="4"/>
        </w:numPr>
        <w:spacing w:line="360" w:lineRule="auto"/>
        <w:ind w:right="-40"/>
        <w:jc w:val="both"/>
        <w:rPr>
          <w:sz w:val="20"/>
          <w:szCs w:val="20"/>
        </w:rPr>
      </w:pPr>
      <w:r>
        <w:rPr>
          <w:sz w:val="20"/>
          <w:szCs w:val="20"/>
        </w:rPr>
        <w:t>Midazolam (e.g. Hypnovel)</w:t>
      </w:r>
    </w:p>
    <w:p w14:paraId="62AD275E" w14:textId="77777777" w:rsidR="00FE5F26" w:rsidRDefault="00102E8D">
      <w:pPr>
        <w:numPr>
          <w:ilvl w:val="0"/>
          <w:numId w:val="4"/>
        </w:numPr>
        <w:spacing w:line="360" w:lineRule="auto"/>
        <w:ind w:right="-40"/>
        <w:jc w:val="both"/>
        <w:rPr>
          <w:sz w:val="20"/>
          <w:szCs w:val="20"/>
        </w:rPr>
      </w:pPr>
      <w:r>
        <w:rPr>
          <w:sz w:val="20"/>
          <w:szCs w:val="20"/>
        </w:rPr>
        <w:t>Nitrazepam (e.g. Mogadon, Alodorm)</w:t>
      </w:r>
    </w:p>
    <w:p w14:paraId="0C6BAA5A" w14:textId="77777777" w:rsidR="00FE5F26" w:rsidRDefault="00102E8D">
      <w:pPr>
        <w:numPr>
          <w:ilvl w:val="0"/>
          <w:numId w:val="4"/>
        </w:numPr>
        <w:spacing w:line="360" w:lineRule="auto"/>
        <w:ind w:right="-40"/>
        <w:jc w:val="both"/>
        <w:rPr>
          <w:sz w:val="20"/>
          <w:szCs w:val="20"/>
        </w:rPr>
      </w:pPr>
      <w:r>
        <w:rPr>
          <w:sz w:val="20"/>
          <w:szCs w:val="20"/>
        </w:rPr>
        <w:t>Oxazepam (e.g. Alepam, Murelax, Serepax)</w:t>
      </w:r>
    </w:p>
    <w:p w14:paraId="39B04D8E" w14:textId="77777777" w:rsidR="00FE5F26" w:rsidRDefault="00102E8D">
      <w:pPr>
        <w:numPr>
          <w:ilvl w:val="0"/>
          <w:numId w:val="4"/>
        </w:numPr>
        <w:spacing w:line="360" w:lineRule="auto"/>
        <w:ind w:right="-40"/>
        <w:jc w:val="both"/>
        <w:rPr>
          <w:sz w:val="20"/>
          <w:szCs w:val="20"/>
        </w:rPr>
      </w:pPr>
      <w:r>
        <w:rPr>
          <w:sz w:val="20"/>
          <w:szCs w:val="20"/>
        </w:rPr>
        <w:t>Temazepam (e.g. Normison, Temaze, Temtabs)</w:t>
      </w:r>
    </w:p>
    <w:p w14:paraId="2780AF0D" w14:textId="77777777" w:rsidR="00FE5F26" w:rsidRDefault="00FE5F26">
      <w:pPr>
        <w:spacing w:line="360" w:lineRule="auto"/>
        <w:ind w:right="-40"/>
        <w:jc w:val="both"/>
        <w:rPr>
          <w:b/>
          <w:sz w:val="20"/>
          <w:szCs w:val="20"/>
        </w:rPr>
      </w:pPr>
    </w:p>
    <w:p w14:paraId="5FA2A42E" w14:textId="77777777" w:rsidR="00FE5F26" w:rsidRDefault="00102E8D">
      <w:pPr>
        <w:pStyle w:val="Heading5"/>
        <w:spacing w:line="360" w:lineRule="auto"/>
        <w:ind w:right="-40"/>
        <w:jc w:val="both"/>
        <w:rPr>
          <w:b/>
          <w:color w:val="000000"/>
        </w:rPr>
      </w:pPr>
      <w:bookmarkStart w:id="255" w:name="_heading=h.j110w7vd5qxa" w:colFirst="0" w:colLast="0"/>
      <w:bookmarkEnd w:id="255"/>
      <w:r>
        <w:rPr>
          <w:b/>
          <w:color w:val="000000"/>
        </w:rPr>
        <w:t>4.1.3 Antiepileptic medicines associated with drowsiness</w:t>
      </w:r>
    </w:p>
    <w:p w14:paraId="46FC4A0D" w14:textId="77777777" w:rsidR="00FE5F26" w:rsidRDefault="00FE5F26">
      <w:pPr>
        <w:spacing w:line="360" w:lineRule="auto"/>
        <w:ind w:right="-40"/>
        <w:jc w:val="both"/>
        <w:rPr>
          <w:sz w:val="20"/>
          <w:szCs w:val="20"/>
        </w:rPr>
      </w:pPr>
    </w:p>
    <w:p w14:paraId="73C10DF6" w14:textId="77777777" w:rsidR="00FE5F26" w:rsidRDefault="00102E8D">
      <w:pPr>
        <w:spacing w:line="360" w:lineRule="auto"/>
        <w:ind w:right="-40"/>
        <w:jc w:val="both"/>
        <w:rPr>
          <w:sz w:val="20"/>
          <w:szCs w:val="20"/>
        </w:rPr>
      </w:pPr>
      <w:r>
        <w:rPr>
          <w:sz w:val="20"/>
          <w:szCs w:val="20"/>
        </w:rPr>
        <w:t>The antiepileptic medicines listed below can cause drowsiness and influence swallowing by association, especially during eating.</w:t>
      </w:r>
    </w:p>
    <w:p w14:paraId="12D600DB" w14:textId="77777777" w:rsidR="00FE5F26" w:rsidRDefault="00102E8D" w:rsidP="00F54985">
      <w:pPr>
        <w:numPr>
          <w:ilvl w:val="0"/>
          <w:numId w:val="91"/>
        </w:numPr>
        <w:spacing w:line="360" w:lineRule="auto"/>
        <w:ind w:right="-40"/>
        <w:jc w:val="both"/>
        <w:rPr>
          <w:sz w:val="20"/>
          <w:szCs w:val="20"/>
        </w:rPr>
      </w:pPr>
      <w:r>
        <w:rPr>
          <w:sz w:val="20"/>
          <w:szCs w:val="20"/>
        </w:rPr>
        <w:t>Carbamazepine (e.g. Tegretol, Teril)</w:t>
      </w:r>
    </w:p>
    <w:p w14:paraId="2204994C" w14:textId="77777777" w:rsidR="00FE5F26" w:rsidRDefault="00102E8D" w:rsidP="00F54985">
      <w:pPr>
        <w:numPr>
          <w:ilvl w:val="0"/>
          <w:numId w:val="91"/>
        </w:numPr>
        <w:spacing w:line="360" w:lineRule="auto"/>
        <w:ind w:right="-40"/>
        <w:jc w:val="both"/>
        <w:rPr>
          <w:sz w:val="20"/>
          <w:szCs w:val="20"/>
        </w:rPr>
      </w:pPr>
      <w:r>
        <w:rPr>
          <w:sz w:val="20"/>
          <w:szCs w:val="20"/>
        </w:rPr>
        <w:t>Clonazepam (e.g. Rivotril, Paxam)</w:t>
      </w:r>
    </w:p>
    <w:p w14:paraId="6E9A7819" w14:textId="77777777" w:rsidR="00FE5F26" w:rsidRDefault="00102E8D" w:rsidP="00F54985">
      <w:pPr>
        <w:numPr>
          <w:ilvl w:val="0"/>
          <w:numId w:val="91"/>
        </w:numPr>
        <w:spacing w:line="360" w:lineRule="auto"/>
        <w:ind w:right="-40"/>
        <w:jc w:val="both"/>
        <w:rPr>
          <w:sz w:val="20"/>
          <w:szCs w:val="20"/>
        </w:rPr>
      </w:pPr>
      <w:r>
        <w:rPr>
          <w:sz w:val="20"/>
          <w:szCs w:val="20"/>
        </w:rPr>
        <w:t>Gabapentin (e.g. Neurontin, Nupentin, Pendine, Gabaran, Gantin)</w:t>
      </w:r>
    </w:p>
    <w:p w14:paraId="11BA01C4" w14:textId="77777777" w:rsidR="00FE5F26" w:rsidRDefault="00102E8D" w:rsidP="00F54985">
      <w:pPr>
        <w:numPr>
          <w:ilvl w:val="0"/>
          <w:numId w:val="91"/>
        </w:numPr>
        <w:spacing w:line="360" w:lineRule="auto"/>
        <w:ind w:right="-40"/>
        <w:jc w:val="both"/>
        <w:rPr>
          <w:sz w:val="20"/>
          <w:szCs w:val="20"/>
        </w:rPr>
      </w:pPr>
      <w:r>
        <w:rPr>
          <w:sz w:val="20"/>
          <w:szCs w:val="20"/>
        </w:rPr>
        <w:t>Lamotrigine (in combination with other medicines; e.g. Elmendos, Lamictal, Lamidus, Lamitrin, Lamogine)</w:t>
      </w:r>
    </w:p>
    <w:p w14:paraId="40DE0832" w14:textId="77777777" w:rsidR="00FE5F26" w:rsidRDefault="00102E8D" w:rsidP="00F54985">
      <w:pPr>
        <w:numPr>
          <w:ilvl w:val="0"/>
          <w:numId w:val="91"/>
        </w:numPr>
        <w:spacing w:line="360" w:lineRule="auto"/>
        <w:ind w:right="-40"/>
        <w:jc w:val="both"/>
        <w:rPr>
          <w:sz w:val="20"/>
          <w:szCs w:val="20"/>
        </w:rPr>
      </w:pPr>
      <w:r>
        <w:rPr>
          <w:sz w:val="20"/>
          <w:szCs w:val="20"/>
        </w:rPr>
        <w:t>Phenobarbital (e.g. Phenobarb)</w:t>
      </w:r>
    </w:p>
    <w:p w14:paraId="3A24A67A" w14:textId="77777777" w:rsidR="00FE5F26" w:rsidRDefault="00102E8D" w:rsidP="00F54985">
      <w:pPr>
        <w:numPr>
          <w:ilvl w:val="0"/>
          <w:numId w:val="91"/>
        </w:numPr>
        <w:spacing w:line="360" w:lineRule="auto"/>
        <w:ind w:right="-40"/>
        <w:jc w:val="both"/>
        <w:rPr>
          <w:sz w:val="20"/>
          <w:szCs w:val="20"/>
        </w:rPr>
      </w:pPr>
      <w:r>
        <w:rPr>
          <w:sz w:val="20"/>
          <w:szCs w:val="20"/>
        </w:rPr>
        <w:t>Pregabalin (e.g. Lyrica)</w:t>
      </w:r>
    </w:p>
    <w:p w14:paraId="4705BAB3" w14:textId="77777777" w:rsidR="00FE5F26" w:rsidRDefault="00102E8D" w:rsidP="00F54985">
      <w:pPr>
        <w:numPr>
          <w:ilvl w:val="0"/>
          <w:numId w:val="91"/>
        </w:numPr>
        <w:spacing w:line="360" w:lineRule="auto"/>
        <w:ind w:right="-40"/>
        <w:jc w:val="both"/>
        <w:rPr>
          <w:sz w:val="20"/>
          <w:szCs w:val="20"/>
        </w:rPr>
      </w:pPr>
      <w:r>
        <w:rPr>
          <w:sz w:val="20"/>
          <w:szCs w:val="20"/>
        </w:rPr>
        <w:t>Valproate (in combination with other medicines; e.g. Epilim, Valpro)</w:t>
      </w:r>
    </w:p>
    <w:p w14:paraId="1E0BBFB4" w14:textId="77777777" w:rsidR="00FE5F26" w:rsidRDefault="00102E8D" w:rsidP="00F54985">
      <w:pPr>
        <w:numPr>
          <w:ilvl w:val="0"/>
          <w:numId w:val="91"/>
        </w:numPr>
        <w:spacing w:line="360" w:lineRule="auto"/>
        <w:ind w:right="-40"/>
        <w:jc w:val="both"/>
        <w:rPr>
          <w:sz w:val="20"/>
          <w:szCs w:val="20"/>
        </w:rPr>
      </w:pPr>
      <w:r>
        <w:rPr>
          <w:sz w:val="20"/>
          <w:szCs w:val="20"/>
        </w:rPr>
        <w:t>Vigabatrin (e.g. Sabril)</w:t>
      </w:r>
    </w:p>
    <w:p w14:paraId="4DC2ECC6" w14:textId="77777777" w:rsidR="00FE5F26" w:rsidRDefault="00FE5F26">
      <w:pPr>
        <w:spacing w:line="360" w:lineRule="auto"/>
        <w:ind w:right="-40"/>
        <w:jc w:val="both"/>
        <w:rPr>
          <w:b/>
          <w:sz w:val="20"/>
          <w:szCs w:val="20"/>
        </w:rPr>
      </w:pPr>
    </w:p>
    <w:p w14:paraId="5F6DEA33" w14:textId="77777777" w:rsidR="00FE5F26" w:rsidRDefault="00102E8D">
      <w:pPr>
        <w:pStyle w:val="Heading5"/>
        <w:spacing w:line="360" w:lineRule="auto"/>
        <w:ind w:right="-40"/>
        <w:jc w:val="both"/>
        <w:rPr>
          <w:b/>
          <w:color w:val="000000"/>
        </w:rPr>
      </w:pPr>
      <w:bookmarkStart w:id="256" w:name="_heading=h.hez0nvljsgwo" w:colFirst="0" w:colLast="0"/>
      <w:bookmarkEnd w:id="256"/>
      <w:r>
        <w:rPr>
          <w:b/>
          <w:color w:val="000000"/>
        </w:rPr>
        <w:t>4.1.4 Commonly prescribed medicines that can affect swallowing</w:t>
      </w:r>
    </w:p>
    <w:p w14:paraId="79796693" w14:textId="77777777" w:rsidR="00FE5F26" w:rsidRDefault="00FE5F26">
      <w:pPr>
        <w:spacing w:line="360" w:lineRule="auto"/>
        <w:ind w:right="-40"/>
        <w:jc w:val="both"/>
        <w:rPr>
          <w:sz w:val="20"/>
          <w:szCs w:val="20"/>
        </w:rPr>
      </w:pPr>
    </w:p>
    <w:p w14:paraId="77F51FD6" w14:textId="77777777" w:rsidR="00FE5F26" w:rsidRDefault="00102E8D">
      <w:pPr>
        <w:spacing w:line="360" w:lineRule="auto"/>
        <w:ind w:right="-40"/>
        <w:jc w:val="both"/>
        <w:rPr>
          <w:sz w:val="20"/>
          <w:szCs w:val="20"/>
        </w:rPr>
      </w:pPr>
      <w:r>
        <w:rPr>
          <w:sz w:val="20"/>
          <w:szCs w:val="20"/>
        </w:rPr>
        <w:t>Preliminary data has identified that the three most commonly prescribed medicines for behaviour support are associated with swallowing problems. These medicines are:</w:t>
      </w:r>
    </w:p>
    <w:p w14:paraId="5027E070" w14:textId="77777777" w:rsidR="00FE5F26" w:rsidRDefault="00102E8D" w:rsidP="00F54985">
      <w:pPr>
        <w:numPr>
          <w:ilvl w:val="0"/>
          <w:numId w:val="71"/>
        </w:numPr>
        <w:spacing w:line="360" w:lineRule="auto"/>
        <w:ind w:right="-40"/>
        <w:jc w:val="both"/>
        <w:rPr>
          <w:sz w:val="20"/>
          <w:szCs w:val="20"/>
        </w:rPr>
      </w:pPr>
      <w:r>
        <w:rPr>
          <w:sz w:val="20"/>
          <w:szCs w:val="20"/>
        </w:rPr>
        <w:t>Risperidone (antipsychotic)</w:t>
      </w:r>
    </w:p>
    <w:p w14:paraId="5BDF6A26" w14:textId="77777777" w:rsidR="00FE5F26" w:rsidRDefault="00102E8D" w:rsidP="00F54985">
      <w:pPr>
        <w:numPr>
          <w:ilvl w:val="0"/>
          <w:numId w:val="71"/>
        </w:numPr>
        <w:spacing w:line="360" w:lineRule="auto"/>
        <w:ind w:right="-40"/>
        <w:jc w:val="both"/>
        <w:rPr>
          <w:sz w:val="20"/>
          <w:szCs w:val="20"/>
        </w:rPr>
      </w:pPr>
      <w:r>
        <w:rPr>
          <w:sz w:val="20"/>
          <w:szCs w:val="20"/>
        </w:rPr>
        <w:t>Sodium valproate (antiepileptic)</w:t>
      </w:r>
    </w:p>
    <w:p w14:paraId="7BB9FBC7" w14:textId="77777777" w:rsidR="00FE5F26" w:rsidRDefault="00102E8D" w:rsidP="00F54985">
      <w:pPr>
        <w:numPr>
          <w:ilvl w:val="0"/>
          <w:numId w:val="71"/>
        </w:numPr>
        <w:spacing w:line="360" w:lineRule="auto"/>
        <w:ind w:right="-40"/>
        <w:jc w:val="both"/>
        <w:rPr>
          <w:sz w:val="20"/>
          <w:szCs w:val="20"/>
        </w:rPr>
      </w:pPr>
      <w:r>
        <w:rPr>
          <w:sz w:val="20"/>
          <w:szCs w:val="20"/>
        </w:rPr>
        <w:t>Olanzapine (antipsychotic)</w:t>
      </w:r>
    </w:p>
    <w:p w14:paraId="47297C67" w14:textId="77777777" w:rsidR="00FE5F26" w:rsidRDefault="00FE5F26">
      <w:pPr>
        <w:spacing w:line="360" w:lineRule="auto"/>
        <w:ind w:right="-40"/>
        <w:jc w:val="both"/>
        <w:rPr>
          <w:sz w:val="20"/>
          <w:szCs w:val="20"/>
        </w:rPr>
      </w:pPr>
    </w:p>
    <w:p w14:paraId="03AEC1FA" w14:textId="77777777" w:rsidR="00FE5F26" w:rsidRDefault="00102E8D">
      <w:pPr>
        <w:pStyle w:val="Heading4"/>
        <w:spacing w:before="0" w:after="0" w:line="360" w:lineRule="auto"/>
        <w:ind w:right="-40"/>
        <w:jc w:val="both"/>
        <w:rPr>
          <w:b/>
          <w:color w:val="000000"/>
          <w:sz w:val="22"/>
          <w:szCs w:val="22"/>
        </w:rPr>
      </w:pPr>
      <w:bookmarkStart w:id="257" w:name="_heading=h.4o5dtxdoy3f2" w:colFirst="0" w:colLast="0"/>
      <w:bookmarkEnd w:id="257"/>
      <w:r>
        <w:rPr>
          <w:b/>
          <w:color w:val="000000"/>
          <w:sz w:val="22"/>
          <w:szCs w:val="22"/>
        </w:rPr>
        <w:lastRenderedPageBreak/>
        <w:t>4.2 Ongoing Monitoring and Early Detection</w:t>
      </w:r>
    </w:p>
    <w:p w14:paraId="048740F3" w14:textId="77777777" w:rsidR="00FE5F26" w:rsidRDefault="00FE5F26">
      <w:pPr>
        <w:spacing w:line="360" w:lineRule="auto"/>
        <w:ind w:right="-40"/>
        <w:jc w:val="both"/>
        <w:rPr>
          <w:sz w:val="20"/>
          <w:szCs w:val="20"/>
        </w:rPr>
      </w:pPr>
    </w:p>
    <w:p w14:paraId="23583A13" w14:textId="77777777" w:rsidR="00FE5F26" w:rsidRDefault="00102E8D">
      <w:pPr>
        <w:spacing w:line="360" w:lineRule="auto"/>
        <w:ind w:right="-40"/>
        <w:jc w:val="both"/>
        <w:rPr>
          <w:sz w:val="20"/>
          <w:szCs w:val="20"/>
        </w:rPr>
      </w:pPr>
      <w:r>
        <w:rPr>
          <w:sz w:val="20"/>
          <w:szCs w:val="20"/>
        </w:rPr>
        <w:t>Staff will monitor participants for any signs of swallowing difficulty, including coughing during meals, changes in voice quality (gurgling), chest infections, drooling, refusal to eat, or unexplained weight loss.</w:t>
      </w:r>
    </w:p>
    <w:p w14:paraId="51371A77" w14:textId="77777777" w:rsidR="00FE5F26" w:rsidRDefault="00FE5F26">
      <w:pPr>
        <w:spacing w:line="360" w:lineRule="auto"/>
        <w:ind w:right="-40"/>
        <w:jc w:val="both"/>
        <w:rPr>
          <w:sz w:val="20"/>
          <w:szCs w:val="20"/>
        </w:rPr>
      </w:pPr>
    </w:p>
    <w:p w14:paraId="3C6E6C2F" w14:textId="3421F6A6" w:rsidR="00FE5F26" w:rsidRDefault="00102E8D">
      <w:pPr>
        <w:spacing w:line="360" w:lineRule="auto"/>
        <w:ind w:right="-40"/>
        <w:jc w:val="both"/>
        <w:rPr>
          <w:sz w:val="20"/>
          <w:szCs w:val="20"/>
        </w:rPr>
      </w:pPr>
      <w:r>
        <w:rPr>
          <w:sz w:val="20"/>
          <w:szCs w:val="20"/>
        </w:rPr>
        <w:t xml:space="preserve">Any concerns must be documented in the participant's records and escalated to the </w:t>
      </w:r>
      <w:r w:rsidR="003616CB">
        <w:rPr>
          <w:sz w:val="20"/>
          <w:szCs w:val="20"/>
        </w:rPr>
        <w:t>Director</w:t>
      </w:r>
      <w:r>
        <w:rPr>
          <w:sz w:val="20"/>
          <w:szCs w:val="20"/>
        </w:rPr>
        <w:t>who will arrange for medical and speech pathology review as required.</w:t>
      </w:r>
    </w:p>
    <w:p w14:paraId="732434A0" w14:textId="77777777" w:rsidR="00FE5F26" w:rsidRDefault="00FE5F26">
      <w:pPr>
        <w:spacing w:line="360" w:lineRule="auto"/>
        <w:ind w:right="-40"/>
        <w:jc w:val="both"/>
        <w:rPr>
          <w:sz w:val="20"/>
          <w:szCs w:val="20"/>
        </w:rPr>
      </w:pPr>
    </w:p>
    <w:p w14:paraId="19BEFD83" w14:textId="77777777" w:rsidR="00FE5F26" w:rsidRDefault="00102E8D">
      <w:pPr>
        <w:spacing w:line="360" w:lineRule="auto"/>
        <w:ind w:right="-40"/>
        <w:jc w:val="both"/>
        <w:rPr>
          <w:sz w:val="20"/>
          <w:szCs w:val="20"/>
        </w:rPr>
      </w:pPr>
      <w:r>
        <w:rPr>
          <w:sz w:val="20"/>
          <w:szCs w:val="20"/>
        </w:rPr>
        <w:t>Changes in swallowing status will trigger an immediate review of the participant's Support Plan, Mealtime Support Plan, and Medication Plan.</w:t>
      </w:r>
    </w:p>
    <w:p w14:paraId="2328BB07" w14:textId="77777777" w:rsidR="00FE5F26" w:rsidRDefault="00FE5F26">
      <w:pPr>
        <w:spacing w:line="360" w:lineRule="auto"/>
        <w:ind w:right="-40"/>
        <w:jc w:val="both"/>
        <w:rPr>
          <w:sz w:val="20"/>
          <w:szCs w:val="20"/>
        </w:rPr>
      </w:pPr>
    </w:p>
    <w:p w14:paraId="219A9DFA" w14:textId="77777777" w:rsidR="00FE5F26" w:rsidRDefault="00102E8D">
      <w:pPr>
        <w:pStyle w:val="Heading4"/>
        <w:spacing w:before="0" w:after="0" w:line="360" w:lineRule="auto"/>
        <w:ind w:right="-40"/>
        <w:jc w:val="both"/>
        <w:rPr>
          <w:b/>
          <w:color w:val="000000"/>
          <w:sz w:val="22"/>
          <w:szCs w:val="22"/>
        </w:rPr>
      </w:pPr>
      <w:bookmarkStart w:id="258" w:name="_heading=h.hucsz52l7gv8" w:colFirst="0" w:colLast="0"/>
      <w:bookmarkEnd w:id="258"/>
      <w:r>
        <w:rPr>
          <w:b/>
          <w:color w:val="000000"/>
          <w:sz w:val="22"/>
          <w:szCs w:val="22"/>
        </w:rPr>
        <w:t>4.3 Capacity, Consent, and Supported Decision-Making</w:t>
      </w:r>
    </w:p>
    <w:p w14:paraId="256AC6DA" w14:textId="77777777" w:rsidR="00FE5F26" w:rsidRDefault="00FE5F26">
      <w:pPr>
        <w:spacing w:line="360" w:lineRule="auto"/>
        <w:ind w:right="-40"/>
        <w:jc w:val="both"/>
        <w:rPr>
          <w:sz w:val="20"/>
          <w:szCs w:val="20"/>
        </w:rPr>
      </w:pPr>
    </w:p>
    <w:p w14:paraId="3C889AB8" w14:textId="77777777" w:rsidR="00FE5F26" w:rsidRDefault="00102E8D">
      <w:pPr>
        <w:spacing w:line="360" w:lineRule="auto"/>
        <w:ind w:right="-40"/>
        <w:jc w:val="both"/>
        <w:rPr>
          <w:sz w:val="20"/>
          <w:szCs w:val="20"/>
        </w:rPr>
      </w:pPr>
      <w:r>
        <w:rPr>
          <w:sz w:val="20"/>
          <w:szCs w:val="20"/>
        </w:rPr>
        <w:t>Before implementing or continuing medications known to increase swallowing risks, the participant's capacity to consent will be assessed.</w:t>
      </w:r>
    </w:p>
    <w:p w14:paraId="38AA98D6" w14:textId="77777777" w:rsidR="00FE5F26" w:rsidRDefault="00FE5F26">
      <w:pPr>
        <w:spacing w:line="360" w:lineRule="auto"/>
        <w:ind w:right="-40"/>
        <w:jc w:val="both"/>
        <w:rPr>
          <w:sz w:val="20"/>
          <w:szCs w:val="20"/>
        </w:rPr>
      </w:pPr>
    </w:p>
    <w:p w14:paraId="32A46FBB" w14:textId="77777777" w:rsidR="00FE5F26" w:rsidRDefault="00102E8D">
      <w:pPr>
        <w:spacing w:line="360" w:lineRule="auto"/>
        <w:ind w:right="-40"/>
        <w:jc w:val="both"/>
        <w:rPr>
          <w:sz w:val="20"/>
          <w:szCs w:val="20"/>
        </w:rPr>
      </w:pPr>
      <w:r>
        <w:rPr>
          <w:sz w:val="20"/>
          <w:szCs w:val="20"/>
        </w:rPr>
        <w:t>Where participants cannot provide informed consent, their legally appointed decision-maker will be engaged.</w:t>
      </w:r>
    </w:p>
    <w:p w14:paraId="665A1408" w14:textId="77777777" w:rsidR="00FE5F26" w:rsidRDefault="00FE5F26">
      <w:pPr>
        <w:spacing w:line="360" w:lineRule="auto"/>
        <w:ind w:right="-40"/>
        <w:jc w:val="both"/>
        <w:rPr>
          <w:sz w:val="20"/>
          <w:szCs w:val="20"/>
        </w:rPr>
      </w:pPr>
    </w:p>
    <w:p w14:paraId="1F711125" w14:textId="77777777" w:rsidR="00FE5F26" w:rsidRDefault="00102E8D">
      <w:pPr>
        <w:spacing w:line="360" w:lineRule="auto"/>
        <w:ind w:right="-40"/>
        <w:jc w:val="both"/>
        <w:rPr>
          <w:sz w:val="20"/>
          <w:szCs w:val="20"/>
        </w:rPr>
      </w:pPr>
      <w:r>
        <w:rPr>
          <w:sz w:val="20"/>
          <w:szCs w:val="20"/>
        </w:rPr>
        <w:t>Supported decision-making strategies will be applied, including using Easy Read materials, visual aids, and trusted support persons to help participants understand their medications and risks.</w:t>
      </w:r>
    </w:p>
    <w:p w14:paraId="0F25D794" w14:textId="77777777" w:rsidR="00FE5F26" w:rsidRDefault="00102E8D">
      <w:pPr>
        <w:spacing w:line="360" w:lineRule="auto"/>
        <w:ind w:right="-40"/>
        <w:jc w:val="both"/>
        <w:rPr>
          <w:sz w:val="20"/>
          <w:szCs w:val="20"/>
        </w:rPr>
      </w:pPr>
      <w:r>
        <w:rPr>
          <w:sz w:val="20"/>
          <w:szCs w:val="20"/>
        </w:rPr>
        <w:t>All consent will be documented in the Medication Plan and Consent Form.</w:t>
      </w:r>
    </w:p>
    <w:p w14:paraId="71049383" w14:textId="77777777" w:rsidR="00FE5F26" w:rsidRDefault="00FE5F26">
      <w:pPr>
        <w:spacing w:line="360" w:lineRule="auto"/>
        <w:ind w:right="-40"/>
        <w:jc w:val="both"/>
        <w:rPr>
          <w:sz w:val="20"/>
          <w:szCs w:val="20"/>
        </w:rPr>
      </w:pPr>
      <w:bookmarkStart w:id="259" w:name="_heading=h.7om29ppw0hx" w:colFirst="0" w:colLast="0"/>
      <w:bookmarkEnd w:id="259"/>
    </w:p>
    <w:p w14:paraId="4D16AC41" w14:textId="77777777" w:rsidR="00FE5F26" w:rsidRDefault="00102E8D">
      <w:pPr>
        <w:pStyle w:val="Heading3"/>
        <w:spacing w:before="0" w:after="0" w:line="360" w:lineRule="auto"/>
        <w:ind w:right="-40"/>
        <w:jc w:val="both"/>
        <w:rPr>
          <w:b/>
          <w:color w:val="000000"/>
          <w:sz w:val="22"/>
          <w:szCs w:val="22"/>
        </w:rPr>
      </w:pPr>
      <w:r>
        <w:br w:type="page"/>
      </w:r>
    </w:p>
    <w:p w14:paraId="1ED00C97" w14:textId="77777777" w:rsidR="00FE5F26" w:rsidRDefault="00102E8D">
      <w:pPr>
        <w:pStyle w:val="Heading3"/>
        <w:spacing w:before="0" w:after="0" w:line="360" w:lineRule="auto"/>
        <w:ind w:right="-40"/>
        <w:jc w:val="both"/>
        <w:rPr>
          <w:b/>
          <w:color w:val="000000"/>
          <w:sz w:val="22"/>
          <w:szCs w:val="22"/>
        </w:rPr>
      </w:pPr>
      <w:bookmarkStart w:id="260" w:name="_heading=h.e0beo11e543l" w:colFirst="0" w:colLast="0"/>
      <w:bookmarkEnd w:id="260"/>
      <w:r>
        <w:rPr>
          <w:b/>
          <w:color w:val="000000"/>
          <w:sz w:val="22"/>
          <w:szCs w:val="22"/>
        </w:rPr>
        <w:lastRenderedPageBreak/>
        <w:t xml:space="preserve">5.0 Related Documents </w:t>
      </w:r>
    </w:p>
    <w:p w14:paraId="729444FC" w14:textId="77777777" w:rsidR="00FE5F26" w:rsidRDefault="00102E8D" w:rsidP="00F54985">
      <w:pPr>
        <w:numPr>
          <w:ilvl w:val="0"/>
          <w:numId w:val="196"/>
        </w:numPr>
        <w:spacing w:line="360" w:lineRule="auto"/>
        <w:ind w:right="-40"/>
        <w:jc w:val="both"/>
        <w:rPr>
          <w:sz w:val="20"/>
          <w:szCs w:val="20"/>
        </w:rPr>
      </w:pPr>
      <w:r>
        <w:rPr>
          <w:sz w:val="20"/>
          <w:szCs w:val="20"/>
        </w:rPr>
        <w:t xml:space="preserve">Support Plan </w:t>
      </w:r>
    </w:p>
    <w:p w14:paraId="3E4E75D7" w14:textId="77777777" w:rsidR="00FE5F26" w:rsidRDefault="00102E8D" w:rsidP="00F54985">
      <w:pPr>
        <w:numPr>
          <w:ilvl w:val="0"/>
          <w:numId w:val="196"/>
        </w:numPr>
        <w:spacing w:line="360" w:lineRule="auto"/>
        <w:ind w:right="-40"/>
        <w:jc w:val="both"/>
        <w:rPr>
          <w:sz w:val="20"/>
          <w:szCs w:val="20"/>
        </w:rPr>
      </w:pPr>
      <w:r>
        <w:rPr>
          <w:sz w:val="20"/>
          <w:szCs w:val="20"/>
        </w:rPr>
        <w:t>Easy Read - Planning With You</w:t>
      </w:r>
    </w:p>
    <w:p w14:paraId="0ACEBD88" w14:textId="77777777" w:rsidR="00FE5F26" w:rsidRDefault="00102E8D" w:rsidP="00F54985">
      <w:pPr>
        <w:numPr>
          <w:ilvl w:val="0"/>
          <w:numId w:val="196"/>
        </w:numPr>
        <w:spacing w:line="360" w:lineRule="auto"/>
        <w:ind w:right="-40"/>
        <w:jc w:val="both"/>
        <w:rPr>
          <w:sz w:val="20"/>
          <w:szCs w:val="20"/>
        </w:rPr>
      </w:pPr>
      <w:r>
        <w:rPr>
          <w:sz w:val="20"/>
          <w:szCs w:val="20"/>
        </w:rPr>
        <w:t>Mealtime Support Plan</w:t>
      </w:r>
    </w:p>
    <w:p w14:paraId="2705A9C7" w14:textId="77777777" w:rsidR="00FE5F26" w:rsidRDefault="00102E8D" w:rsidP="00F54985">
      <w:pPr>
        <w:numPr>
          <w:ilvl w:val="0"/>
          <w:numId w:val="196"/>
        </w:numPr>
        <w:spacing w:line="360" w:lineRule="auto"/>
        <w:ind w:right="-40"/>
        <w:jc w:val="both"/>
        <w:rPr>
          <w:sz w:val="20"/>
          <w:szCs w:val="20"/>
        </w:rPr>
      </w:pPr>
      <w:r>
        <w:rPr>
          <w:sz w:val="20"/>
          <w:szCs w:val="20"/>
        </w:rPr>
        <w:t xml:space="preserve">Management of Medication Policy and Procedure </w:t>
      </w:r>
    </w:p>
    <w:p w14:paraId="539D461A" w14:textId="77777777" w:rsidR="00FE5F26" w:rsidRDefault="00102E8D" w:rsidP="00F54985">
      <w:pPr>
        <w:numPr>
          <w:ilvl w:val="0"/>
          <w:numId w:val="196"/>
        </w:numPr>
        <w:spacing w:line="360" w:lineRule="auto"/>
        <w:ind w:right="-40"/>
        <w:jc w:val="both"/>
        <w:rPr>
          <w:sz w:val="20"/>
          <w:szCs w:val="20"/>
        </w:rPr>
      </w:pPr>
      <w:r>
        <w:rPr>
          <w:sz w:val="20"/>
          <w:szCs w:val="20"/>
        </w:rPr>
        <w:t>Reportable Incident, Accident and Emergency Policy and Procedure</w:t>
      </w:r>
    </w:p>
    <w:p w14:paraId="0D724969" w14:textId="77777777" w:rsidR="00FE5F26" w:rsidRDefault="00102E8D" w:rsidP="00F54985">
      <w:pPr>
        <w:numPr>
          <w:ilvl w:val="0"/>
          <w:numId w:val="196"/>
        </w:numPr>
        <w:spacing w:line="360" w:lineRule="auto"/>
        <w:ind w:right="-40"/>
        <w:jc w:val="both"/>
        <w:rPr>
          <w:sz w:val="20"/>
          <w:szCs w:val="20"/>
        </w:rPr>
      </w:pPr>
      <w:r>
        <w:rPr>
          <w:sz w:val="20"/>
          <w:szCs w:val="20"/>
        </w:rPr>
        <w:t>Person-Centred Supports Policy and Participant Service Charter of Rights</w:t>
      </w:r>
    </w:p>
    <w:p w14:paraId="29830610" w14:textId="77777777" w:rsidR="00FE5F26" w:rsidRDefault="00102E8D" w:rsidP="00F54985">
      <w:pPr>
        <w:numPr>
          <w:ilvl w:val="0"/>
          <w:numId w:val="196"/>
        </w:numPr>
        <w:spacing w:line="360" w:lineRule="auto"/>
        <w:ind w:right="-40"/>
        <w:jc w:val="both"/>
        <w:rPr>
          <w:sz w:val="20"/>
          <w:szCs w:val="20"/>
        </w:rPr>
      </w:pPr>
      <w:r>
        <w:rPr>
          <w:sz w:val="20"/>
          <w:szCs w:val="20"/>
        </w:rPr>
        <w:t>Advocacy Support Policy and Procedure</w:t>
      </w:r>
    </w:p>
    <w:p w14:paraId="07E7136C" w14:textId="77777777" w:rsidR="00FE5F26" w:rsidRDefault="00102E8D" w:rsidP="00F54985">
      <w:pPr>
        <w:numPr>
          <w:ilvl w:val="0"/>
          <w:numId w:val="196"/>
        </w:numPr>
        <w:spacing w:line="360" w:lineRule="auto"/>
        <w:ind w:right="-40"/>
        <w:jc w:val="both"/>
        <w:rPr>
          <w:sz w:val="20"/>
          <w:szCs w:val="20"/>
        </w:rPr>
      </w:pPr>
      <w:r>
        <w:rPr>
          <w:sz w:val="20"/>
          <w:szCs w:val="20"/>
        </w:rPr>
        <w:t>Violence, Harm, Abuse, Neglect, Exploitation and Discrimination Policy and Procedure</w:t>
      </w:r>
    </w:p>
    <w:p w14:paraId="66B5A662" w14:textId="77777777" w:rsidR="00FE5F26" w:rsidRDefault="00102E8D" w:rsidP="00F54985">
      <w:pPr>
        <w:numPr>
          <w:ilvl w:val="0"/>
          <w:numId w:val="196"/>
        </w:numPr>
        <w:spacing w:line="360" w:lineRule="auto"/>
        <w:ind w:right="-40"/>
        <w:jc w:val="both"/>
        <w:rPr>
          <w:sz w:val="20"/>
          <w:szCs w:val="20"/>
        </w:rPr>
      </w:pPr>
      <w:r>
        <w:rPr>
          <w:sz w:val="20"/>
          <w:szCs w:val="20"/>
        </w:rPr>
        <w:t>Participant Safeguarding Policy</w:t>
      </w:r>
    </w:p>
    <w:p w14:paraId="3803D41B" w14:textId="77777777" w:rsidR="00FE5F26" w:rsidRDefault="00102E8D" w:rsidP="00F54985">
      <w:pPr>
        <w:numPr>
          <w:ilvl w:val="0"/>
          <w:numId w:val="196"/>
        </w:numPr>
        <w:spacing w:line="360" w:lineRule="auto"/>
        <w:ind w:right="-40"/>
        <w:jc w:val="both"/>
        <w:rPr>
          <w:sz w:val="20"/>
          <w:szCs w:val="20"/>
        </w:rPr>
      </w:pPr>
      <w:r>
        <w:rPr>
          <w:sz w:val="20"/>
          <w:szCs w:val="20"/>
        </w:rPr>
        <w:t>Independence and Informed Choice Decision-Making Policy and Procedure</w:t>
      </w:r>
    </w:p>
    <w:p w14:paraId="12A4EA11" w14:textId="77777777" w:rsidR="00FE5F26" w:rsidRDefault="00FE5F26">
      <w:pPr>
        <w:spacing w:line="360" w:lineRule="auto"/>
        <w:ind w:right="-40"/>
        <w:jc w:val="both"/>
        <w:rPr>
          <w:sz w:val="20"/>
          <w:szCs w:val="20"/>
        </w:rPr>
      </w:pPr>
    </w:p>
    <w:p w14:paraId="58D75CD0" w14:textId="77777777" w:rsidR="00FE5F26" w:rsidRDefault="00102E8D">
      <w:pPr>
        <w:pStyle w:val="Heading3"/>
        <w:spacing w:before="0" w:after="0" w:line="360" w:lineRule="auto"/>
        <w:ind w:right="-40"/>
        <w:jc w:val="both"/>
        <w:rPr>
          <w:b/>
          <w:color w:val="000000"/>
          <w:sz w:val="22"/>
          <w:szCs w:val="22"/>
        </w:rPr>
      </w:pPr>
      <w:bookmarkStart w:id="261" w:name="_heading=h.7jiisuoglc6a" w:colFirst="0" w:colLast="0"/>
      <w:bookmarkEnd w:id="261"/>
      <w:r>
        <w:rPr>
          <w:b/>
          <w:color w:val="000000"/>
          <w:sz w:val="22"/>
          <w:szCs w:val="22"/>
        </w:rPr>
        <w:t xml:space="preserve">6.0 References </w:t>
      </w:r>
    </w:p>
    <w:p w14:paraId="77B94091" w14:textId="77777777" w:rsidR="00FE5F26" w:rsidRDefault="00102E8D" w:rsidP="00F54985">
      <w:pPr>
        <w:numPr>
          <w:ilvl w:val="0"/>
          <w:numId w:val="164"/>
        </w:numPr>
        <w:spacing w:line="360" w:lineRule="auto"/>
        <w:ind w:right="-40"/>
        <w:jc w:val="both"/>
        <w:rPr>
          <w:sz w:val="20"/>
          <w:szCs w:val="20"/>
        </w:rPr>
      </w:pPr>
      <w:r>
        <w:rPr>
          <w:sz w:val="20"/>
          <w:szCs w:val="20"/>
        </w:rPr>
        <w:t xml:space="preserve">NDIS Practice Alert – </w:t>
      </w:r>
      <w:hyperlink r:id="rId25">
        <w:r>
          <w:rPr>
            <w:sz w:val="20"/>
            <w:szCs w:val="20"/>
            <w:u w:val="single"/>
          </w:rPr>
          <w:t>Medicines associated with swallowing problems</w:t>
        </w:r>
      </w:hyperlink>
      <w:r>
        <w:rPr>
          <w:sz w:val="20"/>
          <w:szCs w:val="20"/>
        </w:rPr>
        <w:t xml:space="preserve"> (November 2020) </w:t>
      </w:r>
    </w:p>
    <w:p w14:paraId="70153159" w14:textId="77777777" w:rsidR="00FE5F26" w:rsidRDefault="00102E8D" w:rsidP="00F54985">
      <w:pPr>
        <w:numPr>
          <w:ilvl w:val="0"/>
          <w:numId w:val="164"/>
        </w:numPr>
        <w:spacing w:line="360" w:lineRule="auto"/>
        <w:ind w:right="-40"/>
        <w:jc w:val="both"/>
        <w:rPr>
          <w:sz w:val="20"/>
          <w:szCs w:val="20"/>
        </w:rPr>
      </w:pPr>
      <w:r>
        <w:rPr>
          <w:sz w:val="20"/>
          <w:szCs w:val="20"/>
        </w:rPr>
        <w:t>NDIS Code of Conduct Rules 2018</w:t>
      </w:r>
    </w:p>
    <w:p w14:paraId="600B5131" w14:textId="77777777" w:rsidR="00FE5F26" w:rsidRDefault="00102E8D" w:rsidP="00F54985">
      <w:pPr>
        <w:numPr>
          <w:ilvl w:val="0"/>
          <w:numId w:val="164"/>
        </w:numPr>
        <w:spacing w:line="360" w:lineRule="auto"/>
        <w:ind w:right="-40"/>
        <w:jc w:val="both"/>
        <w:rPr>
          <w:sz w:val="20"/>
          <w:szCs w:val="20"/>
        </w:rPr>
      </w:pPr>
      <w:r>
        <w:rPr>
          <w:sz w:val="20"/>
          <w:szCs w:val="20"/>
        </w:rPr>
        <w:t>NDIS Practice Standards and Quality Indicators 2021</w:t>
      </w:r>
    </w:p>
    <w:p w14:paraId="084ADCBC" w14:textId="77777777" w:rsidR="00FE5F26" w:rsidRDefault="00102E8D" w:rsidP="00F54985">
      <w:pPr>
        <w:numPr>
          <w:ilvl w:val="0"/>
          <w:numId w:val="164"/>
        </w:numPr>
        <w:spacing w:line="360" w:lineRule="auto"/>
        <w:ind w:right="-40"/>
        <w:jc w:val="both"/>
        <w:rPr>
          <w:sz w:val="20"/>
          <w:szCs w:val="20"/>
        </w:rPr>
      </w:pPr>
      <w:r>
        <w:rPr>
          <w:sz w:val="20"/>
          <w:szCs w:val="20"/>
        </w:rPr>
        <w:t>NDIS Workforce Capability Framework</w:t>
      </w:r>
    </w:p>
    <w:p w14:paraId="4CA65362" w14:textId="77777777" w:rsidR="00FE5F26" w:rsidRDefault="00102E8D" w:rsidP="00F54985">
      <w:pPr>
        <w:numPr>
          <w:ilvl w:val="0"/>
          <w:numId w:val="164"/>
        </w:numPr>
        <w:spacing w:line="360" w:lineRule="auto"/>
        <w:ind w:right="-40"/>
        <w:jc w:val="both"/>
        <w:rPr>
          <w:sz w:val="20"/>
          <w:szCs w:val="20"/>
        </w:rPr>
      </w:pPr>
      <w:r>
        <w:rPr>
          <w:sz w:val="20"/>
          <w:szCs w:val="20"/>
        </w:rPr>
        <w:t>United Nations Convention on the Rights of Persons with Disabilities</w:t>
      </w:r>
    </w:p>
    <w:p w14:paraId="1688F0D8" w14:textId="77777777" w:rsidR="00FE5F26" w:rsidRDefault="00102E8D" w:rsidP="00F54985">
      <w:pPr>
        <w:numPr>
          <w:ilvl w:val="0"/>
          <w:numId w:val="164"/>
        </w:numPr>
        <w:spacing w:line="360" w:lineRule="auto"/>
        <w:ind w:right="-40"/>
        <w:jc w:val="both"/>
        <w:rPr>
          <w:sz w:val="20"/>
          <w:szCs w:val="20"/>
        </w:rPr>
      </w:pPr>
      <w:r>
        <w:rPr>
          <w:sz w:val="20"/>
          <w:szCs w:val="20"/>
        </w:rPr>
        <w:t>NDIS (Incident Management and Reportable Incidents) Rules 2018</w:t>
      </w:r>
    </w:p>
    <w:p w14:paraId="04BF771A" w14:textId="77777777" w:rsidR="00FE5F26" w:rsidRDefault="00102E8D" w:rsidP="00F54985">
      <w:pPr>
        <w:numPr>
          <w:ilvl w:val="0"/>
          <w:numId w:val="164"/>
        </w:numPr>
        <w:spacing w:line="360" w:lineRule="auto"/>
        <w:ind w:right="-40"/>
        <w:jc w:val="both"/>
        <w:rPr>
          <w:sz w:val="20"/>
          <w:szCs w:val="20"/>
        </w:rPr>
      </w:pPr>
      <w:r>
        <w:rPr>
          <w:sz w:val="20"/>
          <w:szCs w:val="20"/>
        </w:rPr>
        <w:t>NDIS (Practice Standards – Worker Screening) Rules 2018</w:t>
      </w:r>
    </w:p>
    <w:p w14:paraId="6BF20C22" w14:textId="77777777" w:rsidR="00FE5F26" w:rsidRDefault="00102E8D" w:rsidP="00F54985">
      <w:pPr>
        <w:numPr>
          <w:ilvl w:val="0"/>
          <w:numId w:val="164"/>
        </w:numPr>
        <w:spacing w:line="360" w:lineRule="auto"/>
        <w:ind w:right="-40"/>
        <w:jc w:val="both"/>
        <w:rPr>
          <w:sz w:val="20"/>
          <w:szCs w:val="20"/>
        </w:rPr>
      </w:pPr>
      <w:r>
        <w:rPr>
          <w:sz w:val="20"/>
          <w:szCs w:val="20"/>
        </w:rPr>
        <w:t>NDIS Practice Standards and Quality Indicators 2021</w:t>
      </w:r>
    </w:p>
    <w:p w14:paraId="7450A555" w14:textId="77777777" w:rsidR="00FE5F26" w:rsidRDefault="00102E8D" w:rsidP="00F54985">
      <w:pPr>
        <w:numPr>
          <w:ilvl w:val="0"/>
          <w:numId w:val="164"/>
        </w:numPr>
        <w:spacing w:line="360" w:lineRule="auto"/>
        <w:ind w:right="-40"/>
        <w:jc w:val="both"/>
        <w:rPr>
          <w:sz w:val="20"/>
          <w:szCs w:val="20"/>
        </w:rPr>
      </w:pPr>
      <w:r>
        <w:rPr>
          <w:sz w:val="20"/>
          <w:szCs w:val="20"/>
        </w:rPr>
        <w:t>NDIS Safeguarding Framework</w:t>
      </w:r>
    </w:p>
    <w:p w14:paraId="5FE2B0C3" w14:textId="77777777" w:rsidR="00FE5F26" w:rsidRDefault="00102E8D" w:rsidP="00F54985">
      <w:pPr>
        <w:numPr>
          <w:ilvl w:val="0"/>
          <w:numId w:val="164"/>
        </w:numPr>
        <w:spacing w:line="360" w:lineRule="auto"/>
        <w:ind w:right="-40"/>
        <w:jc w:val="both"/>
        <w:rPr>
          <w:sz w:val="20"/>
          <w:szCs w:val="20"/>
        </w:rPr>
      </w:pPr>
      <w:r>
        <w:rPr>
          <w:sz w:val="20"/>
          <w:szCs w:val="20"/>
        </w:rPr>
        <w:t>Speech Pathology Australia Mealtime Management Guidelines</w:t>
      </w:r>
    </w:p>
    <w:p w14:paraId="48680C1A" w14:textId="77777777" w:rsidR="00FE5F26" w:rsidRDefault="00102E8D" w:rsidP="00F54985">
      <w:pPr>
        <w:numPr>
          <w:ilvl w:val="0"/>
          <w:numId w:val="164"/>
        </w:numPr>
        <w:spacing w:line="360" w:lineRule="auto"/>
        <w:ind w:right="-40"/>
        <w:jc w:val="both"/>
        <w:rPr>
          <w:sz w:val="20"/>
          <w:szCs w:val="20"/>
        </w:rPr>
      </w:pPr>
      <w:r>
        <w:rPr>
          <w:sz w:val="20"/>
          <w:szCs w:val="20"/>
        </w:rPr>
        <w:t>Australian Commission on Safety and Quality in Health Care – Standard 4: Medication Safety and Standard 5: Comprehensive Care</w:t>
      </w:r>
    </w:p>
    <w:p w14:paraId="5A1EA135" w14:textId="77777777" w:rsidR="00FE5F26" w:rsidRDefault="00FE5F26">
      <w:pPr>
        <w:spacing w:line="360" w:lineRule="auto"/>
        <w:ind w:right="-40"/>
        <w:jc w:val="both"/>
        <w:rPr>
          <w:sz w:val="20"/>
          <w:szCs w:val="20"/>
        </w:rPr>
      </w:pPr>
    </w:p>
    <w:p w14:paraId="58717D39" w14:textId="77777777" w:rsidR="00FE5F26" w:rsidRDefault="00102E8D">
      <w:pPr>
        <w:spacing w:line="360" w:lineRule="auto"/>
        <w:ind w:right="-40"/>
        <w:jc w:val="both"/>
        <w:rPr>
          <w:sz w:val="20"/>
          <w:szCs w:val="20"/>
        </w:rPr>
      </w:pPr>
      <w:r>
        <w:br w:type="page"/>
      </w:r>
    </w:p>
    <w:p w14:paraId="20F7DD48" w14:textId="77777777" w:rsidR="00FE5F26" w:rsidRDefault="00102E8D">
      <w:pPr>
        <w:pStyle w:val="Heading2"/>
        <w:spacing w:before="0" w:after="0" w:line="360" w:lineRule="auto"/>
        <w:ind w:right="-40"/>
        <w:jc w:val="both"/>
        <w:rPr>
          <w:b/>
          <w:sz w:val="28"/>
          <w:szCs w:val="28"/>
        </w:rPr>
      </w:pPr>
      <w:bookmarkStart w:id="262" w:name="_Toc203602856"/>
      <w:r>
        <w:rPr>
          <w:b/>
          <w:sz w:val="28"/>
          <w:szCs w:val="28"/>
        </w:rPr>
        <w:lastRenderedPageBreak/>
        <w:t>Polypharmacy Policy</w:t>
      </w:r>
      <w:bookmarkEnd w:id="262"/>
      <w:r>
        <w:rPr>
          <w:b/>
          <w:sz w:val="28"/>
          <w:szCs w:val="28"/>
        </w:rPr>
        <w:t xml:space="preserve"> </w:t>
      </w:r>
    </w:p>
    <w:p w14:paraId="653329F7" w14:textId="419598F9" w:rsidR="00AE5DDD" w:rsidRPr="00AE5DDD" w:rsidRDefault="00AE5DDD" w:rsidP="00AE5DDD">
      <w:pPr>
        <w:spacing w:line="300" w:lineRule="atLeast"/>
        <w:rPr>
          <w:rFonts w:eastAsia="Times New Roman"/>
          <w:color w:val="FF40FF"/>
          <w:sz w:val="21"/>
          <w:szCs w:val="21"/>
          <w:lang w:val="en-AU" w:eastAsia="en-GB"/>
        </w:rPr>
      </w:pPr>
      <w:bookmarkStart w:id="263" w:name="_heading=h.cw4mn45enia7" w:colFirst="0" w:colLast="0"/>
      <w:bookmarkEnd w:id="263"/>
      <w:r w:rsidRPr="00AE5DDD">
        <w:rPr>
          <w:rFonts w:eastAsia="Times New Roman"/>
          <w:color w:val="FF40FF"/>
          <w:sz w:val="21"/>
          <w:szCs w:val="21"/>
          <w:lang w:val="en-AU" w:eastAsia="en-GB"/>
        </w:rPr>
        <w:t>(At present, this policy is not actively implemented as the organisation does not manage participant money or property. This document is retained for future readiness and will be enacted if service delivery changes.)</w:t>
      </w:r>
    </w:p>
    <w:p w14:paraId="5338A720" w14:textId="77777777" w:rsidR="00FE5F26" w:rsidRDefault="00FE5F26"/>
    <w:p w14:paraId="579F2CD9" w14:textId="77777777" w:rsidR="00FE5F26" w:rsidRDefault="00102E8D">
      <w:pPr>
        <w:pStyle w:val="Heading3"/>
        <w:spacing w:before="0" w:after="0" w:line="360" w:lineRule="auto"/>
        <w:ind w:right="-40"/>
        <w:jc w:val="both"/>
        <w:rPr>
          <w:sz w:val="20"/>
          <w:szCs w:val="20"/>
        </w:rPr>
      </w:pPr>
      <w:bookmarkStart w:id="264" w:name="_heading=h.go7tc6dd50e6" w:colFirst="0" w:colLast="0"/>
      <w:bookmarkEnd w:id="264"/>
      <w:r>
        <w:rPr>
          <w:b/>
          <w:color w:val="000000"/>
          <w:sz w:val="22"/>
          <w:szCs w:val="22"/>
        </w:rPr>
        <w:t>1.0 Purpose</w:t>
      </w:r>
    </w:p>
    <w:p w14:paraId="29C0F62F" w14:textId="77777777" w:rsidR="00FE5F26" w:rsidRDefault="00102E8D">
      <w:pPr>
        <w:spacing w:before="240" w:after="240" w:line="360" w:lineRule="auto"/>
        <w:jc w:val="both"/>
        <w:rPr>
          <w:sz w:val="20"/>
          <w:szCs w:val="20"/>
        </w:rPr>
      </w:pPr>
      <w:r>
        <w:rPr>
          <w:sz w:val="20"/>
          <w:szCs w:val="20"/>
        </w:rPr>
        <w:t>The purpose of this policy is to ensure that participants who are prescribed multiple medications receive safe and well-informed support. Taking several medications at the same time (polypharmacy) can increase the risk of side effects, interactions, and health complications. This policy outlines how staff will support participants to manage their medications with confidence and clarity, including the importance of regular reviews to ensure treatments remain necessary, effective, and safe.</w:t>
      </w:r>
    </w:p>
    <w:p w14:paraId="4093D8CA" w14:textId="77777777" w:rsidR="00FE5F26" w:rsidRDefault="00102E8D">
      <w:pPr>
        <w:spacing w:before="240" w:after="240" w:line="360" w:lineRule="auto"/>
        <w:jc w:val="both"/>
        <w:rPr>
          <w:sz w:val="20"/>
          <w:szCs w:val="20"/>
        </w:rPr>
      </w:pPr>
      <w:r>
        <w:rPr>
          <w:sz w:val="20"/>
          <w:szCs w:val="20"/>
        </w:rPr>
        <w:t>We aim to support participants to make informed decisions about their medication use, understand potential risks, and involve qualified health professionals in regular medication reviews to reduce the likelihood of harm.</w:t>
      </w:r>
    </w:p>
    <w:p w14:paraId="18BB3085" w14:textId="77777777" w:rsidR="00FE5F26" w:rsidRDefault="00102E8D">
      <w:pPr>
        <w:pStyle w:val="Heading3"/>
        <w:spacing w:before="0" w:after="0" w:line="360" w:lineRule="auto"/>
        <w:ind w:right="-40"/>
        <w:jc w:val="both"/>
        <w:rPr>
          <w:b/>
          <w:color w:val="000000"/>
          <w:sz w:val="22"/>
          <w:szCs w:val="22"/>
        </w:rPr>
      </w:pPr>
      <w:bookmarkStart w:id="265" w:name="_heading=h.4lppgjtq0b7r" w:colFirst="0" w:colLast="0"/>
      <w:bookmarkEnd w:id="265"/>
      <w:r>
        <w:rPr>
          <w:b/>
          <w:color w:val="000000"/>
          <w:sz w:val="22"/>
          <w:szCs w:val="22"/>
        </w:rPr>
        <w:t>2.0 Scope</w:t>
      </w:r>
    </w:p>
    <w:p w14:paraId="61DAA4D5" w14:textId="77777777" w:rsidR="00FE5F26" w:rsidRDefault="00FE5F26">
      <w:pPr>
        <w:spacing w:line="360" w:lineRule="auto"/>
        <w:ind w:right="-40"/>
        <w:jc w:val="both"/>
        <w:rPr>
          <w:sz w:val="20"/>
          <w:szCs w:val="20"/>
        </w:rPr>
      </w:pPr>
    </w:p>
    <w:p w14:paraId="26BBF57B" w14:textId="77777777" w:rsidR="00FE5F26" w:rsidRDefault="00102E8D">
      <w:pPr>
        <w:spacing w:line="360" w:lineRule="auto"/>
        <w:ind w:right="-40"/>
        <w:jc w:val="both"/>
        <w:rPr>
          <w:sz w:val="20"/>
          <w:szCs w:val="20"/>
        </w:rPr>
      </w:pPr>
      <w:r>
        <w:rPr>
          <w:sz w:val="20"/>
          <w:szCs w:val="20"/>
        </w:rPr>
        <w:t>The policy applies to all staff supporting participants who take multiple medications.</w:t>
      </w:r>
    </w:p>
    <w:p w14:paraId="2AEAF47F" w14:textId="77777777" w:rsidR="00FE5F26" w:rsidRDefault="00FE5F26">
      <w:bookmarkStart w:id="266" w:name="_heading=h.v174ehggd8tz" w:colFirst="0" w:colLast="0"/>
      <w:bookmarkEnd w:id="266"/>
    </w:p>
    <w:p w14:paraId="394BA8C2" w14:textId="77777777" w:rsidR="00FE5F26" w:rsidRDefault="00102E8D">
      <w:pPr>
        <w:pStyle w:val="Heading3"/>
        <w:spacing w:before="0" w:after="0" w:line="360" w:lineRule="auto"/>
        <w:ind w:right="-40"/>
        <w:jc w:val="both"/>
        <w:rPr>
          <w:b/>
          <w:color w:val="000000"/>
          <w:sz w:val="22"/>
          <w:szCs w:val="22"/>
        </w:rPr>
      </w:pPr>
      <w:bookmarkStart w:id="267" w:name="_heading=h.ocl0brq0bcsj" w:colFirst="0" w:colLast="0"/>
      <w:bookmarkEnd w:id="267"/>
      <w:r>
        <w:rPr>
          <w:b/>
          <w:color w:val="000000"/>
          <w:sz w:val="22"/>
          <w:szCs w:val="22"/>
        </w:rPr>
        <w:t xml:space="preserve">3.0 Definitions </w:t>
      </w:r>
    </w:p>
    <w:tbl>
      <w:tblPr>
        <w:tblStyle w:val="affff9"/>
        <w:tblW w:w="9194" w:type="dxa"/>
        <w:tblInd w:w="1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3375"/>
        <w:gridCol w:w="5819"/>
      </w:tblGrid>
      <w:tr w:rsidR="00FE5F26" w14:paraId="38727359" w14:textId="77777777">
        <w:trPr>
          <w:tblHeader/>
        </w:trPr>
        <w:tc>
          <w:tcPr>
            <w:tcW w:w="3375" w:type="dxa"/>
            <w:shd w:val="clear" w:color="auto" w:fill="737373"/>
          </w:tcPr>
          <w:p w14:paraId="532A650B" w14:textId="47597783"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Term</w:t>
            </w:r>
          </w:p>
        </w:tc>
        <w:tc>
          <w:tcPr>
            <w:tcW w:w="5819" w:type="dxa"/>
            <w:shd w:val="clear" w:color="auto" w:fill="737373"/>
          </w:tcPr>
          <w:p w14:paraId="6A712C68" w14:textId="77777777" w:rsidR="00FE5F26" w:rsidRDefault="00102E8D" w:rsidP="00FD78D2">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 xml:space="preserve">Description </w:t>
            </w:r>
          </w:p>
        </w:tc>
      </w:tr>
      <w:tr w:rsidR="00FE5F26" w14:paraId="2B3E8214" w14:textId="77777777">
        <w:tc>
          <w:tcPr>
            <w:tcW w:w="3375" w:type="dxa"/>
            <w:shd w:val="clear" w:color="auto" w:fill="FFFFFF"/>
          </w:tcPr>
          <w:p w14:paraId="40A2D1C7"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Polypharmacy</w:t>
            </w:r>
          </w:p>
        </w:tc>
        <w:tc>
          <w:tcPr>
            <w:tcW w:w="5819" w:type="dxa"/>
            <w:shd w:val="clear" w:color="auto" w:fill="FFFFFF"/>
          </w:tcPr>
          <w:p w14:paraId="40B5660B"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 xml:space="preserve">Polypharmacy is the concurrent use of multiple medications (often defined as five or more medications) to treat one or multiple concurrent conditions. It includes using all prescription medicines, over-the-counter medicines, and complementary medicines. </w:t>
            </w:r>
          </w:p>
          <w:p w14:paraId="281B37BA" w14:textId="77777777" w:rsidR="00FE5F26" w:rsidRDefault="00FE5F26" w:rsidP="00FD78D2">
            <w:pPr>
              <w:spacing w:after="0" w:line="360" w:lineRule="auto"/>
              <w:ind w:left="0" w:right="-40" w:firstLine="0"/>
              <w:jc w:val="both"/>
              <w:rPr>
                <w:rFonts w:ascii="Arial" w:eastAsia="Arial" w:hAnsi="Arial" w:cs="Arial"/>
                <w:sz w:val="20"/>
                <w:szCs w:val="20"/>
              </w:rPr>
            </w:pPr>
          </w:p>
          <w:p w14:paraId="492E085C"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Polypharmacy use is significantly higher in people with disability. It is partly because people with a disability are more likely to have multiple health conditions, such as epilepsy, diabetes, stroke, heart problems, high blood pressure, and arthritis than the general population.</w:t>
            </w:r>
          </w:p>
        </w:tc>
      </w:tr>
      <w:tr w:rsidR="00FE5F26" w14:paraId="65F52E06" w14:textId="77777777">
        <w:tc>
          <w:tcPr>
            <w:tcW w:w="3375" w:type="dxa"/>
            <w:shd w:val="clear" w:color="auto" w:fill="FFFFFF"/>
          </w:tcPr>
          <w:p w14:paraId="2E9E0787"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Psychotropic polypharmacy</w:t>
            </w:r>
          </w:p>
        </w:tc>
        <w:tc>
          <w:tcPr>
            <w:tcW w:w="5819" w:type="dxa"/>
            <w:shd w:val="clear" w:color="auto" w:fill="FFFFFF"/>
          </w:tcPr>
          <w:p w14:paraId="3637076E"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 xml:space="preserve">Psychotropic polypharmacy is the concurrent use of two or more medications that can affect the brain's function. Psychotropic medications are 'any drug capable of affecting the mind, emotions, and behaviour.' The three main classes of psychotropic medicines are antidepressants, anti-anxiety agents (mostly benzodiazepines to manage anxiety and insomnia) and antipsychotics. Psychotropic polypharmacy is common in people </w:t>
            </w:r>
            <w:r>
              <w:rPr>
                <w:rFonts w:ascii="Arial" w:eastAsia="Arial" w:hAnsi="Arial" w:cs="Arial"/>
                <w:sz w:val="20"/>
                <w:szCs w:val="20"/>
              </w:rPr>
              <w:lastRenderedPageBreak/>
              <w:t>with autism or an intellectual or developmental disability. Although people with these disabilities are more likely to receive medications because of co-existing mental health problems, medications are often prescribed without a diagnosis of a psychiatric disorder. Antipsychotics are also frequently prescribed to manage behaviours of concern, such as self-injury or aggression.</w:t>
            </w:r>
          </w:p>
        </w:tc>
      </w:tr>
      <w:tr w:rsidR="00FE5F26" w14:paraId="5677C7BE" w14:textId="77777777">
        <w:tc>
          <w:tcPr>
            <w:tcW w:w="3375" w:type="dxa"/>
            <w:shd w:val="clear" w:color="auto" w:fill="FFFFFF"/>
          </w:tcPr>
          <w:p w14:paraId="22C6F21A"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lastRenderedPageBreak/>
              <w:t>Home Medicines Review (HMR)</w:t>
            </w:r>
          </w:p>
        </w:tc>
        <w:tc>
          <w:tcPr>
            <w:tcW w:w="5819" w:type="dxa"/>
            <w:shd w:val="clear" w:color="auto" w:fill="FFFFFF"/>
          </w:tcPr>
          <w:p w14:paraId="3AEF057B"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 xml:space="preserve">A Home Medicines Review (HMR) is a collaborative medication review for people in the community. It aims to maximise the patient's benefit from their medication regimen and prevent medication-related problems. A referral from a GP or medical specialist is required. An accredited pharmacist interviews a participant reviews their medications, and reports to the participant's doctor. It is fully subsidised by Medicare for eligible patients and is available every 24 months to any person at risk of or experiencing medication-related adverse effects. </w:t>
            </w:r>
          </w:p>
        </w:tc>
      </w:tr>
      <w:tr w:rsidR="00FE5F26" w14:paraId="19AFD87E" w14:textId="77777777">
        <w:tc>
          <w:tcPr>
            <w:tcW w:w="3375" w:type="dxa"/>
            <w:shd w:val="clear" w:color="auto" w:fill="FFFFFF"/>
          </w:tcPr>
          <w:p w14:paraId="1EFF6D38" w14:textId="77777777"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Supported Decision-Making</w:t>
            </w:r>
          </w:p>
        </w:tc>
        <w:tc>
          <w:tcPr>
            <w:tcW w:w="5819" w:type="dxa"/>
            <w:shd w:val="clear" w:color="auto" w:fill="FFFFFF"/>
          </w:tcPr>
          <w:p w14:paraId="017E2B8A" w14:textId="73C77ED4" w:rsidR="00FE5F26" w:rsidRDefault="00102E8D" w:rsidP="00FD78D2">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An approach where participants are supported to make their own decisions, including about their medications, to the fullest extent possible.</w:t>
            </w:r>
          </w:p>
        </w:tc>
      </w:tr>
    </w:tbl>
    <w:p w14:paraId="2E500C74" w14:textId="77777777" w:rsidR="00FE5F26" w:rsidRDefault="00FE5F26">
      <w:pPr>
        <w:spacing w:line="360" w:lineRule="auto"/>
        <w:ind w:right="-40"/>
        <w:jc w:val="both"/>
        <w:rPr>
          <w:sz w:val="20"/>
          <w:szCs w:val="20"/>
        </w:rPr>
      </w:pPr>
    </w:p>
    <w:p w14:paraId="234D4E4F" w14:textId="77777777" w:rsidR="00FE5F26" w:rsidRDefault="00102E8D">
      <w:pPr>
        <w:pStyle w:val="Heading3"/>
        <w:spacing w:before="0" w:after="0" w:line="360" w:lineRule="auto"/>
        <w:ind w:right="-40"/>
        <w:jc w:val="both"/>
        <w:rPr>
          <w:sz w:val="20"/>
          <w:szCs w:val="20"/>
        </w:rPr>
      </w:pPr>
      <w:bookmarkStart w:id="268" w:name="_heading=h.lkxprmw1qy1g" w:colFirst="0" w:colLast="0"/>
      <w:bookmarkEnd w:id="268"/>
      <w:r>
        <w:rPr>
          <w:b/>
          <w:color w:val="000000"/>
          <w:sz w:val="22"/>
          <w:szCs w:val="22"/>
        </w:rPr>
        <w:t>4.0 Policy</w:t>
      </w:r>
    </w:p>
    <w:p w14:paraId="62B9D46D" w14:textId="0A838870" w:rsidR="00FE5F26" w:rsidRDefault="00000000">
      <w:pPr>
        <w:spacing w:before="240" w:after="240" w:line="360" w:lineRule="auto"/>
        <w:jc w:val="both"/>
        <w:rPr>
          <w:sz w:val="20"/>
          <w:szCs w:val="20"/>
        </w:rPr>
      </w:pPr>
      <w:sdt>
        <w:sdtPr>
          <w:rPr>
            <w:sz w:val="20"/>
            <w:szCs w:val="20"/>
          </w:rPr>
          <w:alias w:val="business_name"/>
          <w:tag w:val="business_name"/>
          <w:id w:val="-323903676"/>
          <w:text/>
        </w:sdtPr>
        <w:sdtContent>
          <w:r w:rsidR="001325DD">
            <w:rPr>
              <w:sz w:val="20"/>
              <w:szCs w:val="20"/>
            </w:rPr>
            <w:t>Guiding You Consulting Pty Ltd</w:t>
          </w:r>
        </w:sdtContent>
      </w:sdt>
      <w:r w:rsidR="00102E8D">
        <w:rPr>
          <w:sz w:val="20"/>
          <w:szCs w:val="20"/>
        </w:rPr>
        <w:t xml:space="preserve"> is committed to supporting participants to manage their medications safely, with dignity, autonomy, and in line with their individual needs. We recognise that polypharmacy can pose serious health risks and will ensure that participants’ medication use is regularly reviewed by a medical practitioner or pharmacist every 3 to 6 months, or as otherwise clinically advised.</w:t>
      </w:r>
    </w:p>
    <w:p w14:paraId="002D07A0" w14:textId="77777777" w:rsidR="00FE5F26" w:rsidRDefault="00102E8D">
      <w:pPr>
        <w:spacing w:before="240" w:after="240" w:line="360" w:lineRule="auto"/>
        <w:jc w:val="both"/>
        <w:rPr>
          <w:sz w:val="20"/>
          <w:szCs w:val="20"/>
        </w:rPr>
      </w:pPr>
      <w:r>
        <w:rPr>
          <w:sz w:val="20"/>
          <w:szCs w:val="20"/>
        </w:rPr>
        <w:t>Staff will support participants to attend medication reviews, understand the purpose and effects of their medications, and make informed choices. Where participants do not have capacity, substitute decision-makers will be consulted and supported decision-making processes will be followed.</w:t>
      </w:r>
    </w:p>
    <w:p w14:paraId="3D0BE0E4" w14:textId="77777777" w:rsidR="00FE5F26" w:rsidRDefault="00102E8D">
      <w:pPr>
        <w:spacing w:before="240" w:after="240" w:line="360" w:lineRule="auto"/>
        <w:jc w:val="both"/>
        <w:rPr>
          <w:sz w:val="20"/>
          <w:szCs w:val="20"/>
        </w:rPr>
      </w:pPr>
      <w:r>
        <w:rPr>
          <w:sz w:val="20"/>
          <w:szCs w:val="20"/>
        </w:rPr>
        <w:t>All staff involved in supporting participants with medications must hold a valid NDIS Worker Screening clearance and complete appropriate training, including understanding polypharmacy-related risks and procedures for reporting medication incidents.</w:t>
      </w:r>
    </w:p>
    <w:p w14:paraId="548F091B" w14:textId="77777777" w:rsidR="00FE5F26" w:rsidRDefault="00102E8D">
      <w:pPr>
        <w:spacing w:before="240" w:after="240" w:line="360" w:lineRule="auto"/>
        <w:jc w:val="both"/>
        <w:rPr>
          <w:sz w:val="20"/>
          <w:szCs w:val="20"/>
        </w:rPr>
      </w:pPr>
      <w:r>
        <w:rPr>
          <w:sz w:val="20"/>
          <w:szCs w:val="20"/>
        </w:rPr>
        <w:t>This policy aligns with the NDIS Practice Standards, the NDIS Code of Conduct, and our Management of Medication Policy and Procedure. Staff must:</w:t>
      </w:r>
    </w:p>
    <w:p w14:paraId="1CBDDB0C" w14:textId="1A15D06D" w:rsidR="00FE5F26" w:rsidRDefault="00102E8D" w:rsidP="00F54985">
      <w:pPr>
        <w:numPr>
          <w:ilvl w:val="0"/>
          <w:numId w:val="126"/>
        </w:numPr>
        <w:spacing w:before="240" w:line="360" w:lineRule="auto"/>
        <w:rPr>
          <w:sz w:val="20"/>
          <w:szCs w:val="20"/>
        </w:rPr>
      </w:pPr>
      <w:r>
        <w:rPr>
          <w:sz w:val="20"/>
          <w:szCs w:val="20"/>
        </w:rPr>
        <w:t xml:space="preserve">ensure medications are administered only with informed </w:t>
      </w:r>
      <w:r w:rsidR="00F809DC">
        <w:rPr>
          <w:sz w:val="20"/>
          <w:szCs w:val="20"/>
        </w:rPr>
        <w:t>consent.</w:t>
      </w:r>
    </w:p>
    <w:p w14:paraId="13CF0851" w14:textId="0DB5B0A2" w:rsidR="00FE5F26" w:rsidRDefault="00102E8D" w:rsidP="00F54985">
      <w:pPr>
        <w:numPr>
          <w:ilvl w:val="0"/>
          <w:numId w:val="126"/>
        </w:numPr>
        <w:spacing w:line="360" w:lineRule="auto"/>
        <w:rPr>
          <w:sz w:val="20"/>
          <w:szCs w:val="20"/>
        </w:rPr>
      </w:pPr>
      <w:r>
        <w:rPr>
          <w:sz w:val="20"/>
          <w:szCs w:val="20"/>
        </w:rPr>
        <w:t xml:space="preserve">record all medications, doses, and support requirements clearly in the participant’s support </w:t>
      </w:r>
      <w:r w:rsidR="00F809DC">
        <w:rPr>
          <w:sz w:val="20"/>
          <w:szCs w:val="20"/>
        </w:rPr>
        <w:t>plan.</w:t>
      </w:r>
    </w:p>
    <w:p w14:paraId="51C09CEC" w14:textId="2B32CA94" w:rsidR="00FE5F26" w:rsidRDefault="00102E8D" w:rsidP="00F54985">
      <w:pPr>
        <w:numPr>
          <w:ilvl w:val="0"/>
          <w:numId w:val="126"/>
        </w:numPr>
        <w:spacing w:line="360" w:lineRule="auto"/>
        <w:rPr>
          <w:sz w:val="20"/>
          <w:szCs w:val="20"/>
        </w:rPr>
      </w:pPr>
      <w:r>
        <w:rPr>
          <w:sz w:val="20"/>
          <w:szCs w:val="20"/>
        </w:rPr>
        <w:lastRenderedPageBreak/>
        <w:t xml:space="preserve">store medications securely and ensure only trained staff have </w:t>
      </w:r>
      <w:r w:rsidR="00F809DC">
        <w:rPr>
          <w:sz w:val="20"/>
          <w:szCs w:val="20"/>
        </w:rPr>
        <w:t>access.</w:t>
      </w:r>
    </w:p>
    <w:p w14:paraId="79BBA2D1" w14:textId="45F37EA2" w:rsidR="00FE5F26" w:rsidRDefault="00102E8D" w:rsidP="00F54985">
      <w:pPr>
        <w:numPr>
          <w:ilvl w:val="0"/>
          <w:numId w:val="126"/>
        </w:numPr>
        <w:spacing w:line="360" w:lineRule="auto"/>
        <w:rPr>
          <w:sz w:val="20"/>
          <w:szCs w:val="20"/>
        </w:rPr>
      </w:pPr>
      <w:r>
        <w:rPr>
          <w:sz w:val="20"/>
          <w:szCs w:val="20"/>
        </w:rPr>
        <w:t xml:space="preserve">be aware of potential interactions, side effects, and signs that may indicate adverse </w:t>
      </w:r>
      <w:r w:rsidR="00F809DC">
        <w:rPr>
          <w:sz w:val="20"/>
          <w:szCs w:val="20"/>
        </w:rPr>
        <w:t>reactions.</w:t>
      </w:r>
    </w:p>
    <w:p w14:paraId="00FD0040" w14:textId="77777777" w:rsidR="00FE5F26" w:rsidRDefault="00102E8D" w:rsidP="00F54985">
      <w:pPr>
        <w:numPr>
          <w:ilvl w:val="0"/>
          <w:numId w:val="126"/>
        </w:numPr>
        <w:spacing w:after="240" w:line="360" w:lineRule="auto"/>
        <w:rPr>
          <w:sz w:val="20"/>
          <w:szCs w:val="20"/>
        </w:rPr>
      </w:pPr>
      <w:r>
        <w:rPr>
          <w:sz w:val="20"/>
          <w:szCs w:val="20"/>
        </w:rPr>
        <w:t>promptly report concerns or incidents in accordance with our Reportable Incident, Accident and Emergency Policy and Procedure</w:t>
      </w:r>
    </w:p>
    <w:p w14:paraId="21786D89" w14:textId="183E8812" w:rsidR="00FE5F26" w:rsidRDefault="00102E8D">
      <w:pPr>
        <w:spacing w:before="240" w:after="240" w:line="360" w:lineRule="auto"/>
        <w:jc w:val="both"/>
        <w:rPr>
          <w:b/>
        </w:rPr>
      </w:pPr>
      <w:r>
        <w:rPr>
          <w:sz w:val="20"/>
          <w:szCs w:val="20"/>
        </w:rPr>
        <w:t xml:space="preserve">All medication support must be documented, and any changes, refusals, or concerns must be escalated to the </w:t>
      </w:r>
      <w:r w:rsidR="003616CB">
        <w:rPr>
          <w:sz w:val="20"/>
          <w:szCs w:val="20"/>
        </w:rPr>
        <w:t>Director</w:t>
      </w:r>
      <w:r>
        <w:rPr>
          <w:sz w:val="20"/>
          <w:szCs w:val="20"/>
        </w:rPr>
        <w:t>and addressed in collaboration with the participant’s health team.</w:t>
      </w:r>
    </w:p>
    <w:p w14:paraId="01D41330" w14:textId="77777777" w:rsidR="00FE5F26" w:rsidRDefault="00102E8D">
      <w:pPr>
        <w:pStyle w:val="Heading4"/>
        <w:spacing w:before="0" w:after="0" w:line="360" w:lineRule="auto"/>
        <w:ind w:right="-40"/>
        <w:jc w:val="both"/>
        <w:rPr>
          <w:b/>
          <w:color w:val="000000"/>
          <w:sz w:val="22"/>
          <w:szCs w:val="22"/>
        </w:rPr>
      </w:pPr>
      <w:bookmarkStart w:id="269" w:name="_heading=h.ithho4ptjj0b" w:colFirst="0" w:colLast="0"/>
      <w:bookmarkEnd w:id="269"/>
      <w:r>
        <w:rPr>
          <w:b/>
          <w:color w:val="000000"/>
          <w:sz w:val="22"/>
          <w:szCs w:val="22"/>
        </w:rPr>
        <w:t xml:space="preserve">4.1 Home Medicine Review </w:t>
      </w:r>
    </w:p>
    <w:p w14:paraId="74CD1D1F" w14:textId="77777777" w:rsidR="00FE5F26" w:rsidRDefault="00FE5F26">
      <w:pPr>
        <w:spacing w:line="360" w:lineRule="auto"/>
        <w:ind w:right="-40"/>
        <w:jc w:val="both"/>
        <w:rPr>
          <w:sz w:val="20"/>
          <w:szCs w:val="20"/>
        </w:rPr>
      </w:pPr>
    </w:p>
    <w:p w14:paraId="4B5C81CC" w14:textId="77777777" w:rsidR="00FE5F26" w:rsidRDefault="00102E8D">
      <w:pPr>
        <w:spacing w:line="360" w:lineRule="auto"/>
        <w:ind w:right="-40"/>
        <w:jc w:val="both"/>
        <w:rPr>
          <w:sz w:val="20"/>
          <w:szCs w:val="20"/>
        </w:rPr>
      </w:pPr>
      <w:r>
        <w:rPr>
          <w:sz w:val="20"/>
          <w:szCs w:val="20"/>
        </w:rPr>
        <w:t xml:space="preserve">If clinically necessary, a Home Medicines Review can occur more frequently than 24 months in the following scenarios: </w:t>
      </w:r>
    </w:p>
    <w:p w14:paraId="25395AD9" w14:textId="77777777" w:rsidR="00FE5F26" w:rsidRDefault="00102E8D" w:rsidP="00F54985">
      <w:pPr>
        <w:numPr>
          <w:ilvl w:val="0"/>
          <w:numId w:val="12"/>
        </w:numPr>
        <w:spacing w:line="360" w:lineRule="auto"/>
        <w:ind w:right="-40"/>
        <w:jc w:val="both"/>
        <w:rPr>
          <w:sz w:val="20"/>
          <w:szCs w:val="20"/>
        </w:rPr>
      </w:pPr>
      <w:r>
        <w:rPr>
          <w:sz w:val="20"/>
          <w:szCs w:val="20"/>
        </w:rPr>
        <w:t xml:space="preserve">a significant change to a participant's medication regimen in the past three months </w:t>
      </w:r>
    </w:p>
    <w:p w14:paraId="16BD6E26" w14:textId="77777777" w:rsidR="00FE5F26" w:rsidRDefault="00102E8D" w:rsidP="00F54985">
      <w:pPr>
        <w:numPr>
          <w:ilvl w:val="0"/>
          <w:numId w:val="12"/>
        </w:numPr>
        <w:spacing w:line="360" w:lineRule="auto"/>
        <w:ind w:right="-40"/>
        <w:jc w:val="both"/>
        <w:rPr>
          <w:sz w:val="20"/>
          <w:szCs w:val="20"/>
        </w:rPr>
      </w:pPr>
      <w:r>
        <w:rPr>
          <w:sz w:val="20"/>
          <w:szCs w:val="20"/>
        </w:rPr>
        <w:t xml:space="preserve">change in medical condition or abilities (including falls, cognition, and physical function) </w:t>
      </w:r>
    </w:p>
    <w:p w14:paraId="34234CD0" w14:textId="77777777" w:rsidR="00FE5F26" w:rsidRDefault="00102E8D" w:rsidP="00F54985">
      <w:pPr>
        <w:numPr>
          <w:ilvl w:val="0"/>
          <w:numId w:val="12"/>
        </w:numPr>
        <w:spacing w:line="360" w:lineRule="auto"/>
        <w:ind w:right="-40"/>
        <w:jc w:val="both"/>
        <w:rPr>
          <w:sz w:val="20"/>
          <w:szCs w:val="20"/>
        </w:rPr>
      </w:pPr>
      <w:r>
        <w:rPr>
          <w:sz w:val="20"/>
          <w:szCs w:val="20"/>
        </w:rPr>
        <w:t>prescription of a medicine that may be more likely to cause harms</w:t>
      </w:r>
    </w:p>
    <w:p w14:paraId="7857C604" w14:textId="77777777" w:rsidR="00FE5F26" w:rsidRDefault="00102E8D" w:rsidP="00F54985">
      <w:pPr>
        <w:numPr>
          <w:ilvl w:val="0"/>
          <w:numId w:val="12"/>
        </w:numPr>
        <w:spacing w:line="360" w:lineRule="auto"/>
        <w:ind w:right="-40"/>
        <w:jc w:val="both"/>
        <w:rPr>
          <w:sz w:val="20"/>
          <w:szCs w:val="20"/>
        </w:rPr>
      </w:pPr>
      <w:r>
        <w:rPr>
          <w:sz w:val="20"/>
          <w:szCs w:val="20"/>
        </w:rPr>
        <w:t>symptoms that suggest an adverse drug reaction</w:t>
      </w:r>
    </w:p>
    <w:p w14:paraId="1DB3221C" w14:textId="77777777" w:rsidR="00FE5F26" w:rsidRDefault="00102E8D" w:rsidP="00F54985">
      <w:pPr>
        <w:numPr>
          <w:ilvl w:val="0"/>
          <w:numId w:val="12"/>
        </w:numPr>
        <w:spacing w:line="360" w:lineRule="auto"/>
        <w:ind w:right="-40"/>
        <w:jc w:val="both"/>
        <w:rPr>
          <w:sz w:val="20"/>
          <w:szCs w:val="20"/>
        </w:rPr>
      </w:pPr>
      <w:r>
        <w:rPr>
          <w:sz w:val="20"/>
          <w:szCs w:val="20"/>
        </w:rPr>
        <w:t xml:space="preserve">inadequate response to medications </w:t>
      </w:r>
    </w:p>
    <w:p w14:paraId="6C3A0958" w14:textId="77777777" w:rsidR="00FE5F26" w:rsidRDefault="00102E8D" w:rsidP="00F54985">
      <w:pPr>
        <w:numPr>
          <w:ilvl w:val="0"/>
          <w:numId w:val="12"/>
        </w:numPr>
        <w:spacing w:line="360" w:lineRule="auto"/>
        <w:ind w:right="-40"/>
        <w:jc w:val="both"/>
        <w:rPr>
          <w:sz w:val="20"/>
          <w:szCs w:val="20"/>
        </w:rPr>
      </w:pPr>
      <w:r>
        <w:rPr>
          <w:sz w:val="20"/>
          <w:szCs w:val="20"/>
        </w:rPr>
        <w:t>suspected non-compliance or problems with managing medications</w:t>
      </w:r>
    </w:p>
    <w:p w14:paraId="1C5BEDD8" w14:textId="77777777" w:rsidR="00FE5F26" w:rsidRDefault="00FE5F26">
      <w:pPr>
        <w:spacing w:line="360" w:lineRule="auto"/>
        <w:ind w:right="-40"/>
        <w:jc w:val="both"/>
        <w:rPr>
          <w:sz w:val="20"/>
          <w:szCs w:val="20"/>
        </w:rPr>
      </w:pPr>
    </w:p>
    <w:p w14:paraId="0BA08D27" w14:textId="77777777" w:rsidR="00FE5F26" w:rsidRDefault="00102E8D">
      <w:pPr>
        <w:spacing w:line="360" w:lineRule="auto"/>
        <w:ind w:right="-40"/>
        <w:jc w:val="both"/>
        <w:rPr>
          <w:sz w:val="20"/>
          <w:szCs w:val="20"/>
        </w:rPr>
      </w:pPr>
      <w:r>
        <w:rPr>
          <w:sz w:val="20"/>
          <w:szCs w:val="20"/>
        </w:rPr>
        <w:t>Participants and their chosen representatives will be supported to be actively involved in Home Medicines Reviews, including preparing questions, reviewing medications, and understanding outcomes. Reviews will involve collaboration between GPs, pharmacists, behaviour support practitioners, and allied health professionals where relevant.</w:t>
      </w:r>
    </w:p>
    <w:p w14:paraId="02915484" w14:textId="77777777" w:rsidR="00FE5F26" w:rsidRDefault="00FE5F26" w:rsidP="00F57849">
      <w:bookmarkStart w:id="270" w:name="_heading=h.8ycuokb05gk3" w:colFirst="0" w:colLast="0"/>
      <w:bookmarkEnd w:id="270"/>
    </w:p>
    <w:p w14:paraId="150B9FF6" w14:textId="77777777" w:rsidR="00FE5F26" w:rsidRDefault="00102E8D">
      <w:pPr>
        <w:pStyle w:val="Heading4"/>
        <w:spacing w:before="0" w:after="0" w:line="360" w:lineRule="auto"/>
        <w:ind w:right="-40"/>
        <w:jc w:val="both"/>
        <w:rPr>
          <w:b/>
          <w:color w:val="000000"/>
          <w:sz w:val="22"/>
          <w:szCs w:val="22"/>
        </w:rPr>
      </w:pPr>
      <w:bookmarkStart w:id="271" w:name="_heading=h.u6t75xgj1e0n" w:colFirst="0" w:colLast="0"/>
      <w:bookmarkEnd w:id="271"/>
      <w:r>
        <w:rPr>
          <w:b/>
          <w:color w:val="000000"/>
          <w:sz w:val="22"/>
          <w:szCs w:val="22"/>
        </w:rPr>
        <w:t xml:space="preserve">4.2 Risks associated with polypharmacy </w:t>
      </w:r>
    </w:p>
    <w:p w14:paraId="03B94F49" w14:textId="77777777" w:rsidR="00FE5F26" w:rsidRDefault="00FE5F26">
      <w:pPr>
        <w:spacing w:line="360" w:lineRule="auto"/>
        <w:ind w:right="-40"/>
        <w:jc w:val="both"/>
        <w:rPr>
          <w:sz w:val="20"/>
          <w:szCs w:val="20"/>
        </w:rPr>
      </w:pPr>
    </w:p>
    <w:p w14:paraId="3CEFADE2" w14:textId="77777777" w:rsidR="00FE5F26" w:rsidRDefault="00102E8D">
      <w:pPr>
        <w:spacing w:line="360" w:lineRule="auto"/>
        <w:ind w:right="-40"/>
        <w:jc w:val="both"/>
        <w:rPr>
          <w:sz w:val="20"/>
          <w:szCs w:val="20"/>
        </w:rPr>
      </w:pPr>
      <w:r>
        <w:rPr>
          <w:sz w:val="20"/>
          <w:szCs w:val="20"/>
        </w:rPr>
        <w:t xml:space="preserve">Participants are among those most at risk of polypharmacy due to comorbid health conditions and the common use of several medicines of the same class (e.g. antipsychotics). A medical practitioner should conduct a medication review every 3–6 months or when requested by the participant, their carer or other health or disability professionals. </w:t>
      </w:r>
    </w:p>
    <w:p w14:paraId="6D846F5D" w14:textId="77777777" w:rsidR="00FE5F26" w:rsidRDefault="00FE5F26">
      <w:pPr>
        <w:spacing w:line="360" w:lineRule="auto"/>
        <w:ind w:right="-40"/>
        <w:jc w:val="both"/>
        <w:rPr>
          <w:sz w:val="20"/>
          <w:szCs w:val="20"/>
        </w:rPr>
      </w:pPr>
    </w:p>
    <w:p w14:paraId="211DCEAA" w14:textId="77777777" w:rsidR="00FE5F26" w:rsidRDefault="00102E8D">
      <w:pPr>
        <w:spacing w:line="360" w:lineRule="auto"/>
        <w:ind w:right="-40"/>
        <w:jc w:val="both"/>
        <w:rPr>
          <w:sz w:val="20"/>
          <w:szCs w:val="20"/>
        </w:rPr>
      </w:pPr>
      <w:r>
        <w:rPr>
          <w:sz w:val="20"/>
          <w:szCs w:val="20"/>
        </w:rPr>
        <w:t>The use of multiple antipsychotics can increase the risk of:</w:t>
      </w:r>
    </w:p>
    <w:p w14:paraId="1256256D" w14:textId="77777777" w:rsidR="00FE5F26" w:rsidRDefault="00102E8D" w:rsidP="00F54985">
      <w:pPr>
        <w:numPr>
          <w:ilvl w:val="0"/>
          <w:numId w:val="168"/>
        </w:numPr>
        <w:spacing w:line="360" w:lineRule="auto"/>
        <w:ind w:right="-40"/>
        <w:jc w:val="both"/>
        <w:rPr>
          <w:sz w:val="20"/>
          <w:szCs w:val="20"/>
        </w:rPr>
      </w:pPr>
      <w:r>
        <w:rPr>
          <w:sz w:val="20"/>
          <w:szCs w:val="20"/>
        </w:rPr>
        <w:t>movement disorders</w:t>
      </w:r>
    </w:p>
    <w:p w14:paraId="6990474D" w14:textId="77777777" w:rsidR="00FE5F26" w:rsidRDefault="00102E8D" w:rsidP="00F54985">
      <w:pPr>
        <w:numPr>
          <w:ilvl w:val="0"/>
          <w:numId w:val="168"/>
        </w:numPr>
        <w:spacing w:line="360" w:lineRule="auto"/>
        <w:ind w:right="-40"/>
        <w:jc w:val="both"/>
        <w:rPr>
          <w:sz w:val="20"/>
          <w:szCs w:val="20"/>
        </w:rPr>
      </w:pPr>
      <w:r>
        <w:rPr>
          <w:sz w:val="20"/>
          <w:szCs w:val="20"/>
        </w:rPr>
        <w:t>hormone disorders</w:t>
      </w:r>
    </w:p>
    <w:p w14:paraId="4D54BC0B" w14:textId="77777777" w:rsidR="00FE5F26" w:rsidRDefault="00102E8D" w:rsidP="00F54985">
      <w:pPr>
        <w:numPr>
          <w:ilvl w:val="0"/>
          <w:numId w:val="168"/>
        </w:numPr>
        <w:spacing w:line="360" w:lineRule="auto"/>
        <w:ind w:right="-40"/>
        <w:jc w:val="both"/>
        <w:rPr>
          <w:sz w:val="20"/>
          <w:szCs w:val="20"/>
        </w:rPr>
      </w:pPr>
      <w:r>
        <w:rPr>
          <w:sz w:val="20"/>
          <w:szCs w:val="20"/>
        </w:rPr>
        <w:t>sexual dysfunction</w:t>
      </w:r>
    </w:p>
    <w:p w14:paraId="7236D08E" w14:textId="77777777" w:rsidR="00FE5F26" w:rsidRDefault="00102E8D" w:rsidP="00F54985">
      <w:pPr>
        <w:numPr>
          <w:ilvl w:val="0"/>
          <w:numId w:val="168"/>
        </w:numPr>
        <w:spacing w:line="360" w:lineRule="auto"/>
        <w:ind w:right="-40"/>
        <w:jc w:val="both"/>
        <w:rPr>
          <w:sz w:val="20"/>
          <w:szCs w:val="20"/>
        </w:rPr>
      </w:pPr>
      <w:r>
        <w:rPr>
          <w:sz w:val="20"/>
          <w:szCs w:val="20"/>
        </w:rPr>
        <w:t>obesity</w:t>
      </w:r>
    </w:p>
    <w:p w14:paraId="3D72C875" w14:textId="77777777" w:rsidR="00FE5F26" w:rsidRDefault="00102E8D" w:rsidP="00F54985">
      <w:pPr>
        <w:numPr>
          <w:ilvl w:val="0"/>
          <w:numId w:val="168"/>
        </w:numPr>
        <w:spacing w:line="360" w:lineRule="auto"/>
        <w:ind w:right="-40"/>
        <w:jc w:val="both"/>
        <w:rPr>
          <w:sz w:val="20"/>
          <w:szCs w:val="20"/>
        </w:rPr>
      </w:pPr>
      <w:r>
        <w:rPr>
          <w:sz w:val="20"/>
          <w:szCs w:val="20"/>
        </w:rPr>
        <w:t>diabetes</w:t>
      </w:r>
    </w:p>
    <w:p w14:paraId="25FF7E4F" w14:textId="77777777" w:rsidR="00FE5F26" w:rsidRDefault="00102E8D" w:rsidP="00F54985">
      <w:pPr>
        <w:numPr>
          <w:ilvl w:val="0"/>
          <w:numId w:val="168"/>
        </w:numPr>
        <w:spacing w:line="360" w:lineRule="auto"/>
        <w:ind w:right="-40"/>
        <w:jc w:val="both"/>
        <w:rPr>
          <w:sz w:val="20"/>
          <w:szCs w:val="20"/>
        </w:rPr>
      </w:pPr>
      <w:r>
        <w:rPr>
          <w:sz w:val="20"/>
          <w:szCs w:val="20"/>
        </w:rPr>
        <w:t>stroke and heart attack</w:t>
      </w:r>
    </w:p>
    <w:p w14:paraId="52F19A5C" w14:textId="77777777" w:rsidR="00FE5F26" w:rsidRDefault="00102E8D" w:rsidP="00F54985">
      <w:pPr>
        <w:numPr>
          <w:ilvl w:val="0"/>
          <w:numId w:val="168"/>
        </w:numPr>
        <w:spacing w:line="360" w:lineRule="auto"/>
        <w:ind w:right="-40"/>
        <w:jc w:val="both"/>
        <w:rPr>
          <w:sz w:val="20"/>
          <w:szCs w:val="20"/>
        </w:rPr>
      </w:pPr>
      <w:r>
        <w:rPr>
          <w:sz w:val="20"/>
          <w:szCs w:val="20"/>
        </w:rPr>
        <w:t>memory issues</w:t>
      </w:r>
    </w:p>
    <w:p w14:paraId="62A13684" w14:textId="77777777" w:rsidR="00FE5F26" w:rsidRDefault="00102E8D" w:rsidP="00F54985">
      <w:pPr>
        <w:numPr>
          <w:ilvl w:val="0"/>
          <w:numId w:val="168"/>
        </w:numPr>
        <w:spacing w:line="360" w:lineRule="auto"/>
        <w:ind w:right="-40"/>
        <w:jc w:val="both"/>
        <w:rPr>
          <w:sz w:val="20"/>
          <w:szCs w:val="20"/>
        </w:rPr>
      </w:pPr>
      <w:r>
        <w:rPr>
          <w:sz w:val="20"/>
          <w:szCs w:val="20"/>
        </w:rPr>
        <w:t>falls</w:t>
      </w:r>
    </w:p>
    <w:p w14:paraId="5FB24564" w14:textId="77777777" w:rsidR="00FE5F26" w:rsidRDefault="00102E8D" w:rsidP="00F54985">
      <w:pPr>
        <w:numPr>
          <w:ilvl w:val="0"/>
          <w:numId w:val="168"/>
        </w:numPr>
        <w:spacing w:line="360" w:lineRule="auto"/>
        <w:ind w:right="-40"/>
        <w:jc w:val="both"/>
        <w:rPr>
          <w:sz w:val="20"/>
          <w:szCs w:val="20"/>
        </w:rPr>
      </w:pPr>
      <w:r>
        <w:rPr>
          <w:sz w:val="20"/>
          <w:szCs w:val="20"/>
        </w:rPr>
        <w:t>sedation.</w:t>
      </w:r>
    </w:p>
    <w:p w14:paraId="0C83A47F" w14:textId="77777777" w:rsidR="00FE5F26" w:rsidRDefault="00102E8D">
      <w:pPr>
        <w:spacing w:line="360" w:lineRule="auto"/>
        <w:ind w:right="-40"/>
        <w:jc w:val="both"/>
        <w:rPr>
          <w:sz w:val="20"/>
          <w:szCs w:val="20"/>
        </w:rPr>
      </w:pPr>
      <w:r>
        <w:rPr>
          <w:sz w:val="20"/>
          <w:szCs w:val="20"/>
        </w:rPr>
        <w:lastRenderedPageBreak/>
        <w:t xml:space="preserve">Despite the risks associated with polypharmacy, it may be the most appropriate treatment, particularly </w:t>
      </w:r>
    </w:p>
    <w:p w14:paraId="4D74C220" w14:textId="77777777" w:rsidR="00FE5F26" w:rsidRDefault="00102E8D">
      <w:pPr>
        <w:spacing w:line="360" w:lineRule="auto"/>
        <w:ind w:right="-40"/>
        <w:jc w:val="both"/>
        <w:rPr>
          <w:sz w:val="20"/>
          <w:szCs w:val="20"/>
        </w:rPr>
      </w:pPr>
      <w:r>
        <w:rPr>
          <w:sz w:val="20"/>
          <w:szCs w:val="20"/>
        </w:rPr>
        <w:t xml:space="preserve">for people with multiple conditions. </w:t>
      </w:r>
    </w:p>
    <w:p w14:paraId="62F015AF" w14:textId="77777777" w:rsidR="00FE5F26" w:rsidRDefault="00FE5F26">
      <w:pPr>
        <w:spacing w:line="360" w:lineRule="auto"/>
        <w:ind w:right="-40"/>
        <w:jc w:val="both"/>
        <w:rPr>
          <w:sz w:val="20"/>
          <w:szCs w:val="20"/>
        </w:rPr>
      </w:pPr>
    </w:p>
    <w:p w14:paraId="112F82C4" w14:textId="77777777" w:rsidR="00FE5F26" w:rsidRDefault="00102E8D">
      <w:pPr>
        <w:spacing w:line="360" w:lineRule="auto"/>
        <w:ind w:right="-40"/>
        <w:jc w:val="both"/>
        <w:rPr>
          <w:sz w:val="20"/>
          <w:szCs w:val="20"/>
        </w:rPr>
      </w:pPr>
      <w:r>
        <w:rPr>
          <w:sz w:val="20"/>
          <w:szCs w:val="20"/>
        </w:rPr>
        <w:t xml:space="preserve">To ensure participants receive the correct medications, a medical practitioner and pharmacist review all medications to assess each drug in need, current and recommended dosages, the benefit versus risk of potential adverse effects or other side effects, and possible interactions between medications. </w:t>
      </w:r>
    </w:p>
    <w:p w14:paraId="1B15DD1D" w14:textId="77777777" w:rsidR="00FE5F26" w:rsidRDefault="00FE5F26">
      <w:pPr>
        <w:spacing w:line="360" w:lineRule="auto"/>
        <w:ind w:right="-40"/>
        <w:jc w:val="both"/>
        <w:rPr>
          <w:sz w:val="20"/>
          <w:szCs w:val="20"/>
        </w:rPr>
      </w:pPr>
    </w:p>
    <w:p w14:paraId="06422963" w14:textId="77777777" w:rsidR="00FE5F26" w:rsidRDefault="00102E8D">
      <w:pPr>
        <w:spacing w:line="360" w:lineRule="auto"/>
        <w:ind w:right="-40"/>
        <w:jc w:val="both"/>
        <w:rPr>
          <w:sz w:val="20"/>
          <w:szCs w:val="20"/>
        </w:rPr>
      </w:pPr>
      <w:r>
        <w:rPr>
          <w:sz w:val="20"/>
          <w:szCs w:val="20"/>
        </w:rPr>
        <w:t>Where psychotropic polypharmacy is identified, a Behaviour Support Practitioner and relevant medical specialists will be consulted to assess if a restrictive practice is occurring. If so, necessary authorisations and behaviour support plans will be implemented.</w:t>
      </w:r>
    </w:p>
    <w:p w14:paraId="6E681184" w14:textId="77777777" w:rsidR="00FE5F26" w:rsidRDefault="00FE5F26">
      <w:bookmarkStart w:id="272" w:name="_heading=h.1dp6wymqj7ys" w:colFirst="0" w:colLast="0"/>
      <w:bookmarkEnd w:id="272"/>
    </w:p>
    <w:p w14:paraId="23914BFD" w14:textId="77777777" w:rsidR="00FE5F26" w:rsidRDefault="00102E8D">
      <w:pPr>
        <w:pStyle w:val="Heading3"/>
        <w:spacing w:before="0" w:after="0" w:line="360" w:lineRule="auto"/>
        <w:ind w:right="-40"/>
        <w:jc w:val="both"/>
        <w:rPr>
          <w:b/>
          <w:color w:val="000000"/>
          <w:sz w:val="22"/>
          <w:szCs w:val="22"/>
        </w:rPr>
      </w:pPr>
      <w:bookmarkStart w:id="273" w:name="_heading=h.7xrgttdaw96d" w:colFirst="0" w:colLast="0"/>
      <w:bookmarkEnd w:id="273"/>
      <w:r>
        <w:rPr>
          <w:b/>
          <w:color w:val="000000"/>
          <w:sz w:val="22"/>
          <w:szCs w:val="22"/>
        </w:rPr>
        <w:t xml:space="preserve">5.0 Procedure </w:t>
      </w:r>
    </w:p>
    <w:p w14:paraId="230165FA" w14:textId="77777777" w:rsidR="00FE5F26" w:rsidRDefault="00FE5F26">
      <w:pPr>
        <w:spacing w:line="360" w:lineRule="auto"/>
        <w:ind w:right="-40"/>
        <w:jc w:val="both"/>
        <w:rPr>
          <w:sz w:val="20"/>
          <w:szCs w:val="20"/>
        </w:rPr>
      </w:pPr>
    </w:p>
    <w:p w14:paraId="521C4778" w14:textId="77777777" w:rsidR="00FE5F26" w:rsidRDefault="00102E8D">
      <w:pPr>
        <w:spacing w:line="360" w:lineRule="auto"/>
        <w:ind w:right="-40"/>
        <w:jc w:val="both"/>
        <w:rPr>
          <w:sz w:val="20"/>
          <w:szCs w:val="20"/>
        </w:rPr>
      </w:pPr>
      <w:r>
        <w:rPr>
          <w:sz w:val="20"/>
          <w:szCs w:val="20"/>
        </w:rPr>
        <w:t>Before Review:</w:t>
      </w:r>
    </w:p>
    <w:p w14:paraId="30E2BCBB" w14:textId="289FDF49" w:rsidR="00FE5F26" w:rsidRDefault="00000000">
      <w:pPr>
        <w:spacing w:line="360" w:lineRule="auto"/>
        <w:ind w:right="-40"/>
        <w:jc w:val="both"/>
        <w:rPr>
          <w:sz w:val="20"/>
          <w:szCs w:val="20"/>
        </w:rPr>
      </w:pPr>
      <w:sdt>
        <w:sdtPr>
          <w:rPr>
            <w:sz w:val="20"/>
            <w:szCs w:val="20"/>
          </w:rPr>
          <w:alias w:val="business_name"/>
          <w:tag w:val="business_name"/>
          <w:id w:val="1149788771"/>
          <w:text/>
        </w:sdtPr>
        <w:sdtContent>
          <w:r w:rsidR="001325DD">
            <w:rPr>
              <w:sz w:val="20"/>
              <w:szCs w:val="20"/>
            </w:rPr>
            <w:t>Guiding You Consulting Pty Ltd</w:t>
          </w:r>
        </w:sdtContent>
      </w:sdt>
      <w:r w:rsidR="00102E8D">
        <w:rPr>
          <w:sz w:val="20"/>
          <w:szCs w:val="20"/>
        </w:rPr>
        <w:t xml:space="preserve"> will:</w:t>
      </w:r>
    </w:p>
    <w:p w14:paraId="17E3B6EA" w14:textId="77777777" w:rsidR="00FE5F26" w:rsidRDefault="00102E8D" w:rsidP="00F54985">
      <w:pPr>
        <w:numPr>
          <w:ilvl w:val="0"/>
          <w:numId w:val="76"/>
        </w:numPr>
        <w:spacing w:line="360" w:lineRule="auto"/>
        <w:ind w:right="-40"/>
        <w:jc w:val="both"/>
        <w:rPr>
          <w:sz w:val="20"/>
          <w:szCs w:val="20"/>
        </w:rPr>
      </w:pPr>
      <w:r>
        <w:rPr>
          <w:sz w:val="20"/>
          <w:szCs w:val="20"/>
        </w:rPr>
        <w:t>Assess participant's capacity to engage in medication decisions.</w:t>
      </w:r>
    </w:p>
    <w:p w14:paraId="585BD3B5" w14:textId="77777777" w:rsidR="00FE5F26" w:rsidRDefault="00102E8D" w:rsidP="00F54985">
      <w:pPr>
        <w:numPr>
          <w:ilvl w:val="0"/>
          <w:numId w:val="76"/>
        </w:numPr>
        <w:spacing w:line="360" w:lineRule="auto"/>
        <w:ind w:right="-40"/>
        <w:jc w:val="both"/>
        <w:rPr>
          <w:sz w:val="20"/>
          <w:szCs w:val="20"/>
        </w:rPr>
      </w:pPr>
      <w:r>
        <w:rPr>
          <w:sz w:val="20"/>
          <w:szCs w:val="20"/>
        </w:rPr>
        <w:t>Document participant consent or involvement of substitute decision-maker.</w:t>
      </w:r>
    </w:p>
    <w:p w14:paraId="7D365976" w14:textId="77777777" w:rsidR="00FE5F26" w:rsidRDefault="00102E8D" w:rsidP="00F54985">
      <w:pPr>
        <w:numPr>
          <w:ilvl w:val="0"/>
          <w:numId w:val="76"/>
        </w:numPr>
        <w:spacing w:line="360" w:lineRule="auto"/>
        <w:ind w:right="-40"/>
        <w:jc w:val="both"/>
        <w:rPr>
          <w:sz w:val="20"/>
          <w:szCs w:val="20"/>
        </w:rPr>
      </w:pPr>
      <w:r>
        <w:rPr>
          <w:sz w:val="20"/>
          <w:szCs w:val="20"/>
        </w:rPr>
        <w:t>Support participants to understand the purpose of the review using Easy Read materials or communication aids.</w:t>
      </w:r>
    </w:p>
    <w:p w14:paraId="7CB33CA5" w14:textId="77777777" w:rsidR="00FE5F26" w:rsidRDefault="00FE5F26">
      <w:pPr>
        <w:spacing w:line="360" w:lineRule="auto"/>
        <w:ind w:right="-40"/>
        <w:jc w:val="both"/>
        <w:rPr>
          <w:sz w:val="20"/>
          <w:szCs w:val="20"/>
        </w:rPr>
      </w:pPr>
    </w:p>
    <w:p w14:paraId="5B20B777" w14:textId="77777777" w:rsidR="00FE5F26" w:rsidRDefault="00102E8D">
      <w:pPr>
        <w:spacing w:line="360" w:lineRule="auto"/>
        <w:ind w:right="-40"/>
        <w:jc w:val="both"/>
        <w:rPr>
          <w:sz w:val="20"/>
          <w:szCs w:val="20"/>
        </w:rPr>
      </w:pPr>
      <w:r>
        <w:rPr>
          <w:sz w:val="20"/>
          <w:szCs w:val="20"/>
        </w:rPr>
        <w:t>During Review:</w:t>
      </w:r>
    </w:p>
    <w:p w14:paraId="01088B7A" w14:textId="486599C9" w:rsidR="00FE5F26" w:rsidRDefault="00000000">
      <w:pPr>
        <w:spacing w:line="360" w:lineRule="auto"/>
        <w:ind w:right="-40"/>
        <w:jc w:val="both"/>
        <w:rPr>
          <w:sz w:val="20"/>
          <w:szCs w:val="20"/>
        </w:rPr>
      </w:pPr>
      <w:sdt>
        <w:sdtPr>
          <w:rPr>
            <w:sz w:val="20"/>
            <w:szCs w:val="20"/>
          </w:rPr>
          <w:alias w:val="business_name"/>
          <w:tag w:val="business_name"/>
          <w:id w:val="-1227990040"/>
          <w:text/>
        </w:sdtPr>
        <w:sdtContent>
          <w:r w:rsidR="001325DD">
            <w:rPr>
              <w:sz w:val="20"/>
              <w:szCs w:val="20"/>
            </w:rPr>
            <w:t>Guiding You Consulting Pty Ltd</w:t>
          </w:r>
        </w:sdtContent>
      </w:sdt>
      <w:r w:rsidR="00102E8D">
        <w:rPr>
          <w:sz w:val="20"/>
          <w:szCs w:val="20"/>
        </w:rPr>
        <w:t xml:space="preserve"> will:</w:t>
      </w:r>
    </w:p>
    <w:p w14:paraId="32E096C6" w14:textId="77777777" w:rsidR="00FE5F26" w:rsidRDefault="00102E8D" w:rsidP="00F54985">
      <w:pPr>
        <w:numPr>
          <w:ilvl w:val="0"/>
          <w:numId w:val="93"/>
        </w:numPr>
        <w:spacing w:line="360" w:lineRule="auto"/>
        <w:ind w:right="-40"/>
        <w:jc w:val="both"/>
        <w:rPr>
          <w:sz w:val="20"/>
          <w:szCs w:val="20"/>
        </w:rPr>
      </w:pPr>
      <w:r>
        <w:rPr>
          <w:sz w:val="20"/>
          <w:szCs w:val="20"/>
        </w:rPr>
        <w:t>Ensure involvement of GP, pharmacist, and where appropriate, behaviour support practitioner or speech pathologist.</w:t>
      </w:r>
    </w:p>
    <w:p w14:paraId="5B337361" w14:textId="77777777" w:rsidR="00FE5F26" w:rsidRDefault="00102E8D" w:rsidP="00F54985">
      <w:pPr>
        <w:numPr>
          <w:ilvl w:val="0"/>
          <w:numId w:val="93"/>
        </w:numPr>
        <w:spacing w:line="360" w:lineRule="auto"/>
        <w:ind w:right="-40"/>
        <w:jc w:val="both"/>
        <w:rPr>
          <w:sz w:val="20"/>
          <w:szCs w:val="20"/>
        </w:rPr>
      </w:pPr>
      <w:r>
        <w:rPr>
          <w:sz w:val="20"/>
          <w:szCs w:val="20"/>
        </w:rPr>
        <w:t>Discuss alternative strategies where risks are identified (e.g., dose reduction, non-pharmacological interventions).</w:t>
      </w:r>
    </w:p>
    <w:p w14:paraId="17414610" w14:textId="77777777" w:rsidR="00FE5F26" w:rsidRDefault="00FE5F26">
      <w:pPr>
        <w:spacing w:line="360" w:lineRule="auto"/>
        <w:ind w:right="-40"/>
        <w:jc w:val="both"/>
        <w:rPr>
          <w:sz w:val="20"/>
          <w:szCs w:val="20"/>
        </w:rPr>
      </w:pPr>
    </w:p>
    <w:p w14:paraId="04CDD2AA" w14:textId="77777777" w:rsidR="00FE5F26" w:rsidRDefault="00102E8D">
      <w:pPr>
        <w:spacing w:line="360" w:lineRule="auto"/>
        <w:ind w:right="-40"/>
        <w:jc w:val="both"/>
        <w:rPr>
          <w:sz w:val="20"/>
          <w:szCs w:val="20"/>
        </w:rPr>
      </w:pPr>
      <w:r>
        <w:rPr>
          <w:sz w:val="20"/>
          <w:szCs w:val="20"/>
        </w:rPr>
        <w:t>Post Review:</w:t>
      </w:r>
    </w:p>
    <w:p w14:paraId="6F35CD07" w14:textId="59B05579" w:rsidR="00FE5F26" w:rsidRDefault="00000000">
      <w:pPr>
        <w:spacing w:line="360" w:lineRule="auto"/>
        <w:ind w:right="-40"/>
        <w:jc w:val="both"/>
        <w:rPr>
          <w:sz w:val="20"/>
          <w:szCs w:val="20"/>
        </w:rPr>
      </w:pPr>
      <w:sdt>
        <w:sdtPr>
          <w:rPr>
            <w:sz w:val="20"/>
            <w:szCs w:val="20"/>
          </w:rPr>
          <w:alias w:val="business_name"/>
          <w:tag w:val="business_name"/>
          <w:id w:val="474420411"/>
          <w:text/>
        </w:sdtPr>
        <w:sdtContent>
          <w:r w:rsidR="001325DD">
            <w:rPr>
              <w:sz w:val="20"/>
              <w:szCs w:val="20"/>
            </w:rPr>
            <w:t>Guiding You Consulting Pty Ltd</w:t>
          </w:r>
        </w:sdtContent>
      </w:sdt>
      <w:r w:rsidR="00102E8D">
        <w:rPr>
          <w:sz w:val="20"/>
          <w:szCs w:val="20"/>
        </w:rPr>
        <w:t xml:space="preserve"> will:</w:t>
      </w:r>
    </w:p>
    <w:p w14:paraId="74D3DD46" w14:textId="77777777" w:rsidR="00FE5F26" w:rsidRDefault="00102E8D" w:rsidP="00F54985">
      <w:pPr>
        <w:numPr>
          <w:ilvl w:val="0"/>
          <w:numId w:val="20"/>
        </w:numPr>
        <w:spacing w:line="360" w:lineRule="auto"/>
        <w:ind w:right="-40"/>
        <w:jc w:val="both"/>
        <w:rPr>
          <w:sz w:val="20"/>
          <w:szCs w:val="20"/>
        </w:rPr>
      </w:pPr>
      <w:r>
        <w:rPr>
          <w:sz w:val="20"/>
          <w:szCs w:val="20"/>
        </w:rPr>
        <w:t>Update Support Plan, Medication Plan, and Risk Assessment Form with outcomes.</w:t>
      </w:r>
    </w:p>
    <w:p w14:paraId="4CEF037D" w14:textId="77777777" w:rsidR="00FE5F26" w:rsidRDefault="00102E8D" w:rsidP="00F54985">
      <w:pPr>
        <w:numPr>
          <w:ilvl w:val="0"/>
          <w:numId w:val="20"/>
        </w:numPr>
        <w:spacing w:line="360" w:lineRule="auto"/>
        <w:ind w:right="-40"/>
        <w:jc w:val="both"/>
        <w:rPr>
          <w:sz w:val="20"/>
          <w:szCs w:val="20"/>
        </w:rPr>
      </w:pPr>
      <w:r>
        <w:rPr>
          <w:sz w:val="20"/>
          <w:szCs w:val="20"/>
        </w:rPr>
        <w:t>Monitor participant for any adverse effects following changes.</w:t>
      </w:r>
    </w:p>
    <w:p w14:paraId="600A7060" w14:textId="77777777" w:rsidR="00FE5F26" w:rsidRDefault="00102E8D" w:rsidP="00F54985">
      <w:pPr>
        <w:numPr>
          <w:ilvl w:val="0"/>
          <w:numId w:val="20"/>
        </w:numPr>
        <w:spacing w:line="360" w:lineRule="auto"/>
        <w:ind w:right="-40"/>
        <w:jc w:val="both"/>
        <w:rPr>
          <w:sz w:val="20"/>
          <w:szCs w:val="20"/>
        </w:rPr>
      </w:pPr>
      <w:r>
        <w:rPr>
          <w:sz w:val="20"/>
          <w:szCs w:val="20"/>
        </w:rPr>
        <w:t>Report any identified restrictive practices to NDIS Commission as required.</w:t>
      </w:r>
    </w:p>
    <w:p w14:paraId="470694F7" w14:textId="77777777" w:rsidR="00FE5F26" w:rsidRDefault="00102E8D" w:rsidP="00F54985">
      <w:pPr>
        <w:numPr>
          <w:ilvl w:val="0"/>
          <w:numId w:val="20"/>
        </w:numPr>
        <w:spacing w:line="360" w:lineRule="auto"/>
        <w:ind w:right="-40"/>
        <w:jc w:val="both"/>
        <w:rPr>
          <w:sz w:val="20"/>
          <w:szCs w:val="20"/>
        </w:rPr>
      </w:pPr>
      <w:r>
        <w:rPr>
          <w:sz w:val="20"/>
          <w:szCs w:val="20"/>
        </w:rPr>
        <w:t>Document all communications and outcomes in participant records.</w:t>
      </w:r>
    </w:p>
    <w:p w14:paraId="781DF2CB" w14:textId="77777777" w:rsidR="00FE5F26" w:rsidRDefault="00FE5F26">
      <w:pPr>
        <w:spacing w:line="360" w:lineRule="auto"/>
        <w:ind w:right="-40"/>
        <w:jc w:val="both"/>
        <w:rPr>
          <w:sz w:val="20"/>
          <w:szCs w:val="20"/>
        </w:rPr>
      </w:pPr>
    </w:p>
    <w:p w14:paraId="448376DB" w14:textId="17BF234C" w:rsidR="00FE5F26" w:rsidRDefault="00102E8D">
      <w:pPr>
        <w:spacing w:line="360" w:lineRule="auto"/>
        <w:ind w:right="-40"/>
        <w:jc w:val="both"/>
        <w:rPr>
          <w:sz w:val="20"/>
          <w:szCs w:val="20"/>
        </w:rPr>
      </w:pPr>
      <w:r>
        <w:rPr>
          <w:sz w:val="20"/>
          <w:szCs w:val="20"/>
        </w:rPr>
        <w:t xml:space="preserve">If participants receive multiple medications, </w:t>
      </w:r>
      <w:sdt>
        <w:sdtPr>
          <w:rPr>
            <w:sz w:val="20"/>
            <w:szCs w:val="20"/>
          </w:rPr>
          <w:alias w:val="business_name"/>
          <w:tag w:val="business_name"/>
          <w:id w:val="-1877307664"/>
          <w:text/>
        </w:sdtPr>
        <w:sdtContent>
          <w:r>
            <w:rPr>
              <w:sz w:val="20"/>
              <w:szCs w:val="20"/>
            </w:rPr>
            <w:t>Guiding You Consulting Pty Ltd</w:t>
          </w:r>
        </w:sdtContent>
      </w:sdt>
      <w:r>
        <w:rPr>
          <w:sz w:val="20"/>
          <w:szCs w:val="20"/>
        </w:rPr>
        <w:t xml:space="preserve"> will:</w:t>
      </w:r>
    </w:p>
    <w:p w14:paraId="3761844C" w14:textId="77777777" w:rsidR="00FE5F26" w:rsidRDefault="00102E8D" w:rsidP="00F54985">
      <w:pPr>
        <w:numPr>
          <w:ilvl w:val="0"/>
          <w:numId w:val="127"/>
        </w:numPr>
        <w:spacing w:line="360" w:lineRule="auto"/>
        <w:ind w:right="-40"/>
        <w:jc w:val="both"/>
        <w:rPr>
          <w:sz w:val="20"/>
          <w:szCs w:val="20"/>
        </w:rPr>
      </w:pPr>
      <w:r>
        <w:rPr>
          <w:sz w:val="20"/>
          <w:szCs w:val="20"/>
        </w:rPr>
        <w:t>arrange for a medical practitioner or pharmacist to review these every 3 to 6 months as a participant may experience adverse effects when they take multiple medications</w:t>
      </w:r>
    </w:p>
    <w:p w14:paraId="4555A281" w14:textId="77777777" w:rsidR="00FE5F26" w:rsidRDefault="00102E8D" w:rsidP="00F54985">
      <w:pPr>
        <w:numPr>
          <w:ilvl w:val="0"/>
          <w:numId w:val="127"/>
        </w:numPr>
        <w:spacing w:line="360" w:lineRule="auto"/>
        <w:ind w:right="-40"/>
        <w:jc w:val="both"/>
        <w:rPr>
          <w:sz w:val="20"/>
          <w:szCs w:val="20"/>
        </w:rPr>
      </w:pPr>
      <w:r>
        <w:rPr>
          <w:sz w:val="20"/>
          <w:szCs w:val="20"/>
        </w:rPr>
        <w:t>arrange to have their medications reviewed by a pharmacist through the HMR program if participants take five or more medications (or two or more antipsychotics)</w:t>
      </w:r>
    </w:p>
    <w:p w14:paraId="50DAE851" w14:textId="77777777" w:rsidR="00FE5F26" w:rsidRDefault="00102E8D" w:rsidP="00F54985">
      <w:pPr>
        <w:numPr>
          <w:ilvl w:val="0"/>
          <w:numId w:val="127"/>
        </w:numPr>
        <w:spacing w:line="360" w:lineRule="auto"/>
        <w:ind w:right="-40"/>
        <w:jc w:val="both"/>
        <w:rPr>
          <w:sz w:val="20"/>
          <w:szCs w:val="20"/>
        </w:rPr>
      </w:pPr>
      <w:r>
        <w:rPr>
          <w:sz w:val="20"/>
          <w:szCs w:val="20"/>
        </w:rPr>
        <w:t>keep a record of when participants last had their medications reviewed</w:t>
      </w:r>
    </w:p>
    <w:p w14:paraId="4A68B501" w14:textId="77777777" w:rsidR="00FE5F26" w:rsidRDefault="00102E8D" w:rsidP="00F54985">
      <w:pPr>
        <w:numPr>
          <w:ilvl w:val="0"/>
          <w:numId w:val="127"/>
        </w:numPr>
        <w:spacing w:line="360" w:lineRule="auto"/>
        <w:ind w:right="-40"/>
        <w:jc w:val="both"/>
        <w:rPr>
          <w:sz w:val="20"/>
          <w:szCs w:val="20"/>
        </w:rPr>
      </w:pPr>
      <w:r>
        <w:rPr>
          <w:sz w:val="20"/>
          <w:szCs w:val="20"/>
        </w:rPr>
        <w:lastRenderedPageBreak/>
        <w:t xml:space="preserve">ensure that participants, carers and support staff have ready access to a full list of the participant's current medicines. Information can be accessed via  </w:t>
      </w:r>
      <w:hyperlink r:id="rId26">
        <w:r>
          <w:rPr>
            <w:sz w:val="20"/>
            <w:szCs w:val="20"/>
            <w:u w:val="single"/>
          </w:rPr>
          <w:t>NPS MedicineWise App</w:t>
        </w:r>
      </w:hyperlink>
      <w:r>
        <w:rPr>
          <w:sz w:val="20"/>
          <w:szCs w:val="20"/>
        </w:rPr>
        <w:t xml:space="preserve"> or electronic medication records such as </w:t>
      </w:r>
      <w:hyperlink r:id="rId27">
        <w:r>
          <w:rPr>
            <w:sz w:val="20"/>
            <w:szCs w:val="20"/>
            <w:u w:val="single"/>
          </w:rPr>
          <w:t>My Health Record</w:t>
        </w:r>
      </w:hyperlink>
    </w:p>
    <w:p w14:paraId="7DA6C7E7" w14:textId="77777777" w:rsidR="00FE5F26" w:rsidRDefault="00102E8D" w:rsidP="00F54985">
      <w:pPr>
        <w:numPr>
          <w:ilvl w:val="0"/>
          <w:numId w:val="127"/>
        </w:numPr>
        <w:spacing w:line="360" w:lineRule="auto"/>
        <w:ind w:right="-40"/>
        <w:jc w:val="both"/>
        <w:rPr>
          <w:sz w:val="20"/>
          <w:szCs w:val="20"/>
        </w:rPr>
      </w:pPr>
      <w:r>
        <w:rPr>
          <w:sz w:val="20"/>
          <w:szCs w:val="20"/>
        </w:rPr>
        <w:t>make an appointment with a medical practitioner if staff suspect that a participant may be experiencing adverse effects due to medications, particularly if there has been a recent change in medication</w:t>
      </w:r>
    </w:p>
    <w:p w14:paraId="3E828301" w14:textId="77777777" w:rsidR="00FE5F26" w:rsidRDefault="00102E8D" w:rsidP="00F54985">
      <w:pPr>
        <w:numPr>
          <w:ilvl w:val="0"/>
          <w:numId w:val="127"/>
        </w:numPr>
        <w:spacing w:line="360" w:lineRule="auto"/>
        <w:ind w:right="-40"/>
        <w:jc w:val="both"/>
        <w:rPr>
          <w:sz w:val="20"/>
          <w:szCs w:val="20"/>
        </w:rPr>
      </w:pPr>
      <w:r>
        <w:rPr>
          <w:sz w:val="20"/>
          <w:szCs w:val="20"/>
        </w:rPr>
        <w:t>support participants during the review in a manner that suits their needs</w:t>
      </w:r>
    </w:p>
    <w:p w14:paraId="7F9015A5" w14:textId="77777777" w:rsidR="00FE5F26" w:rsidRDefault="00102E8D" w:rsidP="00F54985">
      <w:pPr>
        <w:numPr>
          <w:ilvl w:val="0"/>
          <w:numId w:val="127"/>
        </w:numPr>
        <w:spacing w:line="360" w:lineRule="auto"/>
        <w:ind w:right="-40"/>
        <w:jc w:val="both"/>
        <w:rPr>
          <w:sz w:val="20"/>
          <w:szCs w:val="20"/>
        </w:rPr>
      </w:pPr>
      <w:r>
        <w:rPr>
          <w:sz w:val="20"/>
          <w:szCs w:val="20"/>
        </w:rPr>
        <w:t>document the review and its outcomes in the support plan</w:t>
      </w:r>
    </w:p>
    <w:p w14:paraId="002386F4" w14:textId="77777777" w:rsidR="00FE5F26" w:rsidRDefault="00102E8D" w:rsidP="00F54985">
      <w:pPr>
        <w:numPr>
          <w:ilvl w:val="0"/>
          <w:numId w:val="127"/>
        </w:numPr>
        <w:spacing w:line="360" w:lineRule="auto"/>
        <w:ind w:right="-40"/>
        <w:jc w:val="both"/>
        <w:rPr>
          <w:sz w:val="20"/>
          <w:szCs w:val="20"/>
        </w:rPr>
      </w:pPr>
      <w:r>
        <w:rPr>
          <w:sz w:val="20"/>
          <w:szCs w:val="20"/>
        </w:rPr>
        <w:t>management to review the outcome and retrain staff, as required</w:t>
      </w:r>
    </w:p>
    <w:p w14:paraId="16788234" w14:textId="77777777" w:rsidR="00FE5F26" w:rsidRDefault="00FE5F26">
      <w:pPr>
        <w:spacing w:line="360" w:lineRule="auto"/>
        <w:ind w:left="720" w:right="-40"/>
        <w:jc w:val="both"/>
        <w:rPr>
          <w:sz w:val="20"/>
          <w:szCs w:val="20"/>
        </w:rPr>
      </w:pPr>
    </w:p>
    <w:p w14:paraId="60820ABC" w14:textId="77777777" w:rsidR="00FE5F26" w:rsidRDefault="00102E8D">
      <w:pPr>
        <w:pStyle w:val="Heading3"/>
        <w:spacing w:before="0" w:after="0" w:line="360" w:lineRule="auto"/>
        <w:ind w:right="-40"/>
        <w:jc w:val="both"/>
        <w:rPr>
          <w:b/>
          <w:color w:val="000000"/>
          <w:sz w:val="22"/>
          <w:szCs w:val="22"/>
        </w:rPr>
      </w:pPr>
      <w:bookmarkStart w:id="274" w:name="_heading=h.y6clyuq9gsqk" w:colFirst="0" w:colLast="0"/>
      <w:bookmarkEnd w:id="274"/>
      <w:r>
        <w:rPr>
          <w:b/>
          <w:color w:val="000000"/>
          <w:sz w:val="22"/>
          <w:szCs w:val="22"/>
        </w:rPr>
        <w:t>6.0 Monitoring and Continuous Improvement</w:t>
      </w:r>
    </w:p>
    <w:p w14:paraId="57A6A0F0" w14:textId="77777777" w:rsidR="00FE5F26" w:rsidRDefault="00FE5F26">
      <w:pPr>
        <w:spacing w:line="360" w:lineRule="auto"/>
        <w:ind w:right="-40"/>
        <w:jc w:val="both"/>
        <w:rPr>
          <w:sz w:val="20"/>
          <w:szCs w:val="20"/>
        </w:rPr>
      </w:pPr>
    </w:p>
    <w:p w14:paraId="167286D0" w14:textId="77777777" w:rsidR="00FE5F26" w:rsidRDefault="00102E8D">
      <w:pPr>
        <w:spacing w:line="360" w:lineRule="auto"/>
        <w:ind w:right="-40"/>
        <w:jc w:val="both"/>
        <w:rPr>
          <w:sz w:val="20"/>
          <w:szCs w:val="20"/>
        </w:rPr>
      </w:pPr>
      <w:r>
        <w:rPr>
          <w:sz w:val="20"/>
          <w:szCs w:val="20"/>
        </w:rPr>
        <w:t>Medication reviews, including polypharmacy reviews, will be monitored by management. Incident trends, adverse reactions, and safeguarding concerns related to medications will be reviewed quarterly as part of the Risk Management and Continuous Improvement processes. Participants and their advocates will be invited to provide feedback on medication-related supports.</w:t>
      </w:r>
    </w:p>
    <w:p w14:paraId="7DF0CA62" w14:textId="77777777" w:rsidR="00FE5F26" w:rsidRDefault="00FE5F26">
      <w:bookmarkStart w:id="275" w:name="_heading=h.8di2pb1ih3gb" w:colFirst="0" w:colLast="0"/>
      <w:bookmarkEnd w:id="275"/>
    </w:p>
    <w:p w14:paraId="44BA3426" w14:textId="77777777" w:rsidR="00FE5F26" w:rsidRDefault="00102E8D">
      <w:pPr>
        <w:pStyle w:val="Heading3"/>
        <w:spacing w:before="0" w:after="0" w:line="360" w:lineRule="auto"/>
        <w:ind w:right="-40"/>
        <w:jc w:val="both"/>
        <w:rPr>
          <w:b/>
          <w:color w:val="000000"/>
          <w:sz w:val="22"/>
          <w:szCs w:val="22"/>
        </w:rPr>
      </w:pPr>
      <w:r>
        <w:br w:type="page"/>
      </w:r>
    </w:p>
    <w:p w14:paraId="6C0E2019" w14:textId="77777777" w:rsidR="00FE5F26" w:rsidRDefault="00102E8D">
      <w:pPr>
        <w:pStyle w:val="Heading3"/>
        <w:spacing w:before="0" w:after="0" w:line="360" w:lineRule="auto"/>
        <w:ind w:right="-40"/>
        <w:jc w:val="both"/>
        <w:rPr>
          <w:b/>
          <w:color w:val="000000"/>
          <w:sz w:val="22"/>
          <w:szCs w:val="22"/>
        </w:rPr>
      </w:pPr>
      <w:bookmarkStart w:id="276" w:name="_heading=h.nyuqkqksxrpn" w:colFirst="0" w:colLast="0"/>
      <w:bookmarkEnd w:id="276"/>
      <w:r>
        <w:rPr>
          <w:b/>
          <w:color w:val="000000"/>
          <w:sz w:val="22"/>
          <w:szCs w:val="22"/>
        </w:rPr>
        <w:lastRenderedPageBreak/>
        <w:t xml:space="preserve">7.0 Related Documents </w:t>
      </w:r>
    </w:p>
    <w:p w14:paraId="2D20E9D1" w14:textId="77777777" w:rsidR="00FE5F26" w:rsidRDefault="00102E8D" w:rsidP="00F54985">
      <w:pPr>
        <w:numPr>
          <w:ilvl w:val="0"/>
          <w:numId w:val="144"/>
        </w:numPr>
        <w:spacing w:line="360" w:lineRule="auto"/>
        <w:ind w:right="-40"/>
        <w:jc w:val="both"/>
        <w:rPr>
          <w:sz w:val="20"/>
          <w:szCs w:val="20"/>
        </w:rPr>
      </w:pPr>
      <w:r>
        <w:rPr>
          <w:sz w:val="20"/>
          <w:szCs w:val="20"/>
        </w:rPr>
        <w:t>Management of Medication Policy and Procedure</w:t>
      </w:r>
    </w:p>
    <w:p w14:paraId="3BDE0317" w14:textId="77777777" w:rsidR="00FE5F26" w:rsidRDefault="00102E8D" w:rsidP="00F54985">
      <w:pPr>
        <w:numPr>
          <w:ilvl w:val="0"/>
          <w:numId w:val="144"/>
        </w:numPr>
        <w:spacing w:line="360" w:lineRule="auto"/>
        <w:ind w:right="-40"/>
        <w:jc w:val="both"/>
        <w:rPr>
          <w:sz w:val="20"/>
          <w:szCs w:val="20"/>
        </w:rPr>
      </w:pPr>
      <w:r>
        <w:rPr>
          <w:sz w:val="20"/>
          <w:szCs w:val="20"/>
        </w:rPr>
        <w:t>Medication Incident Report Form</w:t>
      </w:r>
    </w:p>
    <w:p w14:paraId="4C9F2368" w14:textId="77777777" w:rsidR="00FE5F26" w:rsidRDefault="00102E8D" w:rsidP="00F54985">
      <w:pPr>
        <w:numPr>
          <w:ilvl w:val="0"/>
          <w:numId w:val="144"/>
        </w:numPr>
        <w:spacing w:line="360" w:lineRule="auto"/>
        <w:ind w:right="-40"/>
        <w:jc w:val="both"/>
        <w:rPr>
          <w:sz w:val="20"/>
          <w:szCs w:val="20"/>
        </w:rPr>
      </w:pPr>
      <w:r>
        <w:rPr>
          <w:sz w:val="20"/>
          <w:szCs w:val="20"/>
        </w:rPr>
        <w:t>Self-Administration of Medication Assessment Form</w:t>
      </w:r>
    </w:p>
    <w:p w14:paraId="423F8F29" w14:textId="77777777" w:rsidR="00FE5F26" w:rsidRDefault="00102E8D" w:rsidP="00F54985">
      <w:pPr>
        <w:numPr>
          <w:ilvl w:val="0"/>
          <w:numId w:val="144"/>
        </w:numPr>
        <w:spacing w:line="360" w:lineRule="auto"/>
        <w:ind w:right="-40"/>
        <w:jc w:val="both"/>
        <w:rPr>
          <w:sz w:val="20"/>
          <w:szCs w:val="20"/>
        </w:rPr>
      </w:pPr>
      <w:r>
        <w:rPr>
          <w:sz w:val="20"/>
          <w:szCs w:val="20"/>
        </w:rPr>
        <w:t>Medication Plan and Consent Form</w:t>
      </w:r>
    </w:p>
    <w:p w14:paraId="0E26012C" w14:textId="77777777" w:rsidR="00FE5F26" w:rsidRDefault="00102E8D" w:rsidP="00F54985">
      <w:pPr>
        <w:numPr>
          <w:ilvl w:val="0"/>
          <w:numId w:val="144"/>
        </w:numPr>
        <w:spacing w:line="360" w:lineRule="auto"/>
        <w:ind w:right="-40"/>
        <w:jc w:val="both"/>
        <w:rPr>
          <w:sz w:val="20"/>
          <w:szCs w:val="20"/>
        </w:rPr>
      </w:pPr>
      <w:r>
        <w:rPr>
          <w:sz w:val="20"/>
          <w:szCs w:val="20"/>
        </w:rPr>
        <w:t>PRN Care Plan</w:t>
      </w:r>
    </w:p>
    <w:p w14:paraId="7EF139AE" w14:textId="77777777" w:rsidR="00FE5F26" w:rsidRDefault="00102E8D" w:rsidP="00F54985">
      <w:pPr>
        <w:numPr>
          <w:ilvl w:val="0"/>
          <w:numId w:val="144"/>
        </w:numPr>
        <w:spacing w:line="360" w:lineRule="auto"/>
        <w:ind w:right="-40"/>
        <w:jc w:val="both"/>
        <w:rPr>
          <w:sz w:val="20"/>
          <w:szCs w:val="20"/>
        </w:rPr>
      </w:pPr>
      <w:r>
        <w:rPr>
          <w:sz w:val="20"/>
          <w:szCs w:val="20"/>
        </w:rPr>
        <w:t>PRN Intake Checklist</w:t>
      </w:r>
    </w:p>
    <w:p w14:paraId="5216B200" w14:textId="77777777" w:rsidR="00FE5F26" w:rsidRDefault="00102E8D" w:rsidP="00F54985">
      <w:pPr>
        <w:numPr>
          <w:ilvl w:val="0"/>
          <w:numId w:val="144"/>
        </w:numPr>
        <w:spacing w:line="360" w:lineRule="auto"/>
        <w:ind w:right="-40"/>
        <w:jc w:val="both"/>
        <w:rPr>
          <w:sz w:val="20"/>
          <w:szCs w:val="20"/>
        </w:rPr>
      </w:pPr>
      <w:r>
        <w:rPr>
          <w:sz w:val="20"/>
          <w:szCs w:val="20"/>
        </w:rPr>
        <w:t>PRN Protocols</w:t>
      </w:r>
    </w:p>
    <w:p w14:paraId="3CDE4B54" w14:textId="77777777" w:rsidR="00FE5F26" w:rsidRDefault="00102E8D" w:rsidP="00F54985">
      <w:pPr>
        <w:numPr>
          <w:ilvl w:val="0"/>
          <w:numId w:val="144"/>
        </w:numPr>
        <w:spacing w:line="360" w:lineRule="auto"/>
        <w:ind w:right="-40"/>
        <w:jc w:val="both"/>
        <w:rPr>
          <w:sz w:val="20"/>
          <w:szCs w:val="20"/>
        </w:rPr>
      </w:pPr>
      <w:r>
        <w:rPr>
          <w:sz w:val="20"/>
          <w:szCs w:val="20"/>
        </w:rPr>
        <w:t>Support Plan</w:t>
      </w:r>
    </w:p>
    <w:p w14:paraId="3F2B99D5" w14:textId="77777777" w:rsidR="00FE5F26" w:rsidRDefault="00102E8D" w:rsidP="00F54985">
      <w:pPr>
        <w:numPr>
          <w:ilvl w:val="0"/>
          <w:numId w:val="144"/>
        </w:numPr>
        <w:spacing w:line="360" w:lineRule="auto"/>
        <w:ind w:right="-40"/>
        <w:jc w:val="both"/>
        <w:rPr>
          <w:sz w:val="20"/>
          <w:szCs w:val="20"/>
        </w:rPr>
      </w:pPr>
      <w:r>
        <w:rPr>
          <w:sz w:val="20"/>
          <w:szCs w:val="20"/>
        </w:rPr>
        <w:t>Privacy and Confidentiality Agreement</w:t>
      </w:r>
    </w:p>
    <w:p w14:paraId="52A0E311" w14:textId="77777777" w:rsidR="00FE5F26" w:rsidRDefault="00102E8D" w:rsidP="00F54985">
      <w:pPr>
        <w:numPr>
          <w:ilvl w:val="0"/>
          <w:numId w:val="144"/>
        </w:numPr>
        <w:spacing w:line="360" w:lineRule="auto"/>
        <w:ind w:right="-40"/>
        <w:jc w:val="both"/>
        <w:rPr>
          <w:sz w:val="20"/>
          <w:szCs w:val="20"/>
        </w:rPr>
      </w:pPr>
      <w:r>
        <w:rPr>
          <w:sz w:val="20"/>
          <w:szCs w:val="20"/>
        </w:rPr>
        <w:t>Reportable Incident, Accident and Emergency Policy and Procedure</w:t>
      </w:r>
    </w:p>
    <w:p w14:paraId="33A6F3FB" w14:textId="77777777" w:rsidR="00FE5F26" w:rsidRDefault="00102E8D" w:rsidP="00F54985">
      <w:pPr>
        <w:numPr>
          <w:ilvl w:val="0"/>
          <w:numId w:val="144"/>
        </w:numPr>
        <w:spacing w:line="360" w:lineRule="auto"/>
        <w:ind w:right="-40"/>
        <w:jc w:val="both"/>
        <w:rPr>
          <w:sz w:val="20"/>
          <w:szCs w:val="20"/>
        </w:rPr>
      </w:pPr>
      <w:r>
        <w:rPr>
          <w:sz w:val="20"/>
          <w:szCs w:val="20"/>
        </w:rPr>
        <w:t>Risk Assessment Form</w:t>
      </w:r>
    </w:p>
    <w:p w14:paraId="2F364EB9" w14:textId="77777777" w:rsidR="00FE5F26" w:rsidRDefault="00102E8D" w:rsidP="00F54985">
      <w:pPr>
        <w:numPr>
          <w:ilvl w:val="0"/>
          <w:numId w:val="144"/>
        </w:numPr>
        <w:spacing w:line="360" w:lineRule="auto"/>
        <w:ind w:right="-40"/>
        <w:jc w:val="both"/>
        <w:rPr>
          <w:sz w:val="20"/>
          <w:szCs w:val="20"/>
        </w:rPr>
      </w:pPr>
      <w:r>
        <w:rPr>
          <w:sz w:val="20"/>
          <w:szCs w:val="20"/>
        </w:rPr>
        <w:t>Risk Indemnity Form</w:t>
      </w:r>
    </w:p>
    <w:p w14:paraId="2C3B575B" w14:textId="77777777" w:rsidR="00FE5F26" w:rsidRDefault="00102E8D" w:rsidP="00F54985">
      <w:pPr>
        <w:numPr>
          <w:ilvl w:val="0"/>
          <w:numId w:val="144"/>
        </w:numPr>
        <w:spacing w:line="360" w:lineRule="auto"/>
        <w:ind w:right="-40"/>
        <w:jc w:val="both"/>
        <w:rPr>
          <w:sz w:val="20"/>
          <w:szCs w:val="20"/>
        </w:rPr>
      </w:pPr>
      <w:r>
        <w:rPr>
          <w:sz w:val="20"/>
          <w:szCs w:val="20"/>
        </w:rPr>
        <w:t>Risk Management Plan Register</w:t>
      </w:r>
    </w:p>
    <w:p w14:paraId="0F84B3C6" w14:textId="77777777" w:rsidR="00FE5F26" w:rsidRDefault="00102E8D" w:rsidP="00F54985">
      <w:pPr>
        <w:numPr>
          <w:ilvl w:val="0"/>
          <w:numId w:val="144"/>
        </w:numPr>
        <w:spacing w:line="360" w:lineRule="auto"/>
        <w:ind w:right="-40"/>
        <w:jc w:val="both"/>
        <w:rPr>
          <w:sz w:val="20"/>
          <w:szCs w:val="20"/>
        </w:rPr>
      </w:pPr>
      <w:r>
        <w:rPr>
          <w:sz w:val="20"/>
          <w:szCs w:val="20"/>
        </w:rPr>
        <w:t>Risk Management Policy and Procedure</w:t>
      </w:r>
    </w:p>
    <w:p w14:paraId="3E902F29" w14:textId="77777777" w:rsidR="00FE5F26" w:rsidRDefault="00102E8D" w:rsidP="00F54985">
      <w:pPr>
        <w:numPr>
          <w:ilvl w:val="0"/>
          <w:numId w:val="144"/>
        </w:numPr>
        <w:spacing w:line="360" w:lineRule="auto"/>
        <w:ind w:right="-40"/>
        <w:jc w:val="both"/>
        <w:rPr>
          <w:sz w:val="20"/>
          <w:szCs w:val="20"/>
        </w:rPr>
      </w:pPr>
      <w:r>
        <w:rPr>
          <w:sz w:val="20"/>
          <w:szCs w:val="20"/>
        </w:rPr>
        <w:t>Training Attendance Register – In-house</w:t>
      </w:r>
    </w:p>
    <w:p w14:paraId="2CA451E0" w14:textId="77777777" w:rsidR="00FE5F26" w:rsidRDefault="00102E8D" w:rsidP="00F54985">
      <w:pPr>
        <w:numPr>
          <w:ilvl w:val="0"/>
          <w:numId w:val="144"/>
        </w:numPr>
        <w:spacing w:line="360" w:lineRule="auto"/>
        <w:ind w:right="-40"/>
        <w:jc w:val="both"/>
        <w:rPr>
          <w:sz w:val="20"/>
          <w:szCs w:val="20"/>
        </w:rPr>
      </w:pPr>
      <w:r>
        <w:rPr>
          <w:sz w:val="20"/>
          <w:szCs w:val="20"/>
        </w:rPr>
        <w:t>Annual Organisational Training Register and Review</w:t>
      </w:r>
    </w:p>
    <w:p w14:paraId="46CB14A7" w14:textId="77777777" w:rsidR="00FE5F26" w:rsidRDefault="00102E8D" w:rsidP="00F54985">
      <w:pPr>
        <w:numPr>
          <w:ilvl w:val="0"/>
          <w:numId w:val="144"/>
        </w:numPr>
        <w:spacing w:line="360" w:lineRule="auto"/>
        <w:ind w:right="-40"/>
        <w:jc w:val="both"/>
        <w:rPr>
          <w:sz w:val="20"/>
          <w:szCs w:val="20"/>
        </w:rPr>
      </w:pPr>
      <w:r>
        <w:rPr>
          <w:sz w:val="20"/>
          <w:szCs w:val="20"/>
        </w:rPr>
        <w:t>Staff Training Record</w:t>
      </w:r>
    </w:p>
    <w:p w14:paraId="3EE8B729" w14:textId="77777777" w:rsidR="00FE5F26" w:rsidRDefault="00102E8D" w:rsidP="00F54985">
      <w:pPr>
        <w:numPr>
          <w:ilvl w:val="0"/>
          <w:numId w:val="144"/>
        </w:numPr>
        <w:spacing w:line="360" w:lineRule="auto"/>
        <w:ind w:right="-40"/>
        <w:jc w:val="both"/>
        <w:rPr>
          <w:sz w:val="20"/>
          <w:szCs w:val="20"/>
        </w:rPr>
      </w:pPr>
      <w:r>
        <w:rPr>
          <w:sz w:val="20"/>
          <w:szCs w:val="20"/>
        </w:rPr>
        <w:t>Staff Training Plan</w:t>
      </w:r>
    </w:p>
    <w:p w14:paraId="53914574" w14:textId="77777777" w:rsidR="00FE5F26" w:rsidRDefault="00102E8D" w:rsidP="00F54985">
      <w:pPr>
        <w:numPr>
          <w:ilvl w:val="0"/>
          <w:numId w:val="144"/>
        </w:numPr>
        <w:spacing w:line="360" w:lineRule="auto"/>
        <w:ind w:right="-40"/>
        <w:jc w:val="both"/>
        <w:rPr>
          <w:sz w:val="20"/>
          <w:szCs w:val="20"/>
        </w:rPr>
      </w:pPr>
      <w:r>
        <w:rPr>
          <w:sz w:val="20"/>
          <w:szCs w:val="20"/>
        </w:rPr>
        <w:t>Training Needs Analysis</w:t>
      </w:r>
    </w:p>
    <w:p w14:paraId="34B1F731" w14:textId="77777777" w:rsidR="00FE5F26" w:rsidRDefault="00102E8D" w:rsidP="00F54985">
      <w:pPr>
        <w:numPr>
          <w:ilvl w:val="0"/>
          <w:numId w:val="144"/>
        </w:numPr>
        <w:spacing w:line="360" w:lineRule="auto"/>
        <w:ind w:right="-40"/>
        <w:jc w:val="both"/>
        <w:rPr>
          <w:sz w:val="20"/>
          <w:szCs w:val="20"/>
        </w:rPr>
      </w:pPr>
      <w:r>
        <w:rPr>
          <w:sz w:val="20"/>
          <w:szCs w:val="20"/>
        </w:rPr>
        <w:t>Reportable Incident, Accident and Emergency Policy and Procedure</w:t>
      </w:r>
    </w:p>
    <w:p w14:paraId="64F0B031" w14:textId="77777777" w:rsidR="00FE5F26" w:rsidRDefault="00102E8D" w:rsidP="00F54985">
      <w:pPr>
        <w:numPr>
          <w:ilvl w:val="0"/>
          <w:numId w:val="144"/>
        </w:numPr>
        <w:spacing w:line="360" w:lineRule="auto"/>
        <w:ind w:right="-40"/>
        <w:jc w:val="both"/>
        <w:rPr>
          <w:sz w:val="20"/>
          <w:szCs w:val="20"/>
        </w:rPr>
      </w:pPr>
      <w:r>
        <w:rPr>
          <w:sz w:val="20"/>
          <w:szCs w:val="20"/>
        </w:rPr>
        <w:t>Participant Safeguarding Policy</w:t>
      </w:r>
    </w:p>
    <w:p w14:paraId="02AE202E" w14:textId="77777777" w:rsidR="00FE5F26" w:rsidRDefault="00102E8D" w:rsidP="00F54985">
      <w:pPr>
        <w:numPr>
          <w:ilvl w:val="0"/>
          <w:numId w:val="144"/>
        </w:numPr>
        <w:spacing w:line="360" w:lineRule="auto"/>
        <w:ind w:right="-40"/>
        <w:jc w:val="both"/>
        <w:rPr>
          <w:sz w:val="20"/>
          <w:szCs w:val="20"/>
        </w:rPr>
      </w:pPr>
      <w:r>
        <w:rPr>
          <w:sz w:val="20"/>
          <w:szCs w:val="20"/>
        </w:rPr>
        <w:t>Independence and Informed Choice Decision-Making Policy and Procedure</w:t>
      </w:r>
    </w:p>
    <w:p w14:paraId="37E8654E" w14:textId="77777777" w:rsidR="00FE5F26" w:rsidRDefault="00102E8D" w:rsidP="00F54985">
      <w:pPr>
        <w:numPr>
          <w:ilvl w:val="0"/>
          <w:numId w:val="144"/>
        </w:numPr>
        <w:spacing w:line="360" w:lineRule="auto"/>
        <w:ind w:right="-40"/>
        <w:jc w:val="both"/>
        <w:rPr>
          <w:sz w:val="20"/>
          <w:szCs w:val="20"/>
        </w:rPr>
      </w:pPr>
      <w:r>
        <w:rPr>
          <w:sz w:val="20"/>
          <w:szCs w:val="20"/>
        </w:rPr>
        <w:t>Mealtime Management Policy and Procedure (where relevant)</w:t>
      </w:r>
    </w:p>
    <w:p w14:paraId="175D53C2" w14:textId="77777777" w:rsidR="00FE5F26" w:rsidRDefault="00102E8D">
      <w:pPr>
        <w:pStyle w:val="Heading3"/>
        <w:spacing w:before="0" w:after="0" w:line="360" w:lineRule="auto"/>
        <w:ind w:right="-40"/>
        <w:jc w:val="both"/>
        <w:rPr>
          <w:b/>
          <w:color w:val="000000"/>
          <w:sz w:val="22"/>
          <w:szCs w:val="22"/>
        </w:rPr>
      </w:pPr>
      <w:bookmarkStart w:id="277" w:name="_heading=h.j73oxfmk3r5p" w:colFirst="0" w:colLast="0"/>
      <w:bookmarkEnd w:id="277"/>
      <w:r>
        <w:br w:type="page"/>
      </w:r>
    </w:p>
    <w:p w14:paraId="50A1ECA4" w14:textId="77777777" w:rsidR="00FE5F26" w:rsidRDefault="00102E8D">
      <w:pPr>
        <w:pStyle w:val="Heading3"/>
        <w:spacing w:before="0" w:after="0" w:line="360" w:lineRule="auto"/>
        <w:ind w:right="-40"/>
        <w:jc w:val="both"/>
        <w:rPr>
          <w:b/>
          <w:color w:val="000000"/>
          <w:sz w:val="22"/>
          <w:szCs w:val="22"/>
        </w:rPr>
      </w:pPr>
      <w:bookmarkStart w:id="278" w:name="_heading=h.ojami3y3oo9c" w:colFirst="0" w:colLast="0"/>
      <w:bookmarkEnd w:id="278"/>
      <w:r>
        <w:rPr>
          <w:b/>
          <w:color w:val="000000"/>
          <w:sz w:val="22"/>
          <w:szCs w:val="22"/>
        </w:rPr>
        <w:lastRenderedPageBreak/>
        <w:t xml:space="preserve">8.0 References </w:t>
      </w:r>
    </w:p>
    <w:p w14:paraId="69881467" w14:textId="77777777" w:rsidR="00FE5F26" w:rsidRDefault="00102E8D" w:rsidP="00F54985">
      <w:pPr>
        <w:numPr>
          <w:ilvl w:val="0"/>
          <w:numId w:val="192"/>
        </w:numPr>
        <w:spacing w:line="360" w:lineRule="auto"/>
        <w:ind w:right="-40"/>
        <w:jc w:val="both"/>
        <w:rPr>
          <w:sz w:val="20"/>
          <w:szCs w:val="20"/>
        </w:rPr>
      </w:pPr>
      <w:r>
        <w:rPr>
          <w:sz w:val="20"/>
          <w:szCs w:val="20"/>
        </w:rPr>
        <w:t xml:space="preserve">NDIS Practice Alert – Polypharmacy </w:t>
      </w:r>
    </w:p>
    <w:p w14:paraId="4C5FBF37" w14:textId="77777777" w:rsidR="00FE5F26" w:rsidRDefault="00102E8D" w:rsidP="00F54985">
      <w:pPr>
        <w:numPr>
          <w:ilvl w:val="0"/>
          <w:numId w:val="192"/>
        </w:numPr>
        <w:spacing w:line="360" w:lineRule="auto"/>
        <w:ind w:right="-40"/>
        <w:jc w:val="both"/>
        <w:rPr>
          <w:sz w:val="20"/>
          <w:szCs w:val="20"/>
        </w:rPr>
      </w:pPr>
      <w:bookmarkStart w:id="279" w:name="_heading=h.p80ppje2bocd" w:colFirst="0" w:colLast="0"/>
      <w:bookmarkEnd w:id="279"/>
      <w:r>
        <w:rPr>
          <w:sz w:val="20"/>
          <w:szCs w:val="20"/>
        </w:rPr>
        <w:t>NDIS Code of Conduct Rules 2018</w:t>
      </w:r>
    </w:p>
    <w:p w14:paraId="6793714D" w14:textId="77777777" w:rsidR="00FE5F26" w:rsidRDefault="00102E8D" w:rsidP="00F54985">
      <w:pPr>
        <w:numPr>
          <w:ilvl w:val="0"/>
          <w:numId w:val="192"/>
        </w:numPr>
        <w:spacing w:line="360" w:lineRule="auto"/>
        <w:ind w:right="-40"/>
        <w:jc w:val="both"/>
        <w:rPr>
          <w:sz w:val="20"/>
          <w:szCs w:val="20"/>
        </w:rPr>
      </w:pPr>
      <w:r>
        <w:rPr>
          <w:sz w:val="20"/>
          <w:szCs w:val="20"/>
        </w:rPr>
        <w:t>NDIS Practice Standards and Quality Indicators 2021</w:t>
      </w:r>
    </w:p>
    <w:p w14:paraId="2130B1EF" w14:textId="77777777" w:rsidR="00FE5F26" w:rsidRDefault="00102E8D" w:rsidP="00F54985">
      <w:pPr>
        <w:numPr>
          <w:ilvl w:val="0"/>
          <w:numId w:val="192"/>
        </w:numPr>
        <w:spacing w:line="360" w:lineRule="auto"/>
        <w:ind w:right="-40"/>
        <w:jc w:val="both"/>
        <w:rPr>
          <w:sz w:val="20"/>
          <w:szCs w:val="20"/>
        </w:rPr>
      </w:pPr>
      <w:r>
        <w:rPr>
          <w:sz w:val="20"/>
          <w:szCs w:val="20"/>
        </w:rPr>
        <w:t>United Nations Convention on the Rights of Persons with Disabilities</w:t>
      </w:r>
    </w:p>
    <w:p w14:paraId="11E2DD79" w14:textId="77777777" w:rsidR="00FE5F26" w:rsidRDefault="00102E8D" w:rsidP="00F54985">
      <w:pPr>
        <w:numPr>
          <w:ilvl w:val="0"/>
          <w:numId w:val="192"/>
        </w:numPr>
        <w:spacing w:line="360" w:lineRule="auto"/>
        <w:ind w:right="-40"/>
        <w:jc w:val="both"/>
        <w:rPr>
          <w:sz w:val="20"/>
          <w:szCs w:val="20"/>
        </w:rPr>
      </w:pPr>
      <w:bookmarkStart w:id="280" w:name="_heading=h.p5c987ro56hf" w:colFirst="0" w:colLast="0"/>
      <w:bookmarkEnd w:id="280"/>
      <w:r>
        <w:rPr>
          <w:sz w:val="20"/>
          <w:szCs w:val="20"/>
        </w:rPr>
        <w:t>ACIA Administration of Non-Oral and Non-Injectable medications in the Community by Support Staff 2015 (Commonwealth)</w:t>
      </w:r>
    </w:p>
    <w:p w14:paraId="55B7D389" w14:textId="77777777" w:rsidR="00FE5F26" w:rsidRDefault="00102E8D" w:rsidP="00F54985">
      <w:pPr>
        <w:numPr>
          <w:ilvl w:val="0"/>
          <w:numId w:val="192"/>
        </w:numPr>
        <w:spacing w:line="360" w:lineRule="auto"/>
        <w:ind w:right="-40"/>
        <w:jc w:val="both"/>
        <w:rPr>
          <w:sz w:val="20"/>
          <w:szCs w:val="20"/>
        </w:rPr>
      </w:pPr>
      <w:r>
        <w:rPr>
          <w:sz w:val="20"/>
          <w:szCs w:val="20"/>
        </w:rPr>
        <w:t>ACIA Administration of Oral Medications in the Community by Support Staff 2017 (Commonwealth)</w:t>
      </w:r>
    </w:p>
    <w:p w14:paraId="5C19AF3D" w14:textId="77777777" w:rsidR="00FE5F26" w:rsidRDefault="00102E8D" w:rsidP="00F54985">
      <w:pPr>
        <w:numPr>
          <w:ilvl w:val="0"/>
          <w:numId w:val="192"/>
        </w:numPr>
        <w:spacing w:line="360" w:lineRule="auto"/>
        <w:ind w:right="-40"/>
        <w:jc w:val="both"/>
        <w:rPr>
          <w:sz w:val="20"/>
          <w:szCs w:val="20"/>
        </w:rPr>
      </w:pPr>
      <w:r>
        <w:rPr>
          <w:sz w:val="20"/>
          <w:szCs w:val="20"/>
        </w:rPr>
        <w:t>Australian Pharmaceutical Advisory Committee (APAC) Guidelines July 2006 (Commonwealth)</w:t>
      </w:r>
    </w:p>
    <w:p w14:paraId="7365C618" w14:textId="77777777" w:rsidR="00FE5F26" w:rsidRDefault="00102E8D" w:rsidP="00F54985">
      <w:pPr>
        <w:numPr>
          <w:ilvl w:val="0"/>
          <w:numId w:val="192"/>
        </w:numPr>
        <w:spacing w:line="360" w:lineRule="auto"/>
        <w:ind w:right="-40"/>
        <w:jc w:val="both"/>
        <w:rPr>
          <w:sz w:val="20"/>
          <w:szCs w:val="20"/>
        </w:rPr>
      </w:pPr>
      <w:r>
        <w:rPr>
          <w:sz w:val="20"/>
          <w:szCs w:val="20"/>
        </w:rPr>
        <w:t>The Medication Management Framework (Poisons Regulations 95AA January 2018)</w:t>
      </w:r>
    </w:p>
    <w:p w14:paraId="695AFD39" w14:textId="77777777" w:rsidR="00FE5F26" w:rsidRDefault="00102E8D" w:rsidP="00F54985">
      <w:pPr>
        <w:numPr>
          <w:ilvl w:val="0"/>
          <w:numId w:val="192"/>
        </w:numPr>
        <w:spacing w:line="360" w:lineRule="auto"/>
        <w:ind w:right="-40"/>
        <w:jc w:val="both"/>
        <w:rPr>
          <w:sz w:val="20"/>
          <w:szCs w:val="20"/>
        </w:rPr>
      </w:pPr>
      <w:r>
        <w:rPr>
          <w:sz w:val="20"/>
          <w:szCs w:val="20"/>
        </w:rPr>
        <w:t>Twelve (12) Guiding Principles for Medication Management in the Community developed by the Australian Pharmaceutical Advisory Council (June 2006 updated January 2012)</w:t>
      </w:r>
    </w:p>
    <w:p w14:paraId="28B17C7C" w14:textId="77777777" w:rsidR="00FE5F26" w:rsidRDefault="00102E8D" w:rsidP="00F54985">
      <w:pPr>
        <w:numPr>
          <w:ilvl w:val="0"/>
          <w:numId w:val="192"/>
        </w:numPr>
        <w:spacing w:line="360" w:lineRule="auto"/>
        <w:ind w:right="-40"/>
        <w:jc w:val="both"/>
        <w:rPr>
          <w:sz w:val="20"/>
          <w:szCs w:val="20"/>
        </w:rPr>
      </w:pPr>
      <w:r>
        <w:rPr>
          <w:sz w:val="20"/>
          <w:szCs w:val="20"/>
        </w:rPr>
        <w:t>NDIS (Incident Management and Reportable Incidents) Rules 2018</w:t>
      </w:r>
    </w:p>
    <w:p w14:paraId="534A069D" w14:textId="77777777" w:rsidR="00FE5F26" w:rsidRDefault="00102E8D" w:rsidP="00F54985">
      <w:pPr>
        <w:numPr>
          <w:ilvl w:val="0"/>
          <w:numId w:val="192"/>
        </w:numPr>
        <w:spacing w:line="360" w:lineRule="auto"/>
        <w:ind w:right="-40"/>
        <w:jc w:val="both"/>
        <w:rPr>
          <w:sz w:val="20"/>
          <w:szCs w:val="20"/>
        </w:rPr>
      </w:pPr>
      <w:r>
        <w:rPr>
          <w:sz w:val="20"/>
          <w:szCs w:val="20"/>
        </w:rPr>
        <w:t>NDIS (Restrictive Practices and Behaviour Support) Rules 2018</w:t>
      </w:r>
    </w:p>
    <w:p w14:paraId="2499DCB9" w14:textId="77777777" w:rsidR="00FE5F26" w:rsidRDefault="00102E8D" w:rsidP="00F54985">
      <w:pPr>
        <w:numPr>
          <w:ilvl w:val="0"/>
          <w:numId w:val="192"/>
        </w:numPr>
        <w:spacing w:line="360" w:lineRule="auto"/>
        <w:ind w:right="-40"/>
        <w:jc w:val="both"/>
        <w:rPr>
          <w:sz w:val="20"/>
          <w:szCs w:val="20"/>
        </w:rPr>
      </w:pPr>
      <w:r>
        <w:rPr>
          <w:sz w:val="20"/>
          <w:szCs w:val="20"/>
        </w:rPr>
        <w:t>NDIS (Practice Standards – Worker Screening) Rules 2018</w:t>
      </w:r>
    </w:p>
    <w:p w14:paraId="1D2EB7DE" w14:textId="77777777" w:rsidR="00FE5F26" w:rsidRDefault="00102E8D" w:rsidP="00F54985">
      <w:pPr>
        <w:numPr>
          <w:ilvl w:val="0"/>
          <w:numId w:val="192"/>
        </w:numPr>
        <w:spacing w:line="360" w:lineRule="auto"/>
        <w:ind w:right="-40"/>
        <w:jc w:val="both"/>
        <w:rPr>
          <w:sz w:val="20"/>
          <w:szCs w:val="20"/>
        </w:rPr>
      </w:pPr>
      <w:r>
        <w:rPr>
          <w:sz w:val="20"/>
          <w:szCs w:val="20"/>
        </w:rPr>
        <w:t xml:space="preserve">NDIS Practice Standards and Quality Indicators 2021 </w:t>
      </w:r>
    </w:p>
    <w:p w14:paraId="2913C52D" w14:textId="77777777" w:rsidR="00FE5F26" w:rsidRDefault="00102E8D" w:rsidP="00F54985">
      <w:pPr>
        <w:numPr>
          <w:ilvl w:val="0"/>
          <w:numId w:val="192"/>
        </w:numPr>
        <w:spacing w:line="360" w:lineRule="auto"/>
        <w:ind w:right="-40"/>
        <w:jc w:val="both"/>
        <w:rPr>
          <w:sz w:val="20"/>
          <w:szCs w:val="20"/>
        </w:rPr>
      </w:pPr>
      <w:r>
        <w:rPr>
          <w:sz w:val="20"/>
          <w:szCs w:val="20"/>
        </w:rPr>
        <w:t>NDIS Code of Conduct 2018</w:t>
      </w:r>
    </w:p>
    <w:p w14:paraId="5A6BCC91" w14:textId="77777777" w:rsidR="00FE5F26" w:rsidRDefault="00102E8D" w:rsidP="00F54985">
      <w:pPr>
        <w:numPr>
          <w:ilvl w:val="0"/>
          <w:numId w:val="192"/>
        </w:numPr>
        <w:spacing w:line="360" w:lineRule="auto"/>
        <w:ind w:right="-40"/>
        <w:jc w:val="both"/>
        <w:rPr>
          <w:sz w:val="20"/>
          <w:szCs w:val="20"/>
        </w:rPr>
      </w:pPr>
      <w:r>
        <w:rPr>
          <w:sz w:val="20"/>
          <w:szCs w:val="20"/>
        </w:rPr>
        <w:t xml:space="preserve">Australian Commission on Safety and Quality in Health Care – Medication Safety Guidelines </w:t>
      </w:r>
    </w:p>
    <w:p w14:paraId="629538AD" w14:textId="77777777" w:rsidR="00FE5F26" w:rsidRDefault="00102E8D" w:rsidP="00F54985">
      <w:pPr>
        <w:numPr>
          <w:ilvl w:val="0"/>
          <w:numId w:val="192"/>
        </w:numPr>
        <w:spacing w:line="360" w:lineRule="auto"/>
        <w:ind w:right="-40"/>
        <w:jc w:val="both"/>
        <w:rPr>
          <w:sz w:val="20"/>
          <w:szCs w:val="20"/>
        </w:rPr>
      </w:pPr>
      <w:r>
        <w:rPr>
          <w:sz w:val="20"/>
          <w:szCs w:val="20"/>
        </w:rPr>
        <w:t>Speech Pathology Australia guidelines (where mealtime and swallowing are affected by medications)</w:t>
      </w:r>
    </w:p>
    <w:p w14:paraId="426E0698" w14:textId="77777777" w:rsidR="00FE5F26" w:rsidRDefault="00102E8D" w:rsidP="00F54985">
      <w:pPr>
        <w:numPr>
          <w:ilvl w:val="0"/>
          <w:numId w:val="192"/>
        </w:numPr>
        <w:spacing w:line="360" w:lineRule="auto"/>
        <w:ind w:right="-40"/>
        <w:jc w:val="both"/>
        <w:rPr>
          <w:sz w:val="20"/>
          <w:szCs w:val="20"/>
        </w:rPr>
      </w:pPr>
      <w:r>
        <w:rPr>
          <w:sz w:val="20"/>
          <w:szCs w:val="20"/>
        </w:rPr>
        <w:t>NDIS Safeguarding Framework</w:t>
      </w:r>
    </w:p>
    <w:p w14:paraId="7DB1D1D4" w14:textId="77777777" w:rsidR="00FE5F26" w:rsidRDefault="00102E8D">
      <w:pPr>
        <w:pStyle w:val="Heading2"/>
        <w:spacing w:before="0" w:after="0" w:line="360" w:lineRule="auto"/>
        <w:ind w:right="-40"/>
        <w:jc w:val="both"/>
        <w:rPr>
          <w:b/>
          <w:sz w:val="28"/>
          <w:szCs w:val="28"/>
        </w:rPr>
      </w:pPr>
      <w:bookmarkStart w:id="281" w:name="_heading=h.5dv63aw3pga7" w:colFirst="0" w:colLast="0"/>
      <w:bookmarkEnd w:id="281"/>
      <w:r>
        <w:br w:type="page"/>
      </w:r>
    </w:p>
    <w:p w14:paraId="6A47B44E" w14:textId="77777777" w:rsidR="00FE5F26" w:rsidRDefault="00102E8D">
      <w:pPr>
        <w:pStyle w:val="Heading2"/>
        <w:spacing w:before="0" w:after="0" w:line="360" w:lineRule="auto"/>
        <w:ind w:right="-40"/>
        <w:jc w:val="both"/>
        <w:rPr>
          <w:b/>
          <w:sz w:val="28"/>
          <w:szCs w:val="28"/>
        </w:rPr>
      </w:pPr>
      <w:bookmarkStart w:id="282" w:name="_Toc203602857"/>
      <w:r>
        <w:rPr>
          <w:b/>
          <w:sz w:val="28"/>
          <w:szCs w:val="28"/>
        </w:rPr>
        <w:lastRenderedPageBreak/>
        <w:t>Respiratory Depression Medication Policy and Procedure</w:t>
      </w:r>
      <w:bookmarkEnd w:id="282"/>
      <w:r>
        <w:rPr>
          <w:b/>
          <w:sz w:val="28"/>
          <w:szCs w:val="28"/>
        </w:rPr>
        <w:t xml:space="preserve"> </w:t>
      </w:r>
    </w:p>
    <w:p w14:paraId="38BA653C" w14:textId="571B89F1" w:rsidR="00AE5DDD" w:rsidRPr="00AE5DDD" w:rsidRDefault="00AE5DDD" w:rsidP="00AE5DDD">
      <w:pPr>
        <w:spacing w:line="300" w:lineRule="atLeast"/>
        <w:rPr>
          <w:rFonts w:eastAsia="Times New Roman"/>
          <w:color w:val="FF40FF"/>
          <w:sz w:val="21"/>
          <w:szCs w:val="21"/>
          <w:lang w:val="en-AU" w:eastAsia="en-GB"/>
        </w:rPr>
      </w:pPr>
      <w:bookmarkStart w:id="283" w:name="_heading=h.3a40tl32n7n5" w:colFirst="0" w:colLast="0"/>
      <w:bookmarkEnd w:id="283"/>
      <w:r w:rsidRPr="00AE5DDD">
        <w:rPr>
          <w:rFonts w:eastAsia="Times New Roman"/>
          <w:color w:val="FF40FF"/>
          <w:sz w:val="21"/>
          <w:szCs w:val="21"/>
          <w:lang w:val="en-AU" w:eastAsia="en-GB"/>
        </w:rPr>
        <w:t>(At present, this policy is not actively implemented as the organisation does not manage participant money or property. This document is retained for future readiness and will be enacted if service delivery changes.)</w:t>
      </w:r>
    </w:p>
    <w:p w14:paraId="0841E4F5" w14:textId="77777777" w:rsidR="00FE5F26" w:rsidRDefault="00FE5F26"/>
    <w:p w14:paraId="17DABDA4" w14:textId="77777777" w:rsidR="00FE5F26" w:rsidRDefault="00102E8D">
      <w:pPr>
        <w:pStyle w:val="Heading3"/>
        <w:spacing w:before="0" w:after="0" w:line="360" w:lineRule="auto"/>
        <w:ind w:right="-40"/>
        <w:jc w:val="both"/>
        <w:rPr>
          <w:sz w:val="20"/>
          <w:szCs w:val="20"/>
        </w:rPr>
      </w:pPr>
      <w:bookmarkStart w:id="284" w:name="_heading=h.pp3aliv2jtg3" w:colFirst="0" w:colLast="0"/>
      <w:bookmarkEnd w:id="284"/>
      <w:r>
        <w:rPr>
          <w:b/>
          <w:color w:val="000000"/>
          <w:sz w:val="22"/>
          <w:szCs w:val="22"/>
        </w:rPr>
        <w:t>1.0 Purpose</w:t>
      </w:r>
    </w:p>
    <w:p w14:paraId="21616415" w14:textId="77777777" w:rsidR="00FE5F26" w:rsidRDefault="00102E8D">
      <w:pPr>
        <w:spacing w:before="240" w:after="240" w:line="360" w:lineRule="auto"/>
        <w:jc w:val="both"/>
        <w:rPr>
          <w:sz w:val="20"/>
          <w:szCs w:val="20"/>
        </w:rPr>
      </w:pPr>
      <w:r>
        <w:rPr>
          <w:sz w:val="20"/>
          <w:szCs w:val="20"/>
        </w:rPr>
        <w:t>The purpose of this policy is to ensure participants are supported safely when prescribed medications that may increase the risk of respiratory depression. This includes medicines that affect the central nervous system, such as sedatives, antipsychotics, anticonvulsants, and opioids.</w:t>
      </w:r>
    </w:p>
    <w:p w14:paraId="278689F4" w14:textId="77777777" w:rsidR="00FE5F26" w:rsidRDefault="00102E8D">
      <w:pPr>
        <w:spacing w:before="240" w:after="240" w:line="360" w:lineRule="auto"/>
        <w:jc w:val="both"/>
      </w:pPr>
      <w:r>
        <w:rPr>
          <w:sz w:val="20"/>
          <w:szCs w:val="20"/>
        </w:rPr>
        <w:t>This policy guides staff to monitor participants' health and well-being, reduce the risk of medication-related harm, and respond appropriately to early warning signs. Participants will be supported to make informed choices about their medication use and emergency plans will be developed to respond to incidents. The overall aim is to protect health, uphold dignity, and prevent avoidable harm.</w:t>
      </w:r>
    </w:p>
    <w:p w14:paraId="16C92066" w14:textId="77777777" w:rsidR="00FE5F26" w:rsidRDefault="00102E8D">
      <w:pPr>
        <w:pStyle w:val="Heading3"/>
        <w:spacing w:before="0" w:after="0" w:line="360" w:lineRule="auto"/>
        <w:ind w:right="-40"/>
        <w:jc w:val="both"/>
        <w:rPr>
          <w:b/>
          <w:color w:val="000000"/>
          <w:sz w:val="22"/>
          <w:szCs w:val="22"/>
        </w:rPr>
      </w:pPr>
      <w:bookmarkStart w:id="285" w:name="_heading=h.kkb33hnlonmp" w:colFirst="0" w:colLast="0"/>
      <w:bookmarkEnd w:id="285"/>
      <w:r>
        <w:rPr>
          <w:b/>
          <w:color w:val="000000"/>
          <w:sz w:val="22"/>
          <w:szCs w:val="22"/>
        </w:rPr>
        <w:t>2.0 Scope</w:t>
      </w:r>
    </w:p>
    <w:p w14:paraId="711A9A35" w14:textId="77777777" w:rsidR="00FE5F26" w:rsidRDefault="00FE5F26">
      <w:pPr>
        <w:spacing w:line="360" w:lineRule="auto"/>
        <w:ind w:right="-40"/>
        <w:jc w:val="both"/>
        <w:rPr>
          <w:sz w:val="20"/>
          <w:szCs w:val="20"/>
        </w:rPr>
      </w:pPr>
    </w:p>
    <w:p w14:paraId="580E7443" w14:textId="77777777" w:rsidR="00FE5F26" w:rsidRDefault="00102E8D">
      <w:pPr>
        <w:spacing w:line="360" w:lineRule="auto"/>
        <w:ind w:right="-40"/>
        <w:jc w:val="both"/>
        <w:rPr>
          <w:sz w:val="20"/>
          <w:szCs w:val="20"/>
        </w:rPr>
      </w:pPr>
      <w:r>
        <w:rPr>
          <w:sz w:val="20"/>
          <w:szCs w:val="20"/>
        </w:rPr>
        <w:t>The policy applies to all staff who support participants taking medications linked to respiratory depression.</w:t>
      </w:r>
    </w:p>
    <w:p w14:paraId="4EE333D4" w14:textId="77777777" w:rsidR="00FE5F26" w:rsidRDefault="00FE5F26">
      <w:bookmarkStart w:id="286" w:name="_heading=h.dybnk3u7exlf" w:colFirst="0" w:colLast="0"/>
      <w:bookmarkEnd w:id="286"/>
    </w:p>
    <w:p w14:paraId="649F552E" w14:textId="77777777" w:rsidR="00FE5F26" w:rsidRDefault="00102E8D">
      <w:pPr>
        <w:pStyle w:val="Heading3"/>
        <w:spacing w:before="0" w:after="0" w:line="360" w:lineRule="auto"/>
        <w:ind w:right="-40"/>
        <w:jc w:val="both"/>
        <w:rPr>
          <w:b/>
          <w:color w:val="000000"/>
          <w:sz w:val="22"/>
          <w:szCs w:val="22"/>
        </w:rPr>
      </w:pPr>
      <w:bookmarkStart w:id="287" w:name="_heading=h.ghcvdwl0abco" w:colFirst="0" w:colLast="0"/>
      <w:bookmarkEnd w:id="287"/>
      <w:r>
        <w:rPr>
          <w:b/>
          <w:color w:val="000000"/>
          <w:sz w:val="22"/>
          <w:szCs w:val="22"/>
        </w:rPr>
        <w:t>3.0 Definition</w:t>
      </w:r>
    </w:p>
    <w:tbl>
      <w:tblPr>
        <w:tblStyle w:val="affffa"/>
        <w:tblW w:w="9016" w:type="dxa"/>
        <w:tblBorders>
          <w:top w:val="single" w:sz="4" w:space="0" w:color="737373"/>
          <w:left w:val="single" w:sz="4" w:space="0" w:color="737373"/>
          <w:bottom w:val="single" w:sz="4" w:space="0" w:color="737373"/>
          <w:right w:val="single" w:sz="4" w:space="0" w:color="737373"/>
          <w:insideH w:val="single" w:sz="4" w:space="0" w:color="737373"/>
          <w:insideV w:val="single" w:sz="4" w:space="0" w:color="737373"/>
        </w:tblBorders>
        <w:tblLayout w:type="fixed"/>
        <w:tblLook w:val="0400" w:firstRow="0" w:lastRow="0" w:firstColumn="0" w:lastColumn="0" w:noHBand="0" w:noVBand="1"/>
      </w:tblPr>
      <w:tblGrid>
        <w:gridCol w:w="1980"/>
        <w:gridCol w:w="3685"/>
        <w:gridCol w:w="3351"/>
      </w:tblGrid>
      <w:tr w:rsidR="00FE5F26" w14:paraId="48F032C4" w14:textId="77777777">
        <w:trPr>
          <w:tblHeader/>
        </w:trPr>
        <w:tc>
          <w:tcPr>
            <w:tcW w:w="1980" w:type="dxa"/>
            <w:shd w:val="clear" w:color="auto" w:fill="737373"/>
          </w:tcPr>
          <w:p w14:paraId="79AD1CD0" w14:textId="41C51926" w:rsidR="00FE5F26" w:rsidRDefault="00102E8D" w:rsidP="00A53E8F">
            <w:pPr>
              <w:spacing w:after="0" w:line="360" w:lineRule="auto"/>
              <w:ind w:left="731" w:right="-1669"/>
              <w:jc w:val="both"/>
              <w:rPr>
                <w:rFonts w:ascii="Arial" w:eastAsia="Arial" w:hAnsi="Arial" w:cs="Arial"/>
                <w:b/>
                <w:color w:val="FFFFFF"/>
                <w:sz w:val="20"/>
                <w:szCs w:val="20"/>
              </w:rPr>
            </w:pPr>
            <w:r>
              <w:rPr>
                <w:rFonts w:ascii="Arial" w:eastAsia="Arial" w:hAnsi="Arial" w:cs="Arial"/>
                <w:b/>
                <w:color w:val="FFFFFF"/>
                <w:sz w:val="20"/>
                <w:szCs w:val="20"/>
              </w:rPr>
              <w:t>Term</w:t>
            </w:r>
          </w:p>
        </w:tc>
        <w:tc>
          <w:tcPr>
            <w:tcW w:w="3685" w:type="dxa"/>
            <w:shd w:val="clear" w:color="auto" w:fill="737373"/>
          </w:tcPr>
          <w:p w14:paraId="20227392" w14:textId="77777777" w:rsidR="00FE5F26" w:rsidRDefault="00102E8D" w:rsidP="00A53E8F">
            <w:pPr>
              <w:spacing w:after="0" w:line="360" w:lineRule="auto"/>
              <w:ind w:left="731" w:right="-1669"/>
              <w:jc w:val="both"/>
              <w:rPr>
                <w:rFonts w:ascii="Arial" w:eastAsia="Arial" w:hAnsi="Arial" w:cs="Arial"/>
                <w:b/>
                <w:color w:val="FFFFFF"/>
                <w:sz w:val="20"/>
                <w:szCs w:val="20"/>
              </w:rPr>
            </w:pPr>
            <w:r>
              <w:rPr>
                <w:rFonts w:ascii="Arial" w:eastAsia="Arial" w:hAnsi="Arial" w:cs="Arial"/>
                <w:b/>
                <w:color w:val="FFFFFF"/>
                <w:sz w:val="20"/>
                <w:szCs w:val="20"/>
              </w:rPr>
              <w:t>Definition</w:t>
            </w:r>
          </w:p>
        </w:tc>
        <w:tc>
          <w:tcPr>
            <w:tcW w:w="3351" w:type="dxa"/>
            <w:shd w:val="clear" w:color="auto" w:fill="737373"/>
          </w:tcPr>
          <w:p w14:paraId="62409B93" w14:textId="77777777" w:rsidR="00FE5F26" w:rsidRDefault="00102E8D">
            <w:pPr>
              <w:spacing w:after="0" w:line="360" w:lineRule="auto"/>
              <w:ind w:left="0" w:right="-40"/>
              <w:jc w:val="both"/>
              <w:rPr>
                <w:rFonts w:ascii="Arial" w:eastAsia="Arial" w:hAnsi="Arial" w:cs="Arial"/>
                <w:b/>
                <w:color w:val="FFFFFF"/>
                <w:sz w:val="20"/>
                <w:szCs w:val="20"/>
              </w:rPr>
            </w:pPr>
            <w:r>
              <w:rPr>
                <w:rFonts w:ascii="Arial" w:eastAsia="Arial" w:hAnsi="Arial" w:cs="Arial"/>
                <w:b/>
                <w:color w:val="FFFFFF"/>
                <w:sz w:val="20"/>
                <w:szCs w:val="20"/>
              </w:rPr>
              <w:t xml:space="preserve">Cause </w:t>
            </w:r>
          </w:p>
        </w:tc>
      </w:tr>
      <w:tr w:rsidR="00FE5F26" w14:paraId="627F7B51" w14:textId="77777777">
        <w:tc>
          <w:tcPr>
            <w:tcW w:w="1980" w:type="dxa"/>
            <w:shd w:val="clear" w:color="auto" w:fill="auto"/>
          </w:tcPr>
          <w:p w14:paraId="6A719508" w14:textId="0D21A0CB" w:rsidR="00FE5F26" w:rsidRPr="004B3D78" w:rsidRDefault="00102E8D" w:rsidP="004B3D78">
            <w:pPr>
              <w:spacing w:after="0" w:line="360" w:lineRule="auto"/>
              <w:ind w:left="0" w:right="-40" w:firstLine="0"/>
              <w:jc w:val="both"/>
              <w:rPr>
                <w:rFonts w:ascii="Arial" w:eastAsia="Arial" w:hAnsi="Arial" w:cs="Arial"/>
                <w:b/>
                <w:sz w:val="20"/>
                <w:szCs w:val="20"/>
              </w:rPr>
            </w:pPr>
            <w:r w:rsidRPr="004B3D78">
              <w:rPr>
                <w:rFonts w:ascii="Arial" w:eastAsia="Arial" w:hAnsi="Arial" w:cs="Arial"/>
                <w:b/>
                <w:sz w:val="20"/>
                <w:szCs w:val="20"/>
              </w:rPr>
              <w:t>Respirat</w:t>
            </w:r>
            <w:r w:rsidR="004B3D78">
              <w:rPr>
                <w:rFonts w:ascii="Arial" w:eastAsia="Arial" w:hAnsi="Arial" w:cs="Arial"/>
                <w:b/>
                <w:sz w:val="20"/>
                <w:szCs w:val="20"/>
              </w:rPr>
              <w:t>ory d</w:t>
            </w:r>
            <w:r w:rsidRPr="004B3D78">
              <w:rPr>
                <w:rFonts w:ascii="Arial" w:eastAsia="Arial" w:hAnsi="Arial" w:cs="Arial"/>
                <w:b/>
                <w:sz w:val="20"/>
                <w:szCs w:val="20"/>
              </w:rPr>
              <w:t>epression</w:t>
            </w:r>
          </w:p>
        </w:tc>
        <w:tc>
          <w:tcPr>
            <w:tcW w:w="3685" w:type="dxa"/>
            <w:shd w:val="clear" w:color="auto" w:fill="auto"/>
          </w:tcPr>
          <w:p w14:paraId="517B4DF3" w14:textId="77777777" w:rsidR="00FE5F26" w:rsidRDefault="00102E8D" w:rsidP="00F54985">
            <w:pPr>
              <w:numPr>
                <w:ilvl w:val="0"/>
                <w:numId w:val="83"/>
              </w:numPr>
              <w:spacing w:after="0" w:line="360" w:lineRule="auto"/>
              <w:ind w:right="-40"/>
              <w:jc w:val="both"/>
              <w:rPr>
                <w:sz w:val="20"/>
                <w:szCs w:val="20"/>
              </w:rPr>
            </w:pPr>
            <w:r>
              <w:rPr>
                <w:rFonts w:ascii="Arial" w:eastAsia="Arial" w:hAnsi="Arial" w:cs="Arial"/>
                <w:sz w:val="20"/>
                <w:szCs w:val="20"/>
              </w:rPr>
              <w:t xml:space="preserve">characterised by slow and ineffective breathing and can lead to increased carbon dioxide in the body and reduced oxygen availability. </w:t>
            </w:r>
          </w:p>
          <w:p w14:paraId="094D0EE5" w14:textId="77777777" w:rsidR="00FE5F26" w:rsidRDefault="00102E8D" w:rsidP="00F54985">
            <w:pPr>
              <w:numPr>
                <w:ilvl w:val="0"/>
                <w:numId w:val="83"/>
              </w:numPr>
              <w:spacing w:after="0" w:line="360" w:lineRule="auto"/>
              <w:ind w:right="-40"/>
              <w:jc w:val="both"/>
              <w:rPr>
                <w:sz w:val="20"/>
                <w:szCs w:val="20"/>
              </w:rPr>
            </w:pPr>
            <w:r>
              <w:rPr>
                <w:rFonts w:ascii="Arial" w:eastAsia="Arial" w:hAnsi="Arial" w:cs="Arial"/>
                <w:sz w:val="20"/>
                <w:szCs w:val="20"/>
              </w:rPr>
              <w:t xml:space="preserve">a serious and sometimes life-threatening condition if it is not monitored and managed effectively. </w:t>
            </w:r>
          </w:p>
          <w:p w14:paraId="56F40BFB" w14:textId="77777777" w:rsidR="00FE5F26" w:rsidRDefault="00102E8D" w:rsidP="00F54985">
            <w:pPr>
              <w:numPr>
                <w:ilvl w:val="0"/>
                <w:numId w:val="83"/>
              </w:numPr>
              <w:spacing w:after="0" w:line="360" w:lineRule="auto"/>
              <w:ind w:right="-40"/>
              <w:jc w:val="both"/>
              <w:rPr>
                <w:sz w:val="20"/>
                <w:szCs w:val="20"/>
              </w:rPr>
            </w:pPr>
            <w:r>
              <w:rPr>
                <w:rFonts w:ascii="Arial" w:eastAsia="Arial" w:hAnsi="Arial" w:cs="Arial"/>
                <w:sz w:val="20"/>
                <w:szCs w:val="20"/>
              </w:rPr>
              <w:t xml:space="preserve">can precede serious cardiovascular conditions such as respiratory arrest (cessation of breathing), cerebral hypoxia (insufficient oxygen to the brain) or respiratory acidosis (high levels of acid in the blood due to increased carbon dioxide in the body), which can lead to premature death. </w:t>
            </w:r>
          </w:p>
        </w:tc>
        <w:tc>
          <w:tcPr>
            <w:tcW w:w="3351" w:type="dxa"/>
            <w:shd w:val="clear" w:color="auto" w:fill="auto"/>
          </w:tcPr>
          <w:p w14:paraId="77AF333C" w14:textId="77777777" w:rsidR="00FE5F26" w:rsidRDefault="00102E8D" w:rsidP="00F54985">
            <w:pPr>
              <w:numPr>
                <w:ilvl w:val="0"/>
                <w:numId w:val="83"/>
              </w:numPr>
              <w:spacing w:after="0" w:line="360" w:lineRule="auto"/>
              <w:ind w:right="-40"/>
              <w:jc w:val="both"/>
              <w:rPr>
                <w:sz w:val="20"/>
                <w:szCs w:val="20"/>
              </w:rPr>
            </w:pPr>
            <w:r>
              <w:rPr>
                <w:rFonts w:ascii="Arial" w:eastAsia="Arial" w:hAnsi="Arial" w:cs="Arial"/>
                <w:sz w:val="20"/>
                <w:szCs w:val="20"/>
              </w:rPr>
              <w:t>It can be caused by the side effects of medicines and can result from inappropriate dosing or drug-to-drug. Medicines that can increase the risk of respiratory depression include benzodiazepines such as midazolam or diazepam, particularly when combined with other psychotropic medicines such as antidepressants, antipsychotics, anticonvulsants or sedatives such as phenobarbital.</w:t>
            </w:r>
          </w:p>
          <w:p w14:paraId="7E74A4B0" w14:textId="3CB33355" w:rsidR="00FE5F26" w:rsidRDefault="00102E8D" w:rsidP="00F54985">
            <w:pPr>
              <w:numPr>
                <w:ilvl w:val="0"/>
                <w:numId w:val="83"/>
              </w:numPr>
              <w:spacing w:after="0" w:line="360" w:lineRule="auto"/>
              <w:ind w:right="-40"/>
              <w:jc w:val="both"/>
              <w:rPr>
                <w:sz w:val="20"/>
                <w:szCs w:val="20"/>
              </w:rPr>
            </w:pPr>
            <w:r>
              <w:rPr>
                <w:rFonts w:ascii="Arial" w:eastAsia="Arial" w:hAnsi="Arial" w:cs="Arial"/>
                <w:sz w:val="20"/>
                <w:szCs w:val="20"/>
              </w:rPr>
              <w:t xml:space="preserve">Opioids on their own or in combination with other psychotropic medicines are also associated with a </w:t>
            </w:r>
            <w:r>
              <w:rPr>
                <w:rFonts w:ascii="Arial" w:eastAsia="Arial" w:hAnsi="Arial" w:cs="Arial"/>
                <w:sz w:val="20"/>
                <w:szCs w:val="20"/>
              </w:rPr>
              <w:lastRenderedPageBreak/>
              <w:t>significant risk of respiratory depression. People with a disability may be at an increased risk because of pre-existing physical risks for breathing problems.</w:t>
            </w:r>
          </w:p>
        </w:tc>
      </w:tr>
    </w:tbl>
    <w:p w14:paraId="0D6BC734" w14:textId="77777777" w:rsidR="00FE5F26" w:rsidRDefault="00FE5F26">
      <w:bookmarkStart w:id="288" w:name="_heading=h.1yq5ccj8fhda" w:colFirst="0" w:colLast="0"/>
      <w:bookmarkEnd w:id="288"/>
    </w:p>
    <w:p w14:paraId="0B68D1FC" w14:textId="77777777" w:rsidR="00FE5F26" w:rsidRDefault="00102E8D">
      <w:pPr>
        <w:pStyle w:val="Heading3"/>
        <w:spacing w:before="0" w:after="0" w:line="360" w:lineRule="auto"/>
        <w:ind w:right="-40"/>
        <w:jc w:val="both"/>
        <w:rPr>
          <w:sz w:val="20"/>
          <w:szCs w:val="20"/>
        </w:rPr>
      </w:pPr>
      <w:bookmarkStart w:id="289" w:name="_heading=h.vl2nf0kd72rf" w:colFirst="0" w:colLast="0"/>
      <w:bookmarkEnd w:id="289"/>
      <w:r>
        <w:rPr>
          <w:b/>
          <w:color w:val="000000"/>
          <w:sz w:val="22"/>
          <w:szCs w:val="22"/>
        </w:rPr>
        <w:t>4.0 Policy</w:t>
      </w:r>
    </w:p>
    <w:p w14:paraId="0D132B0D" w14:textId="6557B156" w:rsidR="00FE5F26" w:rsidRDefault="00000000">
      <w:pPr>
        <w:spacing w:before="240" w:after="240" w:line="360" w:lineRule="auto"/>
        <w:jc w:val="both"/>
        <w:rPr>
          <w:sz w:val="20"/>
          <w:szCs w:val="20"/>
        </w:rPr>
      </w:pPr>
      <w:sdt>
        <w:sdtPr>
          <w:rPr>
            <w:sz w:val="20"/>
            <w:szCs w:val="20"/>
          </w:rPr>
          <w:alias w:val="business_name"/>
          <w:tag w:val="business_name"/>
          <w:id w:val="-622932181"/>
          <w:text/>
        </w:sdtPr>
        <w:sdtContent>
          <w:r w:rsidR="001325DD">
            <w:rPr>
              <w:sz w:val="20"/>
              <w:szCs w:val="20"/>
            </w:rPr>
            <w:t>Guiding You Consulting Pty Ltd</w:t>
          </w:r>
        </w:sdtContent>
      </w:sdt>
      <w:r w:rsidR="00102E8D">
        <w:rPr>
          <w:sz w:val="20"/>
          <w:szCs w:val="20"/>
        </w:rPr>
        <w:t xml:space="preserve"> is committed to ensuring participants receive safe and informed support when prescribed medications that may cause respiratory depression. This includes ensuring all relevant risks are identified, managed, and responded to promptly in line with individualised support plans.</w:t>
      </w:r>
    </w:p>
    <w:p w14:paraId="7D6D7DFF" w14:textId="244F15AF" w:rsidR="00FE5F26" w:rsidRDefault="00000000">
      <w:pPr>
        <w:spacing w:before="240" w:after="240" w:line="360" w:lineRule="auto"/>
        <w:jc w:val="both"/>
        <w:rPr>
          <w:sz w:val="20"/>
          <w:szCs w:val="20"/>
        </w:rPr>
      </w:pPr>
      <w:sdt>
        <w:sdtPr>
          <w:rPr>
            <w:sz w:val="20"/>
            <w:szCs w:val="20"/>
          </w:rPr>
          <w:alias w:val="business_name"/>
          <w:tag w:val="business_name"/>
          <w:id w:val="62913348"/>
          <w:text/>
        </w:sdtPr>
        <w:sdtContent>
          <w:r w:rsidR="001325DD">
            <w:rPr>
              <w:sz w:val="20"/>
              <w:szCs w:val="20"/>
            </w:rPr>
            <w:t>Guiding You Consulting Pty Ltd</w:t>
          </w:r>
        </w:sdtContent>
      </w:sdt>
      <w:r w:rsidR="00102E8D">
        <w:rPr>
          <w:sz w:val="20"/>
          <w:szCs w:val="20"/>
        </w:rPr>
        <w:t xml:space="preserve"> will ensure that all staff involved in administering or monitoring these medications:</w:t>
      </w:r>
    </w:p>
    <w:p w14:paraId="2BC997D2" w14:textId="2C10CC0D" w:rsidR="00FE5F26" w:rsidRDefault="00102E8D" w:rsidP="00F54985">
      <w:pPr>
        <w:numPr>
          <w:ilvl w:val="0"/>
          <w:numId w:val="95"/>
        </w:numPr>
        <w:spacing w:before="240" w:line="360" w:lineRule="auto"/>
        <w:rPr>
          <w:sz w:val="20"/>
          <w:szCs w:val="20"/>
        </w:rPr>
      </w:pPr>
      <w:r>
        <w:rPr>
          <w:sz w:val="20"/>
          <w:szCs w:val="20"/>
        </w:rPr>
        <w:t xml:space="preserve">understand the risks associated with central nervous system </w:t>
      </w:r>
      <w:r w:rsidR="00F809DC">
        <w:rPr>
          <w:sz w:val="20"/>
          <w:szCs w:val="20"/>
        </w:rPr>
        <w:t>depressants.</w:t>
      </w:r>
    </w:p>
    <w:p w14:paraId="042624A1" w14:textId="55CD4B87" w:rsidR="00FE5F26" w:rsidRDefault="00102E8D" w:rsidP="00F54985">
      <w:pPr>
        <w:numPr>
          <w:ilvl w:val="0"/>
          <w:numId w:val="95"/>
        </w:numPr>
        <w:spacing w:line="360" w:lineRule="auto"/>
        <w:rPr>
          <w:sz w:val="20"/>
          <w:szCs w:val="20"/>
        </w:rPr>
      </w:pPr>
      <w:r>
        <w:rPr>
          <w:sz w:val="20"/>
          <w:szCs w:val="20"/>
        </w:rPr>
        <w:t xml:space="preserve">are trained in identifying early signs of respiratory </w:t>
      </w:r>
      <w:r w:rsidR="00F809DC">
        <w:rPr>
          <w:sz w:val="20"/>
          <w:szCs w:val="20"/>
        </w:rPr>
        <w:t>depression.</w:t>
      </w:r>
    </w:p>
    <w:p w14:paraId="7EB5EA6E" w14:textId="426C3A44" w:rsidR="00FE5F26" w:rsidRDefault="00102E8D" w:rsidP="00F54985">
      <w:pPr>
        <w:numPr>
          <w:ilvl w:val="0"/>
          <w:numId w:val="95"/>
        </w:numPr>
        <w:spacing w:line="360" w:lineRule="auto"/>
        <w:rPr>
          <w:sz w:val="20"/>
          <w:szCs w:val="20"/>
        </w:rPr>
      </w:pPr>
      <w:r>
        <w:rPr>
          <w:sz w:val="20"/>
          <w:szCs w:val="20"/>
        </w:rPr>
        <w:t xml:space="preserve">follow emergency protocols where health concerns </w:t>
      </w:r>
      <w:r w:rsidR="00F809DC">
        <w:rPr>
          <w:sz w:val="20"/>
          <w:szCs w:val="20"/>
        </w:rPr>
        <w:t>arise.</w:t>
      </w:r>
    </w:p>
    <w:p w14:paraId="7D05D068" w14:textId="77777777" w:rsidR="00FE5F26" w:rsidRDefault="00102E8D" w:rsidP="00F54985">
      <w:pPr>
        <w:numPr>
          <w:ilvl w:val="0"/>
          <w:numId w:val="95"/>
        </w:numPr>
        <w:spacing w:after="240" w:line="360" w:lineRule="auto"/>
        <w:rPr>
          <w:sz w:val="20"/>
          <w:szCs w:val="20"/>
        </w:rPr>
      </w:pPr>
      <w:r>
        <w:rPr>
          <w:sz w:val="20"/>
          <w:szCs w:val="20"/>
        </w:rPr>
        <w:t>support participants to make informed choices and involve substitute decision-makers when required.</w:t>
      </w:r>
    </w:p>
    <w:p w14:paraId="5AFA70D2" w14:textId="77777777" w:rsidR="00FE5F26" w:rsidRDefault="00102E8D">
      <w:pPr>
        <w:spacing w:before="240" w:after="240" w:line="360" w:lineRule="auto"/>
        <w:jc w:val="both"/>
        <w:rPr>
          <w:sz w:val="20"/>
          <w:szCs w:val="20"/>
        </w:rPr>
      </w:pPr>
      <w:r>
        <w:rPr>
          <w:sz w:val="20"/>
          <w:szCs w:val="20"/>
        </w:rPr>
        <w:t>High-risk medicines include:</w:t>
      </w:r>
    </w:p>
    <w:p w14:paraId="0132D0E8" w14:textId="77777777" w:rsidR="00FE5F26" w:rsidRDefault="00102E8D" w:rsidP="00F54985">
      <w:pPr>
        <w:numPr>
          <w:ilvl w:val="0"/>
          <w:numId w:val="52"/>
        </w:numPr>
        <w:spacing w:before="240" w:line="360" w:lineRule="auto"/>
        <w:rPr>
          <w:sz w:val="20"/>
          <w:szCs w:val="20"/>
        </w:rPr>
      </w:pPr>
      <w:r>
        <w:rPr>
          <w:sz w:val="20"/>
          <w:szCs w:val="20"/>
        </w:rPr>
        <w:t>benzodiazepines (e.g. diazepam, oxazepam),</w:t>
      </w:r>
    </w:p>
    <w:p w14:paraId="10C41CAA" w14:textId="77777777" w:rsidR="00FE5F26" w:rsidRDefault="00102E8D" w:rsidP="00F54985">
      <w:pPr>
        <w:numPr>
          <w:ilvl w:val="0"/>
          <w:numId w:val="52"/>
        </w:numPr>
        <w:spacing w:line="360" w:lineRule="auto"/>
        <w:rPr>
          <w:sz w:val="20"/>
          <w:szCs w:val="20"/>
        </w:rPr>
      </w:pPr>
      <w:r>
        <w:rPr>
          <w:sz w:val="20"/>
          <w:szCs w:val="20"/>
        </w:rPr>
        <w:t>antipsychotics (e.g. quetiapine),</w:t>
      </w:r>
    </w:p>
    <w:p w14:paraId="3E282746" w14:textId="77777777" w:rsidR="00FE5F26" w:rsidRDefault="00102E8D" w:rsidP="00F54985">
      <w:pPr>
        <w:numPr>
          <w:ilvl w:val="0"/>
          <w:numId w:val="52"/>
        </w:numPr>
        <w:spacing w:line="360" w:lineRule="auto"/>
        <w:rPr>
          <w:sz w:val="20"/>
          <w:szCs w:val="20"/>
        </w:rPr>
      </w:pPr>
      <w:r>
        <w:rPr>
          <w:sz w:val="20"/>
          <w:szCs w:val="20"/>
        </w:rPr>
        <w:t>anticonvulsants (e.g. gabapentin, pregabalin),</w:t>
      </w:r>
    </w:p>
    <w:p w14:paraId="3422B3CB" w14:textId="77777777" w:rsidR="00FE5F26" w:rsidRDefault="00102E8D" w:rsidP="00F54985">
      <w:pPr>
        <w:numPr>
          <w:ilvl w:val="0"/>
          <w:numId w:val="52"/>
        </w:numPr>
        <w:spacing w:line="360" w:lineRule="auto"/>
        <w:rPr>
          <w:sz w:val="20"/>
          <w:szCs w:val="20"/>
        </w:rPr>
      </w:pPr>
      <w:r>
        <w:rPr>
          <w:sz w:val="20"/>
          <w:szCs w:val="20"/>
        </w:rPr>
        <w:t>opioids (e.g. codeine, oxycodone), and</w:t>
      </w:r>
    </w:p>
    <w:p w14:paraId="65E50CE0" w14:textId="77777777" w:rsidR="00FE5F26" w:rsidRDefault="00102E8D" w:rsidP="00F54985">
      <w:pPr>
        <w:numPr>
          <w:ilvl w:val="0"/>
          <w:numId w:val="52"/>
        </w:numPr>
        <w:spacing w:after="240" w:line="360" w:lineRule="auto"/>
        <w:rPr>
          <w:sz w:val="20"/>
          <w:szCs w:val="20"/>
        </w:rPr>
      </w:pPr>
      <w:r>
        <w:rPr>
          <w:sz w:val="20"/>
          <w:szCs w:val="20"/>
        </w:rPr>
        <w:t>any combination of the above.</w:t>
      </w:r>
    </w:p>
    <w:p w14:paraId="4B78F482" w14:textId="77777777" w:rsidR="00FE5F26" w:rsidRDefault="00102E8D">
      <w:pPr>
        <w:spacing w:before="240" w:after="240" w:line="360" w:lineRule="auto"/>
        <w:jc w:val="both"/>
        <w:rPr>
          <w:sz w:val="20"/>
          <w:szCs w:val="20"/>
        </w:rPr>
      </w:pPr>
      <w:r>
        <w:rPr>
          <w:sz w:val="20"/>
          <w:szCs w:val="20"/>
        </w:rPr>
        <w:t>All support plans must include emergency procedures and identify when to escalate concerns, including calling emergency services. Staff must observe, record, and report any physical or behavioural changes that may indicate respiratory distress or reduced breathing capacity.</w:t>
      </w:r>
    </w:p>
    <w:p w14:paraId="4C395797" w14:textId="77777777" w:rsidR="00FE5F26" w:rsidRDefault="00102E8D">
      <w:pPr>
        <w:spacing w:before="240" w:after="240" w:line="360" w:lineRule="auto"/>
        <w:jc w:val="both"/>
        <w:rPr>
          <w:sz w:val="20"/>
          <w:szCs w:val="20"/>
        </w:rPr>
      </w:pPr>
      <w:r>
        <w:rPr>
          <w:sz w:val="20"/>
          <w:szCs w:val="20"/>
        </w:rPr>
        <w:t>All participants must have a clearly documented emergency plan, and staff must be familiar with the procedures to follow during a suspected incident. Managers must ensure staff are trained in both medication safety and emergency response practices.</w:t>
      </w:r>
    </w:p>
    <w:p w14:paraId="0CF355E0" w14:textId="77777777" w:rsidR="00FE5F26" w:rsidRDefault="00102E8D">
      <w:pPr>
        <w:spacing w:before="240" w:after="240" w:line="360" w:lineRule="auto"/>
        <w:jc w:val="both"/>
        <w:rPr>
          <w:sz w:val="20"/>
          <w:szCs w:val="20"/>
        </w:rPr>
      </w:pPr>
      <w:r>
        <w:rPr>
          <w:sz w:val="20"/>
          <w:szCs w:val="20"/>
        </w:rPr>
        <w:t xml:space="preserve">This policy aligns with the </w:t>
      </w:r>
      <w:hyperlink r:id="rId28">
        <w:r>
          <w:rPr>
            <w:color w:val="1155CC"/>
            <w:sz w:val="20"/>
            <w:szCs w:val="20"/>
            <w:u w:val="single"/>
          </w:rPr>
          <w:t>NDIS Code of Conduct</w:t>
        </w:r>
      </w:hyperlink>
      <w:r>
        <w:rPr>
          <w:sz w:val="20"/>
          <w:szCs w:val="20"/>
        </w:rPr>
        <w:t xml:space="preserve"> and the </w:t>
      </w:r>
      <w:hyperlink r:id="rId29" w:anchor="paragraph-id-2711">
        <w:r>
          <w:rPr>
            <w:color w:val="1155CC"/>
            <w:sz w:val="20"/>
            <w:szCs w:val="20"/>
            <w:u w:val="single"/>
          </w:rPr>
          <w:t xml:space="preserve">NDIS Practice Standards, </w:t>
        </w:r>
      </w:hyperlink>
      <w:r>
        <w:rPr>
          <w:sz w:val="20"/>
          <w:szCs w:val="20"/>
        </w:rPr>
        <w:t>including:</w:t>
      </w:r>
    </w:p>
    <w:p w14:paraId="7AFD1E8B" w14:textId="77777777" w:rsidR="00FE5F26" w:rsidRDefault="00102E8D" w:rsidP="00F54985">
      <w:pPr>
        <w:numPr>
          <w:ilvl w:val="0"/>
          <w:numId w:val="49"/>
        </w:numPr>
        <w:spacing w:before="240" w:line="360" w:lineRule="auto"/>
        <w:rPr>
          <w:sz w:val="20"/>
          <w:szCs w:val="20"/>
        </w:rPr>
      </w:pPr>
      <w:r>
        <w:rPr>
          <w:sz w:val="20"/>
          <w:szCs w:val="20"/>
        </w:rPr>
        <w:t>Access to supports</w:t>
      </w:r>
    </w:p>
    <w:p w14:paraId="31C1FC9A" w14:textId="77777777" w:rsidR="00FE5F26" w:rsidRDefault="00102E8D" w:rsidP="00F54985">
      <w:pPr>
        <w:numPr>
          <w:ilvl w:val="0"/>
          <w:numId w:val="49"/>
        </w:numPr>
        <w:spacing w:line="360" w:lineRule="auto"/>
        <w:rPr>
          <w:sz w:val="20"/>
          <w:szCs w:val="20"/>
        </w:rPr>
      </w:pPr>
      <w:r>
        <w:rPr>
          <w:sz w:val="20"/>
          <w:szCs w:val="20"/>
        </w:rPr>
        <w:t>Human resource management</w:t>
      </w:r>
    </w:p>
    <w:p w14:paraId="642E1C4E" w14:textId="77777777" w:rsidR="00FE5F26" w:rsidRDefault="00102E8D" w:rsidP="00F54985">
      <w:pPr>
        <w:numPr>
          <w:ilvl w:val="0"/>
          <w:numId w:val="49"/>
        </w:numPr>
        <w:spacing w:line="360" w:lineRule="auto"/>
        <w:rPr>
          <w:sz w:val="20"/>
          <w:szCs w:val="20"/>
        </w:rPr>
      </w:pPr>
      <w:r>
        <w:rPr>
          <w:sz w:val="20"/>
          <w:szCs w:val="20"/>
        </w:rPr>
        <w:lastRenderedPageBreak/>
        <w:t>Incident management</w:t>
      </w:r>
    </w:p>
    <w:p w14:paraId="347506D8" w14:textId="77777777" w:rsidR="00FE5F26" w:rsidRDefault="00102E8D" w:rsidP="00F54985">
      <w:pPr>
        <w:numPr>
          <w:ilvl w:val="0"/>
          <w:numId w:val="49"/>
        </w:numPr>
        <w:spacing w:line="360" w:lineRule="auto"/>
        <w:rPr>
          <w:sz w:val="20"/>
          <w:szCs w:val="20"/>
        </w:rPr>
      </w:pPr>
      <w:r>
        <w:rPr>
          <w:sz w:val="20"/>
          <w:szCs w:val="20"/>
        </w:rPr>
        <w:t>Independence and informed choice</w:t>
      </w:r>
    </w:p>
    <w:p w14:paraId="6829F654" w14:textId="77777777" w:rsidR="00FE5F26" w:rsidRDefault="00102E8D" w:rsidP="00F54985">
      <w:pPr>
        <w:numPr>
          <w:ilvl w:val="0"/>
          <w:numId w:val="49"/>
        </w:numPr>
        <w:spacing w:line="360" w:lineRule="auto"/>
        <w:rPr>
          <w:sz w:val="20"/>
          <w:szCs w:val="20"/>
        </w:rPr>
      </w:pPr>
      <w:r>
        <w:rPr>
          <w:sz w:val="20"/>
          <w:szCs w:val="20"/>
        </w:rPr>
        <w:t>Information management</w:t>
      </w:r>
    </w:p>
    <w:p w14:paraId="747E296D" w14:textId="77777777" w:rsidR="00FE5F26" w:rsidRDefault="00102E8D" w:rsidP="00F54985">
      <w:pPr>
        <w:numPr>
          <w:ilvl w:val="0"/>
          <w:numId w:val="49"/>
        </w:numPr>
        <w:spacing w:line="360" w:lineRule="auto"/>
        <w:rPr>
          <w:sz w:val="20"/>
          <w:szCs w:val="20"/>
        </w:rPr>
      </w:pPr>
      <w:r>
        <w:rPr>
          <w:sz w:val="20"/>
          <w:szCs w:val="20"/>
        </w:rPr>
        <w:t>Responsive support provision</w:t>
      </w:r>
    </w:p>
    <w:p w14:paraId="2939F112" w14:textId="77777777" w:rsidR="00FE5F26" w:rsidRDefault="00102E8D" w:rsidP="00F54985">
      <w:pPr>
        <w:numPr>
          <w:ilvl w:val="0"/>
          <w:numId w:val="49"/>
        </w:numPr>
        <w:spacing w:line="360" w:lineRule="auto"/>
        <w:rPr>
          <w:sz w:val="20"/>
          <w:szCs w:val="20"/>
        </w:rPr>
      </w:pPr>
      <w:r>
        <w:rPr>
          <w:sz w:val="20"/>
          <w:szCs w:val="20"/>
        </w:rPr>
        <w:t>Risk management</w:t>
      </w:r>
    </w:p>
    <w:p w14:paraId="5A468A0A" w14:textId="77777777" w:rsidR="00FE5F26" w:rsidRDefault="00102E8D" w:rsidP="00F54985">
      <w:pPr>
        <w:numPr>
          <w:ilvl w:val="0"/>
          <w:numId w:val="49"/>
        </w:numPr>
        <w:spacing w:line="360" w:lineRule="auto"/>
        <w:rPr>
          <w:sz w:val="20"/>
          <w:szCs w:val="20"/>
        </w:rPr>
      </w:pPr>
      <w:r>
        <w:rPr>
          <w:sz w:val="20"/>
          <w:szCs w:val="20"/>
        </w:rPr>
        <w:t>Safe environment</w:t>
      </w:r>
    </w:p>
    <w:p w14:paraId="703CC1D9" w14:textId="77777777" w:rsidR="00FE5F26" w:rsidRDefault="00102E8D" w:rsidP="00F54985">
      <w:pPr>
        <w:numPr>
          <w:ilvl w:val="0"/>
          <w:numId w:val="49"/>
        </w:numPr>
        <w:spacing w:after="240" w:line="360" w:lineRule="auto"/>
        <w:rPr>
          <w:sz w:val="20"/>
          <w:szCs w:val="20"/>
        </w:rPr>
      </w:pPr>
      <w:r>
        <w:rPr>
          <w:sz w:val="20"/>
          <w:szCs w:val="20"/>
        </w:rPr>
        <w:t>Support planning</w:t>
      </w:r>
    </w:p>
    <w:p w14:paraId="34F4891C" w14:textId="4EE25B6E" w:rsidR="00FE5F26" w:rsidRDefault="00102E8D">
      <w:pPr>
        <w:spacing w:before="240" w:after="240" w:line="360" w:lineRule="auto"/>
        <w:jc w:val="both"/>
        <w:rPr>
          <w:sz w:val="20"/>
          <w:szCs w:val="20"/>
        </w:rPr>
      </w:pPr>
      <w:r>
        <w:rPr>
          <w:sz w:val="20"/>
          <w:szCs w:val="20"/>
        </w:rPr>
        <w:t xml:space="preserve">All medication risks, incidents, or near misses must be recorded and escalated in accordance with </w:t>
      </w:r>
      <w:sdt>
        <w:sdtPr>
          <w:rPr>
            <w:sz w:val="20"/>
            <w:szCs w:val="20"/>
          </w:rPr>
          <w:alias w:val="business_name"/>
          <w:tag w:val="business_name"/>
          <w:id w:val="-1036426602"/>
          <w:text/>
        </w:sdtPr>
        <w:sdtContent>
          <w:r>
            <w:rPr>
              <w:sz w:val="20"/>
              <w:szCs w:val="20"/>
            </w:rPr>
            <w:t>Guiding You Consulting Pty Ltd</w:t>
          </w:r>
        </w:sdtContent>
      </w:sdt>
      <w:r>
        <w:rPr>
          <w:sz w:val="20"/>
          <w:szCs w:val="20"/>
        </w:rPr>
        <w:t>’s Incident Management and Reportable Incidents Policy and Procedure. Support planning and medication reviews must be regularly updated to reflect changes in the participant’s condition, medication use, or preferences.</w:t>
      </w:r>
    </w:p>
    <w:p w14:paraId="30635CB6" w14:textId="77777777" w:rsidR="00FE5F26" w:rsidRPr="00F402A4" w:rsidRDefault="00102E8D" w:rsidP="00F402A4">
      <w:pPr>
        <w:pStyle w:val="Heading3"/>
        <w:rPr>
          <w:b/>
          <w:bCs/>
          <w:color w:val="000000" w:themeColor="text1"/>
          <w:sz w:val="22"/>
          <w:szCs w:val="22"/>
        </w:rPr>
      </w:pPr>
      <w:bookmarkStart w:id="290" w:name="_heading=h.969tqg883agb" w:colFirst="0" w:colLast="0"/>
      <w:bookmarkEnd w:id="290"/>
      <w:r w:rsidRPr="00F402A4">
        <w:rPr>
          <w:b/>
          <w:bCs/>
          <w:color w:val="000000" w:themeColor="text1"/>
          <w:sz w:val="22"/>
          <w:szCs w:val="22"/>
        </w:rPr>
        <w:t xml:space="preserve">5.0 Procedure </w:t>
      </w:r>
    </w:p>
    <w:p w14:paraId="34A104AC" w14:textId="77777777" w:rsidR="00FE5F26" w:rsidRDefault="00FE5F26" w:rsidP="00F57849">
      <w:bookmarkStart w:id="291" w:name="_heading=h.f0xq0883nbbo" w:colFirst="0" w:colLast="0"/>
      <w:bookmarkEnd w:id="291"/>
    </w:p>
    <w:p w14:paraId="7A4E5EB2" w14:textId="77777777" w:rsidR="00FE5F26" w:rsidRDefault="00102E8D">
      <w:pPr>
        <w:pStyle w:val="Heading4"/>
        <w:spacing w:before="0" w:after="0" w:line="360" w:lineRule="auto"/>
        <w:ind w:right="-40"/>
        <w:jc w:val="both"/>
        <w:rPr>
          <w:b/>
          <w:color w:val="000000"/>
          <w:sz w:val="22"/>
          <w:szCs w:val="22"/>
        </w:rPr>
      </w:pPr>
      <w:bookmarkStart w:id="292" w:name="_heading=h.od51z68n9mxf" w:colFirst="0" w:colLast="0"/>
      <w:bookmarkEnd w:id="292"/>
      <w:r>
        <w:rPr>
          <w:b/>
          <w:color w:val="000000"/>
          <w:sz w:val="22"/>
          <w:szCs w:val="22"/>
        </w:rPr>
        <w:t xml:space="preserve">5.1 Risk of respiratory depression  </w:t>
      </w:r>
    </w:p>
    <w:p w14:paraId="114B4F84" w14:textId="77777777" w:rsidR="00FE5F26" w:rsidRDefault="00FE5F26">
      <w:pPr>
        <w:spacing w:line="360" w:lineRule="auto"/>
        <w:ind w:right="-40"/>
        <w:jc w:val="both"/>
        <w:rPr>
          <w:sz w:val="20"/>
          <w:szCs w:val="20"/>
        </w:rPr>
      </w:pPr>
    </w:p>
    <w:p w14:paraId="43B3CC46" w14:textId="38A8D20B" w:rsidR="00FE5F26" w:rsidRDefault="00102E8D">
      <w:pPr>
        <w:spacing w:line="360" w:lineRule="auto"/>
        <w:ind w:right="-40"/>
        <w:jc w:val="both"/>
        <w:rPr>
          <w:sz w:val="20"/>
          <w:szCs w:val="20"/>
        </w:rPr>
      </w:pPr>
      <w:r>
        <w:rPr>
          <w:sz w:val="20"/>
          <w:szCs w:val="20"/>
        </w:rPr>
        <w:t xml:space="preserve">Risk assessment and identification will involve collaboration with healthcare professionals, including GPs, pharmacists, and behaviour support practitioners, especially where psychotropic medications are prescribed. Staff must immediately escalate any identified risks to the </w:t>
      </w:r>
      <w:r w:rsidR="00D5699C">
        <w:rPr>
          <w:sz w:val="20"/>
          <w:szCs w:val="20"/>
          <w:highlight w:val="yellow"/>
        </w:rPr>
        <w:t>{$Manager Position}</w:t>
      </w:r>
      <w:r>
        <w:rPr>
          <w:sz w:val="20"/>
          <w:szCs w:val="20"/>
        </w:rPr>
        <w:t>, who will coordinate with the participant’s health team for a review. Where mealtime safety or swallowing is impacted, referral to a speech pathologist must occur.</w:t>
      </w:r>
    </w:p>
    <w:p w14:paraId="1AABDC09" w14:textId="77777777" w:rsidR="00FE5F26" w:rsidRDefault="00FE5F26">
      <w:pPr>
        <w:spacing w:line="360" w:lineRule="auto"/>
        <w:ind w:right="-40"/>
        <w:jc w:val="both"/>
        <w:rPr>
          <w:sz w:val="20"/>
          <w:szCs w:val="20"/>
        </w:rPr>
      </w:pPr>
    </w:p>
    <w:p w14:paraId="587F8202" w14:textId="77777777" w:rsidR="00FE5F26" w:rsidRDefault="00102E8D">
      <w:pPr>
        <w:spacing w:line="360" w:lineRule="auto"/>
        <w:ind w:right="-40"/>
        <w:jc w:val="both"/>
        <w:rPr>
          <w:sz w:val="20"/>
          <w:szCs w:val="20"/>
        </w:rPr>
      </w:pPr>
      <w:r>
        <w:rPr>
          <w:sz w:val="20"/>
          <w:szCs w:val="20"/>
        </w:rPr>
        <w:t>Staff monitoring participant medication must know the medical risk related to respiratory depression, including the high-risk cohort, who have the following characteristics:</w:t>
      </w:r>
    </w:p>
    <w:p w14:paraId="62557A66" w14:textId="77777777" w:rsidR="00FE5F26" w:rsidRDefault="00102E8D" w:rsidP="00F54985">
      <w:pPr>
        <w:numPr>
          <w:ilvl w:val="0"/>
          <w:numId w:val="149"/>
        </w:numPr>
        <w:spacing w:line="360" w:lineRule="auto"/>
        <w:ind w:right="-40"/>
        <w:jc w:val="both"/>
        <w:rPr>
          <w:sz w:val="20"/>
          <w:szCs w:val="20"/>
        </w:rPr>
      </w:pPr>
      <w:r>
        <w:rPr>
          <w:sz w:val="20"/>
          <w:szCs w:val="20"/>
        </w:rPr>
        <w:t>aged over 55 years</w:t>
      </w:r>
    </w:p>
    <w:p w14:paraId="04197BEE" w14:textId="77777777" w:rsidR="00FE5F26" w:rsidRDefault="00102E8D" w:rsidP="00F54985">
      <w:pPr>
        <w:numPr>
          <w:ilvl w:val="0"/>
          <w:numId w:val="149"/>
        </w:numPr>
        <w:spacing w:line="360" w:lineRule="auto"/>
        <w:ind w:right="-40"/>
        <w:jc w:val="both"/>
        <w:rPr>
          <w:sz w:val="20"/>
          <w:szCs w:val="20"/>
        </w:rPr>
      </w:pPr>
      <w:r>
        <w:rPr>
          <w:sz w:val="20"/>
          <w:szCs w:val="20"/>
        </w:rPr>
        <w:t xml:space="preserve">experience obstructive sleep apnoea  </w:t>
      </w:r>
    </w:p>
    <w:p w14:paraId="40B71CC0" w14:textId="77777777" w:rsidR="00FE5F26" w:rsidRDefault="00102E8D" w:rsidP="00F54985">
      <w:pPr>
        <w:numPr>
          <w:ilvl w:val="0"/>
          <w:numId w:val="149"/>
        </w:numPr>
        <w:spacing w:line="360" w:lineRule="auto"/>
        <w:ind w:right="-40"/>
        <w:jc w:val="both"/>
        <w:rPr>
          <w:sz w:val="20"/>
          <w:szCs w:val="20"/>
        </w:rPr>
      </w:pPr>
      <w:r>
        <w:rPr>
          <w:sz w:val="20"/>
          <w:szCs w:val="20"/>
        </w:rPr>
        <w:t xml:space="preserve">obese  </w:t>
      </w:r>
    </w:p>
    <w:p w14:paraId="14A1AA5B" w14:textId="77777777" w:rsidR="00FE5F26" w:rsidRDefault="00102E8D" w:rsidP="00F54985">
      <w:pPr>
        <w:numPr>
          <w:ilvl w:val="0"/>
          <w:numId w:val="149"/>
        </w:numPr>
        <w:spacing w:line="360" w:lineRule="auto"/>
        <w:ind w:right="-40"/>
        <w:jc w:val="both"/>
        <w:rPr>
          <w:sz w:val="20"/>
          <w:szCs w:val="20"/>
        </w:rPr>
      </w:pPr>
      <w:r>
        <w:rPr>
          <w:sz w:val="20"/>
          <w:szCs w:val="20"/>
        </w:rPr>
        <w:t>severely compromised status of health</w:t>
      </w:r>
    </w:p>
    <w:p w14:paraId="29F4883A" w14:textId="77777777" w:rsidR="00FE5F26" w:rsidRDefault="00102E8D" w:rsidP="00F54985">
      <w:pPr>
        <w:numPr>
          <w:ilvl w:val="0"/>
          <w:numId w:val="149"/>
        </w:numPr>
        <w:spacing w:line="360" w:lineRule="auto"/>
        <w:ind w:right="-40"/>
        <w:jc w:val="both"/>
        <w:rPr>
          <w:sz w:val="20"/>
          <w:szCs w:val="20"/>
        </w:rPr>
      </w:pPr>
      <w:r>
        <w:rPr>
          <w:sz w:val="20"/>
          <w:szCs w:val="20"/>
        </w:rPr>
        <w:t>multiple comorbid health conditions</w:t>
      </w:r>
    </w:p>
    <w:p w14:paraId="64EA1720" w14:textId="77777777" w:rsidR="00FE5F26" w:rsidRDefault="00102E8D" w:rsidP="00F54985">
      <w:pPr>
        <w:numPr>
          <w:ilvl w:val="0"/>
          <w:numId w:val="149"/>
        </w:numPr>
        <w:spacing w:line="360" w:lineRule="auto"/>
        <w:ind w:right="-40"/>
        <w:jc w:val="both"/>
        <w:rPr>
          <w:sz w:val="20"/>
          <w:szCs w:val="20"/>
        </w:rPr>
      </w:pPr>
      <w:r>
        <w:rPr>
          <w:sz w:val="20"/>
          <w:szCs w:val="20"/>
        </w:rPr>
        <w:t>prescribed more than one opioid, benzodiazepines, antipsychotics, antidepressants and other psychotropic drugs</w:t>
      </w:r>
    </w:p>
    <w:p w14:paraId="28C9EB2C" w14:textId="77777777" w:rsidR="00FE5F26" w:rsidRDefault="00102E8D" w:rsidP="00F54985">
      <w:pPr>
        <w:numPr>
          <w:ilvl w:val="0"/>
          <w:numId w:val="149"/>
        </w:numPr>
        <w:spacing w:line="360" w:lineRule="auto"/>
        <w:ind w:right="-40"/>
        <w:jc w:val="both"/>
        <w:rPr>
          <w:sz w:val="20"/>
          <w:szCs w:val="20"/>
        </w:rPr>
      </w:pPr>
      <w:r>
        <w:rPr>
          <w:sz w:val="20"/>
          <w:szCs w:val="20"/>
        </w:rPr>
        <w:t>experience daytime drowsiness</w:t>
      </w:r>
    </w:p>
    <w:p w14:paraId="7CA97D5F" w14:textId="77777777" w:rsidR="00FE5F26" w:rsidRDefault="00102E8D" w:rsidP="00F54985">
      <w:pPr>
        <w:numPr>
          <w:ilvl w:val="0"/>
          <w:numId w:val="149"/>
        </w:numPr>
        <w:spacing w:line="360" w:lineRule="auto"/>
        <w:ind w:right="-40"/>
        <w:jc w:val="both"/>
        <w:rPr>
          <w:sz w:val="20"/>
          <w:szCs w:val="20"/>
        </w:rPr>
      </w:pPr>
      <w:r>
        <w:rPr>
          <w:sz w:val="20"/>
          <w:szCs w:val="20"/>
        </w:rPr>
        <w:t xml:space="preserve">impaired kidney or liver function </w:t>
      </w:r>
    </w:p>
    <w:p w14:paraId="69E297C5" w14:textId="77777777" w:rsidR="00FE5F26" w:rsidRDefault="00102E8D" w:rsidP="00F54985">
      <w:pPr>
        <w:numPr>
          <w:ilvl w:val="0"/>
          <w:numId w:val="149"/>
        </w:numPr>
        <w:spacing w:line="360" w:lineRule="auto"/>
        <w:ind w:right="-40"/>
        <w:jc w:val="both"/>
        <w:rPr>
          <w:sz w:val="20"/>
          <w:szCs w:val="20"/>
        </w:rPr>
      </w:pPr>
      <w:r>
        <w:rPr>
          <w:sz w:val="20"/>
          <w:szCs w:val="20"/>
        </w:rPr>
        <w:t>smoke</w:t>
      </w:r>
    </w:p>
    <w:p w14:paraId="3AD9A387" w14:textId="77777777" w:rsidR="00FE5F26" w:rsidRDefault="00102E8D" w:rsidP="00F54985">
      <w:pPr>
        <w:numPr>
          <w:ilvl w:val="0"/>
          <w:numId w:val="149"/>
        </w:numPr>
        <w:spacing w:line="360" w:lineRule="auto"/>
        <w:ind w:right="-40"/>
        <w:jc w:val="both"/>
        <w:rPr>
          <w:sz w:val="20"/>
          <w:szCs w:val="20"/>
        </w:rPr>
      </w:pPr>
      <w:r>
        <w:rPr>
          <w:sz w:val="20"/>
          <w:szCs w:val="20"/>
        </w:rPr>
        <w:t xml:space="preserve">history of opioid dependence, drinking alcohol while taking prescribed opioids </w:t>
      </w:r>
    </w:p>
    <w:p w14:paraId="3F82752B" w14:textId="77777777" w:rsidR="00FE5F26" w:rsidRDefault="00FE5F26">
      <w:pPr>
        <w:spacing w:line="360" w:lineRule="auto"/>
        <w:ind w:right="-40"/>
        <w:jc w:val="both"/>
        <w:rPr>
          <w:sz w:val="20"/>
          <w:szCs w:val="20"/>
        </w:rPr>
      </w:pPr>
    </w:p>
    <w:p w14:paraId="26601934" w14:textId="77777777" w:rsidR="00FE5F26" w:rsidRDefault="00102E8D">
      <w:pPr>
        <w:spacing w:line="360" w:lineRule="auto"/>
        <w:ind w:right="-40"/>
        <w:jc w:val="both"/>
        <w:rPr>
          <w:sz w:val="20"/>
          <w:szCs w:val="20"/>
        </w:rPr>
      </w:pPr>
      <w:r>
        <w:rPr>
          <w:sz w:val="20"/>
          <w:szCs w:val="20"/>
        </w:rPr>
        <w:t>The following medication is identified as increasing the risk of respiratory depression:</w:t>
      </w:r>
    </w:p>
    <w:p w14:paraId="538CA195" w14:textId="77777777" w:rsidR="00FE5F26" w:rsidRDefault="00102E8D" w:rsidP="00F54985">
      <w:pPr>
        <w:numPr>
          <w:ilvl w:val="0"/>
          <w:numId w:val="48"/>
        </w:numPr>
        <w:spacing w:line="360" w:lineRule="auto"/>
        <w:ind w:right="-40"/>
        <w:jc w:val="both"/>
        <w:rPr>
          <w:sz w:val="20"/>
          <w:szCs w:val="20"/>
        </w:rPr>
      </w:pPr>
      <w:r>
        <w:rPr>
          <w:sz w:val="20"/>
          <w:szCs w:val="20"/>
        </w:rPr>
        <w:t xml:space="preserve">Benzodiazepines such as midazolam, diazepam (Valium), and lorazepam </w:t>
      </w:r>
    </w:p>
    <w:p w14:paraId="57C29605" w14:textId="77777777" w:rsidR="00FE5F26" w:rsidRDefault="00102E8D" w:rsidP="00F54985">
      <w:pPr>
        <w:numPr>
          <w:ilvl w:val="0"/>
          <w:numId w:val="48"/>
        </w:numPr>
        <w:spacing w:line="360" w:lineRule="auto"/>
        <w:ind w:right="-40"/>
        <w:jc w:val="both"/>
        <w:rPr>
          <w:sz w:val="20"/>
          <w:szCs w:val="20"/>
        </w:rPr>
      </w:pPr>
      <w:r>
        <w:rPr>
          <w:sz w:val="20"/>
          <w:szCs w:val="20"/>
        </w:rPr>
        <w:t xml:space="preserve">Opioids such as oxycodone, codeine, and fentanyl </w:t>
      </w:r>
    </w:p>
    <w:p w14:paraId="43E380E6" w14:textId="77777777" w:rsidR="00FE5F26" w:rsidRDefault="00102E8D" w:rsidP="00F54985">
      <w:pPr>
        <w:numPr>
          <w:ilvl w:val="0"/>
          <w:numId w:val="48"/>
        </w:numPr>
        <w:spacing w:line="360" w:lineRule="auto"/>
        <w:ind w:right="-40"/>
        <w:jc w:val="both"/>
        <w:rPr>
          <w:sz w:val="20"/>
          <w:szCs w:val="20"/>
        </w:rPr>
      </w:pPr>
      <w:r>
        <w:rPr>
          <w:sz w:val="20"/>
          <w:szCs w:val="20"/>
        </w:rPr>
        <w:t>Polypharmacy with medicines that compromise kidney or liver function</w:t>
      </w:r>
    </w:p>
    <w:p w14:paraId="2C6E9301" w14:textId="77777777" w:rsidR="00FE5F26" w:rsidRDefault="00102E8D" w:rsidP="00F54985">
      <w:pPr>
        <w:numPr>
          <w:ilvl w:val="0"/>
          <w:numId w:val="48"/>
        </w:numPr>
        <w:spacing w:line="360" w:lineRule="auto"/>
        <w:ind w:right="-40"/>
        <w:jc w:val="both"/>
        <w:rPr>
          <w:sz w:val="20"/>
          <w:szCs w:val="20"/>
        </w:rPr>
      </w:pPr>
      <w:r>
        <w:rPr>
          <w:sz w:val="20"/>
          <w:szCs w:val="20"/>
        </w:rPr>
        <w:lastRenderedPageBreak/>
        <w:t>Psychotropic polypharmacy (two or more medicines that affect the CNS (antipsychotics, antidepressants, sedatives and anticonvulsants)</w:t>
      </w:r>
    </w:p>
    <w:p w14:paraId="0FF36D32" w14:textId="77777777" w:rsidR="00FE5F26" w:rsidRDefault="00102E8D" w:rsidP="00F54985">
      <w:pPr>
        <w:numPr>
          <w:ilvl w:val="0"/>
          <w:numId w:val="48"/>
        </w:numPr>
        <w:spacing w:line="360" w:lineRule="auto"/>
        <w:ind w:right="-40"/>
        <w:jc w:val="both"/>
        <w:rPr>
          <w:sz w:val="20"/>
          <w:szCs w:val="20"/>
        </w:rPr>
      </w:pPr>
      <w:r>
        <w:rPr>
          <w:sz w:val="20"/>
          <w:szCs w:val="20"/>
        </w:rPr>
        <w:t>Combinations of any of the above increase the risk further and increase the risk of drug-to-drug interactions</w:t>
      </w:r>
    </w:p>
    <w:p w14:paraId="6CA203BD" w14:textId="77777777" w:rsidR="00FE5F26" w:rsidRDefault="00FE5F26" w:rsidP="00F57849">
      <w:bookmarkStart w:id="293" w:name="_heading=h.uef9kpf4kyyg" w:colFirst="0" w:colLast="0"/>
      <w:bookmarkEnd w:id="293"/>
    </w:p>
    <w:p w14:paraId="65336800" w14:textId="77777777" w:rsidR="00FE5F26" w:rsidRDefault="00102E8D">
      <w:pPr>
        <w:pStyle w:val="Heading4"/>
        <w:spacing w:before="0" w:after="0" w:line="360" w:lineRule="auto"/>
        <w:ind w:right="-40"/>
        <w:jc w:val="both"/>
        <w:rPr>
          <w:b/>
          <w:color w:val="000000"/>
          <w:sz w:val="22"/>
          <w:szCs w:val="22"/>
        </w:rPr>
      </w:pPr>
      <w:bookmarkStart w:id="294" w:name="_heading=h.wmscfniix3nb" w:colFirst="0" w:colLast="0"/>
      <w:bookmarkEnd w:id="294"/>
      <w:r>
        <w:rPr>
          <w:b/>
          <w:color w:val="000000"/>
          <w:sz w:val="22"/>
          <w:szCs w:val="22"/>
        </w:rPr>
        <w:t>5.2 Supporting participants</w:t>
      </w:r>
    </w:p>
    <w:p w14:paraId="1EEB5C65" w14:textId="77777777" w:rsidR="00FE5F26" w:rsidRDefault="00FE5F26">
      <w:pPr>
        <w:spacing w:line="360" w:lineRule="auto"/>
        <w:ind w:right="-40"/>
        <w:jc w:val="both"/>
        <w:rPr>
          <w:sz w:val="20"/>
          <w:szCs w:val="20"/>
        </w:rPr>
      </w:pPr>
    </w:p>
    <w:p w14:paraId="09EDF43F" w14:textId="4079A83B" w:rsidR="00FE5F26" w:rsidRDefault="00102E8D">
      <w:pPr>
        <w:spacing w:line="360" w:lineRule="auto"/>
        <w:ind w:right="-40"/>
        <w:jc w:val="both"/>
        <w:rPr>
          <w:sz w:val="20"/>
          <w:szCs w:val="20"/>
        </w:rPr>
      </w:pPr>
      <w:r>
        <w:rPr>
          <w:sz w:val="20"/>
          <w:szCs w:val="20"/>
        </w:rPr>
        <w:t xml:space="preserve">Before commencing medications that may cause respiratory depression, </w:t>
      </w:r>
      <w:sdt>
        <w:sdtPr>
          <w:rPr>
            <w:sz w:val="20"/>
            <w:szCs w:val="20"/>
          </w:rPr>
          <w:alias w:val="business_name"/>
          <w:tag w:val="business_name"/>
          <w:id w:val="1781148039"/>
          <w:text/>
        </w:sdtPr>
        <w:sdtContent>
          <w:r>
            <w:rPr>
              <w:sz w:val="20"/>
              <w:szCs w:val="20"/>
            </w:rPr>
            <w:t>Guiding You Consulting Pty Ltd</w:t>
          </w:r>
        </w:sdtContent>
      </w:sdt>
      <w:r>
        <w:rPr>
          <w:sz w:val="20"/>
          <w:szCs w:val="20"/>
        </w:rPr>
        <w:t xml:space="preserve"> will ensure that:</w:t>
      </w:r>
    </w:p>
    <w:p w14:paraId="1103C285" w14:textId="77777777" w:rsidR="00FE5F26" w:rsidRDefault="00102E8D" w:rsidP="00F54985">
      <w:pPr>
        <w:numPr>
          <w:ilvl w:val="0"/>
          <w:numId w:val="33"/>
        </w:numPr>
        <w:spacing w:line="360" w:lineRule="auto"/>
        <w:ind w:right="-40"/>
        <w:jc w:val="both"/>
        <w:rPr>
          <w:sz w:val="20"/>
          <w:szCs w:val="20"/>
        </w:rPr>
      </w:pPr>
      <w:r>
        <w:rPr>
          <w:sz w:val="20"/>
          <w:szCs w:val="20"/>
        </w:rPr>
        <w:t>Participants are supported to make informed choices using Easy Read materials and supported decision-making.</w:t>
      </w:r>
    </w:p>
    <w:p w14:paraId="4EEF9FBC" w14:textId="77777777" w:rsidR="00FE5F26" w:rsidRDefault="00102E8D" w:rsidP="00F54985">
      <w:pPr>
        <w:numPr>
          <w:ilvl w:val="0"/>
          <w:numId w:val="33"/>
        </w:numPr>
        <w:spacing w:line="360" w:lineRule="auto"/>
        <w:ind w:right="-40"/>
        <w:jc w:val="both"/>
        <w:rPr>
          <w:sz w:val="20"/>
          <w:szCs w:val="20"/>
        </w:rPr>
      </w:pPr>
      <w:r>
        <w:rPr>
          <w:sz w:val="20"/>
          <w:szCs w:val="20"/>
        </w:rPr>
        <w:t>Capacity assessments are conducted when necessary, and consent is documented.</w:t>
      </w:r>
    </w:p>
    <w:p w14:paraId="7F6E6355" w14:textId="77777777" w:rsidR="00FE5F26" w:rsidRDefault="00102E8D" w:rsidP="00F54985">
      <w:pPr>
        <w:numPr>
          <w:ilvl w:val="0"/>
          <w:numId w:val="33"/>
        </w:numPr>
        <w:spacing w:line="360" w:lineRule="auto"/>
        <w:ind w:right="-40"/>
        <w:jc w:val="both"/>
        <w:rPr>
          <w:sz w:val="20"/>
          <w:szCs w:val="20"/>
        </w:rPr>
      </w:pPr>
      <w:r>
        <w:rPr>
          <w:sz w:val="20"/>
          <w:szCs w:val="20"/>
        </w:rPr>
        <w:t>Substitute decision-makers are involved where participants lack capacity.</w:t>
      </w:r>
    </w:p>
    <w:p w14:paraId="6089B24A" w14:textId="77777777" w:rsidR="00FE5F26" w:rsidRDefault="00102E8D" w:rsidP="00F54985">
      <w:pPr>
        <w:numPr>
          <w:ilvl w:val="0"/>
          <w:numId w:val="33"/>
        </w:numPr>
        <w:spacing w:line="360" w:lineRule="auto"/>
        <w:ind w:right="-40"/>
        <w:jc w:val="both"/>
        <w:rPr>
          <w:sz w:val="20"/>
          <w:szCs w:val="20"/>
        </w:rPr>
      </w:pPr>
      <w:r>
        <w:rPr>
          <w:sz w:val="20"/>
          <w:szCs w:val="20"/>
        </w:rPr>
        <w:t>A collaborative health team (GP, pharmacist, behaviour practitioner if relevant) reviews the medication plan.</w:t>
      </w:r>
    </w:p>
    <w:p w14:paraId="711385B6" w14:textId="77777777" w:rsidR="00FE5F26" w:rsidRDefault="00102E8D" w:rsidP="00F54985">
      <w:pPr>
        <w:numPr>
          <w:ilvl w:val="0"/>
          <w:numId w:val="33"/>
        </w:numPr>
        <w:spacing w:line="360" w:lineRule="auto"/>
        <w:ind w:right="-40"/>
        <w:jc w:val="both"/>
        <w:rPr>
          <w:sz w:val="20"/>
          <w:szCs w:val="20"/>
        </w:rPr>
      </w:pPr>
      <w:r>
        <w:rPr>
          <w:sz w:val="20"/>
          <w:szCs w:val="20"/>
        </w:rPr>
        <w:t>Medication use for behavioural purposes (psychotropics) will be assessed for restrictive practice status and appropriate authorisation sought.</w:t>
      </w:r>
    </w:p>
    <w:p w14:paraId="7362CD70" w14:textId="77777777" w:rsidR="00FE5F26" w:rsidRDefault="00102E8D" w:rsidP="00F54985">
      <w:pPr>
        <w:numPr>
          <w:ilvl w:val="0"/>
          <w:numId w:val="33"/>
        </w:numPr>
        <w:spacing w:line="360" w:lineRule="auto"/>
        <w:ind w:right="-40"/>
        <w:jc w:val="both"/>
        <w:rPr>
          <w:sz w:val="20"/>
          <w:szCs w:val="20"/>
        </w:rPr>
      </w:pPr>
      <w:r>
        <w:rPr>
          <w:sz w:val="20"/>
          <w:szCs w:val="20"/>
        </w:rPr>
        <w:t>All consent and review outcomes are documented in the Participant Medication Plan.</w:t>
      </w:r>
    </w:p>
    <w:p w14:paraId="07C1280C" w14:textId="74E7EBC9" w:rsidR="00FE5F26" w:rsidRDefault="00000000" w:rsidP="00F54985">
      <w:pPr>
        <w:numPr>
          <w:ilvl w:val="0"/>
          <w:numId w:val="33"/>
        </w:numPr>
        <w:spacing w:line="360" w:lineRule="auto"/>
        <w:ind w:right="-40"/>
        <w:jc w:val="both"/>
        <w:rPr>
          <w:sz w:val="20"/>
          <w:szCs w:val="20"/>
        </w:rPr>
      </w:pPr>
      <w:sdt>
        <w:sdtPr>
          <w:rPr>
            <w:sz w:val="20"/>
            <w:szCs w:val="20"/>
          </w:rPr>
          <w:alias w:val="business_name"/>
          <w:tag w:val="business_name"/>
          <w:id w:val="1615404149"/>
          <w:text/>
        </w:sdtPr>
        <w:sdtContent>
          <w:r w:rsidR="001325DD">
            <w:rPr>
              <w:sz w:val="20"/>
              <w:szCs w:val="20"/>
            </w:rPr>
            <w:t>Guiding You Consulting Pty Ltd</w:t>
          </w:r>
        </w:sdtContent>
      </w:sdt>
      <w:r w:rsidR="00102E8D">
        <w:rPr>
          <w:sz w:val="20"/>
          <w:szCs w:val="20"/>
        </w:rPr>
        <w:t xml:space="preserve"> will:</w:t>
      </w:r>
    </w:p>
    <w:p w14:paraId="226F8D5D" w14:textId="77777777" w:rsidR="00FE5F26" w:rsidRDefault="00102E8D" w:rsidP="00F54985">
      <w:pPr>
        <w:numPr>
          <w:ilvl w:val="0"/>
          <w:numId w:val="33"/>
        </w:numPr>
        <w:spacing w:line="360" w:lineRule="auto"/>
        <w:ind w:right="-40"/>
        <w:jc w:val="both"/>
        <w:rPr>
          <w:sz w:val="20"/>
          <w:szCs w:val="20"/>
        </w:rPr>
      </w:pPr>
      <w:r>
        <w:rPr>
          <w:sz w:val="20"/>
          <w:szCs w:val="20"/>
        </w:rPr>
        <w:t xml:space="preserve">support participants prescribed medicines that can cause respiratory depression by being aware of the risks and how to respond to potential emergencies. </w:t>
      </w:r>
    </w:p>
    <w:p w14:paraId="68A24E35" w14:textId="77777777" w:rsidR="00FE5F26" w:rsidRDefault="00102E8D" w:rsidP="00F54985">
      <w:pPr>
        <w:numPr>
          <w:ilvl w:val="0"/>
          <w:numId w:val="33"/>
        </w:numPr>
        <w:spacing w:line="360" w:lineRule="auto"/>
        <w:ind w:right="-40"/>
        <w:jc w:val="both"/>
        <w:rPr>
          <w:sz w:val="20"/>
          <w:szCs w:val="20"/>
        </w:rPr>
      </w:pPr>
      <w:r>
        <w:rPr>
          <w:sz w:val="20"/>
          <w:szCs w:val="20"/>
        </w:rPr>
        <w:t xml:space="preserve">support participants to make an appointment with their medical practitioner or pharmacist if they report or are observed experiencing adverse effects due to medicines, particularly if there has been a recent change in medicine. </w:t>
      </w:r>
    </w:p>
    <w:p w14:paraId="4283C7BF" w14:textId="77777777" w:rsidR="00FE5F26" w:rsidRDefault="00102E8D" w:rsidP="00F54985">
      <w:pPr>
        <w:numPr>
          <w:ilvl w:val="0"/>
          <w:numId w:val="33"/>
        </w:numPr>
        <w:spacing w:line="360" w:lineRule="auto"/>
        <w:ind w:right="-40"/>
        <w:jc w:val="both"/>
        <w:rPr>
          <w:sz w:val="20"/>
          <w:szCs w:val="20"/>
        </w:rPr>
      </w:pPr>
      <w:r>
        <w:rPr>
          <w:sz w:val="20"/>
          <w:szCs w:val="20"/>
        </w:rPr>
        <w:t xml:space="preserve">support participants, where appropriate, to follow up on medication review appointments. Especially when a participant commences taking a new medicine, the prescribing doctor may recommend specific timeframes for review of its effectiveness and potential adverse effects. </w:t>
      </w:r>
    </w:p>
    <w:p w14:paraId="25439AD4" w14:textId="77777777" w:rsidR="00FE5F26" w:rsidRDefault="00102E8D" w:rsidP="00F54985">
      <w:pPr>
        <w:numPr>
          <w:ilvl w:val="0"/>
          <w:numId w:val="33"/>
        </w:numPr>
        <w:spacing w:line="360" w:lineRule="auto"/>
        <w:ind w:right="-40"/>
        <w:jc w:val="both"/>
        <w:rPr>
          <w:sz w:val="20"/>
          <w:szCs w:val="20"/>
        </w:rPr>
      </w:pPr>
      <w:r>
        <w:rPr>
          <w:sz w:val="20"/>
          <w:szCs w:val="20"/>
        </w:rPr>
        <w:t>Review participants who take multiple medicines (or polypharmacy) every 3 to 6 months by a medical practitioner or pharmacist (See Polypharmacy Policy and Procedure). This review will:</w:t>
      </w:r>
    </w:p>
    <w:p w14:paraId="476DB4C5" w14:textId="66162C6E" w:rsidR="00FE5F26" w:rsidRDefault="00102E8D" w:rsidP="00F54985">
      <w:pPr>
        <w:numPr>
          <w:ilvl w:val="1"/>
          <w:numId w:val="33"/>
        </w:numPr>
        <w:spacing w:line="360" w:lineRule="auto"/>
        <w:ind w:right="-40"/>
        <w:jc w:val="both"/>
        <w:rPr>
          <w:sz w:val="20"/>
          <w:szCs w:val="20"/>
        </w:rPr>
      </w:pPr>
      <w:r>
        <w:rPr>
          <w:sz w:val="20"/>
          <w:szCs w:val="20"/>
        </w:rPr>
        <w:t xml:space="preserve">identify the need to assess the effectiveness, potential interactions and risk versus benefit profile of all medicine and any associated adverse effects. If the participant intends to be on a combination of long-term medicines, </w:t>
      </w:r>
      <w:r w:rsidR="003616CB">
        <w:rPr>
          <w:sz w:val="20"/>
          <w:szCs w:val="20"/>
        </w:rPr>
        <w:t>Director</w:t>
      </w:r>
      <w:r>
        <w:rPr>
          <w:sz w:val="20"/>
          <w:szCs w:val="20"/>
        </w:rPr>
        <w:t>will consider a Home Medication Review (HMR) with a pharmacist who can identify potential drug interactions.</w:t>
      </w:r>
    </w:p>
    <w:p w14:paraId="27EFE50A" w14:textId="77777777" w:rsidR="00FE5F26" w:rsidRDefault="00FE5F26">
      <w:pPr>
        <w:spacing w:line="360" w:lineRule="auto"/>
        <w:ind w:right="-40"/>
        <w:jc w:val="both"/>
        <w:rPr>
          <w:sz w:val="20"/>
          <w:szCs w:val="20"/>
        </w:rPr>
      </w:pPr>
    </w:p>
    <w:p w14:paraId="6223858C" w14:textId="77777777" w:rsidR="00FE5F26" w:rsidRDefault="00102E8D">
      <w:pPr>
        <w:spacing w:line="360" w:lineRule="auto"/>
        <w:ind w:right="-40"/>
        <w:jc w:val="both"/>
        <w:rPr>
          <w:sz w:val="20"/>
          <w:szCs w:val="20"/>
        </w:rPr>
      </w:pPr>
      <w:r>
        <w:rPr>
          <w:sz w:val="20"/>
          <w:szCs w:val="20"/>
        </w:rPr>
        <w:t>Note: Participants are eligible for medicine reviews with a pharmacist to ensure their medicine is safe and effective. A medical practitioner can provide the participant with a referral for this medicine review.</w:t>
      </w:r>
    </w:p>
    <w:p w14:paraId="44D1216F" w14:textId="77777777" w:rsidR="00FE5F26" w:rsidRDefault="00FE5F26" w:rsidP="00F57849">
      <w:bookmarkStart w:id="295" w:name="_heading=h.hgnk4jqyqbtn" w:colFirst="0" w:colLast="0"/>
      <w:bookmarkEnd w:id="295"/>
    </w:p>
    <w:p w14:paraId="3517F98F" w14:textId="77777777" w:rsidR="00FE5F26" w:rsidRDefault="00102E8D">
      <w:pPr>
        <w:rPr>
          <w:b/>
        </w:rPr>
      </w:pPr>
      <w:bookmarkStart w:id="296" w:name="_heading=h.8lh4pa2hqvln" w:colFirst="0" w:colLast="0"/>
      <w:bookmarkEnd w:id="296"/>
      <w:r>
        <w:br w:type="page"/>
      </w:r>
    </w:p>
    <w:p w14:paraId="0F3C2CB7" w14:textId="77777777" w:rsidR="00FE5F26" w:rsidRDefault="00102E8D">
      <w:pPr>
        <w:pStyle w:val="Heading4"/>
        <w:spacing w:before="0" w:after="0" w:line="360" w:lineRule="auto"/>
        <w:ind w:right="-40"/>
        <w:jc w:val="both"/>
        <w:rPr>
          <w:b/>
          <w:color w:val="000000"/>
          <w:sz w:val="22"/>
          <w:szCs w:val="22"/>
        </w:rPr>
      </w:pPr>
      <w:r>
        <w:rPr>
          <w:b/>
          <w:color w:val="000000"/>
          <w:sz w:val="22"/>
          <w:szCs w:val="22"/>
        </w:rPr>
        <w:lastRenderedPageBreak/>
        <w:t xml:space="preserve">5.3 Emergency Response </w:t>
      </w:r>
    </w:p>
    <w:p w14:paraId="34223B45" w14:textId="77777777" w:rsidR="00FE5F26" w:rsidRDefault="00FE5F26">
      <w:pPr>
        <w:spacing w:line="360" w:lineRule="auto"/>
        <w:ind w:right="-40"/>
        <w:jc w:val="both"/>
        <w:rPr>
          <w:sz w:val="20"/>
          <w:szCs w:val="20"/>
        </w:rPr>
      </w:pPr>
    </w:p>
    <w:p w14:paraId="41694A59" w14:textId="36BF702A" w:rsidR="00FE5F26" w:rsidRDefault="00000000">
      <w:pPr>
        <w:spacing w:line="360" w:lineRule="auto"/>
        <w:ind w:right="-40"/>
        <w:jc w:val="both"/>
        <w:rPr>
          <w:sz w:val="20"/>
          <w:szCs w:val="20"/>
        </w:rPr>
      </w:pPr>
      <w:sdt>
        <w:sdtPr>
          <w:rPr>
            <w:sz w:val="20"/>
            <w:szCs w:val="20"/>
          </w:rPr>
          <w:alias w:val="business_name"/>
          <w:tag w:val="business_name"/>
          <w:id w:val="-159782167"/>
          <w:text/>
        </w:sdtPr>
        <w:sdtContent>
          <w:r w:rsidR="001325DD">
            <w:rPr>
              <w:sz w:val="20"/>
              <w:szCs w:val="20"/>
            </w:rPr>
            <w:t>Guiding You Consulting Pty Ltd</w:t>
          </w:r>
        </w:sdtContent>
      </w:sdt>
      <w:r w:rsidR="00102E8D">
        <w:rPr>
          <w:sz w:val="20"/>
          <w:szCs w:val="20"/>
        </w:rPr>
        <w:t xml:space="preserve"> has emergency plans to identify and manage risks to participants. Workers should follow the emergency plan regarding when to call an ambulance or seek medical assistance. An expert medical review is required to ensure the plan is accurate and reliable. </w:t>
      </w:r>
    </w:p>
    <w:p w14:paraId="539CD7A1" w14:textId="77777777" w:rsidR="00FE5F26" w:rsidRDefault="00FE5F26" w:rsidP="00F57849">
      <w:bookmarkStart w:id="297" w:name="_heading=h.kvsxfduhu7v2" w:colFirst="0" w:colLast="0"/>
      <w:bookmarkEnd w:id="297"/>
    </w:p>
    <w:p w14:paraId="77F09DC3" w14:textId="77777777" w:rsidR="00FE5F26" w:rsidRDefault="00102E8D">
      <w:pPr>
        <w:pStyle w:val="Heading4"/>
        <w:spacing w:before="0" w:after="0" w:line="360" w:lineRule="auto"/>
        <w:ind w:right="-40"/>
        <w:jc w:val="both"/>
        <w:rPr>
          <w:b/>
          <w:color w:val="000000"/>
          <w:sz w:val="22"/>
          <w:szCs w:val="22"/>
          <w:u w:val="single"/>
        </w:rPr>
      </w:pPr>
      <w:bookmarkStart w:id="298" w:name="_heading=h.3zhbwfn7t8lg" w:colFirst="0" w:colLast="0"/>
      <w:bookmarkEnd w:id="298"/>
      <w:r>
        <w:rPr>
          <w:b/>
          <w:color w:val="000000"/>
          <w:sz w:val="22"/>
          <w:szCs w:val="22"/>
        </w:rPr>
        <w:t>5.4 Record keeping</w:t>
      </w:r>
    </w:p>
    <w:p w14:paraId="6A9A2604" w14:textId="77777777" w:rsidR="00FE5F26" w:rsidRDefault="00FE5F26">
      <w:pPr>
        <w:spacing w:line="360" w:lineRule="auto"/>
        <w:ind w:right="-40"/>
        <w:jc w:val="both"/>
        <w:rPr>
          <w:sz w:val="20"/>
          <w:szCs w:val="20"/>
        </w:rPr>
      </w:pPr>
    </w:p>
    <w:p w14:paraId="7E6A4A96" w14:textId="77777777" w:rsidR="00FE5F26" w:rsidRDefault="00102E8D">
      <w:pPr>
        <w:spacing w:line="360" w:lineRule="auto"/>
        <w:ind w:right="-40"/>
        <w:jc w:val="both"/>
        <w:rPr>
          <w:sz w:val="20"/>
          <w:szCs w:val="20"/>
        </w:rPr>
      </w:pPr>
      <w:r>
        <w:rPr>
          <w:sz w:val="20"/>
          <w:szCs w:val="20"/>
        </w:rPr>
        <w:t xml:space="preserve">Each participant must have current health, and medical records ready to be taken to the hospital should a participant require emergency treatment allowing doctors and hospital staff to identify current medicines and potential medicine-related adverse events. The participant can obtain their medication history from their regular pharmacy and request a new copy when there is a medication change.  This document must be easily accessible for staff to send with the participant.  Staff must keep participants' information on site. </w:t>
      </w:r>
    </w:p>
    <w:p w14:paraId="3DD220FA" w14:textId="77777777" w:rsidR="00FE5F26" w:rsidRDefault="00FE5F26">
      <w:pPr>
        <w:spacing w:line="360" w:lineRule="auto"/>
        <w:ind w:right="-40"/>
        <w:jc w:val="both"/>
        <w:rPr>
          <w:sz w:val="20"/>
          <w:szCs w:val="20"/>
        </w:rPr>
      </w:pPr>
    </w:p>
    <w:p w14:paraId="46838B7D" w14:textId="77777777" w:rsidR="00FE5F26" w:rsidRDefault="00102E8D">
      <w:pPr>
        <w:spacing w:line="360" w:lineRule="auto"/>
        <w:ind w:right="-40"/>
        <w:jc w:val="both"/>
        <w:rPr>
          <w:sz w:val="20"/>
          <w:szCs w:val="20"/>
        </w:rPr>
      </w:pPr>
      <w:r>
        <w:rPr>
          <w:sz w:val="20"/>
          <w:szCs w:val="20"/>
        </w:rPr>
        <w:t>In the event of respiratory depression, staff must immediately follow the participant’s Emergency Health Management Plan and call emergency services. An incident report must be completed and escalated to management for review and action. All critical incidents, including respiratory distress requiring ambulance or hospitalisation, will be reported as per NDIS Incident Management and Reportable Incidents Rules 2018. Post-incident, a review and debrief will be conducted, and participant safeguarding actions implemented.</w:t>
      </w:r>
    </w:p>
    <w:p w14:paraId="7B186A81" w14:textId="77777777" w:rsidR="00FE5F26" w:rsidRDefault="00FE5F26">
      <w:pPr>
        <w:spacing w:line="360" w:lineRule="auto"/>
        <w:ind w:right="-40"/>
        <w:jc w:val="both"/>
        <w:rPr>
          <w:sz w:val="20"/>
          <w:szCs w:val="20"/>
        </w:rPr>
      </w:pPr>
    </w:p>
    <w:p w14:paraId="5AE2F007" w14:textId="77777777" w:rsidR="00FE5F26" w:rsidRDefault="00102E8D">
      <w:pPr>
        <w:spacing w:line="360" w:lineRule="auto"/>
        <w:ind w:right="-40"/>
        <w:jc w:val="both"/>
        <w:rPr>
          <w:sz w:val="20"/>
          <w:szCs w:val="20"/>
        </w:rPr>
      </w:pPr>
      <w:r>
        <w:rPr>
          <w:sz w:val="20"/>
          <w:szCs w:val="20"/>
        </w:rPr>
        <w:t>All health records, medication charts, and consent forms must be up to date and readily accessible to staff for emergency use. A copy of the participant’s medication list must be available to emergency responders. Staff are required to review and update participant health records after every medication review or change.</w:t>
      </w:r>
    </w:p>
    <w:p w14:paraId="4F24943C" w14:textId="77777777" w:rsidR="00FE5F26" w:rsidRDefault="00FE5F26" w:rsidP="00F57849">
      <w:bookmarkStart w:id="299" w:name="_heading=h.om5oh2jzu2wu" w:colFirst="0" w:colLast="0"/>
      <w:bookmarkEnd w:id="299"/>
    </w:p>
    <w:p w14:paraId="5789E64E" w14:textId="77777777" w:rsidR="00FE5F26" w:rsidRDefault="00102E8D">
      <w:pPr>
        <w:pStyle w:val="Heading4"/>
        <w:spacing w:before="0" w:after="0" w:line="360" w:lineRule="auto"/>
        <w:ind w:right="-40"/>
        <w:jc w:val="both"/>
        <w:rPr>
          <w:b/>
          <w:color w:val="000000"/>
          <w:sz w:val="22"/>
          <w:szCs w:val="22"/>
        </w:rPr>
      </w:pPr>
      <w:bookmarkStart w:id="300" w:name="_heading=h.43p65sz7lcte" w:colFirst="0" w:colLast="0"/>
      <w:bookmarkEnd w:id="300"/>
      <w:r>
        <w:rPr>
          <w:b/>
          <w:color w:val="000000"/>
          <w:sz w:val="22"/>
          <w:szCs w:val="22"/>
        </w:rPr>
        <w:t xml:space="preserve">5.5 Training </w:t>
      </w:r>
    </w:p>
    <w:p w14:paraId="6AD9664E" w14:textId="77777777" w:rsidR="00FE5F26" w:rsidRDefault="00FE5F26">
      <w:pPr>
        <w:spacing w:line="360" w:lineRule="auto"/>
        <w:ind w:right="-40"/>
        <w:jc w:val="both"/>
        <w:rPr>
          <w:sz w:val="20"/>
          <w:szCs w:val="20"/>
        </w:rPr>
      </w:pPr>
    </w:p>
    <w:p w14:paraId="423397AE" w14:textId="77777777" w:rsidR="00FE5F26" w:rsidRDefault="00102E8D">
      <w:pPr>
        <w:spacing w:line="360" w:lineRule="auto"/>
        <w:ind w:right="-40"/>
        <w:jc w:val="both"/>
        <w:rPr>
          <w:sz w:val="20"/>
          <w:szCs w:val="20"/>
        </w:rPr>
      </w:pPr>
      <w:r>
        <w:rPr>
          <w:sz w:val="20"/>
          <w:szCs w:val="20"/>
        </w:rPr>
        <w:t>Workers providing medication must be trained in how the medication that may cause respiratory depression about:</w:t>
      </w:r>
    </w:p>
    <w:p w14:paraId="60A8A516" w14:textId="77777777" w:rsidR="00FE5F26" w:rsidRDefault="00102E8D" w:rsidP="00F54985">
      <w:pPr>
        <w:numPr>
          <w:ilvl w:val="0"/>
          <w:numId w:val="25"/>
        </w:numPr>
        <w:spacing w:line="360" w:lineRule="auto"/>
        <w:ind w:right="-40"/>
        <w:jc w:val="both"/>
        <w:rPr>
          <w:sz w:val="20"/>
          <w:szCs w:val="20"/>
        </w:rPr>
      </w:pPr>
      <w:r>
        <w:rPr>
          <w:sz w:val="20"/>
          <w:szCs w:val="20"/>
        </w:rPr>
        <w:t>the administration of those medicines</w:t>
      </w:r>
    </w:p>
    <w:p w14:paraId="4A32E91B" w14:textId="77777777" w:rsidR="00FE5F26" w:rsidRDefault="00102E8D" w:rsidP="00F54985">
      <w:pPr>
        <w:numPr>
          <w:ilvl w:val="0"/>
          <w:numId w:val="25"/>
        </w:numPr>
        <w:spacing w:line="360" w:lineRule="auto"/>
        <w:ind w:right="-40"/>
        <w:jc w:val="both"/>
        <w:rPr>
          <w:sz w:val="20"/>
          <w:szCs w:val="20"/>
        </w:rPr>
      </w:pPr>
      <w:r>
        <w:rPr>
          <w:sz w:val="20"/>
          <w:szCs w:val="20"/>
        </w:rPr>
        <w:t>the risks of medicines associated with respiratory depression</w:t>
      </w:r>
    </w:p>
    <w:p w14:paraId="3A4A9630" w14:textId="77777777" w:rsidR="00FE5F26" w:rsidRDefault="00102E8D" w:rsidP="00F54985">
      <w:pPr>
        <w:numPr>
          <w:ilvl w:val="0"/>
          <w:numId w:val="25"/>
        </w:numPr>
        <w:spacing w:line="360" w:lineRule="auto"/>
        <w:ind w:right="-40"/>
        <w:jc w:val="both"/>
        <w:rPr>
          <w:sz w:val="20"/>
          <w:szCs w:val="20"/>
        </w:rPr>
      </w:pPr>
      <w:r>
        <w:rPr>
          <w:sz w:val="20"/>
          <w:szCs w:val="20"/>
        </w:rPr>
        <w:t>guidelines on responding to potential emergencies, particularly related to using medicines associated with respiratory depression</w:t>
      </w:r>
    </w:p>
    <w:p w14:paraId="6BF7610E" w14:textId="77777777" w:rsidR="00FE5F26" w:rsidRDefault="00FE5F26">
      <w:pPr>
        <w:spacing w:line="360" w:lineRule="auto"/>
        <w:ind w:right="-40"/>
        <w:jc w:val="both"/>
        <w:rPr>
          <w:sz w:val="20"/>
          <w:szCs w:val="20"/>
        </w:rPr>
      </w:pPr>
    </w:p>
    <w:p w14:paraId="6B81ABFC" w14:textId="77777777" w:rsidR="00FE5F26" w:rsidRDefault="00102E8D">
      <w:pPr>
        <w:spacing w:line="360" w:lineRule="auto"/>
        <w:ind w:right="-40"/>
        <w:jc w:val="both"/>
        <w:rPr>
          <w:sz w:val="20"/>
          <w:szCs w:val="20"/>
        </w:rPr>
      </w:pPr>
      <w:r>
        <w:rPr>
          <w:sz w:val="20"/>
          <w:szCs w:val="20"/>
        </w:rPr>
        <w:t>All staff administering or supporting participants on CNS depressants must complete training on:</w:t>
      </w:r>
    </w:p>
    <w:p w14:paraId="70323DCF" w14:textId="77777777" w:rsidR="00FE5F26" w:rsidRDefault="00102E8D" w:rsidP="00F54985">
      <w:pPr>
        <w:numPr>
          <w:ilvl w:val="0"/>
          <w:numId w:val="74"/>
        </w:numPr>
        <w:spacing w:line="360" w:lineRule="auto"/>
        <w:ind w:right="-40"/>
        <w:jc w:val="both"/>
        <w:rPr>
          <w:sz w:val="20"/>
          <w:szCs w:val="20"/>
        </w:rPr>
      </w:pPr>
      <w:r>
        <w:rPr>
          <w:sz w:val="20"/>
          <w:szCs w:val="20"/>
        </w:rPr>
        <w:t>Safe medication administration</w:t>
      </w:r>
    </w:p>
    <w:p w14:paraId="2398036F" w14:textId="77777777" w:rsidR="00FE5F26" w:rsidRDefault="00102E8D" w:rsidP="00F54985">
      <w:pPr>
        <w:numPr>
          <w:ilvl w:val="0"/>
          <w:numId w:val="74"/>
        </w:numPr>
        <w:spacing w:line="360" w:lineRule="auto"/>
        <w:ind w:right="-40"/>
        <w:jc w:val="both"/>
        <w:rPr>
          <w:sz w:val="20"/>
          <w:szCs w:val="20"/>
        </w:rPr>
      </w:pPr>
      <w:r>
        <w:rPr>
          <w:sz w:val="20"/>
          <w:szCs w:val="20"/>
        </w:rPr>
        <w:t>Recognising and responding to respiratory depression</w:t>
      </w:r>
    </w:p>
    <w:p w14:paraId="1E967E72" w14:textId="77777777" w:rsidR="00FE5F26" w:rsidRDefault="00102E8D" w:rsidP="00F54985">
      <w:pPr>
        <w:numPr>
          <w:ilvl w:val="0"/>
          <w:numId w:val="74"/>
        </w:numPr>
        <w:spacing w:line="360" w:lineRule="auto"/>
        <w:ind w:right="-40"/>
        <w:jc w:val="both"/>
        <w:rPr>
          <w:sz w:val="20"/>
          <w:szCs w:val="20"/>
        </w:rPr>
      </w:pPr>
      <w:r>
        <w:rPr>
          <w:sz w:val="20"/>
          <w:szCs w:val="20"/>
        </w:rPr>
        <w:t>Safeguarding and incident reporting</w:t>
      </w:r>
    </w:p>
    <w:p w14:paraId="4C6CF5C0" w14:textId="77777777" w:rsidR="00FE5F26" w:rsidRDefault="00102E8D" w:rsidP="00F54985">
      <w:pPr>
        <w:numPr>
          <w:ilvl w:val="0"/>
          <w:numId w:val="74"/>
        </w:numPr>
        <w:spacing w:line="360" w:lineRule="auto"/>
        <w:ind w:right="-40"/>
        <w:jc w:val="both"/>
        <w:rPr>
          <w:sz w:val="20"/>
          <w:szCs w:val="20"/>
        </w:rPr>
      </w:pPr>
      <w:r>
        <w:rPr>
          <w:sz w:val="20"/>
          <w:szCs w:val="20"/>
        </w:rPr>
        <w:lastRenderedPageBreak/>
        <w:t>Chemical restraint identification and compliance</w:t>
      </w:r>
    </w:p>
    <w:p w14:paraId="14F3CB18" w14:textId="77777777" w:rsidR="00FE5F26" w:rsidRDefault="00102E8D" w:rsidP="00F54985">
      <w:pPr>
        <w:numPr>
          <w:ilvl w:val="0"/>
          <w:numId w:val="74"/>
        </w:numPr>
        <w:spacing w:line="360" w:lineRule="auto"/>
        <w:ind w:right="-40"/>
        <w:jc w:val="both"/>
        <w:rPr>
          <w:sz w:val="20"/>
          <w:szCs w:val="20"/>
        </w:rPr>
      </w:pPr>
      <w:r>
        <w:rPr>
          <w:sz w:val="20"/>
          <w:szCs w:val="20"/>
        </w:rPr>
        <w:t>Training completion and competency must be recorded annually</w:t>
      </w:r>
    </w:p>
    <w:p w14:paraId="25DC539F" w14:textId="77777777" w:rsidR="00FE5F26" w:rsidRDefault="00FE5F26">
      <w:pPr>
        <w:spacing w:line="360" w:lineRule="auto"/>
        <w:ind w:right="-40"/>
        <w:jc w:val="both"/>
        <w:rPr>
          <w:sz w:val="20"/>
          <w:szCs w:val="20"/>
        </w:rPr>
      </w:pPr>
    </w:p>
    <w:p w14:paraId="716AE9DA" w14:textId="2DF0821F" w:rsidR="00FE5F26" w:rsidRDefault="003616CB">
      <w:pPr>
        <w:spacing w:line="360" w:lineRule="auto"/>
        <w:ind w:right="-40"/>
        <w:jc w:val="both"/>
        <w:rPr>
          <w:sz w:val="20"/>
          <w:szCs w:val="20"/>
        </w:rPr>
      </w:pPr>
      <w:r>
        <w:rPr>
          <w:sz w:val="20"/>
          <w:szCs w:val="20"/>
        </w:rPr>
        <w:t>Director</w:t>
      </w:r>
      <w:r w:rsidR="00102E8D">
        <w:rPr>
          <w:sz w:val="20"/>
          <w:szCs w:val="20"/>
        </w:rPr>
        <w:t>will identify staff and organise relevant training by a trained professional.</w:t>
      </w:r>
    </w:p>
    <w:p w14:paraId="63E83F18" w14:textId="4E4AB707" w:rsidR="00FE5F26" w:rsidRDefault="00FE5F26">
      <w:pPr>
        <w:pStyle w:val="Heading3"/>
        <w:spacing w:before="0" w:after="0" w:line="360" w:lineRule="auto"/>
        <w:ind w:right="-40"/>
        <w:jc w:val="both"/>
        <w:rPr>
          <w:b/>
          <w:color w:val="000000"/>
          <w:sz w:val="22"/>
          <w:szCs w:val="22"/>
        </w:rPr>
      </w:pPr>
      <w:bookmarkStart w:id="301" w:name="_heading=h.4c0es1kbz9ds" w:colFirst="0" w:colLast="0"/>
      <w:bookmarkEnd w:id="301"/>
    </w:p>
    <w:p w14:paraId="7DCE9904" w14:textId="77777777" w:rsidR="00FE5F26" w:rsidRDefault="00102E8D">
      <w:pPr>
        <w:pStyle w:val="Heading3"/>
        <w:spacing w:before="0" w:after="0" w:line="360" w:lineRule="auto"/>
        <w:ind w:right="-40"/>
        <w:jc w:val="both"/>
        <w:rPr>
          <w:b/>
          <w:color w:val="000000"/>
          <w:sz w:val="22"/>
          <w:szCs w:val="22"/>
        </w:rPr>
      </w:pPr>
      <w:bookmarkStart w:id="302" w:name="_heading=h.iggjcr52s53p" w:colFirst="0" w:colLast="0"/>
      <w:bookmarkEnd w:id="302"/>
      <w:r>
        <w:rPr>
          <w:b/>
          <w:color w:val="000000"/>
          <w:sz w:val="22"/>
          <w:szCs w:val="22"/>
        </w:rPr>
        <w:t xml:space="preserve">6.0 Related Documents </w:t>
      </w:r>
    </w:p>
    <w:p w14:paraId="12D44D6F" w14:textId="77777777" w:rsidR="00FE5F26" w:rsidRDefault="00102E8D" w:rsidP="00F54985">
      <w:pPr>
        <w:numPr>
          <w:ilvl w:val="0"/>
          <w:numId w:val="188"/>
        </w:numPr>
        <w:spacing w:line="360" w:lineRule="auto"/>
        <w:ind w:right="-40"/>
        <w:jc w:val="both"/>
        <w:rPr>
          <w:sz w:val="20"/>
          <w:szCs w:val="20"/>
        </w:rPr>
      </w:pPr>
      <w:r>
        <w:rPr>
          <w:sz w:val="20"/>
          <w:szCs w:val="20"/>
        </w:rPr>
        <w:t xml:space="preserve">Support Plan </w:t>
      </w:r>
    </w:p>
    <w:p w14:paraId="13CE4040" w14:textId="77777777" w:rsidR="00FE5F26" w:rsidRDefault="00102E8D" w:rsidP="00F54985">
      <w:pPr>
        <w:numPr>
          <w:ilvl w:val="0"/>
          <w:numId w:val="188"/>
        </w:numPr>
        <w:spacing w:line="360" w:lineRule="auto"/>
        <w:ind w:right="-40"/>
        <w:jc w:val="both"/>
        <w:rPr>
          <w:sz w:val="20"/>
          <w:szCs w:val="20"/>
        </w:rPr>
      </w:pPr>
      <w:r>
        <w:rPr>
          <w:sz w:val="20"/>
          <w:szCs w:val="20"/>
        </w:rPr>
        <w:t xml:space="preserve">Easy Read - Planning With You </w:t>
      </w:r>
    </w:p>
    <w:p w14:paraId="0208E1B2" w14:textId="77777777" w:rsidR="00FE5F26" w:rsidRDefault="00102E8D" w:rsidP="00F54985">
      <w:pPr>
        <w:numPr>
          <w:ilvl w:val="0"/>
          <w:numId w:val="188"/>
        </w:numPr>
        <w:spacing w:line="360" w:lineRule="auto"/>
        <w:ind w:right="-40"/>
        <w:jc w:val="both"/>
        <w:rPr>
          <w:sz w:val="20"/>
          <w:szCs w:val="20"/>
        </w:rPr>
      </w:pPr>
      <w:r>
        <w:rPr>
          <w:sz w:val="20"/>
          <w:szCs w:val="20"/>
        </w:rPr>
        <w:t>Access to Supports Policy and Procedure</w:t>
      </w:r>
    </w:p>
    <w:p w14:paraId="17E23C17" w14:textId="77777777" w:rsidR="00FE5F26" w:rsidRDefault="00102E8D" w:rsidP="00F54985">
      <w:pPr>
        <w:numPr>
          <w:ilvl w:val="0"/>
          <w:numId w:val="188"/>
        </w:numPr>
        <w:spacing w:line="360" w:lineRule="auto"/>
        <w:ind w:right="-40"/>
        <w:jc w:val="both"/>
        <w:rPr>
          <w:sz w:val="20"/>
          <w:szCs w:val="20"/>
        </w:rPr>
      </w:pPr>
      <w:r>
        <w:rPr>
          <w:sz w:val="20"/>
          <w:szCs w:val="20"/>
        </w:rPr>
        <w:t xml:space="preserve">Support Planning Policy and Procedure </w:t>
      </w:r>
    </w:p>
    <w:p w14:paraId="5FA81E67" w14:textId="77777777" w:rsidR="00FE5F26" w:rsidRDefault="00102E8D" w:rsidP="00F54985">
      <w:pPr>
        <w:numPr>
          <w:ilvl w:val="0"/>
          <w:numId w:val="188"/>
        </w:numPr>
        <w:spacing w:line="360" w:lineRule="auto"/>
        <w:ind w:right="-40"/>
        <w:jc w:val="both"/>
        <w:rPr>
          <w:sz w:val="20"/>
          <w:szCs w:val="20"/>
        </w:rPr>
      </w:pPr>
      <w:r>
        <w:rPr>
          <w:sz w:val="20"/>
          <w:szCs w:val="20"/>
        </w:rPr>
        <w:t xml:space="preserve">Responsive Support Provision and Support Management Policy and Procedure </w:t>
      </w:r>
    </w:p>
    <w:p w14:paraId="7A6C28A8" w14:textId="77777777" w:rsidR="00FE5F26" w:rsidRDefault="00102E8D" w:rsidP="00F54985">
      <w:pPr>
        <w:numPr>
          <w:ilvl w:val="0"/>
          <w:numId w:val="188"/>
        </w:numPr>
        <w:spacing w:line="360" w:lineRule="auto"/>
        <w:ind w:right="-40"/>
        <w:jc w:val="both"/>
        <w:rPr>
          <w:sz w:val="20"/>
          <w:szCs w:val="20"/>
        </w:rPr>
      </w:pPr>
      <w:r>
        <w:rPr>
          <w:sz w:val="20"/>
          <w:szCs w:val="20"/>
        </w:rPr>
        <w:t>Independence and Informed Choice Decision-Making Policy and Procedure</w:t>
      </w:r>
    </w:p>
    <w:p w14:paraId="633C08CD" w14:textId="77777777" w:rsidR="00FE5F26" w:rsidRDefault="00102E8D" w:rsidP="00F54985">
      <w:pPr>
        <w:numPr>
          <w:ilvl w:val="0"/>
          <w:numId w:val="188"/>
        </w:numPr>
        <w:spacing w:line="360" w:lineRule="auto"/>
        <w:ind w:right="-40"/>
        <w:jc w:val="both"/>
        <w:rPr>
          <w:sz w:val="20"/>
          <w:szCs w:val="20"/>
        </w:rPr>
      </w:pPr>
      <w:r>
        <w:rPr>
          <w:sz w:val="20"/>
          <w:szCs w:val="20"/>
        </w:rPr>
        <w:t xml:space="preserve">Reportable Incident, Accident and Emergency Policy and Procedure </w:t>
      </w:r>
    </w:p>
    <w:p w14:paraId="6FC7B9D3" w14:textId="77777777" w:rsidR="00FE5F26" w:rsidRDefault="00102E8D" w:rsidP="00F54985">
      <w:pPr>
        <w:numPr>
          <w:ilvl w:val="0"/>
          <w:numId w:val="188"/>
        </w:numPr>
        <w:spacing w:line="360" w:lineRule="auto"/>
        <w:ind w:right="-40"/>
        <w:jc w:val="both"/>
        <w:rPr>
          <w:sz w:val="20"/>
          <w:szCs w:val="20"/>
        </w:rPr>
      </w:pPr>
      <w:r>
        <w:rPr>
          <w:sz w:val="20"/>
          <w:szCs w:val="20"/>
        </w:rPr>
        <w:t xml:space="preserve">Information Management Policy and Procedure </w:t>
      </w:r>
    </w:p>
    <w:p w14:paraId="66A73E38" w14:textId="77777777" w:rsidR="00FE5F26" w:rsidRDefault="00102E8D" w:rsidP="00F54985">
      <w:pPr>
        <w:numPr>
          <w:ilvl w:val="0"/>
          <w:numId w:val="188"/>
        </w:numPr>
        <w:spacing w:line="360" w:lineRule="auto"/>
        <w:ind w:right="-40"/>
        <w:jc w:val="both"/>
        <w:rPr>
          <w:sz w:val="20"/>
          <w:szCs w:val="20"/>
        </w:rPr>
      </w:pPr>
      <w:r>
        <w:rPr>
          <w:sz w:val="20"/>
          <w:szCs w:val="20"/>
        </w:rPr>
        <w:t xml:space="preserve">Comprehensive Health Assessment Policy and Procedure  </w:t>
      </w:r>
    </w:p>
    <w:p w14:paraId="68397BC2" w14:textId="77777777" w:rsidR="00FE5F26" w:rsidRDefault="00102E8D" w:rsidP="00F54985">
      <w:pPr>
        <w:numPr>
          <w:ilvl w:val="0"/>
          <w:numId w:val="188"/>
        </w:numPr>
        <w:spacing w:line="360" w:lineRule="auto"/>
        <w:ind w:right="-40"/>
        <w:jc w:val="both"/>
        <w:rPr>
          <w:sz w:val="20"/>
          <w:szCs w:val="20"/>
        </w:rPr>
      </w:pPr>
      <w:r>
        <w:rPr>
          <w:sz w:val="20"/>
          <w:szCs w:val="20"/>
        </w:rPr>
        <w:t>Transitions of Care between Disability Services and Hospitals Policy and Procedure</w:t>
      </w:r>
    </w:p>
    <w:p w14:paraId="039072AD" w14:textId="77777777" w:rsidR="00FE5F26" w:rsidRDefault="00102E8D" w:rsidP="00F54985">
      <w:pPr>
        <w:numPr>
          <w:ilvl w:val="0"/>
          <w:numId w:val="188"/>
        </w:numPr>
        <w:spacing w:line="360" w:lineRule="auto"/>
        <w:ind w:right="-40"/>
        <w:jc w:val="both"/>
        <w:rPr>
          <w:sz w:val="20"/>
          <w:szCs w:val="20"/>
        </w:rPr>
      </w:pPr>
      <w:r>
        <w:rPr>
          <w:sz w:val="20"/>
          <w:szCs w:val="20"/>
        </w:rPr>
        <w:t>Polypharmacy Policy and Procedure</w:t>
      </w:r>
    </w:p>
    <w:p w14:paraId="5F6075CD" w14:textId="77777777" w:rsidR="00FE5F26" w:rsidRDefault="00102E8D" w:rsidP="00F54985">
      <w:pPr>
        <w:numPr>
          <w:ilvl w:val="0"/>
          <w:numId w:val="188"/>
        </w:numPr>
        <w:spacing w:line="360" w:lineRule="auto"/>
        <w:ind w:right="-40"/>
        <w:jc w:val="both"/>
        <w:rPr>
          <w:sz w:val="20"/>
          <w:szCs w:val="20"/>
        </w:rPr>
      </w:pPr>
      <w:r>
        <w:rPr>
          <w:sz w:val="20"/>
          <w:szCs w:val="20"/>
        </w:rPr>
        <w:t>Violence, Harm, Abuse, Neglect, Exploitation and Discrimination Policy and Procedure</w:t>
      </w:r>
    </w:p>
    <w:p w14:paraId="5D141C9B" w14:textId="77777777" w:rsidR="00FE5F26" w:rsidRDefault="00102E8D" w:rsidP="00F54985">
      <w:pPr>
        <w:numPr>
          <w:ilvl w:val="0"/>
          <w:numId w:val="188"/>
        </w:numPr>
        <w:spacing w:line="360" w:lineRule="auto"/>
        <w:ind w:right="-40"/>
        <w:jc w:val="both"/>
        <w:rPr>
          <w:sz w:val="20"/>
          <w:szCs w:val="20"/>
        </w:rPr>
      </w:pPr>
      <w:r>
        <w:rPr>
          <w:sz w:val="20"/>
          <w:szCs w:val="20"/>
        </w:rPr>
        <w:t>Participant Safeguarding Policy</w:t>
      </w:r>
    </w:p>
    <w:p w14:paraId="26EA03B7" w14:textId="77777777" w:rsidR="00FE5F26" w:rsidRDefault="00102E8D" w:rsidP="00F54985">
      <w:pPr>
        <w:numPr>
          <w:ilvl w:val="0"/>
          <w:numId w:val="188"/>
        </w:numPr>
        <w:spacing w:line="360" w:lineRule="auto"/>
        <w:ind w:right="-40"/>
        <w:jc w:val="both"/>
        <w:rPr>
          <w:sz w:val="20"/>
          <w:szCs w:val="20"/>
        </w:rPr>
      </w:pPr>
      <w:r>
        <w:rPr>
          <w:sz w:val="20"/>
          <w:szCs w:val="20"/>
        </w:rPr>
        <w:t>Advocacy Support Policy and Procedure</w:t>
      </w:r>
    </w:p>
    <w:p w14:paraId="6FBAD364" w14:textId="77777777" w:rsidR="00FE5F26" w:rsidRDefault="00FE5F26">
      <w:pPr>
        <w:spacing w:line="360" w:lineRule="auto"/>
        <w:ind w:right="-40"/>
        <w:jc w:val="both"/>
        <w:rPr>
          <w:sz w:val="20"/>
          <w:szCs w:val="20"/>
        </w:rPr>
      </w:pPr>
      <w:bookmarkStart w:id="303" w:name="_heading=h.3lnqndpvjpxl" w:colFirst="0" w:colLast="0"/>
      <w:bookmarkEnd w:id="303"/>
    </w:p>
    <w:p w14:paraId="5DC4596E" w14:textId="77777777" w:rsidR="00FE5F26" w:rsidRDefault="00102E8D">
      <w:pPr>
        <w:rPr>
          <w:b/>
        </w:rPr>
      </w:pPr>
      <w:r>
        <w:br w:type="page"/>
      </w:r>
    </w:p>
    <w:p w14:paraId="7AF74000" w14:textId="77777777" w:rsidR="00FE5F26" w:rsidRDefault="00102E8D">
      <w:pPr>
        <w:pStyle w:val="Heading3"/>
        <w:spacing w:before="0" w:after="0" w:line="360" w:lineRule="auto"/>
        <w:ind w:right="-40"/>
        <w:jc w:val="both"/>
        <w:rPr>
          <w:b/>
          <w:color w:val="000000"/>
          <w:sz w:val="22"/>
          <w:szCs w:val="22"/>
        </w:rPr>
      </w:pPr>
      <w:r>
        <w:rPr>
          <w:b/>
          <w:color w:val="000000"/>
          <w:sz w:val="22"/>
          <w:szCs w:val="22"/>
        </w:rPr>
        <w:lastRenderedPageBreak/>
        <w:t xml:space="preserve">7.0 References </w:t>
      </w:r>
    </w:p>
    <w:p w14:paraId="507665A6" w14:textId="77777777" w:rsidR="00FE5F26" w:rsidRDefault="00102E8D" w:rsidP="00F54985">
      <w:pPr>
        <w:numPr>
          <w:ilvl w:val="0"/>
          <w:numId w:val="70"/>
        </w:numPr>
        <w:spacing w:line="360" w:lineRule="auto"/>
        <w:ind w:right="-40"/>
        <w:jc w:val="both"/>
        <w:rPr>
          <w:sz w:val="20"/>
          <w:szCs w:val="20"/>
        </w:rPr>
      </w:pPr>
      <w:r>
        <w:rPr>
          <w:sz w:val="20"/>
          <w:szCs w:val="20"/>
        </w:rPr>
        <w:t xml:space="preserve">NDIS Practice Alert: Medicines that can cause respiratory depression: </w:t>
      </w:r>
      <w:hyperlink r:id="rId30">
        <w:r>
          <w:rPr>
            <w:color w:val="1155CC"/>
            <w:sz w:val="20"/>
            <w:szCs w:val="20"/>
            <w:u w:val="single"/>
          </w:rPr>
          <w:t>https://www.ndiscommission.gov.au/rules-and-standards/quality-practice</w:t>
        </w:r>
      </w:hyperlink>
    </w:p>
    <w:p w14:paraId="7AA4C86D" w14:textId="77777777" w:rsidR="00FE5F26" w:rsidRDefault="00102E8D" w:rsidP="00F54985">
      <w:pPr>
        <w:numPr>
          <w:ilvl w:val="0"/>
          <w:numId w:val="70"/>
        </w:numPr>
        <w:spacing w:line="360" w:lineRule="auto"/>
        <w:ind w:right="-40"/>
        <w:jc w:val="both"/>
        <w:rPr>
          <w:sz w:val="20"/>
          <w:szCs w:val="20"/>
        </w:rPr>
      </w:pPr>
      <w:r>
        <w:rPr>
          <w:sz w:val="20"/>
          <w:szCs w:val="20"/>
        </w:rPr>
        <w:t>NDIS Code of Conduct Rules 2018</w:t>
      </w:r>
    </w:p>
    <w:p w14:paraId="54AFF62C" w14:textId="77777777" w:rsidR="00FE5F26" w:rsidRDefault="00102E8D" w:rsidP="00F54985">
      <w:pPr>
        <w:numPr>
          <w:ilvl w:val="0"/>
          <w:numId w:val="70"/>
        </w:numPr>
        <w:spacing w:line="360" w:lineRule="auto"/>
        <w:ind w:right="-40"/>
        <w:jc w:val="both"/>
        <w:rPr>
          <w:sz w:val="20"/>
          <w:szCs w:val="20"/>
        </w:rPr>
      </w:pPr>
      <w:r>
        <w:rPr>
          <w:sz w:val="20"/>
          <w:szCs w:val="20"/>
        </w:rPr>
        <w:t>NDIS Practice Standards and Quality Indicators 2021</w:t>
      </w:r>
    </w:p>
    <w:p w14:paraId="29648961" w14:textId="77777777" w:rsidR="00FE5F26" w:rsidRDefault="00102E8D" w:rsidP="00F54985">
      <w:pPr>
        <w:numPr>
          <w:ilvl w:val="0"/>
          <w:numId w:val="70"/>
        </w:numPr>
        <w:spacing w:line="360" w:lineRule="auto"/>
        <w:ind w:right="-40"/>
        <w:jc w:val="both"/>
        <w:rPr>
          <w:sz w:val="20"/>
          <w:szCs w:val="20"/>
        </w:rPr>
      </w:pPr>
      <w:hyperlink r:id="rId31">
        <w:r>
          <w:rPr>
            <w:sz w:val="20"/>
            <w:szCs w:val="20"/>
            <w:u w:val="single"/>
          </w:rPr>
          <w:t>Me and my medication - Council for Intellectual Disability (cid.org.au)</w:t>
        </w:r>
      </w:hyperlink>
    </w:p>
    <w:p w14:paraId="50CC4A37" w14:textId="77777777" w:rsidR="00FE5F26" w:rsidRDefault="00102E8D" w:rsidP="00F54985">
      <w:pPr>
        <w:numPr>
          <w:ilvl w:val="0"/>
          <w:numId w:val="70"/>
        </w:numPr>
        <w:spacing w:line="360" w:lineRule="auto"/>
        <w:ind w:right="-40"/>
        <w:jc w:val="both"/>
        <w:rPr>
          <w:sz w:val="20"/>
          <w:szCs w:val="20"/>
        </w:rPr>
      </w:pPr>
      <w:hyperlink r:id="rId32">
        <w:r>
          <w:rPr>
            <w:sz w:val="20"/>
            <w:szCs w:val="20"/>
            <w:u w:val="single"/>
          </w:rPr>
          <w:t>Me and my doctor - Council for Intellectual Disability (cid.org.au)</w:t>
        </w:r>
      </w:hyperlink>
    </w:p>
    <w:p w14:paraId="1012CF84" w14:textId="77777777" w:rsidR="00FE5F26" w:rsidRDefault="00102E8D" w:rsidP="00F54985">
      <w:pPr>
        <w:numPr>
          <w:ilvl w:val="0"/>
          <w:numId w:val="70"/>
        </w:numPr>
        <w:spacing w:line="360" w:lineRule="auto"/>
        <w:ind w:right="-40"/>
        <w:jc w:val="both"/>
        <w:rPr>
          <w:sz w:val="20"/>
          <w:szCs w:val="20"/>
        </w:rPr>
      </w:pPr>
      <w:hyperlink r:id="rId33">
        <w:r>
          <w:rPr>
            <w:sz w:val="20"/>
            <w:szCs w:val="20"/>
            <w:u w:val="single"/>
          </w:rPr>
          <w:t>MedicineWise app - NPS MedicineWise</w:t>
        </w:r>
      </w:hyperlink>
    </w:p>
    <w:p w14:paraId="5CC597FF" w14:textId="77777777" w:rsidR="00FE5F26" w:rsidRDefault="00102E8D" w:rsidP="00F54985">
      <w:pPr>
        <w:numPr>
          <w:ilvl w:val="0"/>
          <w:numId w:val="70"/>
        </w:numPr>
        <w:spacing w:line="360" w:lineRule="auto"/>
        <w:ind w:right="-40"/>
        <w:jc w:val="both"/>
        <w:rPr>
          <w:sz w:val="20"/>
          <w:szCs w:val="20"/>
        </w:rPr>
      </w:pPr>
      <w:r>
        <w:rPr>
          <w:sz w:val="20"/>
          <w:szCs w:val="20"/>
        </w:rPr>
        <w:t>Keep track of medicines and access important health info anytime and anywhere, especially in emergencies</w:t>
      </w:r>
    </w:p>
    <w:p w14:paraId="337D8075" w14:textId="77777777" w:rsidR="00FE5F26" w:rsidRDefault="00102E8D" w:rsidP="00F54985">
      <w:pPr>
        <w:numPr>
          <w:ilvl w:val="0"/>
          <w:numId w:val="70"/>
        </w:numPr>
        <w:spacing w:line="360" w:lineRule="auto"/>
        <w:ind w:right="-40"/>
        <w:jc w:val="both"/>
        <w:rPr>
          <w:sz w:val="20"/>
          <w:szCs w:val="20"/>
        </w:rPr>
      </w:pPr>
      <w:hyperlink r:id="rId34">
        <w:r>
          <w:rPr>
            <w:sz w:val="20"/>
            <w:szCs w:val="20"/>
            <w:u w:val="single"/>
          </w:rPr>
          <w:t>Medicine Finder, NPS medicine wise</w:t>
        </w:r>
      </w:hyperlink>
    </w:p>
    <w:p w14:paraId="2A1CDF3F" w14:textId="77777777" w:rsidR="00FE5F26" w:rsidRDefault="00102E8D" w:rsidP="00F54985">
      <w:pPr>
        <w:numPr>
          <w:ilvl w:val="0"/>
          <w:numId w:val="70"/>
        </w:numPr>
        <w:spacing w:line="360" w:lineRule="auto"/>
        <w:ind w:right="-40"/>
        <w:jc w:val="both"/>
        <w:rPr>
          <w:sz w:val="20"/>
          <w:szCs w:val="20"/>
        </w:rPr>
      </w:pPr>
      <w:hyperlink r:id="rId35">
        <w:r>
          <w:rPr>
            <w:sz w:val="20"/>
            <w:szCs w:val="20"/>
            <w:u w:val="single"/>
          </w:rPr>
          <w:t>Symptom Checker | healthdirect</w:t>
        </w:r>
      </w:hyperlink>
    </w:p>
    <w:p w14:paraId="7A924A9D" w14:textId="77777777" w:rsidR="00FE5F26" w:rsidRDefault="00102E8D" w:rsidP="00F54985">
      <w:pPr>
        <w:numPr>
          <w:ilvl w:val="0"/>
          <w:numId w:val="70"/>
        </w:numPr>
        <w:spacing w:line="360" w:lineRule="auto"/>
        <w:ind w:right="-40"/>
        <w:jc w:val="both"/>
        <w:rPr>
          <w:sz w:val="20"/>
          <w:szCs w:val="20"/>
        </w:rPr>
      </w:pPr>
      <w:hyperlink r:id="rId36">
        <w:r>
          <w:rPr>
            <w:sz w:val="20"/>
            <w:szCs w:val="20"/>
            <w:u w:val="single"/>
          </w:rPr>
          <w:t>Safe use of mental health medications | healthdirect</w:t>
        </w:r>
      </w:hyperlink>
    </w:p>
    <w:p w14:paraId="502C3C9E" w14:textId="77777777" w:rsidR="00FE5F26" w:rsidRDefault="00102E8D" w:rsidP="00F54985">
      <w:pPr>
        <w:numPr>
          <w:ilvl w:val="0"/>
          <w:numId w:val="70"/>
        </w:numPr>
        <w:spacing w:line="360" w:lineRule="auto"/>
        <w:ind w:right="-40"/>
        <w:jc w:val="both"/>
        <w:rPr>
          <w:sz w:val="20"/>
          <w:szCs w:val="20"/>
        </w:rPr>
      </w:pPr>
      <w:hyperlink r:id="rId37" w:anchor=":~:text=%3E,50mg%20equivalent%20diazepam%20per%20day).">
        <w:r>
          <w:rPr>
            <w:color w:val="1155CC"/>
            <w:sz w:val="20"/>
            <w:szCs w:val="20"/>
            <w:u w:val="single"/>
          </w:rPr>
          <w:t>Risks associated with benzodiazepines, SA Health</w:t>
        </w:r>
      </w:hyperlink>
    </w:p>
    <w:p w14:paraId="2B060567" w14:textId="77777777" w:rsidR="00FE5F26" w:rsidRDefault="00102E8D" w:rsidP="00F54985">
      <w:pPr>
        <w:numPr>
          <w:ilvl w:val="0"/>
          <w:numId w:val="70"/>
        </w:numPr>
        <w:spacing w:line="360" w:lineRule="auto"/>
        <w:ind w:right="-40"/>
        <w:jc w:val="both"/>
        <w:rPr>
          <w:sz w:val="20"/>
          <w:szCs w:val="20"/>
        </w:rPr>
      </w:pPr>
      <w:hyperlink r:id="rId38">
        <w:r>
          <w:rPr>
            <w:sz w:val="20"/>
            <w:szCs w:val="20"/>
            <w:u w:val="single"/>
          </w:rPr>
          <w:t>Benzodiazepines - Better Health Channel</w:t>
        </w:r>
      </w:hyperlink>
    </w:p>
    <w:p w14:paraId="18D6B904" w14:textId="77777777" w:rsidR="00FE5F26" w:rsidRDefault="00102E8D" w:rsidP="00F54985">
      <w:pPr>
        <w:numPr>
          <w:ilvl w:val="0"/>
          <w:numId w:val="70"/>
        </w:numPr>
        <w:spacing w:line="360" w:lineRule="auto"/>
        <w:ind w:right="-40"/>
        <w:jc w:val="both"/>
        <w:rPr>
          <w:sz w:val="20"/>
          <w:szCs w:val="20"/>
        </w:rPr>
      </w:pPr>
      <w:hyperlink r:id="rId39">
        <w:r>
          <w:rPr>
            <w:sz w:val="20"/>
            <w:szCs w:val="20"/>
            <w:u w:val="single"/>
          </w:rPr>
          <w:t>Opioid medicines - safety, prescribing, side effects | healthdirect</w:t>
        </w:r>
      </w:hyperlink>
    </w:p>
    <w:p w14:paraId="043B723E" w14:textId="77777777" w:rsidR="00FE5F26" w:rsidRDefault="00102E8D" w:rsidP="00F54985">
      <w:pPr>
        <w:numPr>
          <w:ilvl w:val="0"/>
          <w:numId w:val="70"/>
        </w:numPr>
        <w:spacing w:line="360" w:lineRule="auto"/>
        <w:ind w:right="-40"/>
        <w:jc w:val="both"/>
        <w:rPr>
          <w:sz w:val="20"/>
          <w:szCs w:val="20"/>
        </w:rPr>
      </w:pPr>
      <w:hyperlink r:id="rId40">
        <w:r>
          <w:rPr>
            <w:sz w:val="20"/>
            <w:szCs w:val="20"/>
            <w:u w:val="single"/>
          </w:rPr>
          <w:t>Opioid medicines and chronic non-cancer pain - NPS MedicineWise</w:t>
        </w:r>
      </w:hyperlink>
    </w:p>
    <w:p w14:paraId="29311DB6" w14:textId="77777777" w:rsidR="00FE5F26" w:rsidRDefault="00102E8D" w:rsidP="00F54985">
      <w:pPr>
        <w:numPr>
          <w:ilvl w:val="0"/>
          <w:numId w:val="70"/>
        </w:numPr>
        <w:spacing w:line="360" w:lineRule="auto"/>
        <w:ind w:right="-40"/>
        <w:jc w:val="both"/>
        <w:rPr>
          <w:sz w:val="20"/>
          <w:szCs w:val="20"/>
        </w:rPr>
      </w:pPr>
      <w:hyperlink r:id="rId41">
        <w:r>
          <w:rPr>
            <w:sz w:val="20"/>
            <w:szCs w:val="20"/>
            <w:u w:val="single"/>
          </w:rPr>
          <w:t>Psychotropic Medication Resources (unsw.edu.au)</w:t>
        </w:r>
      </w:hyperlink>
    </w:p>
    <w:p w14:paraId="48A11F5E" w14:textId="77777777" w:rsidR="00FE5F26" w:rsidRDefault="00102E8D" w:rsidP="00F54985">
      <w:pPr>
        <w:numPr>
          <w:ilvl w:val="0"/>
          <w:numId w:val="70"/>
        </w:numPr>
        <w:spacing w:line="360" w:lineRule="auto"/>
        <w:ind w:right="-40"/>
        <w:jc w:val="both"/>
        <w:rPr>
          <w:sz w:val="20"/>
          <w:szCs w:val="20"/>
        </w:rPr>
      </w:pPr>
      <w:hyperlink r:id="rId42">
        <w:r>
          <w:rPr>
            <w:sz w:val="20"/>
            <w:szCs w:val="20"/>
            <w:u w:val="single"/>
          </w:rPr>
          <w:t>Opioids_Narcotics+for+chronic+pain.pdf (squarespace.com)</w:t>
        </w:r>
      </w:hyperlink>
    </w:p>
    <w:p w14:paraId="2EFA0A09" w14:textId="77777777" w:rsidR="00FE5F26" w:rsidRDefault="00102E8D" w:rsidP="00F54985">
      <w:pPr>
        <w:numPr>
          <w:ilvl w:val="0"/>
          <w:numId w:val="70"/>
        </w:numPr>
        <w:spacing w:line="360" w:lineRule="auto"/>
        <w:ind w:right="-40"/>
        <w:jc w:val="both"/>
        <w:rPr>
          <w:sz w:val="20"/>
          <w:szCs w:val="20"/>
        </w:rPr>
      </w:pPr>
      <w:r>
        <w:rPr>
          <w:sz w:val="20"/>
          <w:szCs w:val="20"/>
        </w:rPr>
        <w:t>NDIS (Incident Management and Reportable Incidents) Rules 2018</w:t>
      </w:r>
    </w:p>
    <w:p w14:paraId="70FA34F3" w14:textId="77777777" w:rsidR="00FE5F26" w:rsidRDefault="00102E8D" w:rsidP="00F54985">
      <w:pPr>
        <w:numPr>
          <w:ilvl w:val="0"/>
          <w:numId w:val="112"/>
        </w:numPr>
        <w:spacing w:line="360" w:lineRule="auto"/>
        <w:ind w:right="-40"/>
        <w:jc w:val="both"/>
        <w:rPr>
          <w:sz w:val="20"/>
          <w:szCs w:val="20"/>
        </w:rPr>
      </w:pPr>
      <w:r>
        <w:rPr>
          <w:sz w:val="20"/>
          <w:szCs w:val="20"/>
        </w:rPr>
        <w:t>NDIS (Practice Standards – Worker Screening) Rules 2018</w:t>
      </w:r>
    </w:p>
    <w:p w14:paraId="139A836C" w14:textId="77777777" w:rsidR="00FE5F26" w:rsidRDefault="00102E8D" w:rsidP="00F54985">
      <w:pPr>
        <w:numPr>
          <w:ilvl w:val="0"/>
          <w:numId w:val="112"/>
        </w:numPr>
        <w:spacing w:line="360" w:lineRule="auto"/>
        <w:ind w:right="-40"/>
        <w:jc w:val="both"/>
        <w:rPr>
          <w:sz w:val="20"/>
          <w:szCs w:val="20"/>
        </w:rPr>
      </w:pPr>
      <w:r>
        <w:rPr>
          <w:sz w:val="20"/>
          <w:szCs w:val="20"/>
        </w:rPr>
        <w:t xml:space="preserve">NDIS Practice Standards and Quality Indicators 2021 </w:t>
      </w:r>
    </w:p>
    <w:p w14:paraId="7C0046C4" w14:textId="77777777" w:rsidR="00FE5F26" w:rsidRDefault="00102E8D" w:rsidP="00F54985">
      <w:pPr>
        <w:numPr>
          <w:ilvl w:val="0"/>
          <w:numId w:val="112"/>
        </w:numPr>
        <w:spacing w:line="360" w:lineRule="auto"/>
        <w:ind w:right="-40"/>
        <w:jc w:val="both"/>
        <w:rPr>
          <w:sz w:val="20"/>
          <w:szCs w:val="20"/>
        </w:rPr>
      </w:pPr>
      <w:r>
        <w:rPr>
          <w:sz w:val="20"/>
          <w:szCs w:val="20"/>
        </w:rPr>
        <w:t>Australian Commission on Safety and Quality in Health Care – National Safety and Quality Primary and Community Healthcare Standards (2021-2023)</w:t>
      </w:r>
    </w:p>
    <w:p w14:paraId="78B079EF" w14:textId="77777777" w:rsidR="00FE5F26" w:rsidRDefault="00102E8D" w:rsidP="00F54985">
      <w:pPr>
        <w:numPr>
          <w:ilvl w:val="0"/>
          <w:numId w:val="112"/>
        </w:numPr>
        <w:spacing w:line="360" w:lineRule="auto"/>
        <w:ind w:right="-40"/>
        <w:jc w:val="both"/>
        <w:rPr>
          <w:sz w:val="20"/>
          <w:szCs w:val="20"/>
        </w:rPr>
      </w:pPr>
      <w:r>
        <w:rPr>
          <w:sz w:val="20"/>
          <w:szCs w:val="20"/>
        </w:rPr>
        <w:t>NDIS Safeguarding Framework</w:t>
      </w:r>
    </w:p>
    <w:p w14:paraId="1F2CB6F3" w14:textId="77777777" w:rsidR="00FE5F26" w:rsidRDefault="00102E8D" w:rsidP="00F54985">
      <w:pPr>
        <w:numPr>
          <w:ilvl w:val="0"/>
          <w:numId w:val="112"/>
        </w:numPr>
        <w:spacing w:line="360" w:lineRule="auto"/>
        <w:ind w:right="-40"/>
        <w:jc w:val="both"/>
        <w:rPr>
          <w:sz w:val="20"/>
          <w:szCs w:val="20"/>
        </w:rPr>
      </w:pPr>
      <w:r>
        <w:rPr>
          <w:sz w:val="20"/>
          <w:szCs w:val="20"/>
        </w:rPr>
        <w:t>Speech Pathology Australia guidelines (relevant for swallowing and aspiration risks)</w:t>
      </w:r>
    </w:p>
    <w:p w14:paraId="71E9947C" w14:textId="77777777" w:rsidR="00FE5F26" w:rsidRDefault="00FE5F26">
      <w:pPr>
        <w:spacing w:line="360" w:lineRule="auto"/>
        <w:ind w:right="-40"/>
        <w:jc w:val="both"/>
        <w:rPr>
          <w:sz w:val="20"/>
          <w:szCs w:val="20"/>
        </w:rPr>
      </w:pPr>
    </w:p>
    <w:p w14:paraId="1413D853" w14:textId="77777777" w:rsidR="00FE5F26" w:rsidRDefault="00102E8D">
      <w:pPr>
        <w:pStyle w:val="Heading1"/>
        <w:spacing w:before="0" w:after="0" w:line="360" w:lineRule="auto"/>
        <w:ind w:right="-40"/>
        <w:jc w:val="both"/>
        <w:rPr>
          <w:b/>
        </w:rPr>
      </w:pPr>
      <w:bookmarkStart w:id="304" w:name="_heading=h.2fwx40lhcdof" w:colFirst="0" w:colLast="0"/>
      <w:bookmarkEnd w:id="304"/>
      <w:r>
        <w:br w:type="page"/>
      </w:r>
    </w:p>
    <w:p w14:paraId="144A7463" w14:textId="77777777" w:rsidR="00FE5F26" w:rsidRDefault="00102E8D">
      <w:pPr>
        <w:pStyle w:val="Heading1"/>
        <w:spacing w:before="0" w:after="0" w:line="360" w:lineRule="auto"/>
        <w:ind w:right="-40"/>
        <w:jc w:val="both"/>
        <w:rPr>
          <w:b/>
        </w:rPr>
      </w:pPr>
      <w:bookmarkStart w:id="305" w:name="_Toc203602858"/>
      <w:r w:rsidRPr="00AE5DDD">
        <w:rPr>
          <w:b/>
        </w:rPr>
        <w:lastRenderedPageBreak/>
        <w:t>4.4 Mealtime Management</w:t>
      </w:r>
      <w:bookmarkEnd w:id="305"/>
      <w:r>
        <w:rPr>
          <w:b/>
        </w:rPr>
        <w:t xml:space="preserve"> </w:t>
      </w:r>
    </w:p>
    <w:p w14:paraId="1B395F41" w14:textId="77777777" w:rsidR="00FE5F26" w:rsidRDefault="00102E8D">
      <w:pPr>
        <w:pStyle w:val="Heading2"/>
        <w:spacing w:before="0" w:after="0" w:line="360" w:lineRule="auto"/>
        <w:ind w:right="-40"/>
        <w:jc w:val="both"/>
        <w:rPr>
          <w:b/>
          <w:sz w:val="28"/>
          <w:szCs w:val="28"/>
        </w:rPr>
      </w:pPr>
      <w:bookmarkStart w:id="306" w:name="_Toc203602859"/>
      <w:r>
        <w:rPr>
          <w:b/>
          <w:sz w:val="28"/>
          <w:szCs w:val="28"/>
        </w:rPr>
        <w:t>Mealtime Management Policy and Procedure</w:t>
      </w:r>
      <w:bookmarkEnd w:id="306"/>
      <w:r>
        <w:rPr>
          <w:b/>
          <w:sz w:val="28"/>
          <w:szCs w:val="28"/>
        </w:rPr>
        <w:t xml:space="preserve"> </w:t>
      </w:r>
    </w:p>
    <w:p w14:paraId="3850A36C" w14:textId="59690009" w:rsidR="00AE5DDD" w:rsidRPr="00AE5DDD" w:rsidRDefault="00AE5DDD" w:rsidP="00AE5DDD">
      <w:pPr>
        <w:spacing w:line="300" w:lineRule="atLeast"/>
        <w:rPr>
          <w:rFonts w:eastAsia="Times New Roman"/>
          <w:color w:val="FF40FF"/>
          <w:sz w:val="21"/>
          <w:szCs w:val="21"/>
          <w:lang w:val="en-AU" w:eastAsia="en-GB"/>
        </w:rPr>
      </w:pPr>
      <w:r w:rsidRPr="00AE5DDD">
        <w:rPr>
          <w:rFonts w:eastAsia="Times New Roman"/>
          <w:color w:val="FF40FF"/>
          <w:sz w:val="21"/>
          <w:szCs w:val="21"/>
          <w:lang w:val="en-AU" w:eastAsia="en-GB"/>
        </w:rPr>
        <w:t>(At present, this policy is not actively implemented as the organisation does not manage participant money or property. This document is retained for future readiness and will be enacted if service delivery changes.)</w:t>
      </w:r>
    </w:p>
    <w:p w14:paraId="4BFBFE1C" w14:textId="77777777" w:rsidR="00AE5DDD" w:rsidRPr="00AE5DDD" w:rsidRDefault="00AE5DDD" w:rsidP="00AE5DDD"/>
    <w:p w14:paraId="2A7A9836" w14:textId="77777777" w:rsidR="00FE5F26" w:rsidRDefault="00FE5F26">
      <w:bookmarkStart w:id="307" w:name="_heading=h.aegs58cku6ym" w:colFirst="0" w:colLast="0"/>
      <w:bookmarkEnd w:id="307"/>
    </w:p>
    <w:p w14:paraId="6CE8D4AD" w14:textId="77777777" w:rsidR="00FE5F26" w:rsidRDefault="00102E8D">
      <w:pPr>
        <w:pStyle w:val="Heading3"/>
        <w:spacing w:before="0" w:after="0" w:line="360" w:lineRule="auto"/>
        <w:ind w:right="-40"/>
        <w:jc w:val="both"/>
        <w:rPr>
          <w:sz w:val="20"/>
          <w:szCs w:val="20"/>
        </w:rPr>
      </w:pPr>
      <w:bookmarkStart w:id="308" w:name="_heading=h.cw5wnnxfxkm5" w:colFirst="0" w:colLast="0"/>
      <w:bookmarkEnd w:id="308"/>
      <w:r>
        <w:rPr>
          <w:b/>
          <w:color w:val="000000"/>
          <w:sz w:val="22"/>
          <w:szCs w:val="22"/>
        </w:rPr>
        <w:t>1.0 Purpose</w:t>
      </w:r>
    </w:p>
    <w:p w14:paraId="6308682E" w14:textId="77777777" w:rsidR="00FE5F26" w:rsidRDefault="00102E8D">
      <w:pPr>
        <w:spacing w:before="240" w:after="240" w:line="360" w:lineRule="auto"/>
        <w:jc w:val="both"/>
        <w:rPr>
          <w:sz w:val="20"/>
          <w:szCs w:val="20"/>
        </w:rPr>
      </w:pPr>
      <w:r>
        <w:rPr>
          <w:sz w:val="20"/>
          <w:szCs w:val="20"/>
        </w:rPr>
        <w:t>The purpose of this policy is to ensure that participants who require mealtime management are supported in a safe, respectful, and person-centred manner. Mealtimes should be enjoyable and inclusive experiences, tailored to each participant’s preferences, dietary requirements, cultural background, and health needs.</w:t>
      </w:r>
    </w:p>
    <w:p w14:paraId="11E9F224" w14:textId="77777777" w:rsidR="00FE5F26" w:rsidRDefault="00102E8D">
      <w:pPr>
        <w:spacing w:before="240" w:after="240" w:line="360" w:lineRule="auto"/>
        <w:jc w:val="both"/>
      </w:pPr>
      <w:r>
        <w:rPr>
          <w:sz w:val="20"/>
          <w:szCs w:val="20"/>
        </w:rPr>
        <w:t>This policy supports the provision of meals that are appropriate in texture and nutritional value, delivered in a way that reduces the risk of harm and promotes dignity, autonomy, and comfort. It also ensures that staff understand and follow safe practices to minimise the risk of choking, aspiration, or other mealtime-related incidents.</w:t>
      </w:r>
    </w:p>
    <w:p w14:paraId="48B0E01F" w14:textId="77777777" w:rsidR="00FE5F26" w:rsidRDefault="00102E8D">
      <w:pPr>
        <w:pStyle w:val="Heading3"/>
        <w:spacing w:before="0" w:after="0" w:line="360" w:lineRule="auto"/>
        <w:ind w:right="-40"/>
        <w:jc w:val="both"/>
        <w:rPr>
          <w:b/>
          <w:color w:val="000000"/>
          <w:sz w:val="22"/>
          <w:szCs w:val="22"/>
        </w:rPr>
      </w:pPr>
      <w:bookmarkStart w:id="309" w:name="_heading=h.59418row02ws" w:colFirst="0" w:colLast="0"/>
      <w:bookmarkEnd w:id="309"/>
      <w:r>
        <w:rPr>
          <w:b/>
          <w:color w:val="000000"/>
          <w:sz w:val="22"/>
          <w:szCs w:val="22"/>
        </w:rPr>
        <w:t>2.0 Scope</w:t>
      </w:r>
    </w:p>
    <w:p w14:paraId="47CE7A2C" w14:textId="77777777" w:rsidR="00FE5F26" w:rsidRDefault="00FE5F26">
      <w:pPr>
        <w:spacing w:line="360" w:lineRule="auto"/>
        <w:ind w:right="-40"/>
        <w:jc w:val="both"/>
        <w:rPr>
          <w:sz w:val="20"/>
          <w:szCs w:val="20"/>
        </w:rPr>
      </w:pPr>
    </w:p>
    <w:p w14:paraId="2D320D9D" w14:textId="77777777" w:rsidR="00FE5F26" w:rsidRDefault="00102E8D">
      <w:pPr>
        <w:spacing w:line="360" w:lineRule="auto"/>
        <w:ind w:right="-40"/>
        <w:jc w:val="both"/>
        <w:rPr>
          <w:sz w:val="20"/>
          <w:szCs w:val="20"/>
        </w:rPr>
      </w:pPr>
      <w:r>
        <w:rPr>
          <w:sz w:val="20"/>
          <w:szCs w:val="20"/>
        </w:rPr>
        <w:t>The policy applies to all staff supporting participants who require mealtime management.</w:t>
      </w:r>
    </w:p>
    <w:p w14:paraId="2C7DA92C" w14:textId="77777777" w:rsidR="00FE5F26" w:rsidRDefault="00FE5F26"/>
    <w:p w14:paraId="636CD3CB" w14:textId="77777777" w:rsidR="00FE5F26" w:rsidRDefault="00102E8D">
      <w:pPr>
        <w:pStyle w:val="Heading3"/>
        <w:spacing w:before="0" w:after="0" w:line="360" w:lineRule="auto"/>
        <w:ind w:right="-40"/>
        <w:jc w:val="both"/>
        <w:rPr>
          <w:sz w:val="20"/>
          <w:szCs w:val="20"/>
        </w:rPr>
      </w:pPr>
      <w:bookmarkStart w:id="310" w:name="_heading=h.wx73mimdaezk" w:colFirst="0" w:colLast="0"/>
      <w:bookmarkEnd w:id="310"/>
      <w:r>
        <w:rPr>
          <w:b/>
          <w:color w:val="000000"/>
          <w:sz w:val="22"/>
          <w:szCs w:val="22"/>
        </w:rPr>
        <w:t xml:space="preserve">3.0 Policy </w:t>
      </w:r>
    </w:p>
    <w:p w14:paraId="6027740B" w14:textId="27F57D80" w:rsidR="00FE5F26" w:rsidRDefault="00000000">
      <w:pPr>
        <w:spacing w:before="240" w:after="240" w:line="360" w:lineRule="auto"/>
        <w:jc w:val="both"/>
        <w:rPr>
          <w:sz w:val="20"/>
          <w:szCs w:val="20"/>
        </w:rPr>
      </w:pPr>
      <w:sdt>
        <w:sdtPr>
          <w:rPr>
            <w:sz w:val="20"/>
            <w:szCs w:val="20"/>
          </w:rPr>
          <w:alias w:val="business_name"/>
          <w:tag w:val="business_name"/>
          <w:id w:val="1563819752"/>
          <w:text/>
        </w:sdtPr>
        <w:sdtContent>
          <w:r w:rsidR="001325DD">
            <w:rPr>
              <w:sz w:val="20"/>
              <w:szCs w:val="20"/>
            </w:rPr>
            <w:t>Guiding You Consulting Pty Ltd</w:t>
          </w:r>
        </w:sdtContent>
      </w:sdt>
      <w:r w:rsidR="00102E8D">
        <w:rPr>
          <w:sz w:val="20"/>
          <w:szCs w:val="20"/>
        </w:rPr>
        <w:t xml:space="preserve"> is committed to supporting participants requiring mealtime management in a way that promotes dignity, safety, and choice. All support provided must align with the NDIS Practice Standards, the NDIS Code of Conduct, and relevant clinical advice.</w:t>
      </w:r>
    </w:p>
    <w:p w14:paraId="6504BFA1" w14:textId="77777777" w:rsidR="00FE5F26" w:rsidRDefault="00102E8D">
      <w:pPr>
        <w:spacing w:before="240" w:after="240" w:line="360" w:lineRule="auto"/>
        <w:jc w:val="both"/>
        <w:rPr>
          <w:sz w:val="20"/>
          <w:szCs w:val="20"/>
        </w:rPr>
      </w:pPr>
      <w:r>
        <w:rPr>
          <w:sz w:val="20"/>
          <w:szCs w:val="20"/>
        </w:rPr>
        <w:t>Each participant requiring mealtime management will have a Mealtime Support Plan, developed in consultation with the participant and their representative where appropriate. Plans are created collaboratively with qualified professionals such as speech pathologists, dietitians, occupational therapists, or general practitioners. These plans will include:</w:t>
      </w:r>
    </w:p>
    <w:p w14:paraId="5D7A5153" w14:textId="3123F98A" w:rsidR="00FE5F26" w:rsidRDefault="00102E8D" w:rsidP="00F54985">
      <w:pPr>
        <w:numPr>
          <w:ilvl w:val="0"/>
          <w:numId w:val="22"/>
        </w:numPr>
        <w:spacing w:before="240" w:line="360" w:lineRule="auto"/>
        <w:rPr>
          <w:sz w:val="20"/>
          <w:szCs w:val="20"/>
        </w:rPr>
      </w:pPr>
      <w:r>
        <w:rPr>
          <w:sz w:val="20"/>
          <w:szCs w:val="20"/>
        </w:rPr>
        <w:t xml:space="preserve">an assessment of nutrition and swallowing </w:t>
      </w:r>
      <w:r w:rsidR="00F809DC">
        <w:rPr>
          <w:sz w:val="20"/>
          <w:szCs w:val="20"/>
        </w:rPr>
        <w:t>ability.</w:t>
      </w:r>
    </w:p>
    <w:p w14:paraId="42815DFE" w14:textId="5C2186C2" w:rsidR="00FE5F26" w:rsidRDefault="00102E8D" w:rsidP="00F54985">
      <w:pPr>
        <w:numPr>
          <w:ilvl w:val="0"/>
          <w:numId w:val="22"/>
        </w:numPr>
        <w:spacing w:line="360" w:lineRule="auto"/>
        <w:rPr>
          <w:sz w:val="20"/>
          <w:szCs w:val="20"/>
        </w:rPr>
      </w:pPr>
      <w:r>
        <w:rPr>
          <w:sz w:val="20"/>
          <w:szCs w:val="20"/>
        </w:rPr>
        <w:t xml:space="preserve">guidance on food texture and fluid </w:t>
      </w:r>
      <w:r w:rsidR="00F809DC">
        <w:rPr>
          <w:sz w:val="20"/>
          <w:szCs w:val="20"/>
        </w:rPr>
        <w:t>consistency.</w:t>
      </w:r>
    </w:p>
    <w:p w14:paraId="58DA902E" w14:textId="41D59005" w:rsidR="00FE5F26" w:rsidRDefault="00102E8D" w:rsidP="00F54985">
      <w:pPr>
        <w:numPr>
          <w:ilvl w:val="0"/>
          <w:numId w:val="22"/>
        </w:numPr>
        <w:spacing w:line="360" w:lineRule="auto"/>
        <w:rPr>
          <w:sz w:val="20"/>
          <w:szCs w:val="20"/>
        </w:rPr>
      </w:pPr>
      <w:r>
        <w:rPr>
          <w:sz w:val="20"/>
          <w:szCs w:val="20"/>
        </w:rPr>
        <w:t xml:space="preserve">details on safe eating and drinking </w:t>
      </w:r>
      <w:r w:rsidR="00F809DC">
        <w:rPr>
          <w:sz w:val="20"/>
          <w:szCs w:val="20"/>
        </w:rPr>
        <w:t>positions.</w:t>
      </w:r>
    </w:p>
    <w:p w14:paraId="40C6DB71" w14:textId="4217E931" w:rsidR="00FE5F26" w:rsidRDefault="00102E8D" w:rsidP="00F54985">
      <w:pPr>
        <w:numPr>
          <w:ilvl w:val="0"/>
          <w:numId w:val="22"/>
        </w:numPr>
        <w:spacing w:line="360" w:lineRule="auto"/>
        <w:rPr>
          <w:sz w:val="20"/>
          <w:szCs w:val="20"/>
        </w:rPr>
      </w:pPr>
      <w:r>
        <w:rPr>
          <w:sz w:val="20"/>
          <w:szCs w:val="20"/>
        </w:rPr>
        <w:t xml:space="preserve">behavioural, cultural, or communication </w:t>
      </w:r>
      <w:r w:rsidR="00F809DC">
        <w:rPr>
          <w:sz w:val="20"/>
          <w:szCs w:val="20"/>
        </w:rPr>
        <w:t>considerations.</w:t>
      </w:r>
    </w:p>
    <w:p w14:paraId="431F9F53" w14:textId="77777777" w:rsidR="00FE5F26" w:rsidRDefault="00102E8D" w:rsidP="00F54985">
      <w:pPr>
        <w:numPr>
          <w:ilvl w:val="0"/>
          <w:numId w:val="22"/>
        </w:numPr>
        <w:spacing w:after="240" w:line="360" w:lineRule="auto"/>
        <w:rPr>
          <w:sz w:val="20"/>
          <w:szCs w:val="20"/>
        </w:rPr>
      </w:pPr>
      <w:r>
        <w:rPr>
          <w:sz w:val="20"/>
          <w:szCs w:val="20"/>
        </w:rPr>
        <w:t>training needs for staff.</w:t>
      </w:r>
    </w:p>
    <w:p w14:paraId="04DCA6DD" w14:textId="77777777" w:rsidR="00FE5F26" w:rsidRDefault="00102E8D">
      <w:pPr>
        <w:spacing w:before="240" w:after="240" w:line="360" w:lineRule="auto"/>
        <w:jc w:val="both"/>
        <w:rPr>
          <w:sz w:val="20"/>
          <w:szCs w:val="20"/>
        </w:rPr>
      </w:pPr>
      <w:r>
        <w:rPr>
          <w:sz w:val="20"/>
          <w:szCs w:val="20"/>
        </w:rPr>
        <w:lastRenderedPageBreak/>
        <w:t>Staff must follow the Mealtime Support Plan exactly as written and complete relevant training in safe mealtime practices and choking prevention. Plans must be reviewed annually or earlier if there is a change in the participant’s condition or if an incident occurs.</w:t>
      </w:r>
    </w:p>
    <w:p w14:paraId="75B81B6C" w14:textId="77777777" w:rsidR="00FE5F26" w:rsidRDefault="00102E8D">
      <w:pPr>
        <w:spacing w:before="240" w:after="240" w:line="360" w:lineRule="auto"/>
        <w:jc w:val="both"/>
        <w:rPr>
          <w:sz w:val="20"/>
          <w:szCs w:val="20"/>
        </w:rPr>
      </w:pPr>
      <w:r>
        <w:rPr>
          <w:sz w:val="20"/>
          <w:szCs w:val="20"/>
        </w:rPr>
        <w:t>Any choking, aspiration, or mealtime-related incidents must be responded to in line with first aid procedures and reported through the Incident Management System, in accordance with the NDIS (Incident Management and Reportable Incidents) Rules 2018.</w:t>
      </w:r>
    </w:p>
    <w:p w14:paraId="4C9D188A" w14:textId="28C56FBD" w:rsidR="00FE5F26" w:rsidRDefault="00102E8D">
      <w:pPr>
        <w:spacing w:before="240" w:after="240" w:line="360" w:lineRule="auto"/>
        <w:jc w:val="both"/>
      </w:pPr>
      <w:r>
        <w:rPr>
          <w:sz w:val="20"/>
          <w:szCs w:val="20"/>
        </w:rPr>
        <w:t xml:space="preserve">Participants will be encouraged to participate in planning their meals and mealtime routines where possible. Their choices and cultural preferences will be respected, and any concerns about safety or wellbeing must be reported and addressed promptly by the </w:t>
      </w:r>
      <w:r w:rsidR="003616CB">
        <w:rPr>
          <w:sz w:val="20"/>
          <w:szCs w:val="20"/>
        </w:rPr>
        <w:t>Director</w:t>
      </w:r>
      <w:r>
        <w:rPr>
          <w:sz w:val="20"/>
          <w:szCs w:val="20"/>
        </w:rPr>
        <w:t>in collaboration with the participant’s healthcare team.</w:t>
      </w:r>
    </w:p>
    <w:p w14:paraId="256F13AD" w14:textId="77777777" w:rsidR="00FE5F26" w:rsidRDefault="00102E8D">
      <w:pPr>
        <w:pStyle w:val="Heading3"/>
        <w:spacing w:before="0" w:after="0" w:line="360" w:lineRule="auto"/>
        <w:ind w:right="-40"/>
        <w:jc w:val="both"/>
        <w:rPr>
          <w:b/>
          <w:color w:val="000000"/>
          <w:sz w:val="22"/>
          <w:szCs w:val="22"/>
        </w:rPr>
      </w:pPr>
      <w:bookmarkStart w:id="311" w:name="_heading=h.w7h13x1yo0ct" w:colFirst="0" w:colLast="0"/>
      <w:bookmarkEnd w:id="311"/>
      <w:r>
        <w:rPr>
          <w:b/>
          <w:color w:val="000000"/>
          <w:sz w:val="22"/>
          <w:szCs w:val="22"/>
        </w:rPr>
        <w:t xml:space="preserve">4.0 Procedure </w:t>
      </w:r>
    </w:p>
    <w:p w14:paraId="3F904CCB" w14:textId="77777777" w:rsidR="00FE5F26" w:rsidRDefault="00FE5F26">
      <w:pPr>
        <w:spacing w:line="360" w:lineRule="auto"/>
        <w:ind w:right="-40"/>
        <w:jc w:val="both"/>
        <w:rPr>
          <w:sz w:val="20"/>
          <w:szCs w:val="20"/>
        </w:rPr>
      </w:pPr>
    </w:p>
    <w:p w14:paraId="4CF1E6BD" w14:textId="77777777" w:rsidR="00FE5F26" w:rsidRDefault="00102E8D">
      <w:pPr>
        <w:spacing w:line="360" w:lineRule="auto"/>
        <w:ind w:right="-40"/>
        <w:jc w:val="both"/>
        <w:rPr>
          <w:sz w:val="20"/>
          <w:szCs w:val="20"/>
        </w:rPr>
      </w:pPr>
      <w:r>
        <w:rPr>
          <w:sz w:val="20"/>
          <w:szCs w:val="20"/>
        </w:rPr>
        <w:t>A mealtime management plan is recommended when a person has trouble swallowing. A mealtime management plan will incorporate the following information, details and practices.</w:t>
      </w:r>
    </w:p>
    <w:p w14:paraId="040360B8" w14:textId="77777777" w:rsidR="00FE5F26" w:rsidRDefault="00FE5F26">
      <w:pPr>
        <w:spacing w:line="360" w:lineRule="auto"/>
        <w:ind w:right="-40"/>
        <w:jc w:val="both"/>
        <w:rPr>
          <w:sz w:val="20"/>
          <w:szCs w:val="20"/>
        </w:rPr>
      </w:pPr>
    </w:p>
    <w:p w14:paraId="6CBE8B3D" w14:textId="77777777" w:rsidR="00FE5F26" w:rsidRDefault="00102E8D">
      <w:pPr>
        <w:spacing w:line="360" w:lineRule="auto"/>
        <w:ind w:right="-40"/>
        <w:jc w:val="both"/>
        <w:rPr>
          <w:sz w:val="20"/>
          <w:szCs w:val="20"/>
        </w:rPr>
      </w:pPr>
      <w:r>
        <w:rPr>
          <w:sz w:val="20"/>
          <w:szCs w:val="20"/>
        </w:rPr>
        <w:t>All staff involved in mealtime support must complete:</w:t>
      </w:r>
    </w:p>
    <w:p w14:paraId="0BD09563" w14:textId="77777777" w:rsidR="00FE5F26" w:rsidRDefault="00102E8D">
      <w:pPr>
        <w:numPr>
          <w:ilvl w:val="0"/>
          <w:numId w:val="6"/>
        </w:numPr>
        <w:spacing w:line="360" w:lineRule="auto"/>
        <w:ind w:right="-40"/>
        <w:jc w:val="both"/>
        <w:rPr>
          <w:sz w:val="20"/>
          <w:szCs w:val="20"/>
        </w:rPr>
      </w:pPr>
      <w:r>
        <w:rPr>
          <w:sz w:val="20"/>
          <w:szCs w:val="20"/>
        </w:rPr>
        <w:t>Mealtime management and dysphagia training (informed by Speech Pathology best practices).</w:t>
      </w:r>
    </w:p>
    <w:p w14:paraId="6E72F583" w14:textId="77777777" w:rsidR="00FE5F26" w:rsidRDefault="00102E8D">
      <w:pPr>
        <w:numPr>
          <w:ilvl w:val="0"/>
          <w:numId w:val="6"/>
        </w:numPr>
        <w:spacing w:line="360" w:lineRule="auto"/>
        <w:ind w:right="-40"/>
        <w:jc w:val="both"/>
        <w:rPr>
          <w:sz w:val="20"/>
          <w:szCs w:val="20"/>
        </w:rPr>
      </w:pPr>
      <w:r>
        <w:rPr>
          <w:sz w:val="20"/>
          <w:szCs w:val="20"/>
        </w:rPr>
        <w:t>Annual refresher training on mealtime risks and participant-specific plans.</w:t>
      </w:r>
    </w:p>
    <w:p w14:paraId="2C8AAA87" w14:textId="77777777" w:rsidR="00FE5F26" w:rsidRDefault="00102E8D">
      <w:pPr>
        <w:numPr>
          <w:ilvl w:val="0"/>
          <w:numId w:val="6"/>
        </w:numPr>
        <w:spacing w:line="360" w:lineRule="auto"/>
        <w:ind w:right="-40"/>
        <w:jc w:val="both"/>
        <w:rPr>
          <w:sz w:val="20"/>
          <w:szCs w:val="20"/>
        </w:rPr>
      </w:pPr>
      <w:r>
        <w:rPr>
          <w:sz w:val="20"/>
          <w:szCs w:val="20"/>
        </w:rPr>
        <w:t>Training on supporting participant choice, cultural considerations, and dignity in mealtime management. Staff competency will be assessed annually and documented in training records.</w:t>
      </w:r>
    </w:p>
    <w:p w14:paraId="17A1CA98" w14:textId="77777777" w:rsidR="00FE5F26" w:rsidRDefault="00FE5F26" w:rsidP="00F57849">
      <w:bookmarkStart w:id="312" w:name="_heading=h.z4kaesgykbug" w:colFirst="0" w:colLast="0"/>
      <w:bookmarkEnd w:id="312"/>
    </w:p>
    <w:p w14:paraId="21588F48" w14:textId="77777777" w:rsidR="00FE5F26" w:rsidRDefault="00102E8D">
      <w:pPr>
        <w:pStyle w:val="Heading5"/>
        <w:spacing w:before="0" w:after="0" w:line="360" w:lineRule="auto"/>
        <w:ind w:right="-40"/>
        <w:jc w:val="both"/>
        <w:rPr>
          <w:b/>
          <w:color w:val="000000"/>
        </w:rPr>
      </w:pPr>
      <w:bookmarkStart w:id="313" w:name="_heading=h.au589jtj00fl" w:colFirst="0" w:colLast="0"/>
      <w:bookmarkEnd w:id="313"/>
      <w:r>
        <w:rPr>
          <w:b/>
          <w:color w:val="000000"/>
        </w:rPr>
        <w:t>4.1 Staff training</w:t>
      </w:r>
    </w:p>
    <w:p w14:paraId="484B5AA0" w14:textId="77777777" w:rsidR="00FE5F26" w:rsidRDefault="00102E8D" w:rsidP="00F54985">
      <w:pPr>
        <w:numPr>
          <w:ilvl w:val="0"/>
          <w:numId w:val="122"/>
        </w:numPr>
        <w:spacing w:line="360" w:lineRule="auto"/>
        <w:ind w:right="-40"/>
        <w:jc w:val="both"/>
        <w:rPr>
          <w:sz w:val="20"/>
          <w:szCs w:val="20"/>
        </w:rPr>
      </w:pPr>
      <w:r>
        <w:rPr>
          <w:sz w:val="20"/>
          <w:szCs w:val="20"/>
        </w:rPr>
        <w:t>staff training of mealtime management needs of the participant to ensure:</w:t>
      </w:r>
    </w:p>
    <w:p w14:paraId="4CB5E833" w14:textId="77777777" w:rsidR="00FE5F26" w:rsidRDefault="00102E8D" w:rsidP="00F54985">
      <w:pPr>
        <w:numPr>
          <w:ilvl w:val="1"/>
          <w:numId w:val="122"/>
        </w:numPr>
        <w:spacing w:line="360" w:lineRule="auto"/>
        <w:ind w:right="-40"/>
        <w:jc w:val="both"/>
        <w:rPr>
          <w:sz w:val="20"/>
          <w:szCs w:val="20"/>
        </w:rPr>
      </w:pPr>
      <w:r>
        <w:rPr>
          <w:sz w:val="20"/>
          <w:szCs w:val="20"/>
        </w:rPr>
        <w:t>their capabilities to deliver support and</w:t>
      </w:r>
    </w:p>
    <w:p w14:paraId="62A3C40E" w14:textId="77777777" w:rsidR="00FE5F26" w:rsidRDefault="00102E8D" w:rsidP="00F54985">
      <w:pPr>
        <w:numPr>
          <w:ilvl w:val="1"/>
          <w:numId w:val="122"/>
        </w:numPr>
        <w:spacing w:line="360" w:lineRule="auto"/>
        <w:ind w:right="-40"/>
        <w:jc w:val="both"/>
        <w:rPr>
          <w:sz w:val="20"/>
          <w:szCs w:val="20"/>
        </w:rPr>
      </w:pPr>
      <w:r>
        <w:rPr>
          <w:sz w:val="20"/>
          <w:szCs w:val="20"/>
        </w:rPr>
        <w:t>stay alert to ensure safe eating and drinking</w:t>
      </w:r>
    </w:p>
    <w:p w14:paraId="18F4E8AD" w14:textId="77777777" w:rsidR="00FE5F26" w:rsidRDefault="00102E8D" w:rsidP="00F54985">
      <w:pPr>
        <w:numPr>
          <w:ilvl w:val="1"/>
          <w:numId w:val="122"/>
        </w:numPr>
        <w:spacing w:line="360" w:lineRule="auto"/>
        <w:ind w:right="-40"/>
        <w:jc w:val="both"/>
        <w:rPr>
          <w:sz w:val="20"/>
          <w:szCs w:val="20"/>
        </w:rPr>
      </w:pPr>
      <w:r>
        <w:rPr>
          <w:sz w:val="20"/>
          <w:szCs w:val="20"/>
        </w:rPr>
        <w:t>steps to take if safety incidents occur during meals, such as coughing or choking on food or fluids</w:t>
      </w:r>
    </w:p>
    <w:p w14:paraId="38401A52" w14:textId="77777777" w:rsidR="00FE5F26" w:rsidRDefault="00102E8D" w:rsidP="00F54985">
      <w:pPr>
        <w:numPr>
          <w:ilvl w:val="1"/>
          <w:numId w:val="122"/>
        </w:numPr>
        <w:spacing w:line="360" w:lineRule="auto"/>
        <w:ind w:right="-40"/>
        <w:jc w:val="both"/>
        <w:rPr>
          <w:sz w:val="20"/>
          <w:szCs w:val="20"/>
        </w:rPr>
      </w:pPr>
      <w:r>
        <w:rPr>
          <w:sz w:val="20"/>
          <w:szCs w:val="20"/>
        </w:rPr>
        <w:t xml:space="preserve">preparing and providing safe meals with participants that would reasonably be expected to be enjoyable </w:t>
      </w:r>
    </w:p>
    <w:p w14:paraId="3EE8524E" w14:textId="77777777" w:rsidR="00FE5F26" w:rsidRDefault="00102E8D" w:rsidP="00F54985">
      <w:pPr>
        <w:numPr>
          <w:ilvl w:val="1"/>
          <w:numId w:val="122"/>
        </w:numPr>
        <w:spacing w:line="360" w:lineRule="auto"/>
        <w:ind w:right="-40"/>
        <w:jc w:val="both"/>
        <w:rPr>
          <w:sz w:val="20"/>
          <w:szCs w:val="20"/>
        </w:rPr>
      </w:pPr>
      <w:r>
        <w:rPr>
          <w:sz w:val="20"/>
          <w:szCs w:val="20"/>
        </w:rPr>
        <w:t>proactively managing emerging and chronic health risks related to mealtime difficulties, including seeking help to manage such risks</w:t>
      </w:r>
    </w:p>
    <w:p w14:paraId="648E28E1" w14:textId="77777777" w:rsidR="00FE5F26" w:rsidRDefault="00102E8D" w:rsidP="00F54985">
      <w:pPr>
        <w:numPr>
          <w:ilvl w:val="0"/>
          <w:numId w:val="122"/>
        </w:numPr>
        <w:spacing w:line="360" w:lineRule="auto"/>
        <w:ind w:right="-40"/>
        <w:jc w:val="both"/>
        <w:rPr>
          <w:sz w:val="20"/>
          <w:szCs w:val="20"/>
        </w:rPr>
      </w:pPr>
      <w:r>
        <w:rPr>
          <w:sz w:val="20"/>
          <w:szCs w:val="20"/>
        </w:rPr>
        <w:t>Mealtime management plans are accessible to staff providing these services</w:t>
      </w:r>
    </w:p>
    <w:p w14:paraId="1A55251A" w14:textId="77777777" w:rsidR="00FE5F26" w:rsidRDefault="00FE5F26">
      <w:pPr>
        <w:rPr>
          <w:b/>
        </w:rPr>
      </w:pPr>
      <w:bookmarkStart w:id="314" w:name="_heading=h.xwsnjdq687pv" w:colFirst="0" w:colLast="0"/>
      <w:bookmarkEnd w:id="314"/>
    </w:p>
    <w:p w14:paraId="1F7EA970" w14:textId="77777777" w:rsidR="00FE5F26" w:rsidRDefault="00102E8D">
      <w:pPr>
        <w:pStyle w:val="Heading5"/>
        <w:spacing w:before="0" w:after="0" w:line="360" w:lineRule="auto"/>
        <w:ind w:right="-40"/>
        <w:jc w:val="both"/>
        <w:rPr>
          <w:b/>
          <w:color w:val="000000"/>
        </w:rPr>
      </w:pPr>
      <w:r>
        <w:rPr>
          <w:b/>
          <w:color w:val="000000"/>
        </w:rPr>
        <w:t xml:space="preserve">4.2 Planning mealtime management plans </w:t>
      </w:r>
    </w:p>
    <w:p w14:paraId="050925F7" w14:textId="77777777" w:rsidR="00FE5F26" w:rsidRDefault="00102E8D" w:rsidP="00F54985">
      <w:pPr>
        <w:numPr>
          <w:ilvl w:val="0"/>
          <w:numId w:val="165"/>
        </w:numPr>
        <w:spacing w:line="360" w:lineRule="auto"/>
        <w:ind w:right="-40"/>
        <w:jc w:val="both"/>
        <w:rPr>
          <w:sz w:val="20"/>
          <w:szCs w:val="20"/>
        </w:rPr>
      </w:pPr>
      <w:r>
        <w:rPr>
          <w:sz w:val="20"/>
          <w:szCs w:val="20"/>
        </w:rPr>
        <w:t>Mealtime management plans planning include:</w:t>
      </w:r>
    </w:p>
    <w:p w14:paraId="29955C56" w14:textId="77777777" w:rsidR="00FE5F26" w:rsidRDefault="00102E8D" w:rsidP="00F54985">
      <w:pPr>
        <w:numPr>
          <w:ilvl w:val="1"/>
          <w:numId w:val="165"/>
        </w:numPr>
        <w:spacing w:line="360" w:lineRule="auto"/>
        <w:ind w:right="-40"/>
        <w:jc w:val="both"/>
        <w:rPr>
          <w:sz w:val="20"/>
          <w:szCs w:val="20"/>
        </w:rPr>
      </w:pPr>
      <w:r>
        <w:rPr>
          <w:sz w:val="20"/>
          <w:szCs w:val="20"/>
        </w:rPr>
        <w:t>nutritious meals provision that would reasonably be expected to be enjoyable, reflecting their preferences, their informed choice and any recommendations by a Speech Therapist that are reflected in their mealtime management plan; and</w:t>
      </w:r>
    </w:p>
    <w:p w14:paraId="6315F128" w14:textId="77777777" w:rsidR="00FE5F26" w:rsidRDefault="00102E8D" w:rsidP="00F54985">
      <w:pPr>
        <w:numPr>
          <w:ilvl w:val="1"/>
          <w:numId w:val="165"/>
        </w:numPr>
        <w:spacing w:line="360" w:lineRule="auto"/>
        <w:ind w:right="-40"/>
        <w:jc w:val="both"/>
        <w:rPr>
          <w:sz w:val="20"/>
          <w:szCs w:val="20"/>
        </w:rPr>
      </w:pPr>
      <w:r>
        <w:rPr>
          <w:sz w:val="20"/>
          <w:szCs w:val="20"/>
        </w:rPr>
        <w:lastRenderedPageBreak/>
        <w:t xml:space="preserve">proactively risks management if the participant has chronic health risks (such as swallowing difficulties, diabetes, anaphylaxis, food allergies, obesity or being underweight) </w:t>
      </w:r>
    </w:p>
    <w:p w14:paraId="2ABB2922" w14:textId="77777777" w:rsidR="00FE5F26" w:rsidRDefault="00102E8D" w:rsidP="00F54985">
      <w:pPr>
        <w:numPr>
          <w:ilvl w:val="0"/>
          <w:numId w:val="165"/>
        </w:numPr>
        <w:spacing w:line="360" w:lineRule="auto"/>
        <w:ind w:right="-40"/>
        <w:jc w:val="both"/>
        <w:rPr>
          <w:sz w:val="20"/>
          <w:szCs w:val="20"/>
        </w:rPr>
      </w:pPr>
      <w:r>
        <w:rPr>
          <w:sz w:val="20"/>
          <w:szCs w:val="20"/>
        </w:rPr>
        <w:t>providing the participant with information about the mealtime management plan and the consequences of not following this plan</w:t>
      </w:r>
    </w:p>
    <w:p w14:paraId="1A4B6B0D" w14:textId="77777777" w:rsidR="00FE5F26" w:rsidRDefault="00102E8D" w:rsidP="00F54985">
      <w:pPr>
        <w:numPr>
          <w:ilvl w:val="0"/>
          <w:numId w:val="165"/>
        </w:numPr>
        <w:spacing w:line="360" w:lineRule="auto"/>
        <w:ind w:right="-40"/>
        <w:jc w:val="both"/>
        <w:rPr>
          <w:sz w:val="20"/>
          <w:szCs w:val="20"/>
        </w:rPr>
      </w:pPr>
      <w:r>
        <w:rPr>
          <w:sz w:val="20"/>
          <w:szCs w:val="20"/>
        </w:rPr>
        <w:t>when the person should be assessed, monitored and reviewed by a speech pathologist for mealtime and swallowing safety and support needs</w:t>
      </w:r>
    </w:p>
    <w:p w14:paraId="2D78634D" w14:textId="77777777" w:rsidR="00FE5F26" w:rsidRDefault="00102E8D" w:rsidP="00F54985">
      <w:pPr>
        <w:numPr>
          <w:ilvl w:val="0"/>
          <w:numId w:val="165"/>
        </w:numPr>
        <w:spacing w:line="360" w:lineRule="auto"/>
        <w:ind w:right="-40"/>
        <w:jc w:val="both"/>
        <w:rPr>
          <w:sz w:val="20"/>
          <w:szCs w:val="20"/>
        </w:rPr>
      </w:pPr>
      <w:r>
        <w:rPr>
          <w:sz w:val="20"/>
          <w:szCs w:val="20"/>
        </w:rPr>
        <w:t>whether the person should be supervised or assisted during mealtimes</w:t>
      </w:r>
    </w:p>
    <w:p w14:paraId="3BA6E63D" w14:textId="77777777" w:rsidR="00FE5F26" w:rsidRDefault="00102E8D" w:rsidP="00F54985">
      <w:pPr>
        <w:numPr>
          <w:ilvl w:val="0"/>
          <w:numId w:val="165"/>
        </w:numPr>
        <w:spacing w:line="360" w:lineRule="auto"/>
        <w:ind w:right="-40"/>
        <w:jc w:val="both"/>
        <w:rPr>
          <w:sz w:val="20"/>
          <w:szCs w:val="20"/>
        </w:rPr>
      </w:pPr>
      <w:r>
        <w:rPr>
          <w:sz w:val="20"/>
          <w:szCs w:val="20"/>
        </w:rPr>
        <w:t>communication with the participant about supports during the plan implementation</w:t>
      </w:r>
    </w:p>
    <w:p w14:paraId="68AC17BB" w14:textId="77777777" w:rsidR="00FE5F26" w:rsidRDefault="00102E8D" w:rsidP="00F54985">
      <w:pPr>
        <w:numPr>
          <w:ilvl w:val="0"/>
          <w:numId w:val="165"/>
        </w:numPr>
        <w:spacing w:line="360" w:lineRule="auto"/>
        <w:ind w:right="-40"/>
        <w:jc w:val="both"/>
        <w:rPr>
          <w:sz w:val="20"/>
          <w:szCs w:val="20"/>
        </w:rPr>
      </w:pPr>
      <w:r>
        <w:rPr>
          <w:sz w:val="20"/>
          <w:szCs w:val="20"/>
        </w:rPr>
        <w:t>changing the foods offered to the person, such as foods and drinks that are easy to chew and swallow or other food and drink modifications as recommended by a speech pathologist</w:t>
      </w:r>
    </w:p>
    <w:p w14:paraId="14A5EB1B" w14:textId="77777777" w:rsidR="00FE5F26" w:rsidRDefault="00102E8D" w:rsidP="00F54985">
      <w:pPr>
        <w:numPr>
          <w:ilvl w:val="0"/>
          <w:numId w:val="165"/>
        </w:numPr>
        <w:spacing w:line="360" w:lineRule="auto"/>
        <w:ind w:right="-40"/>
        <w:jc w:val="both"/>
        <w:rPr>
          <w:sz w:val="20"/>
          <w:szCs w:val="20"/>
        </w:rPr>
      </w:pPr>
      <w:r>
        <w:rPr>
          <w:sz w:val="20"/>
          <w:szCs w:val="20"/>
        </w:rPr>
        <w:t>how the person is positioned during and after mealtimes</w:t>
      </w:r>
    </w:p>
    <w:p w14:paraId="152126F1" w14:textId="77777777" w:rsidR="00FE5F26" w:rsidRDefault="00102E8D" w:rsidP="00F54985">
      <w:pPr>
        <w:numPr>
          <w:ilvl w:val="0"/>
          <w:numId w:val="165"/>
        </w:numPr>
        <w:spacing w:line="360" w:lineRule="auto"/>
        <w:ind w:right="-40"/>
        <w:jc w:val="both"/>
        <w:rPr>
          <w:sz w:val="20"/>
          <w:szCs w:val="20"/>
        </w:rPr>
      </w:pPr>
      <w:r>
        <w:rPr>
          <w:sz w:val="20"/>
          <w:szCs w:val="20"/>
        </w:rPr>
        <w:t>the amount of food and pace of each mouthful during mealtimes</w:t>
      </w:r>
    </w:p>
    <w:p w14:paraId="443E7EDA" w14:textId="77777777" w:rsidR="00FE5F26" w:rsidRDefault="00102E8D" w:rsidP="00F54985">
      <w:pPr>
        <w:numPr>
          <w:ilvl w:val="0"/>
          <w:numId w:val="165"/>
        </w:numPr>
        <w:spacing w:line="360" w:lineRule="auto"/>
        <w:ind w:right="-40"/>
        <w:jc w:val="both"/>
        <w:rPr>
          <w:sz w:val="20"/>
          <w:szCs w:val="20"/>
        </w:rPr>
      </w:pPr>
      <w:r>
        <w:rPr>
          <w:sz w:val="20"/>
          <w:szCs w:val="20"/>
        </w:rPr>
        <w:t>Mealtime Support Plans must include:</w:t>
      </w:r>
    </w:p>
    <w:p w14:paraId="41288D18" w14:textId="77777777" w:rsidR="00FE5F26" w:rsidRDefault="00102E8D" w:rsidP="00F54985">
      <w:pPr>
        <w:numPr>
          <w:ilvl w:val="0"/>
          <w:numId w:val="165"/>
        </w:numPr>
        <w:spacing w:line="360" w:lineRule="auto"/>
        <w:ind w:right="-40"/>
        <w:jc w:val="both"/>
        <w:rPr>
          <w:sz w:val="20"/>
          <w:szCs w:val="20"/>
        </w:rPr>
      </w:pPr>
      <w:r>
        <w:rPr>
          <w:sz w:val="20"/>
          <w:szCs w:val="20"/>
        </w:rPr>
        <w:t>Consent from the participant or their guardian (documented)</w:t>
      </w:r>
    </w:p>
    <w:p w14:paraId="75F9AC68" w14:textId="77777777" w:rsidR="00FE5F26" w:rsidRDefault="00102E8D" w:rsidP="00F54985">
      <w:pPr>
        <w:numPr>
          <w:ilvl w:val="0"/>
          <w:numId w:val="165"/>
        </w:numPr>
        <w:spacing w:line="360" w:lineRule="auto"/>
        <w:ind w:right="-40"/>
        <w:jc w:val="both"/>
        <w:rPr>
          <w:sz w:val="20"/>
          <w:szCs w:val="20"/>
        </w:rPr>
      </w:pPr>
      <w:r>
        <w:rPr>
          <w:sz w:val="20"/>
          <w:szCs w:val="20"/>
        </w:rPr>
        <w:t>Speech Pathologist assessment and recommendations</w:t>
      </w:r>
    </w:p>
    <w:p w14:paraId="0306BD69" w14:textId="77777777" w:rsidR="00FE5F26" w:rsidRDefault="00102E8D" w:rsidP="00F54985">
      <w:pPr>
        <w:numPr>
          <w:ilvl w:val="0"/>
          <w:numId w:val="165"/>
        </w:numPr>
        <w:spacing w:line="360" w:lineRule="auto"/>
        <w:ind w:right="-40"/>
        <w:jc w:val="both"/>
        <w:rPr>
          <w:sz w:val="20"/>
          <w:szCs w:val="20"/>
        </w:rPr>
      </w:pPr>
      <w:r>
        <w:rPr>
          <w:sz w:val="20"/>
          <w:szCs w:val="20"/>
        </w:rPr>
        <w:t>Consideration of cultural, religious, and personal food preferences</w:t>
      </w:r>
    </w:p>
    <w:p w14:paraId="1F1AAC17" w14:textId="77777777" w:rsidR="00FE5F26" w:rsidRDefault="00102E8D" w:rsidP="00F54985">
      <w:pPr>
        <w:numPr>
          <w:ilvl w:val="0"/>
          <w:numId w:val="165"/>
        </w:numPr>
        <w:spacing w:line="360" w:lineRule="auto"/>
        <w:ind w:right="-40"/>
        <w:jc w:val="both"/>
        <w:rPr>
          <w:sz w:val="20"/>
          <w:szCs w:val="20"/>
        </w:rPr>
      </w:pPr>
      <w:r>
        <w:rPr>
          <w:sz w:val="20"/>
          <w:szCs w:val="20"/>
        </w:rPr>
        <w:t>Identification of choking, aspiration, or other mealtime risks, and risk mitigation strategies</w:t>
      </w:r>
    </w:p>
    <w:p w14:paraId="19D7589A" w14:textId="77777777" w:rsidR="00FE5F26" w:rsidRDefault="00102E8D" w:rsidP="00F54985">
      <w:pPr>
        <w:numPr>
          <w:ilvl w:val="0"/>
          <w:numId w:val="165"/>
        </w:numPr>
        <w:spacing w:line="360" w:lineRule="auto"/>
        <w:ind w:right="-40"/>
        <w:jc w:val="both"/>
        <w:rPr>
          <w:sz w:val="20"/>
          <w:szCs w:val="20"/>
        </w:rPr>
      </w:pPr>
      <w:r>
        <w:rPr>
          <w:sz w:val="20"/>
          <w:szCs w:val="20"/>
        </w:rPr>
        <w:t>Seating and positioning guidance from an Occupational Therapist where relevant</w:t>
      </w:r>
    </w:p>
    <w:p w14:paraId="4B101082" w14:textId="77777777" w:rsidR="00FE5F26" w:rsidRDefault="00102E8D" w:rsidP="00F54985">
      <w:pPr>
        <w:numPr>
          <w:ilvl w:val="0"/>
          <w:numId w:val="165"/>
        </w:numPr>
        <w:spacing w:line="360" w:lineRule="auto"/>
        <w:ind w:right="-40"/>
        <w:jc w:val="both"/>
        <w:rPr>
          <w:sz w:val="20"/>
          <w:szCs w:val="20"/>
        </w:rPr>
      </w:pPr>
      <w:r>
        <w:rPr>
          <w:sz w:val="20"/>
          <w:szCs w:val="20"/>
        </w:rPr>
        <w:t>Clear escalation and emergency instructions, including when to call an ambulance</w:t>
      </w:r>
    </w:p>
    <w:p w14:paraId="01E94273" w14:textId="77777777" w:rsidR="00FE5F26" w:rsidRDefault="00102E8D" w:rsidP="00F54985">
      <w:pPr>
        <w:numPr>
          <w:ilvl w:val="0"/>
          <w:numId w:val="165"/>
        </w:numPr>
        <w:spacing w:line="360" w:lineRule="auto"/>
        <w:ind w:right="-40"/>
        <w:jc w:val="both"/>
        <w:rPr>
          <w:sz w:val="20"/>
          <w:szCs w:val="20"/>
        </w:rPr>
      </w:pPr>
      <w:r>
        <w:rPr>
          <w:sz w:val="20"/>
          <w:szCs w:val="20"/>
        </w:rPr>
        <w:t>Regular review and update triggers, including any change in health, medications (especially psychotropics), or weight</w:t>
      </w:r>
    </w:p>
    <w:p w14:paraId="270E6504" w14:textId="77777777" w:rsidR="00FE5F26" w:rsidRDefault="00102E8D" w:rsidP="00F54985">
      <w:pPr>
        <w:numPr>
          <w:ilvl w:val="0"/>
          <w:numId w:val="165"/>
        </w:numPr>
        <w:spacing w:line="360" w:lineRule="auto"/>
        <w:ind w:right="-40"/>
        <w:jc w:val="both"/>
        <w:rPr>
          <w:sz w:val="20"/>
          <w:szCs w:val="20"/>
        </w:rPr>
      </w:pPr>
      <w:r>
        <w:rPr>
          <w:sz w:val="20"/>
          <w:szCs w:val="20"/>
        </w:rPr>
        <w:t>Clear communication to participants about their rights to make informed decisions regarding their mealtime plan and the consequences of not following recommendations</w:t>
      </w:r>
    </w:p>
    <w:p w14:paraId="4F6D2C48" w14:textId="77777777" w:rsidR="00FE5F26" w:rsidRDefault="00FE5F26">
      <w:pPr>
        <w:spacing w:line="360" w:lineRule="auto"/>
        <w:ind w:right="-40"/>
        <w:jc w:val="both"/>
        <w:rPr>
          <w:sz w:val="20"/>
          <w:szCs w:val="20"/>
        </w:rPr>
      </w:pPr>
    </w:p>
    <w:p w14:paraId="5C920D12" w14:textId="77777777" w:rsidR="00FE5F26" w:rsidRDefault="00102E8D">
      <w:pPr>
        <w:pStyle w:val="Heading5"/>
        <w:spacing w:before="0" w:after="0" w:line="360" w:lineRule="auto"/>
        <w:ind w:right="-40"/>
        <w:jc w:val="both"/>
        <w:rPr>
          <w:b/>
          <w:color w:val="000000"/>
        </w:rPr>
      </w:pPr>
      <w:bookmarkStart w:id="315" w:name="_heading=h.sh2vi8qza1o9" w:colFirst="0" w:colLast="0"/>
      <w:bookmarkEnd w:id="315"/>
      <w:r>
        <w:rPr>
          <w:b/>
          <w:color w:val="000000"/>
        </w:rPr>
        <w:t xml:space="preserve">4.3 Mealtime provision </w:t>
      </w:r>
    </w:p>
    <w:p w14:paraId="31F27C88" w14:textId="77777777" w:rsidR="00FE5F26" w:rsidRDefault="00FE5F26">
      <w:pPr>
        <w:spacing w:line="360" w:lineRule="auto"/>
        <w:ind w:right="-40"/>
        <w:jc w:val="both"/>
        <w:rPr>
          <w:sz w:val="20"/>
          <w:szCs w:val="20"/>
        </w:rPr>
      </w:pPr>
    </w:p>
    <w:p w14:paraId="73DD6948" w14:textId="77777777" w:rsidR="00FE5F26" w:rsidRDefault="00102E8D">
      <w:pPr>
        <w:spacing w:line="360" w:lineRule="auto"/>
        <w:ind w:right="-40"/>
        <w:jc w:val="both"/>
        <w:rPr>
          <w:sz w:val="20"/>
          <w:szCs w:val="20"/>
        </w:rPr>
      </w:pPr>
      <w:r>
        <w:rPr>
          <w:sz w:val="20"/>
          <w:szCs w:val="20"/>
        </w:rPr>
        <w:t>Staff are required to ensure the following:</w:t>
      </w:r>
    </w:p>
    <w:p w14:paraId="35A198D0" w14:textId="77777777" w:rsidR="00FE5F26" w:rsidRDefault="00102E8D" w:rsidP="00F54985">
      <w:pPr>
        <w:numPr>
          <w:ilvl w:val="0"/>
          <w:numId w:val="90"/>
        </w:numPr>
        <w:spacing w:line="360" w:lineRule="auto"/>
        <w:ind w:right="-40"/>
        <w:jc w:val="both"/>
        <w:rPr>
          <w:sz w:val="20"/>
          <w:szCs w:val="20"/>
        </w:rPr>
      </w:pPr>
      <w:r>
        <w:rPr>
          <w:sz w:val="20"/>
          <w:szCs w:val="20"/>
        </w:rPr>
        <w:t>consider who the participant wants to share their meal with (sitting with them)</w:t>
      </w:r>
    </w:p>
    <w:p w14:paraId="44F61920" w14:textId="77777777" w:rsidR="00FE5F26" w:rsidRDefault="00102E8D" w:rsidP="00F54985">
      <w:pPr>
        <w:numPr>
          <w:ilvl w:val="0"/>
          <w:numId w:val="90"/>
        </w:numPr>
        <w:spacing w:line="360" w:lineRule="auto"/>
        <w:ind w:right="-40"/>
        <w:jc w:val="both"/>
        <w:rPr>
          <w:sz w:val="20"/>
          <w:szCs w:val="20"/>
        </w:rPr>
      </w:pPr>
      <w:r>
        <w:rPr>
          <w:sz w:val="20"/>
          <w:szCs w:val="20"/>
        </w:rPr>
        <w:t xml:space="preserve">establish a positive environment during mealtimes, for example, avoiding a noisy environment which can be distracting </w:t>
      </w:r>
    </w:p>
    <w:p w14:paraId="1AADE8E6" w14:textId="77777777" w:rsidR="00FE5F26" w:rsidRDefault="00102E8D" w:rsidP="00F54985">
      <w:pPr>
        <w:numPr>
          <w:ilvl w:val="0"/>
          <w:numId w:val="90"/>
        </w:numPr>
        <w:spacing w:line="360" w:lineRule="auto"/>
        <w:ind w:right="-40"/>
        <w:jc w:val="both"/>
        <w:rPr>
          <w:sz w:val="20"/>
          <w:szCs w:val="20"/>
        </w:rPr>
      </w:pPr>
      <w:r>
        <w:rPr>
          <w:sz w:val="20"/>
          <w:szCs w:val="20"/>
        </w:rPr>
        <w:t>seek the participant’s input in exploring ways to enjoy their mealtime</w:t>
      </w:r>
    </w:p>
    <w:p w14:paraId="601ED0A5" w14:textId="77777777" w:rsidR="00FE5F26" w:rsidRDefault="00102E8D" w:rsidP="00F54985">
      <w:pPr>
        <w:numPr>
          <w:ilvl w:val="0"/>
          <w:numId w:val="90"/>
        </w:numPr>
        <w:spacing w:line="360" w:lineRule="auto"/>
        <w:ind w:right="-40"/>
        <w:jc w:val="both"/>
        <w:rPr>
          <w:sz w:val="20"/>
          <w:szCs w:val="20"/>
        </w:rPr>
      </w:pPr>
      <w:r>
        <w:rPr>
          <w:sz w:val="20"/>
          <w:szCs w:val="20"/>
        </w:rPr>
        <w:t>support the participant in understanding how to prepare or request preferred meals and learning basic food safety</w:t>
      </w:r>
    </w:p>
    <w:p w14:paraId="09922F14" w14:textId="77777777" w:rsidR="00FE5F26" w:rsidRDefault="00102E8D" w:rsidP="00F54985">
      <w:pPr>
        <w:numPr>
          <w:ilvl w:val="0"/>
          <w:numId w:val="90"/>
        </w:numPr>
        <w:spacing w:line="360" w:lineRule="auto"/>
        <w:ind w:right="-40"/>
        <w:jc w:val="both"/>
        <w:rPr>
          <w:sz w:val="20"/>
          <w:szCs w:val="20"/>
        </w:rPr>
      </w:pPr>
      <w:r>
        <w:rPr>
          <w:sz w:val="20"/>
          <w:szCs w:val="20"/>
        </w:rPr>
        <w:t>store meals safely and as per health standards</w:t>
      </w:r>
    </w:p>
    <w:p w14:paraId="195B55CB" w14:textId="77777777" w:rsidR="00FE5F26" w:rsidRDefault="00102E8D" w:rsidP="00F54985">
      <w:pPr>
        <w:numPr>
          <w:ilvl w:val="0"/>
          <w:numId w:val="90"/>
        </w:numPr>
        <w:spacing w:line="360" w:lineRule="auto"/>
        <w:ind w:right="-40"/>
        <w:jc w:val="both"/>
        <w:rPr>
          <w:sz w:val="20"/>
          <w:szCs w:val="20"/>
        </w:rPr>
      </w:pPr>
      <w:r>
        <w:rPr>
          <w:sz w:val="20"/>
          <w:szCs w:val="20"/>
        </w:rPr>
        <w:t xml:space="preserve">label each meal to allow differentiation between participants </w:t>
      </w:r>
    </w:p>
    <w:p w14:paraId="7E1C548F" w14:textId="77777777" w:rsidR="00FE5F26" w:rsidRDefault="00102E8D" w:rsidP="00F54985">
      <w:pPr>
        <w:numPr>
          <w:ilvl w:val="0"/>
          <w:numId w:val="90"/>
        </w:numPr>
        <w:spacing w:line="360" w:lineRule="auto"/>
        <w:ind w:right="-40"/>
        <w:jc w:val="both"/>
        <w:rPr>
          <w:sz w:val="20"/>
          <w:szCs w:val="20"/>
        </w:rPr>
      </w:pPr>
      <w:r>
        <w:rPr>
          <w:sz w:val="20"/>
          <w:szCs w:val="20"/>
        </w:rPr>
        <w:t>match the meals to the individual’s plan</w:t>
      </w:r>
    </w:p>
    <w:p w14:paraId="65C24A47" w14:textId="77777777" w:rsidR="00FE5F26" w:rsidRDefault="00102E8D" w:rsidP="00F54985">
      <w:pPr>
        <w:numPr>
          <w:ilvl w:val="0"/>
          <w:numId w:val="90"/>
        </w:numPr>
        <w:spacing w:line="360" w:lineRule="auto"/>
        <w:ind w:right="-40"/>
        <w:jc w:val="both"/>
        <w:rPr>
          <w:sz w:val="20"/>
          <w:szCs w:val="20"/>
        </w:rPr>
      </w:pPr>
      <w:r>
        <w:rPr>
          <w:sz w:val="20"/>
          <w:szCs w:val="20"/>
        </w:rPr>
        <w:t>who to report any signs of complications or difficulties</w:t>
      </w:r>
    </w:p>
    <w:p w14:paraId="5274CC4F" w14:textId="77777777" w:rsidR="00FE5F26" w:rsidRDefault="00102E8D" w:rsidP="00F54985">
      <w:pPr>
        <w:numPr>
          <w:ilvl w:val="0"/>
          <w:numId w:val="90"/>
        </w:numPr>
        <w:spacing w:line="360" w:lineRule="auto"/>
        <w:ind w:right="-40"/>
        <w:jc w:val="both"/>
        <w:rPr>
          <w:sz w:val="20"/>
          <w:szCs w:val="20"/>
        </w:rPr>
      </w:pPr>
      <w:r>
        <w:rPr>
          <w:sz w:val="20"/>
          <w:szCs w:val="20"/>
        </w:rPr>
        <w:t xml:space="preserve">Respond as per the Mealtime Support Plan if you are having problems eating and swallowing </w:t>
      </w:r>
    </w:p>
    <w:p w14:paraId="79B88F8C" w14:textId="77777777" w:rsidR="00FE5F26" w:rsidRDefault="00FE5F26">
      <w:pPr>
        <w:spacing w:line="360" w:lineRule="auto"/>
        <w:ind w:right="-40"/>
        <w:jc w:val="both"/>
        <w:rPr>
          <w:sz w:val="20"/>
          <w:szCs w:val="20"/>
        </w:rPr>
      </w:pPr>
    </w:p>
    <w:p w14:paraId="5F536EFE" w14:textId="77777777" w:rsidR="00FE5F26" w:rsidRDefault="00102E8D">
      <w:pPr>
        <w:spacing w:line="360" w:lineRule="auto"/>
        <w:ind w:right="-40"/>
        <w:jc w:val="both"/>
        <w:rPr>
          <w:sz w:val="20"/>
          <w:szCs w:val="20"/>
        </w:rPr>
      </w:pPr>
      <w:r>
        <w:rPr>
          <w:sz w:val="20"/>
          <w:szCs w:val="20"/>
        </w:rPr>
        <w:lastRenderedPageBreak/>
        <w:t>Staff must also ensure:</w:t>
      </w:r>
    </w:p>
    <w:p w14:paraId="4082E268" w14:textId="77777777" w:rsidR="00FE5F26" w:rsidRDefault="00102E8D" w:rsidP="00F54985">
      <w:pPr>
        <w:numPr>
          <w:ilvl w:val="0"/>
          <w:numId w:val="24"/>
        </w:numPr>
        <w:spacing w:line="360" w:lineRule="auto"/>
        <w:ind w:right="-40"/>
        <w:jc w:val="both"/>
        <w:rPr>
          <w:sz w:val="20"/>
          <w:szCs w:val="20"/>
        </w:rPr>
      </w:pPr>
      <w:r>
        <w:rPr>
          <w:sz w:val="20"/>
          <w:szCs w:val="20"/>
        </w:rPr>
        <w:t>Mealtime environments are calm, supportive, and respectful of participant preferences.</w:t>
      </w:r>
    </w:p>
    <w:p w14:paraId="27AFEAC7" w14:textId="77777777" w:rsidR="00FE5F26" w:rsidRDefault="00102E8D" w:rsidP="00F54985">
      <w:pPr>
        <w:numPr>
          <w:ilvl w:val="0"/>
          <w:numId w:val="24"/>
        </w:numPr>
        <w:spacing w:line="360" w:lineRule="auto"/>
        <w:ind w:right="-40"/>
        <w:jc w:val="both"/>
        <w:rPr>
          <w:sz w:val="20"/>
          <w:szCs w:val="20"/>
        </w:rPr>
      </w:pPr>
      <w:r>
        <w:rPr>
          <w:sz w:val="20"/>
          <w:szCs w:val="20"/>
        </w:rPr>
        <w:t>Continuous observation of participants during meals for signs of distress (e.g., coughing, choking, fatigue).</w:t>
      </w:r>
    </w:p>
    <w:p w14:paraId="79EDE35E" w14:textId="77777777" w:rsidR="00FE5F26" w:rsidRDefault="00102E8D" w:rsidP="00F54985">
      <w:pPr>
        <w:numPr>
          <w:ilvl w:val="0"/>
          <w:numId w:val="24"/>
        </w:numPr>
        <w:spacing w:line="360" w:lineRule="auto"/>
        <w:ind w:right="-40"/>
        <w:jc w:val="both"/>
        <w:rPr>
          <w:sz w:val="20"/>
          <w:szCs w:val="20"/>
        </w:rPr>
      </w:pPr>
      <w:r>
        <w:rPr>
          <w:sz w:val="20"/>
          <w:szCs w:val="20"/>
        </w:rPr>
        <w:t>Immediate response to choking incidents per First Aid/ CPR training.</w:t>
      </w:r>
    </w:p>
    <w:p w14:paraId="5E8A5697" w14:textId="77777777" w:rsidR="00FE5F26" w:rsidRDefault="00102E8D" w:rsidP="00F54985">
      <w:pPr>
        <w:numPr>
          <w:ilvl w:val="0"/>
          <w:numId w:val="24"/>
        </w:numPr>
        <w:spacing w:line="360" w:lineRule="auto"/>
        <w:ind w:right="-40"/>
        <w:jc w:val="both"/>
        <w:rPr>
          <w:sz w:val="20"/>
          <w:szCs w:val="20"/>
        </w:rPr>
      </w:pPr>
      <w:r>
        <w:rPr>
          <w:sz w:val="20"/>
          <w:szCs w:val="20"/>
        </w:rPr>
        <w:t>Clear labelling of food and fluid texture modifications per participant plans.</w:t>
      </w:r>
    </w:p>
    <w:p w14:paraId="1EEBC735" w14:textId="77777777" w:rsidR="00FE5F26" w:rsidRDefault="00102E8D" w:rsidP="00F54985">
      <w:pPr>
        <w:numPr>
          <w:ilvl w:val="0"/>
          <w:numId w:val="24"/>
        </w:numPr>
        <w:spacing w:line="360" w:lineRule="auto"/>
        <w:ind w:right="-40"/>
        <w:jc w:val="both"/>
        <w:rPr>
          <w:sz w:val="20"/>
          <w:szCs w:val="20"/>
        </w:rPr>
      </w:pPr>
      <w:r>
        <w:rPr>
          <w:sz w:val="20"/>
          <w:szCs w:val="20"/>
        </w:rPr>
        <w:t>Collaboration with participants to promote choice and enjoyment in meals.</w:t>
      </w:r>
    </w:p>
    <w:p w14:paraId="77FD7F5D" w14:textId="0CF234CF" w:rsidR="00FE5F26" w:rsidRDefault="00102E8D" w:rsidP="00F54985">
      <w:pPr>
        <w:numPr>
          <w:ilvl w:val="0"/>
          <w:numId w:val="24"/>
        </w:numPr>
        <w:spacing w:line="360" w:lineRule="auto"/>
        <w:ind w:right="-40"/>
        <w:jc w:val="both"/>
        <w:rPr>
          <w:sz w:val="20"/>
          <w:szCs w:val="20"/>
        </w:rPr>
      </w:pPr>
      <w:r>
        <w:rPr>
          <w:sz w:val="20"/>
          <w:szCs w:val="20"/>
        </w:rPr>
        <w:t xml:space="preserve">Prompt reporting of any difficulties or adverse events to the </w:t>
      </w:r>
      <w:r w:rsidR="00241EAC">
        <w:rPr>
          <w:sz w:val="20"/>
          <w:szCs w:val="20"/>
        </w:rPr>
        <w:t>business owner.</w:t>
      </w:r>
    </w:p>
    <w:p w14:paraId="145C11DD" w14:textId="77777777" w:rsidR="00FE5F26" w:rsidRDefault="00FE5F26" w:rsidP="00F57849">
      <w:bookmarkStart w:id="316" w:name="_heading=h.62xjljvmpas" w:colFirst="0" w:colLast="0"/>
      <w:bookmarkEnd w:id="316"/>
    </w:p>
    <w:p w14:paraId="145D2211" w14:textId="77777777" w:rsidR="00FE5F26" w:rsidRDefault="00102E8D">
      <w:pPr>
        <w:pStyle w:val="Heading5"/>
        <w:spacing w:before="0" w:after="0" w:line="360" w:lineRule="auto"/>
        <w:ind w:right="-40"/>
        <w:jc w:val="both"/>
        <w:rPr>
          <w:b/>
          <w:color w:val="000000"/>
        </w:rPr>
      </w:pPr>
      <w:bookmarkStart w:id="317" w:name="_heading=h.1gfrrb8vv8k" w:colFirst="0" w:colLast="0"/>
      <w:bookmarkEnd w:id="317"/>
      <w:r>
        <w:rPr>
          <w:b/>
          <w:color w:val="000000"/>
        </w:rPr>
        <w:t xml:space="preserve">4.4 Documentation </w:t>
      </w:r>
    </w:p>
    <w:p w14:paraId="7D991B9F" w14:textId="77777777" w:rsidR="00FE5F26" w:rsidRDefault="00102E8D" w:rsidP="00F54985">
      <w:pPr>
        <w:numPr>
          <w:ilvl w:val="0"/>
          <w:numId w:val="67"/>
        </w:numPr>
        <w:spacing w:line="360" w:lineRule="auto"/>
        <w:ind w:right="-40"/>
        <w:jc w:val="both"/>
        <w:rPr>
          <w:sz w:val="20"/>
          <w:szCs w:val="20"/>
        </w:rPr>
      </w:pPr>
      <w:r>
        <w:rPr>
          <w:sz w:val="20"/>
          <w:szCs w:val="20"/>
        </w:rPr>
        <w:t>complete documentation on implementation strategies and how they are functioning by identifying the following:</w:t>
      </w:r>
    </w:p>
    <w:p w14:paraId="41CF8038" w14:textId="77777777" w:rsidR="00FE5F26" w:rsidRDefault="00102E8D" w:rsidP="00F54985">
      <w:pPr>
        <w:numPr>
          <w:ilvl w:val="1"/>
          <w:numId w:val="67"/>
        </w:numPr>
        <w:spacing w:line="360" w:lineRule="auto"/>
        <w:ind w:right="-40"/>
        <w:jc w:val="both"/>
        <w:rPr>
          <w:sz w:val="20"/>
          <w:szCs w:val="20"/>
        </w:rPr>
      </w:pPr>
      <w:r>
        <w:rPr>
          <w:sz w:val="20"/>
          <w:szCs w:val="20"/>
        </w:rPr>
        <w:t>barriers and challenges</w:t>
      </w:r>
    </w:p>
    <w:p w14:paraId="119211AF" w14:textId="77777777" w:rsidR="00FE5F26" w:rsidRDefault="00102E8D" w:rsidP="00F54985">
      <w:pPr>
        <w:numPr>
          <w:ilvl w:val="1"/>
          <w:numId w:val="67"/>
        </w:numPr>
        <w:spacing w:line="360" w:lineRule="auto"/>
        <w:ind w:right="-40"/>
        <w:jc w:val="both"/>
        <w:rPr>
          <w:sz w:val="20"/>
          <w:szCs w:val="20"/>
        </w:rPr>
      </w:pPr>
      <w:r>
        <w:rPr>
          <w:sz w:val="20"/>
          <w:szCs w:val="20"/>
        </w:rPr>
        <w:t>when supports are no longer required</w:t>
      </w:r>
    </w:p>
    <w:p w14:paraId="4CEE1A20" w14:textId="77777777" w:rsidR="00FE5F26" w:rsidRDefault="00102E8D" w:rsidP="00F54985">
      <w:pPr>
        <w:numPr>
          <w:ilvl w:val="1"/>
          <w:numId w:val="67"/>
        </w:numPr>
        <w:spacing w:line="360" w:lineRule="auto"/>
        <w:ind w:right="-40"/>
        <w:jc w:val="both"/>
        <w:rPr>
          <w:sz w:val="20"/>
          <w:szCs w:val="20"/>
        </w:rPr>
      </w:pPr>
      <w:r>
        <w:rPr>
          <w:sz w:val="20"/>
          <w:szCs w:val="20"/>
        </w:rPr>
        <w:t xml:space="preserve">strategies that are working  </w:t>
      </w:r>
    </w:p>
    <w:p w14:paraId="6A2B144B" w14:textId="77777777" w:rsidR="00FE5F26" w:rsidRDefault="00102E8D" w:rsidP="00F54985">
      <w:pPr>
        <w:numPr>
          <w:ilvl w:val="0"/>
          <w:numId w:val="186"/>
        </w:numPr>
        <w:spacing w:line="360" w:lineRule="auto"/>
        <w:ind w:right="-40"/>
        <w:jc w:val="both"/>
        <w:rPr>
          <w:sz w:val="20"/>
          <w:szCs w:val="20"/>
        </w:rPr>
      </w:pPr>
      <w:r>
        <w:rPr>
          <w:sz w:val="20"/>
          <w:szCs w:val="20"/>
        </w:rPr>
        <w:t>Staff must document:</w:t>
      </w:r>
    </w:p>
    <w:p w14:paraId="001F9088" w14:textId="00AA7D2C" w:rsidR="00FE5F26" w:rsidRDefault="00102E8D" w:rsidP="00F54985">
      <w:pPr>
        <w:numPr>
          <w:ilvl w:val="1"/>
          <w:numId w:val="186"/>
        </w:numPr>
        <w:spacing w:line="360" w:lineRule="auto"/>
        <w:ind w:right="-40"/>
        <w:jc w:val="both"/>
        <w:rPr>
          <w:sz w:val="20"/>
          <w:szCs w:val="20"/>
        </w:rPr>
      </w:pPr>
      <w:r>
        <w:rPr>
          <w:sz w:val="20"/>
          <w:szCs w:val="20"/>
        </w:rPr>
        <w:t xml:space="preserve">All supports provided during </w:t>
      </w:r>
      <w:r w:rsidR="007D2028">
        <w:rPr>
          <w:sz w:val="20"/>
          <w:szCs w:val="20"/>
        </w:rPr>
        <w:t>mealtime. Any</w:t>
      </w:r>
      <w:r>
        <w:rPr>
          <w:sz w:val="20"/>
          <w:szCs w:val="20"/>
        </w:rPr>
        <w:t xml:space="preserve"> adverse events or difficulties (e.g., coughing, choking).</w:t>
      </w:r>
    </w:p>
    <w:p w14:paraId="73C2FB3D" w14:textId="77777777" w:rsidR="00FE5F26" w:rsidRDefault="00102E8D" w:rsidP="00F54985">
      <w:pPr>
        <w:numPr>
          <w:ilvl w:val="1"/>
          <w:numId w:val="186"/>
        </w:numPr>
        <w:spacing w:line="360" w:lineRule="auto"/>
        <w:ind w:right="-40"/>
        <w:jc w:val="both"/>
        <w:rPr>
          <w:sz w:val="20"/>
          <w:szCs w:val="20"/>
        </w:rPr>
      </w:pPr>
      <w:r>
        <w:rPr>
          <w:sz w:val="20"/>
          <w:szCs w:val="20"/>
        </w:rPr>
        <w:t>Changes in participant health or swallowing ability.</w:t>
      </w:r>
    </w:p>
    <w:p w14:paraId="0771E8B2" w14:textId="77777777" w:rsidR="00FE5F26" w:rsidRDefault="00102E8D" w:rsidP="00F54985">
      <w:pPr>
        <w:numPr>
          <w:ilvl w:val="1"/>
          <w:numId w:val="186"/>
        </w:numPr>
        <w:spacing w:line="360" w:lineRule="auto"/>
        <w:ind w:right="-40"/>
        <w:jc w:val="both"/>
        <w:rPr>
          <w:sz w:val="20"/>
          <w:szCs w:val="20"/>
        </w:rPr>
      </w:pPr>
      <w:r>
        <w:rPr>
          <w:sz w:val="20"/>
          <w:szCs w:val="20"/>
        </w:rPr>
        <w:t>Outcomes of mealtime reviews and interdisciplinary meetings.</w:t>
      </w:r>
    </w:p>
    <w:p w14:paraId="08029E3E" w14:textId="77777777" w:rsidR="00FE5F26" w:rsidRDefault="00102E8D" w:rsidP="00F54985">
      <w:pPr>
        <w:numPr>
          <w:ilvl w:val="1"/>
          <w:numId w:val="186"/>
        </w:numPr>
        <w:spacing w:line="360" w:lineRule="auto"/>
        <w:ind w:right="-40"/>
        <w:jc w:val="both"/>
        <w:rPr>
          <w:sz w:val="20"/>
          <w:szCs w:val="20"/>
        </w:rPr>
      </w:pPr>
      <w:r>
        <w:rPr>
          <w:sz w:val="20"/>
          <w:szCs w:val="20"/>
        </w:rPr>
        <w:t>All choking incidents must be reported as incidents under NDIS Reportable Incident Rules if they result in serious injury or medical intervention.</w:t>
      </w:r>
    </w:p>
    <w:p w14:paraId="727BB0AE" w14:textId="77777777" w:rsidR="00FE5F26" w:rsidRDefault="00102E8D" w:rsidP="00F54985">
      <w:pPr>
        <w:numPr>
          <w:ilvl w:val="1"/>
          <w:numId w:val="186"/>
        </w:numPr>
        <w:spacing w:line="360" w:lineRule="auto"/>
        <w:ind w:right="-40"/>
        <w:jc w:val="both"/>
        <w:rPr>
          <w:sz w:val="20"/>
          <w:szCs w:val="20"/>
        </w:rPr>
      </w:pPr>
      <w:r>
        <w:rPr>
          <w:sz w:val="20"/>
          <w:szCs w:val="20"/>
        </w:rPr>
        <w:t>Mealtime plans must be reviewed promptly following any incident, change in participant health, or new clinical recommendations.</w:t>
      </w:r>
    </w:p>
    <w:p w14:paraId="7770548A" w14:textId="77777777" w:rsidR="00FE5F26" w:rsidRDefault="00102E8D" w:rsidP="00F54985">
      <w:pPr>
        <w:numPr>
          <w:ilvl w:val="0"/>
          <w:numId w:val="186"/>
        </w:numPr>
        <w:spacing w:line="360" w:lineRule="auto"/>
        <w:ind w:right="-40"/>
        <w:jc w:val="both"/>
        <w:rPr>
          <w:sz w:val="20"/>
          <w:szCs w:val="20"/>
        </w:rPr>
      </w:pPr>
      <w:r>
        <w:rPr>
          <w:sz w:val="20"/>
          <w:szCs w:val="20"/>
        </w:rPr>
        <w:t>regularly reviewing mealtime management plans, especially if there are ongoing issues with aspiration.</w:t>
      </w:r>
    </w:p>
    <w:p w14:paraId="6B40E7A7" w14:textId="77777777" w:rsidR="00FE5F26" w:rsidRDefault="00FE5F26">
      <w:pPr>
        <w:spacing w:line="360" w:lineRule="auto"/>
        <w:ind w:right="-40"/>
        <w:jc w:val="both"/>
        <w:rPr>
          <w:sz w:val="20"/>
          <w:szCs w:val="20"/>
        </w:rPr>
      </w:pPr>
      <w:bookmarkStart w:id="318" w:name="_heading=h.3qq3o9cbm0my" w:colFirst="0" w:colLast="0"/>
      <w:bookmarkEnd w:id="318"/>
    </w:p>
    <w:p w14:paraId="3FFF7D4A" w14:textId="77777777" w:rsidR="00FE5F26" w:rsidRDefault="00102E8D">
      <w:pPr>
        <w:pStyle w:val="Heading3"/>
        <w:spacing w:before="0" w:after="0" w:line="360" w:lineRule="auto"/>
        <w:ind w:right="-40"/>
        <w:jc w:val="both"/>
        <w:rPr>
          <w:b/>
          <w:color w:val="000000"/>
          <w:sz w:val="22"/>
          <w:szCs w:val="22"/>
        </w:rPr>
      </w:pPr>
      <w:r>
        <w:br w:type="page"/>
      </w:r>
    </w:p>
    <w:p w14:paraId="2DF89868" w14:textId="77777777" w:rsidR="00FE5F26" w:rsidRDefault="00102E8D">
      <w:pPr>
        <w:pStyle w:val="Heading3"/>
        <w:spacing w:before="0" w:after="0" w:line="360" w:lineRule="auto"/>
        <w:ind w:right="-40"/>
        <w:jc w:val="both"/>
        <w:rPr>
          <w:b/>
          <w:color w:val="000000"/>
          <w:sz w:val="22"/>
          <w:szCs w:val="22"/>
        </w:rPr>
      </w:pPr>
      <w:bookmarkStart w:id="319" w:name="_heading=h.e1ke671tz7x4" w:colFirst="0" w:colLast="0"/>
      <w:bookmarkEnd w:id="319"/>
      <w:r>
        <w:rPr>
          <w:b/>
          <w:color w:val="000000"/>
          <w:sz w:val="22"/>
          <w:szCs w:val="22"/>
        </w:rPr>
        <w:lastRenderedPageBreak/>
        <w:t xml:space="preserve">5.0 Related Documents </w:t>
      </w:r>
    </w:p>
    <w:p w14:paraId="5CCE11F9" w14:textId="77777777" w:rsidR="00FE5F26" w:rsidRDefault="00102E8D" w:rsidP="00F54985">
      <w:pPr>
        <w:numPr>
          <w:ilvl w:val="0"/>
          <w:numId w:val="9"/>
        </w:numPr>
        <w:spacing w:line="360" w:lineRule="auto"/>
        <w:ind w:right="-40"/>
        <w:jc w:val="both"/>
        <w:rPr>
          <w:sz w:val="20"/>
          <w:szCs w:val="20"/>
        </w:rPr>
      </w:pPr>
      <w:r>
        <w:rPr>
          <w:sz w:val="20"/>
          <w:szCs w:val="20"/>
        </w:rPr>
        <w:t xml:space="preserve">Support Plan </w:t>
      </w:r>
    </w:p>
    <w:p w14:paraId="368B8445" w14:textId="77777777" w:rsidR="00FE5F26" w:rsidRDefault="00102E8D" w:rsidP="00F54985">
      <w:pPr>
        <w:numPr>
          <w:ilvl w:val="0"/>
          <w:numId w:val="9"/>
        </w:numPr>
        <w:spacing w:line="360" w:lineRule="auto"/>
        <w:ind w:right="-40"/>
        <w:jc w:val="both"/>
        <w:rPr>
          <w:sz w:val="20"/>
          <w:szCs w:val="20"/>
        </w:rPr>
      </w:pPr>
      <w:r>
        <w:rPr>
          <w:sz w:val="20"/>
          <w:szCs w:val="20"/>
        </w:rPr>
        <w:t>Easy Read - Planning With You</w:t>
      </w:r>
    </w:p>
    <w:p w14:paraId="42ED3E88" w14:textId="77777777" w:rsidR="00FE5F26" w:rsidRDefault="00102E8D" w:rsidP="00F54985">
      <w:pPr>
        <w:numPr>
          <w:ilvl w:val="0"/>
          <w:numId w:val="9"/>
        </w:numPr>
        <w:spacing w:line="360" w:lineRule="auto"/>
        <w:ind w:right="-40"/>
        <w:jc w:val="both"/>
        <w:rPr>
          <w:sz w:val="20"/>
          <w:szCs w:val="20"/>
        </w:rPr>
      </w:pPr>
      <w:r>
        <w:rPr>
          <w:sz w:val="20"/>
          <w:szCs w:val="20"/>
        </w:rPr>
        <w:t>Mealtime Support Plan</w:t>
      </w:r>
    </w:p>
    <w:p w14:paraId="2E1BE2AE" w14:textId="77777777" w:rsidR="00FE5F26" w:rsidRDefault="00102E8D" w:rsidP="00F54985">
      <w:pPr>
        <w:numPr>
          <w:ilvl w:val="0"/>
          <w:numId w:val="9"/>
        </w:numPr>
        <w:spacing w:line="360" w:lineRule="auto"/>
        <w:ind w:right="-40"/>
        <w:jc w:val="both"/>
        <w:rPr>
          <w:sz w:val="20"/>
          <w:szCs w:val="20"/>
        </w:rPr>
      </w:pPr>
      <w:r>
        <w:rPr>
          <w:sz w:val="20"/>
          <w:szCs w:val="20"/>
        </w:rPr>
        <w:t xml:space="preserve">Practice Guidelines – Choking </w:t>
      </w:r>
    </w:p>
    <w:p w14:paraId="1075BDDD" w14:textId="4C3C93EF" w:rsidR="00FE5F26" w:rsidRDefault="00102E8D" w:rsidP="00F54985">
      <w:pPr>
        <w:numPr>
          <w:ilvl w:val="0"/>
          <w:numId w:val="9"/>
        </w:numPr>
        <w:spacing w:line="360" w:lineRule="auto"/>
        <w:ind w:right="-40"/>
        <w:jc w:val="both"/>
        <w:rPr>
          <w:sz w:val="20"/>
          <w:szCs w:val="20"/>
        </w:rPr>
      </w:pPr>
      <w:r w:rsidRPr="1B679AB1">
        <w:rPr>
          <w:sz w:val="20"/>
          <w:szCs w:val="20"/>
        </w:rPr>
        <w:t xml:space="preserve">Practice Guidelines – </w:t>
      </w:r>
      <w:r w:rsidR="03F204C1" w:rsidRPr="1B679AB1">
        <w:rPr>
          <w:sz w:val="20"/>
          <w:szCs w:val="20"/>
        </w:rPr>
        <w:t>Food Preparation</w:t>
      </w:r>
      <w:r w:rsidRPr="1B679AB1">
        <w:rPr>
          <w:sz w:val="20"/>
          <w:szCs w:val="20"/>
        </w:rPr>
        <w:t xml:space="preserve"> </w:t>
      </w:r>
    </w:p>
    <w:p w14:paraId="56BA9603" w14:textId="676A0C57" w:rsidR="00FE5F26" w:rsidRDefault="00102E8D" w:rsidP="00F54985">
      <w:pPr>
        <w:numPr>
          <w:ilvl w:val="0"/>
          <w:numId w:val="9"/>
        </w:numPr>
        <w:spacing w:line="360" w:lineRule="auto"/>
        <w:ind w:right="-40"/>
        <w:jc w:val="both"/>
        <w:rPr>
          <w:sz w:val="20"/>
          <w:szCs w:val="20"/>
        </w:rPr>
      </w:pPr>
      <w:r w:rsidRPr="7B34E4AB">
        <w:rPr>
          <w:sz w:val="20"/>
          <w:szCs w:val="20"/>
        </w:rPr>
        <w:t xml:space="preserve">Practice Guidelines – Textured Food Preparation </w:t>
      </w:r>
    </w:p>
    <w:p w14:paraId="2C0AD9CC" w14:textId="77777777" w:rsidR="00FE5F26" w:rsidRDefault="00102E8D" w:rsidP="00F54985">
      <w:pPr>
        <w:numPr>
          <w:ilvl w:val="0"/>
          <w:numId w:val="9"/>
        </w:numPr>
        <w:spacing w:line="360" w:lineRule="auto"/>
        <w:ind w:right="-40"/>
        <w:jc w:val="both"/>
        <w:rPr>
          <w:sz w:val="20"/>
          <w:szCs w:val="20"/>
        </w:rPr>
      </w:pPr>
      <w:r>
        <w:rPr>
          <w:sz w:val="20"/>
          <w:szCs w:val="20"/>
        </w:rPr>
        <w:t>Reportable Incident, Accident and Emergency Policy and Procedure</w:t>
      </w:r>
    </w:p>
    <w:p w14:paraId="65E427EC" w14:textId="77777777" w:rsidR="00FE5F26" w:rsidRDefault="00102E8D" w:rsidP="00F54985">
      <w:pPr>
        <w:numPr>
          <w:ilvl w:val="0"/>
          <w:numId w:val="9"/>
        </w:numPr>
        <w:spacing w:line="360" w:lineRule="auto"/>
        <w:ind w:right="-40"/>
        <w:jc w:val="both"/>
        <w:rPr>
          <w:sz w:val="20"/>
          <w:szCs w:val="20"/>
        </w:rPr>
      </w:pPr>
      <w:r>
        <w:rPr>
          <w:sz w:val="20"/>
          <w:szCs w:val="20"/>
        </w:rPr>
        <w:t>Violence, Harm, Abuse, Neglect, Exploitation and Discrimination Policy and Procedure</w:t>
      </w:r>
    </w:p>
    <w:p w14:paraId="48B104F3" w14:textId="77777777" w:rsidR="00FE5F26" w:rsidRDefault="00102E8D" w:rsidP="00F54985">
      <w:pPr>
        <w:numPr>
          <w:ilvl w:val="0"/>
          <w:numId w:val="9"/>
        </w:numPr>
        <w:spacing w:line="360" w:lineRule="auto"/>
        <w:ind w:right="-40"/>
        <w:jc w:val="both"/>
        <w:rPr>
          <w:sz w:val="20"/>
          <w:szCs w:val="20"/>
        </w:rPr>
      </w:pPr>
      <w:r>
        <w:rPr>
          <w:sz w:val="20"/>
          <w:szCs w:val="20"/>
        </w:rPr>
        <w:t>Participant Safeguarding Policy</w:t>
      </w:r>
    </w:p>
    <w:p w14:paraId="73B86E89" w14:textId="77777777" w:rsidR="00FE5F26" w:rsidRDefault="00102E8D" w:rsidP="00F54985">
      <w:pPr>
        <w:numPr>
          <w:ilvl w:val="0"/>
          <w:numId w:val="9"/>
        </w:numPr>
        <w:spacing w:line="360" w:lineRule="auto"/>
        <w:ind w:right="-40"/>
        <w:jc w:val="both"/>
        <w:rPr>
          <w:sz w:val="20"/>
          <w:szCs w:val="20"/>
        </w:rPr>
      </w:pPr>
      <w:r>
        <w:rPr>
          <w:sz w:val="20"/>
          <w:szCs w:val="20"/>
        </w:rPr>
        <w:t>Consent Policy and Procedure</w:t>
      </w:r>
    </w:p>
    <w:p w14:paraId="31351289" w14:textId="77777777" w:rsidR="00FE5F26" w:rsidRDefault="00102E8D" w:rsidP="00F54985">
      <w:pPr>
        <w:numPr>
          <w:ilvl w:val="0"/>
          <w:numId w:val="9"/>
        </w:numPr>
        <w:spacing w:line="360" w:lineRule="auto"/>
        <w:ind w:right="-40"/>
        <w:jc w:val="both"/>
        <w:rPr>
          <w:sz w:val="20"/>
          <w:szCs w:val="20"/>
        </w:rPr>
      </w:pPr>
      <w:r>
        <w:rPr>
          <w:sz w:val="20"/>
          <w:szCs w:val="20"/>
        </w:rPr>
        <w:t>Independence and Informed Choice Decision-Making Policy and Procedure</w:t>
      </w:r>
    </w:p>
    <w:p w14:paraId="69107059" w14:textId="77777777" w:rsidR="00FE5F26" w:rsidRDefault="00102E8D" w:rsidP="00F54985">
      <w:pPr>
        <w:numPr>
          <w:ilvl w:val="0"/>
          <w:numId w:val="9"/>
        </w:numPr>
        <w:spacing w:line="360" w:lineRule="auto"/>
        <w:ind w:right="-40"/>
        <w:jc w:val="both"/>
        <w:rPr>
          <w:sz w:val="20"/>
          <w:szCs w:val="20"/>
        </w:rPr>
      </w:pPr>
      <w:r>
        <w:rPr>
          <w:sz w:val="20"/>
          <w:szCs w:val="20"/>
        </w:rPr>
        <w:t>NDIS Worker Screening and Risk Assessed Roles Policy and Procedure</w:t>
      </w:r>
    </w:p>
    <w:p w14:paraId="287B69A3" w14:textId="77777777" w:rsidR="00FE5F26" w:rsidRDefault="00FE5F26">
      <w:pPr>
        <w:spacing w:line="360" w:lineRule="auto"/>
        <w:ind w:right="-40"/>
        <w:jc w:val="both"/>
        <w:rPr>
          <w:sz w:val="20"/>
          <w:szCs w:val="20"/>
        </w:rPr>
      </w:pPr>
    </w:p>
    <w:p w14:paraId="23DDAE8E" w14:textId="77777777" w:rsidR="00FE5F26" w:rsidRDefault="00102E8D">
      <w:pPr>
        <w:pStyle w:val="Heading3"/>
        <w:spacing w:before="0" w:after="0" w:line="360" w:lineRule="auto"/>
        <w:ind w:right="-40"/>
        <w:jc w:val="both"/>
        <w:rPr>
          <w:b/>
          <w:color w:val="000000"/>
          <w:sz w:val="22"/>
          <w:szCs w:val="22"/>
        </w:rPr>
      </w:pPr>
      <w:bookmarkStart w:id="320" w:name="_heading=h.x8rs0fcfx52q" w:colFirst="0" w:colLast="0"/>
      <w:bookmarkEnd w:id="320"/>
      <w:r>
        <w:rPr>
          <w:b/>
          <w:color w:val="000000"/>
          <w:sz w:val="22"/>
          <w:szCs w:val="22"/>
        </w:rPr>
        <w:t xml:space="preserve">6.0 References </w:t>
      </w:r>
    </w:p>
    <w:p w14:paraId="4E814B2E" w14:textId="77777777" w:rsidR="00FE5F26" w:rsidRDefault="00102E8D" w:rsidP="00F54985">
      <w:pPr>
        <w:numPr>
          <w:ilvl w:val="0"/>
          <w:numId w:val="107"/>
        </w:numPr>
        <w:spacing w:line="360" w:lineRule="auto"/>
        <w:ind w:right="-40"/>
        <w:jc w:val="both"/>
        <w:rPr>
          <w:sz w:val="20"/>
          <w:szCs w:val="20"/>
        </w:rPr>
      </w:pPr>
      <w:r>
        <w:rPr>
          <w:sz w:val="20"/>
          <w:szCs w:val="20"/>
        </w:rPr>
        <w:t>NDIS Code of Conduct Rules 2018</w:t>
      </w:r>
    </w:p>
    <w:p w14:paraId="1823FFEB" w14:textId="77777777" w:rsidR="00FE5F26" w:rsidRDefault="00102E8D" w:rsidP="00F54985">
      <w:pPr>
        <w:numPr>
          <w:ilvl w:val="0"/>
          <w:numId w:val="107"/>
        </w:numPr>
        <w:spacing w:line="360" w:lineRule="auto"/>
        <w:ind w:right="-40"/>
        <w:jc w:val="both"/>
        <w:rPr>
          <w:sz w:val="20"/>
          <w:szCs w:val="20"/>
        </w:rPr>
      </w:pPr>
      <w:r>
        <w:rPr>
          <w:sz w:val="20"/>
          <w:szCs w:val="20"/>
        </w:rPr>
        <w:t>NDIS Practice Standards and Quality Indicators 2021</w:t>
      </w:r>
    </w:p>
    <w:p w14:paraId="14150293" w14:textId="77777777" w:rsidR="00FE5F26" w:rsidRDefault="00102E8D" w:rsidP="00F54985">
      <w:pPr>
        <w:numPr>
          <w:ilvl w:val="0"/>
          <w:numId w:val="107"/>
        </w:numPr>
        <w:spacing w:line="360" w:lineRule="auto"/>
        <w:ind w:right="-40"/>
        <w:jc w:val="both"/>
        <w:rPr>
          <w:sz w:val="20"/>
          <w:szCs w:val="20"/>
        </w:rPr>
      </w:pPr>
      <w:r>
        <w:rPr>
          <w:sz w:val="20"/>
          <w:szCs w:val="20"/>
        </w:rPr>
        <w:t>NDIS Workforce Capability Framework</w:t>
      </w:r>
    </w:p>
    <w:p w14:paraId="19D357CA" w14:textId="77777777" w:rsidR="00FE5F26" w:rsidRDefault="00102E8D" w:rsidP="00F54985">
      <w:pPr>
        <w:numPr>
          <w:ilvl w:val="0"/>
          <w:numId w:val="107"/>
        </w:numPr>
        <w:spacing w:line="360" w:lineRule="auto"/>
        <w:ind w:right="-40"/>
        <w:jc w:val="both"/>
        <w:rPr>
          <w:sz w:val="20"/>
          <w:szCs w:val="20"/>
        </w:rPr>
      </w:pPr>
      <w:r>
        <w:rPr>
          <w:sz w:val="20"/>
          <w:szCs w:val="20"/>
        </w:rPr>
        <w:t>United Nations Convention on the Rights of Persons with Disabilities</w:t>
      </w:r>
    </w:p>
    <w:p w14:paraId="3D8EE164" w14:textId="77777777" w:rsidR="00FE5F26" w:rsidRDefault="00102E8D" w:rsidP="00F54985">
      <w:pPr>
        <w:numPr>
          <w:ilvl w:val="0"/>
          <w:numId w:val="107"/>
        </w:numPr>
        <w:spacing w:line="360" w:lineRule="auto"/>
        <w:ind w:right="-40"/>
        <w:jc w:val="both"/>
        <w:rPr>
          <w:sz w:val="20"/>
          <w:szCs w:val="20"/>
        </w:rPr>
      </w:pPr>
      <w:r>
        <w:rPr>
          <w:sz w:val="20"/>
          <w:szCs w:val="20"/>
        </w:rPr>
        <w:t>NDIS (Incident Management and Reportable Incidents) Rules 2018</w:t>
      </w:r>
    </w:p>
    <w:p w14:paraId="5D9E2186" w14:textId="77777777" w:rsidR="00FE5F26" w:rsidRDefault="00102E8D" w:rsidP="00F54985">
      <w:pPr>
        <w:numPr>
          <w:ilvl w:val="0"/>
          <w:numId w:val="107"/>
        </w:numPr>
        <w:spacing w:line="360" w:lineRule="auto"/>
        <w:ind w:right="-40"/>
        <w:jc w:val="both"/>
        <w:rPr>
          <w:sz w:val="20"/>
          <w:szCs w:val="20"/>
        </w:rPr>
      </w:pPr>
      <w:r>
        <w:rPr>
          <w:sz w:val="20"/>
          <w:szCs w:val="20"/>
        </w:rPr>
        <w:t>Speech Pathology Australia – Dysphagia and Mealtime Management Best Practice Guidelines</w:t>
      </w:r>
    </w:p>
    <w:p w14:paraId="6B06E10A" w14:textId="77777777" w:rsidR="00FE5F26" w:rsidRDefault="00102E8D" w:rsidP="00F54985">
      <w:pPr>
        <w:numPr>
          <w:ilvl w:val="0"/>
          <w:numId w:val="107"/>
        </w:numPr>
        <w:spacing w:line="360" w:lineRule="auto"/>
        <w:ind w:right="-40"/>
        <w:jc w:val="both"/>
        <w:rPr>
          <w:sz w:val="20"/>
          <w:szCs w:val="20"/>
        </w:rPr>
      </w:pPr>
      <w:r>
        <w:rPr>
          <w:sz w:val="20"/>
          <w:szCs w:val="20"/>
        </w:rPr>
        <w:t>Dietitians Australia: Nutrition and Mealtime Management in Disability</w:t>
      </w:r>
    </w:p>
    <w:p w14:paraId="0145BC85" w14:textId="77777777" w:rsidR="00FE5F26" w:rsidRDefault="00102E8D" w:rsidP="00F54985">
      <w:pPr>
        <w:numPr>
          <w:ilvl w:val="0"/>
          <w:numId w:val="107"/>
        </w:numPr>
        <w:spacing w:line="360" w:lineRule="auto"/>
        <w:ind w:right="-40"/>
        <w:jc w:val="both"/>
        <w:rPr>
          <w:sz w:val="20"/>
          <w:szCs w:val="20"/>
        </w:rPr>
      </w:pPr>
      <w:r>
        <w:rPr>
          <w:sz w:val="20"/>
          <w:szCs w:val="20"/>
        </w:rPr>
        <w:t>Safe Work Australia: Guide to Preventing Choking in Disability Services</w:t>
      </w:r>
    </w:p>
    <w:p w14:paraId="63A0829D" w14:textId="77777777" w:rsidR="00FE5F26" w:rsidRDefault="00FE5F26">
      <w:pPr>
        <w:spacing w:line="360" w:lineRule="auto"/>
        <w:ind w:right="-40"/>
        <w:jc w:val="both"/>
        <w:rPr>
          <w:sz w:val="20"/>
          <w:szCs w:val="20"/>
        </w:rPr>
      </w:pPr>
    </w:p>
    <w:p w14:paraId="39CA8924" w14:textId="77777777" w:rsidR="00FE5F26" w:rsidRDefault="00102E8D">
      <w:pPr>
        <w:spacing w:line="360" w:lineRule="auto"/>
        <w:ind w:right="-40"/>
        <w:jc w:val="both"/>
        <w:rPr>
          <w:sz w:val="20"/>
          <w:szCs w:val="20"/>
        </w:rPr>
      </w:pPr>
      <w:r>
        <w:br w:type="page"/>
      </w:r>
    </w:p>
    <w:p w14:paraId="2BC329DA" w14:textId="77777777" w:rsidR="00FE5F26" w:rsidRDefault="00102E8D">
      <w:pPr>
        <w:pStyle w:val="Heading2"/>
        <w:spacing w:before="0" w:after="0" w:line="360" w:lineRule="auto"/>
        <w:ind w:right="-40"/>
        <w:jc w:val="both"/>
        <w:rPr>
          <w:sz w:val="36"/>
          <w:szCs w:val="36"/>
        </w:rPr>
      </w:pPr>
      <w:bookmarkStart w:id="321" w:name="_Toc203602860"/>
      <w:r>
        <w:rPr>
          <w:b/>
          <w:sz w:val="28"/>
          <w:szCs w:val="28"/>
        </w:rPr>
        <w:lastRenderedPageBreak/>
        <w:t>Practice Guidelines - Food Preparation</w:t>
      </w:r>
      <w:bookmarkEnd w:id="321"/>
    </w:p>
    <w:p w14:paraId="1BB6F150" w14:textId="77777777" w:rsidR="00FE5F26" w:rsidRDefault="00FE5F26">
      <w:bookmarkStart w:id="322" w:name="_heading=h.9ji2ks5i6yo6" w:colFirst="0" w:colLast="0"/>
      <w:bookmarkEnd w:id="322"/>
    </w:p>
    <w:p w14:paraId="1A3F3414" w14:textId="77777777" w:rsidR="00FE5F26" w:rsidRDefault="00102E8D">
      <w:pPr>
        <w:pStyle w:val="Heading3"/>
        <w:spacing w:before="0" w:after="0" w:line="360" w:lineRule="auto"/>
        <w:ind w:right="-40"/>
        <w:jc w:val="both"/>
        <w:rPr>
          <w:color w:val="000000"/>
          <w:sz w:val="20"/>
          <w:szCs w:val="20"/>
        </w:rPr>
      </w:pPr>
      <w:bookmarkStart w:id="323" w:name="_heading=h.cktaxjiw44qa" w:colFirst="0" w:colLast="0"/>
      <w:bookmarkEnd w:id="323"/>
      <w:r>
        <w:rPr>
          <w:color w:val="000000"/>
          <w:sz w:val="20"/>
          <w:szCs w:val="20"/>
        </w:rPr>
        <w:t>Food hygiene must comply with the Australia New Zealand Food Standards Code, NDIS Practice Standards, and relevant local/state health legislation. All food prepared for participants must align with individual mealtime management and allergy risk management plans.</w:t>
      </w:r>
    </w:p>
    <w:p w14:paraId="04338875" w14:textId="77777777" w:rsidR="00FE5F26" w:rsidRDefault="00FE5F26">
      <w:bookmarkStart w:id="324" w:name="_heading=h.ewchybht3lc1" w:colFirst="0" w:colLast="0"/>
      <w:bookmarkEnd w:id="324"/>
    </w:p>
    <w:p w14:paraId="46BE6C20" w14:textId="77777777" w:rsidR="00FE5F26" w:rsidRDefault="00102E8D">
      <w:pPr>
        <w:pStyle w:val="Heading3"/>
        <w:spacing w:before="0" w:after="0" w:line="360" w:lineRule="auto"/>
        <w:ind w:right="-40"/>
        <w:jc w:val="both"/>
        <w:rPr>
          <w:b/>
          <w:color w:val="000000"/>
          <w:sz w:val="24"/>
          <w:szCs w:val="24"/>
        </w:rPr>
      </w:pPr>
      <w:bookmarkStart w:id="325" w:name="_heading=h.tr491d761rfe" w:colFirst="0" w:colLast="0"/>
      <w:bookmarkEnd w:id="325"/>
      <w:r>
        <w:rPr>
          <w:b/>
          <w:color w:val="000000"/>
          <w:sz w:val="22"/>
          <w:szCs w:val="22"/>
        </w:rPr>
        <w:t>Definition</w:t>
      </w:r>
    </w:p>
    <w:p w14:paraId="2CCB938B" w14:textId="77777777" w:rsidR="00FE5F26" w:rsidRDefault="00FE5F26"/>
    <w:p w14:paraId="7FAC6E08" w14:textId="77777777" w:rsidR="00FE5F26" w:rsidRDefault="00102E8D">
      <w:pPr>
        <w:spacing w:line="360" w:lineRule="auto"/>
        <w:ind w:right="-40"/>
        <w:jc w:val="both"/>
        <w:rPr>
          <w:sz w:val="20"/>
          <w:szCs w:val="20"/>
        </w:rPr>
      </w:pPr>
      <w:r>
        <w:rPr>
          <w:sz w:val="20"/>
          <w:szCs w:val="20"/>
        </w:rPr>
        <w:t>Food hygiene refers to the conditions and measures necessary to ensure food safety from production to consumption. Food hygiene measures are intended to prevent the hazards caused by cross-contamination, biological contamination and allergens.</w:t>
      </w:r>
    </w:p>
    <w:p w14:paraId="796B98D5" w14:textId="77777777" w:rsidR="00FE5F26" w:rsidRDefault="00FE5F26">
      <w:bookmarkStart w:id="326" w:name="_heading=h.dguwspmjuv9n" w:colFirst="0" w:colLast="0"/>
      <w:bookmarkEnd w:id="326"/>
    </w:p>
    <w:p w14:paraId="195135C7" w14:textId="77777777" w:rsidR="00FE5F26" w:rsidRDefault="00102E8D">
      <w:pPr>
        <w:pStyle w:val="Heading3"/>
        <w:spacing w:before="0" w:after="0" w:line="360" w:lineRule="auto"/>
        <w:ind w:right="-40"/>
        <w:jc w:val="both"/>
        <w:rPr>
          <w:b/>
          <w:color w:val="000000"/>
          <w:sz w:val="22"/>
          <w:szCs w:val="22"/>
        </w:rPr>
      </w:pPr>
      <w:bookmarkStart w:id="327" w:name="_heading=h.1ed7ghp00g8o" w:colFirst="0" w:colLast="0"/>
      <w:bookmarkEnd w:id="327"/>
      <w:r>
        <w:rPr>
          <w:b/>
          <w:color w:val="000000"/>
          <w:sz w:val="22"/>
          <w:szCs w:val="22"/>
        </w:rPr>
        <w:t>Cross-contamination</w:t>
      </w:r>
    </w:p>
    <w:p w14:paraId="344BE600" w14:textId="77777777" w:rsidR="00FE5F26" w:rsidRDefault="00FE5F26"/>
    <w:p w14:paraId="314948DF" w14:textId="77777777" w:rsidR="00FE5F26" w:rsidRDefault="00102E8D">
      <w:pPr>
        <w:spacing w:line="360" w:lineRule="auto"/>
        <w:ind w:right="-40"/>
        <w:jc w:val="both"/>
        <w:rPr>
          <w:sz w:val="20"/>
          <w:szCs w:val="20"/>
        </w:rPr>
      </w:pPr>
      <w:r>
        <w:rPr>
          <w:sz w:val="20"/>
          <w:szCs w:val="20"/>
        </w:rPr>
        <w:t>Cross-contamination is when bacteria or other microorganisms are unintentionally transferred from one substance or object to another, with harmful effects. Cross-contamination between raw and cooked food is the cause of most infections.</w:t>
      </w:r>
    </w:p>
    <w:p w14:paraId="7EE3B4B9" w14:textId="77777777" w:rsidR="00FE5F26" w:rsidRDefault="00FE5F26">
      <w:bookmarkStart w:id="328" w:name="_heading=h.4obako8nyew8" w:colFirst="0" w:colLast="0"/>
      <w:bookmarkEnd w:id="328"/>
    </w:p>
    <w:p w14:paraId="7D2772EB" w14:textId="77777777" w:rsidR="00FE5F26" w:rsidRDefault="00102E8D">
      <w:pPr>
        <w:pStyle w:val="Heading3"/>
        <w:spacing w:before="0" w:after="0" w:line="360" w:lineRule="auto"/>
        <w:ind w:right="-40"/>
        <w:jc w:val="both"/>
        <w:rPr>
          <w:b/>
          <w:color w:val="000000"/>
          <w:sz w:val="22"/>
          <w:szCs w:val="22"/>
        </w:rPr>
      </w:pPr>
      <w:bookmarkStart w:id="329" w:name="_heading=h.p8ooi9uuvfqz" w:colFirst="0" w:colLast="0"/>
      <w:bookmarkEnd w:id="329"/>
      <w:r>
        <w:rPr>
          <w:b/>
          <w:color w:val="000000"/>
          <w:sz w:val="22"/>
          <w:szCs w:val="22"/>
        </w:rPr>
        <w:t>Biological hazards</w:t>
      </w:r>
    </w:p>
    <w:p w14:paraId="17D63EA2" w14:textId="77777777" w:rsidR="00FE5F26" w:rsidRDefault="00FE5F26"/>
    <w:p w14:paraId="6F725B4A" w14:textId="77777777" w:rsidR="00FE5F26" w:rsidRDefault="00102E8D">
      <w:pPr>
        <w:spacing w:line="360" w:lineRule="auto"/>
        <w:ind w:right="-40"/>
        <w:jc w:val="both"/>
        <w:rPr>
          <w:sz w:val="20"/>
          <w:szCs w:val="20"/>
        </w:rPr>
      </w:pPr>
      <w:r>
        <w:rPr>
          <w:sz w:val="20"/>
          <w:szCs w:val="20"/>
        </w:rPr>
        <w:t>Microbial hazards in food include bacteria such as salmonella, viruses such as Norovirus, and parasites such as trematodes (flukes) and prions (e.g. mad cow disease).</w:t>
      </w:r>
    </w:p>
    <w:p w14:paraId="52E608EF" w14:textId="77777777" w:rsidR="00FE5F26" w:rsidRDefault="00FE5F26"/>
    <w:p w14:paraId="16B5557E" w14:textId="77777777" w:rsidR="00FE5F26" w:rsidRDefault="00102E8D">
      <w:pPr>
        <w:spacing w:line="360" w:lineRule="auto"/>
        <w:ind w:right="-40"/>
        <w:jc w:val="both"/>
        <w:rPr>
          <w:sz w:val="20"/>
          <w:szCs w:val="20"/>
        </w:rPr>
      </w:pPr>
      <w:r>
        <w:rPr>
          <w:sz w:val="20"/>
          <w:szCs w:val="20"/>
        </w:rPr>
        <w:t>Diarrhoeal diseases are the most common illnesses resulting from consuming contaminated food, causing 550 million people to fall ill and 230,000 deaths globally every year (WHO).</w:t>
      </w:r>
    </w:p>
    <w:p w14:paraId="074E47F7" w14:textId="77777777" w:rsidR="00FE5F26" w:rsidRDefault="00FE5F26">
      <w:bookmarkStart w:id="330" w:name="_heading=h.nuv2oi50qd51" w:colFirst="0" w:colLast="0"/>
      <w:bookmarkEnd w:id="330"/>
    </w:p>
    <w:p w14:paraId="69B61AAF" w14:textId="77777777" w:rsidR="00FE5F26" w:rsidRDefault="00102E8D">
      <w:pPr>
        <w:pStyle w:val="Heading3"/>
        <w:spacing w:before="0" w:after="0" w:line="360" w:lineRule="auto"/>
        <w:ind w:right="-40"/>
        <w:jc w:val="both"/>
        <w:rPr>
          <w:b/>
          <w:color w:val="000000"/>
          <w:sz w:val="22"/>
          <w:szCs w:val="22"/>
        </w:rPr>
      </w:pPr>
      <w:bookmarkStart w:id="331" w:name="_heading=h.dozsu41mzanc" w:colFirst="0" w:colLast="0"/>
      <w:bookmarkEnd w:id="331"/>
      <w:r>
        <w:rPr>
          <w:b/>
          <w:color w:val="000000"/>
          <w:sz w:val="22"/>
          <w:szCs w:val="22"/>
        </w:rPr>
        <w:t>Allergens</w:t>
      </w:r>
    </w:p>
    <w:p w14:paraId="4A852BA6" w14:textId="77777777" w:rsidR="00FE5F26" w:rsidRDefault="00FE5F26"/>
    <w:p w14:paraId="7FD20043" w14:textId="77777777" w:rsidR="00FE5F26" w:rsidRDefault="00102E8D">
      <w:pPr>
        <w:spacing w:line="360" w:lineRule="auto"/>
        <w:ind w:right="-40"/>
        <w:jc w:val="both"/>
        <w:rPr>
          <w:sz w:val="20"/>
          <w:szCs w:val="20"/>
        </w:rPr>
      </w:pPr>
      <w:r>
        <w:rPr>
          <w:sz w:val="20"/>
          <w:szCs w:val="20"/>
        </w:rPr>
        <w:t>A food allergy is when the immune system reacts to a food substance (allergen), producing allergy antibodies (proteins in the immune system) that identify and react with foreign substances.</w:t>
      </w:r>
    </w:p>
    <w:p w14:paraId="1299FC03" w14:textId="77777777" w:rsidR="00FE5F26" w:rsidRDefault="00FE5F26"/>
    <w:p w14:paraId="37014B91" w14:textId="77777777" w:rsidR="00FE5F26" w:rsidRDefault="00102E8D">
      <w:pPr>
        <w:spacing w:line="360" w:lineRule="auto"/>
        <w:ind w:right="-40"/>
        <w:jc w:val="both"/>
        <w:rPr>
          <w:sz w:val="20"/>
          <w:szCs w:val="20"/>
        </w:rPr>
      </w:pPr>
      <w:r>
        <w:rPr>
          <w:sz w:val="20"/>
          <w:szCs w:val="20"/>
        </w:rPr>
        <w:t xml:space="preserve">An allergic reaction happens when a participant develops symptoms following exposure to an allergen. Symptoms may include hives, swelling of the lips, eyes or face, vomiting or a wheeze. </w:t>
      </w:r>
    </w:p>
    <w:p w14:paraId="53508331" w14:textId="77777777" w:rsidR="00FE5F26" w:rsidRDefault="00FE5F26">
      <w:pPr>
        <w:rPr>
          <w:highlight w:val="white"/>
        </w:rPr>
      </w:pPr>
    </w:p>
    <w:p w14:paraId="4CB07437" w14:textId="77777777" w:rsidR="00FE5F26" w:rsidRDefault="00102E8D">
      <w:pPr>
        <w:spacing w:line="360" w:lineRule="auto"/>
        <w:ind w:right="-40"/>
        <w:jc w:val="both"/>
        <w:rPr>
          <w:sz w:val="20"/>
          <w:szCs w:val="20"/>
          <w:highlight w:val="white"/>
        </w:rPr>
      </w:pPr>
      <w:r>
        <w:rPr>
          <w:sz w:val="20"/>
          <w:szCs w:val="20"/>
          <w:highlight w:val="white"/>
        </w:rPr>
        <w:t xml:space="preserve">The most common triggers are egg, cow's milk, peanut, tree nuts, sesame, soy, fish, shellfish, and wheat. Some food allergies can be severe, causing life-threatening reactions known as anaphylaxis. About two per cent of adults have food allergies. </w:t>
      </w:r>
    </w:p>
    <w:p w14:paraId="4C694B97" w14:textId="77777777" w:rsidR="00FE5F26" w:rsidRDefault="00FE5F26">
      <w:pPr>
        <w:rPr>
          <w:highlight w:val="white"/>
        </w:rPr>
      </w:pPr>
    </w:p>
    <w:p w14:paraId="13C128E8" w14:textId="77777777" w:rsidR="00FE5F26" w:rsidRDefault="00102E8D">
      <w:pPr>
        <w:spacing w:line="360" w:lineRule="auto"/>
        <w:ind w:right="-40"/>
        <w:jc w:val="both"/>
        <w:rPr>
          <w:sz w:val="20"/>
          <w:szCs w:val="20"/>
        </w:rPr>
      </w:pPr>
      <w:r>
        <w:rPr>
          <w:sz w:val="20"/>
          <w:szCs w:val="20"/>
          <w:highlight w:val="white"/>
        </w:rPr>
        <w:t>All participant allergies must be documented in the participant's Mealtime Support Plan. Staff must follow documented Anaphylaxis Action Plans and notify supervisors immediately if there are concerns about exposure to allergens or signs of allergic reactions.</w:t>
      </w:r>
    </w:p>
    <w:p w14:paraId="5EB26D91" w14:textId="77777777" w:rsidR="00FE5F26" w:rsidRDefault="00FE5F26">
      <w:bookmarkStart w:id="332" w:name="_heading=h.l5clng45cf3" w:colFirst="0" w:colLast="0"/>
      <w:bookmarkEnd w:id="332"/>
    </w:p>
    <w:p w14:paraId="732BCBE6" w14:textId="77777777" w:rsidR="00FE5F26" w:rsidRDefault="00102E8D">
      <w:pPr>
        <w:pStyle w:val="Heading3"/>
        <w:spacing w:before="0" w:after="0" w:line="360" w:lineRule="auto"/>
        <w:ind w:right="-40"/>
        <w:jc w:val="both"/>
        <w:rPr>
          <w:b/>
          <w:color w:val="000000"/>
          <w:sz w:val="22"/>
          <w:szCs w:val="22"/>
        </w:rPr>
      </w:pPr>
      <w:bookmarkStart w:id="333" w:name="_heading=h.ij3htapyxmhe" w:colFirst="0" w:colLast="0"/>
      <w:bookmarkEnd w:id="333"/>
      <w:r>
        <w:rPr>
          <w:b/>
          <w:color w:val="000000"/>
          <w:sz w:val="22"/>
          <w:szCs w:val="22"/>
        </w:rPr>
        <w:t>Principles</w:t>
      </w:r>
    </w:p>
    <w:p w14:paraId="3BC8F9AD" w14:textId="77777777" w:rsidR="00FE5F26" w:rsidRDefault="00FE5F26"/>
    <w:p w14:paraId="5E188695" w14:textId="77777777" w:rsidR="00FE5F26" w:rsidRDefault="00102E8D">
      <w:pPr>
        <w:spacing w:line="360" w:lineRule="auto"/>
        <w:ind w:right="-40"/>
        <w:jc w:val="both"/>
        <w:rPr>
          <w:sz w:val="20"/>
          <w:szCs w:val="20"/>
        </w:rPr>
      </w:pPr>
      <w:r>
        <w:rPr>
          <w:sz w:val="20"/>
          <w:szCs w:val="20"/>
        </w:rPr>
        <w:t>These food hygiene principles are part of our safeguarding framework to protect participants’ health and well-being, aligned with NDIS Practice Standards. All staff preparing or serving food must hold current food safety training and participate in annual refresher training on infection control and allergen management.</w:t>
      </w:r>
    </w:p>
    <w:p w14:paraId="18D160CB" w14:textId="77777777" w:rsidR="00FE5F26" w:rsidRDefault="00FE5F26"/>
    <w:p w14:paraId="5FF9B1BE" w14:textId="77777777" w:rsidR="00FE5F26" w:rsidRDefault="00102E8D">
      <w:pPr>
        <w:spacing w:line="360" w:lineRule="auto"/>
        <w:ind w:right="-40"/>
        <w:jc w:val="both"/>
        <w:rPr>
          <w:sz w:val="24"/>
          <w:szCs w:val="24"/>
        </w:rPr>
      </w:pPr>
      <w:r>
        <w:rPr>
          <w:sz w:val="20"/>
          <w:szCs w:val="20"/>
        </w:rPr>
        <w:t>The key elements of food hygiene are:</w:t>
      </w:r>
    </w:p>
    <w:p w14:paraId="67F1D36A" w14:textId="77777777" w:rsidR="00FE5F26" w:rsidRDefault="00102E8D" w:rsidP="00F54985">
      <w:pPr>
        <w:numPr>
          <w:ilvl w:val="0"/>
          <w:numId w:val="21"/>
        </w:numPr>
        <w:spacing w:line="360" w:lineRule="auto"/>
        <w:ind w:right="-40"/>
        <w:jc w:val="both"/>
        <w:rPr>
          <w:sz w:val="20"/>
          <w:szCs w:val="20"/>
        </w:rPr>
      </w:pPr>
      <w:r>
        <w:rPr>
          <w:b/>
          <w:sz w:val="20"/>
          <w:szCs w:val="20"/>
        </w:rPr>
        <w:t>Personal hygiene:</w:t>
      </w:r>
      <w:r>
        <w:rPr>
          <w:sz w:val="20"/>
          <w:szCs w:val="20"/>
        </w:rPr>
        <w:t xml:space="preserve"> This includes handwashing, protective clothing, illness procedures, and other duties (e.g. avoiding smoking).</w:t>
      </w:r>
    </w:p>
    <w:p w14:paraId="396CFE6D" w14:textId="765513DD" w:rsidR="00FE5F26" w:rsidRDefault="00102E8D" w:rsidP="00F54985">
      <w:pPr>
        <w:numPr>
          <w:ilvl w:val="0"/>
          <w:numId w:val="21"/>
        </w:numPr>
        <w:spacing w:line="360" w:lineRule="auto"/>
        <w:ind w:right="-40"/>
        <w:jc w:val="both"/>
        <w:rPr>
          <w:sz w:val="20"/>
          <w:szCs w:val="20"/>
        </w:rPr>
      </w:pPr>
      <w:r>
        <w:rPr>
          <w:b/>
          <w:sz w:val="20"/>
          <w:szCs w:val="20"/>
        </w:rPr>
        <w:t>Cross-</w:t>
      </w:r>
      <w:r w:rsidR="007D2028">
        <w:rPr>
          <w:b/>
          <w:sz w:val="20"/>
          <w:szCs w:val="20"/>
        </w:rPr>
        <w:t>contamination</w:t>
      </w:r>
      <w:r>
        <w:rPr>
          <w:sz w:val="20"/>
          <w:szCs w:val="20"/>
        </w:rPr>
        <w:t xml:space="preserve"> includes preventing bacterial, physical, chemical, and allergenic contamination, particularly by having appropriate equipment (such as separate cutting boards).</w:t>
      </w:r>
    </w:p>
    <w:p w14:paraId="5DBBBC39" w14:textId="77777777" w:rsidR="00FE5F26" w:rsidRDefault="00102E8D" w:rsidP="00F54985">
      <w:pPr>
        <w:numPr>
          <w:ilvl w:val="0"/>
          <w:numId w:val="21"/>
        </w:numPr>
        <w:spacing w:line="360" w:lineRule="auto"/>
        <w:ind w:right="-40"/>
        <w:jc w:val="both"/>
        <w:rPr>
          <w:sz w:val="20"/>
          <w:szCs w:val="20"/>
        </w:rPr>
      </w:pPr>
      <w:r>
        <w:rPr>
          <w:b/>
          <w:sz w:val="20"/>
          <w:szCs w:val="20"/>
        </w:rPr>
        <w:t>Cleaning procedures:</w:t>
      </w:r>
      <w:r>
        <w:rPr>
          <w:sz w:val="20"/>
          <w:szCs w:val="20"/>
        </w:rPr>
        <w:t xml:space="preserve"> Thoroughly clean the kitchen, equipment, and kitchenware (including plates and cutlery).</w:t>
      </w:r>
    </w:p>
    <w:p w14:paraId="5E8CA66C" w14:textId="77777777" w:rsidR="00FE5F26" w:rsidRDefault="00102E8D" w:rsidP="00F54985">
      <w:pPr>
        <w:numPr>
          <w:ilvl w:val="0"/>
          <w:numId w:val="21"/>
        </w:numPr>
        <w:spacing w:line="360" w:lineRule="auto"/>
        <w:ind w:right="-40"/>
        <w:jc w:val="both"/>
        <w:rPr>
          <w:sz w:val="20"/>
          <w:szCs w:val="20"/>
        </w:rPr>
      </w:pPr>
      <w:r>
        <w:rPr>
          <w:b/>
          <w:sz w:val="20"/>
          <w:szCs w:val="20"/>
        </w:rPr>
        <w:t>Allergen control:</w:t>
      </w:r>
      <w:r>
        <w:rPr>
          <w:sz w:val="20"/>
          <w:szCs w:val="20"/>
        </w:rPr>
        <w:t xml:space="preserve"> All providers must clearly explain which foods contain allergenic products and prevent allergens from cross-contaminating other food.</w:t>
      </w:r>
    </w:p>
    <w:p w14:paraId="29BAE0C5" w14:textId="77777777" w:rsidR="00FE5F26" w:rsidRDefault="00102E8D" w:rsidP="00F54985">
      <w:pPr>
        <w:numPr>
          <w:ilvl w:val="0"/>
          <w:numId w:val="21"/>
        </w:numPr>
        <w:spacing w:line="360" w:lineRule="auto"/>
        <w:ind w:right="-40"/>
        <w:jc w:val="both"/>
        <w:rPr>
          <w:sz w:val="20"/>
          <w:szCs w:val="20"/>
        </w:rPr>
      </w:pPr>
      <w:r>
        <w:rPr>
          <w:b/>
          <w:sz w:val="20"/>
          <w:szCs w:val="20"/>
        </w:rPr>
        <w:t>Safe food storage:</w:t>
      </w:r>
      <w:r>
        <w:rPr>
          <w:sz w:val="20"/>
          <w:szCs w:val="20"/>
        </w:rPr>
        <w:t xml:space="preserve"> This includes storage locations and containers, using a first-in, first-out system, appropriate labelling and temperature control.</w:t>
      </w:r>
    </w:p>
    <w:p w14:paraId="547F2E81" w14:textId="77777777" w:rsidR="00FE5F26" w:rsidRDefault="00102E8D" w:rsidP="00F54985">
      <w:pPr>
        <w:numPr>
          <w:ilvl w:val="0"/>
          <w:numId w:val="21"/>
        </w:numPr>
        <w:spacing w:line="360" w:lineRule="auto"/>
        <w:ind w:right="-40"/>
        <w:jc w:val="both"/>
        <w:rPr>
          <w:sz w:val="20"/>
          <w:szCs w:val="20"/>
        </w:rPr>
      </w:pPr>
      <w:r>
        <w:rPr>
          <w:b/>
          <w:sz w:val="20"/>
          <w:szCs w:val="20"/>
        </w:rPr>
        <w:t xml:space="preserve">Cooking temperatures: </w:t>
      </w:r>
      <w:r>
        <w:rPr>
          <w:sz w:val="20"/>
          <w:szCs w:val="20"/>
        </w:rPr>
        <w:t>Providers must ensure they cook and hold food at appropriate temperatures to prevent bacterial risks.</w:t>
      </w:r>
    </w:p>
    <w:p w14:paraId="61AC30FB" w14:textId="77777777" w:rsidR="00FE5F26" w:rsidRDefault="00FE5F26">
      <w:bookmarkStart w:id="334" w:name="_heading=h.2bjk0q7imirb" w:colFirst="0" w:colLast="0"/>
      <w:bookmarkEnd w:id="334"/>
    </w:p>
    <w:p w14:paraId="702BC208" w14:textId="77777777" w:rsidR="00FE5F26" w:rsidRDefault="00102E8D">
      <w:pPr>
        <w:pStyle w:val="Heading3"/>
        <w:spacing w:before="0" w:after="0" w:line="360" w:lineRule="auto"/>
        <w:ind w:right="-40"/>
        <w:jc w:val="both"/>
        <w:rPr>
          <w:b/>
          <w:color w:val="000000"/>
          <w:sz w:val="22"/>
          <w:szCs w:val="22"/>
        </w:rPr>
      </w:pPr>
      <w:bookmarkStart w:id="335" w:name="_heading=h.9qiebnrsg6jy" w:colFirst="0" w:colLast="0"/>
      <w:bookmarkEnd w:id="335"/>
      <w:r>
        <w:rPr>
          <w:b/>
          <w:color w:val="000000"/>
          <w:sz w:val="22"/>
          <w:szCs w:val="22"/>
        </w:rPr>
        <w:t>Mealtime support plan</w:t>
      </w:r>
    </w:p>
    <w:p w14:paraId="26B1A375" w14:textId="77777777" w:rsidR="00FE5F26" w:rsidRDefault="00FE5F26">
      <w:pPr>
        <w:spacing w:line="360" w:lineRule="auto"/>
        <w:ind w:right="-40"/>
        <w:jc w:val="both"/>
        <w:rPr>
          <w:sz w:val="20"/>
          <w:szCs w:val="20"/>
        </w:rPr>
      </w:pPr>
    </w:p>
    <w:p w14:paraId="6C05845D" w14:textId="77777777" w:rsidR="00FE5F26" w:rsidRDefault="00102E8D">
      <w:pPr>
        <w:spacing w:line="360" w:lineRule="auto"/>
        <w:ind w:right="-40"/>
        <w:jc w:val="both"/>
        <w:rPr>
          <w:sz w:val="20"/>
          <w:szCs w:val="20"/>
        </w:rPr>
      </w:pPr>
      <w:r>
        <w:rPr>
          <w:sz w:val="20"/>
          <w:szCs w:val="20"/>
        </w:rPr>
        <w:t xml:space="preserve">Dietary requirements, including allergies, will be documented in the participant's Mealtime Support plan.  Ensure you check the support plan for any known allergies. </w:t>
      </w:r>
    </w:p>
    <w:p w14:paraId="211FC6EA" w14:textId="77777777" w:rsidR="00FE5F26" w:rsidRDefault="00FE5F26">
      <w:pPr>
        <w:spacing w:line="360" w:lineRule="auto"/>
        <w:ind w:right="-40"/>
        <w:jc w:val="both"/>
        <w:rPr>
          <w:sz w:val="20"/>
          <w:szCs w:val="20"/>
        </w:rPr>
      </w:pPr>
    </w:p>
    <w:p w14:paraId="03904B15" w14:textId="77777777" w:rsidR="00FE5F26" w:rsidRDefault="00102E8D">
      <w:pPr>
        <w:spacing w:line="360" w:lineRule="auto"/>
        <w:ind w:right="-40"/>
        <w:jc w:val="both"/>
        <w:rPr>
          <w:sz w:val="20"/>
          <w:szCs w:val="20"/>
        </w:rPr>
      </w:pPr>
      <w:r>
        <w:rPr>
          <w:sz w:val="20"/>
          <w:szCs w:val="20"/>
        </w:rPr>
        <w:t>All meals must be prepared in accordance with each participant's Mealtime Support Plan, including texture modifications, choking prevention guidelines, and allergy management. Participants’ choices, preferences, and cultural/religious dietary needs must be respected. Any observed changes in a participant’s ability to eat or swallow must be immediately reported as a potential incident.</w:t>
      </w:r>
    </w:p>
    <w:p w14:paraId="764ED501" w14:textId="77777777" w:rsidR="00FE5F26" w:rsidRDefault="00FE5F26">
      <w:bookmarkStart w:id="336" w:name="_heading=h.hwjyf8yxa8lp" w:colFirst="0" w:colLast="0"/>
      <w:bookmarkEnd w:id="336"/>
    </w:p>
    <w:p w14:paraId="4DC64036" w14:textId="77777777" w:rsidR="00FE5F26" w:rsidRDefault="00102E8D">
      <w:pPr>
        <w:pStyle w:val="Heading3"/>
        <w:spacing w:before="0" w:after="0" w:line="360" w:lineRule="auto"/>
        <w:ind w:right="-40"/>
        <w:jc w:val="both"/>
        <w:rPr>
          <w:b/>
          <w:color w:val="000000"/>
          <w:sz w:val="22"/>
          <w:szCs w:val="22"/>
        </w:rPr>
      </w:pPr>
      <w:bookmarkStart w:id="337" w:name="_heading=h.4ku3pd335r0a" w:colFirst="0" w:colLast="0"/>
      <w:bookmarkEnd w:id="337"/>
      <w:r>
        <w:rPr>
          <w:b/>
          <w:color w:val="000000"/>
          <w:sz w:val="22"/>
          <w:szCs w:val="22"/>
        </w:rPr>
        <w:t>Participants with food allergies</w:t>
      </w:r>
    </w:p>
    <w:p w14:paraId="0AB93745" w14:textId="77777777" w:rsidR="00FE5F26" w:rsidRDefault="00FE5F26">
      <w:pPr>
        <w:spacing w:line="360" w:lineRule="auto"/>
        <w:ind w:right="-40"/>
        <w:jc w:val="both"/>
        <w:rPr>
          <w:sz w:val="20"/>
          <w:szCs w:val="20"/>
        </w:rPr>
      </w:pPr>
    </w:p>
    <w:p w14:paraId="6A0BC5D6" w14:textId="77777777" w:rsidR="00FE5F26" w:rsidRDefault="00102E8D">
      <w:pPr>
        <w:spacing w:line="360" w:lineRule="auto"/>
        <w:ind w:right="-40"/>
        <w:jc w:val="both"/>
        <w:rPr>
          <w:sz w:val="20"/>
          <w:szCs w:val="20"/>
          <w:highlight w:val="white"/>
        </w:rPr>
      </w:pPr>
      <w:r>
        <w:rPr>
          <w:sz w:val="20"/>
          <w:szCs w:val="20"/>
        </w:rPr>
        <w:t xml:space="preserve">Check the participant's plan for any known food allergies.  It can be valuable to check again with the participant and their family. </w:t>
      </w:r>
      <w:r>
        <w:rPr>
          <w:sz w:val="20"/>
          <w:szCs w:val="20"/>
          <w:highlight w:val="white"/>
        </w:rPr>
        <w:t xml:space="preserve">Foods that may cause an allergic reaction are called allergens, and even a tiny amount of an allergen can cause a reaction. </w:t>
      </w:r>
    </w:p>
    <w:p w14:paraId="49635555" w14:textId="77777777" w:rsidR="00FE5F26" w:rsidRDefault="00FE5F26">
      <w:pPr>
        <w:spacing w:line="360" w:lineRule="auto"/>
        <w:ind w:right="-40"/>
        <w:jc w:val="both"/>
        <w:rPr>
          <w:sz w:val="20"/>
          <w:szCs w:val="20"/>
        </w:rPr>
      </w:pPr>
    </w:p>
    <w:p w14:paraId="05AE3330" w14:textId="77777777" w:rsidR="00FE5F26" w:rsidRDefault="00102E8D">
      <w:pPr>
        <w:spacing w:line="360" w:lineRule="auto"/>
        <w:ind w:right="-40"/>
        <w:jc w:val="both"/>
        <w:rPr>
          <w:sz w:val="20"/>
          <w:szCs w:val="20"/>
          <w:highlight w:val="white"/>
        </w:rPr>
      </w:pPr>
      <w:r>
        <w:rPr>
          <w:sz w:val="20"/>
          <w:szCs w:val="20"/>
          <w:highlight w:val="white"/>
        </w:rPr>
        <w:t xml:space="preserve">If the participant lives alone, it can be possible to eliminate all food allergens at home by carefully reading labels on packaging and taking necessary precautions during cooking.  </w:t>
      </w:r>
    </w:p>
    <w:p w14:paraId="17A53FC6" w14:textId="77777777" w:rsidR="00FE5F26" w:rsidRDefault="00FE5F26">
      <w:pPr>
        <w:spacing w:line="360" w:lineRule="auto"/>
        <w:ind w:right="-40"/>
        <w:jc w:val="both"/>
        <w:rPr>
          <w:sz w:val="20"/>
          <w:szCs w:val="20"/>
          <w:highlight w:val="white"/>
        </w:rPr>
      </w:pPr>
    </w:p>
    <w:p w14:paraId="66B2CE7D" w14:textId="77777777" w:rsidR="00FE5F26" w:rsidRDefault="00102E8D">
      <w:pPr>
        <w:spacing w:line="360" w:lineRule="auto"/>
        <w:ind w:right="-40"/>
        <w:jc w:val="both"/>
        <w:rPr>
          <w:sz w:val="20"/>
          <w:szCs w:val="20"/>
          <w:highlight w:val="white"/>
        </w:rPr>
      </w:pPr>
      <w:r>
        <w:rPr>
          <w:sz w:val="20"/>
          <w:szCs w:val="20"/>
          <w:highlight w:val="white"/>
        </w:rPr>
        <w:lastRenderedPageBreak/>
        <w:t>If the participant does not choose to eliminate all food allergens from home, or you are preparing food in an environment away from home (where there is a potential for allergens to come into contact with the allergic participant's food), the following steps should be taken:</w:t>
      </w:r>
    </w:p>
    <w:p w14:paraId="5CBB0CE5" w14:textId="77777777" w:rsidR="00FE5F26" w:rsidRDefault="00102E8D" w:rsidP="00F54985">
      <w:pPr>
        <w:numPr>
          <w:ilvl w:val="0"/>
          <w:numId w:val="130"/>
        </w:numPr>
        <w:spacing w:line="360" w:lineRule="auto"/>
        <w:ind w:right="-40"/>
        <w:jc w:val="both"/>
        <w:rPr>
          <w:sz w:val="20"/>
          <w:szCs w:val="20"/>
          <w:highlight w:val="white"/>
        </w:rPr>
      </w:pPr>
      <w:r>
        <w:rPr>
          <w:sz w:val="20"/>
          <w:szCs w:val="20"/>
          <w:highlight w:val="white"/>
        </w:rPr>
        <w:t xml:space="preserve">Read all labels on cans, jars and packaging. </w:t>
      </w:r>
    </w:p>
    <w:p w14:paraId="0E0D94DF" w14:textId="77777777" w:rsidR="00FE5F26" w:rsidRDefault="00102E8D" w:rsidP="00F54985">
      <w:pPr>
        <w:numPr>
          <w:ilvl w:val="0"/>
          <w:numId w:val="130"/>
        </w:numPr>
        <w:spacing w:line="360" w:lineRule="auto"/>
        <w:ind w:right="-40"/>
        <w:jc w:val="both"/>
        <w:rPr>
          <w:sz w:val="20"/>
          <w:szCs w:val="20"/>
          <w:highlight w:val="white"/>
        </w:rPr>
      </w:pPr>
      <w:r>
        <w:rPr>
          <w:sz w:val="20"/>
          <w:szCs w:val="20"/>
          <w:highlight w:val="white"/>
        </w:rPr>
        <w:t>Label foods as "safe" or "not safe" (perhaps using red/green stickers).</w:t>
      </w:r>
    </w:p>
    <w:p w14:paraId="6071B28A" w14:textId="77777777" w:rsidR="00FE5F26" w:rsidRDefault="00102E8D" w:rsidP="00F54985">
      <w:pPr>
        <w:numPr>
          <w:ilvl w:val="0"/>
          <w:numId w:val="130"/>
        </w:numPr>
        <w:spacing w:line="360" w:lineRule="auto"/>
        <w:ind w:right="-40"/>
        <w:jc w:val="both"/>
        <w:rPr>
          <w:sz w:val="20"/>
          <w:szCs w:val="20"/>
          <w:highlight w:val="white"/>
        </w:rPr>
      </w:pPr>
      <w:r>
        <w:rPr>
          <w:sz w:val="20"/>
          <w:szCs w:val="20"/>
          <w:highlight w:val="white"/>
        </w:rPr>
        <w:t>Designate particular shelves for 'safe' foods rather than putting similar foods next to each other.</w:t>
      </w:r>
    </w:p>
    <w:p w14:paraId="52C88D1A" w14:textId="77777777" w:rsidR="00FE5F26" w:rsidRDefault="00102E8D" w:rsidP="00F54985">
      <w:pPr>
        <w:numPr>
          <w:ilvl w:val="0"/>
          <w:numId w:val="130"/>
        </w:numPr>
        <w:spacing w:line="360" w:lineRule="auto"/>
        <w:ind w:right="-40"/>
        <w:jc w:val="both"/>
        <w:rPr>
          <w:sz w:val="20"/>
          <w:szCs w:val="20"/>
          <w:highlight w:val="white"/>
        </w:rPr>
      </w:pPr>
      <w:r>
        <w:rPr>
          <w:sz w:val="20"/>
          <w:szCs w:val="20"/>
          <w:highlight w:val="white"/>
        </w:rPr>
        <w:t xml:space="preserve">Avoid contamination by: </w:t>
      </w:r>
    </w:p>
    <w:p w14:paraId="60BFB13D" w14:textId="77777777" w:rsidR="00FE5F26" w:rsidRDefault="00102E8D" w:rsidP="00F54985">
      <w:pPr>
        <w:numPr>
          <w:ilvl w:val="1"/>
          <w:numId w:val="130"/>
        </w:numPr>
        <w:spacing w:line="360" w:lineRule="auto"/>
        <w:ind w:right="-40"/>
        <w:jc w:val="both"/>
        <w:rPr>
          <w:sz w:val="20"/>
          <w:szCs w:val="20"/>
          <w:highlight w:val="white"/>
        </w:rPr>
      </w:pPr>
      <w:r>
        <w:rPr>
          <w:sz w:val="20"/>
          <w:szCs w:val="20"/>
          <w:highlight w:val="white"/>
        </w:rPr>
        <w:t xml:space="preserve">washing hands </w:t>
      </w:r>
    </w:p>
    <w:p w14:paraId="3CF404AB" w14:textId="77777777" w:rsidR="00FE5F26" w:rsidRDefault="00102E8D" w:rsidP="00F54985">
      <w:pPr>
        <w:numPr>
          <w:ilvl w:val="1"/>
          <w:numId w:val="130"/>
        </w:numPr>
        <w:spacing w:line="360" w:lineRule="auto"/>
        <w:ind w:right="-40"/>
        <w:jc w:val="both"/>
        <w:rPr>
          <w:sz w:val="20"/>
          <w:szCs w:val="20"/>
          <w:highlight w:val="white"/>
        </w:rPr>
      </w:pPr>
      <w:r>
        <w:rPr>
          <w:sz w:val="20"/>
          <w:szCs w:val="20"/>
          <w:highlight w:val="white"/>
        </w:rPr>
        <w:t>not allowing allergen-covered utensils to touch "safe" foods</w:t>
      </w:r>
    </w:p>
    <w:p w14:paraId="41CDE88B" w14:textId="77777777" w:rsidR="00FE5F26" w:rsidRDefault="00102E8D" w:rsidP="00F54985">
      <w:pPr>
        <w:numPr>
          <w:ilvl w:val="1"/>
          <w:numId w:val="130"/>
        </w:numPr>
        <w:spacing w:line="360" w:lineRule="auto"/>
        <w:ind w:right="-40"/>
        <w:jc w:val="both"/>
        <w:rPr>
          <w:sz w:val="20"/>
          <w:szCs w:val="20"/>
          <w:highlight w:val="white"/>
        </w:rPr>
      </w:pPr>
      <w:r>
        <w:rPr>
          <w:sz w:val="20"/>
          <w:szCs w:val="20"/>
          <w:highlight w:val="white"/>
        </w:rPr>
        <w:t>confine all eating to limited areas, e.g. kitchen or dining areas</w:t>
      </w:r>
    </w:p>
    <w:p w14:paraId="17AE8813" w14:textId="77777777" w:rsidR="00FE5F26" w:rsidRDefault="00102E8D" w:rsidP="00F54985">
      <w:pPr>
        <w:numPr>
          <w:ilvl w:val="1"/>
          <w:numId w:val="130"/>
        </w:numPr>
        <w:spacing w:line="360" w:lineRule="auto"/>
        <w:ind w:right="-40"/>
        <w:jc w:val="both"/>
        <w:rPr>
          <w:sz w:val="20"/>
          <w:szCs w:val="20"/>
          <w:highlight w:val="white"/>
        </w:rPr>
      </w:pPr>
      <w:r>
        <w:rPr>
          <w:sz w:val="20"/>
          <w:szCs w:val="20"/>
          <w:highlight w:val="white"/>
        </w:rPr>
        <w:t>use different utensils to prepare non-allergenic and allergenic dishes</w:t>
      </w:r>
    </w:p>
    <w:p w14:paraId="501F3AF3" w14:textId="77777777" w:rsidR="00FE5F26" w:rsidRDefault="00102E8D" w:rsidP="00F54985">
      <w:pPr>
        <w:numPr>
          <w:ilvl w:val="1"/>
          <w:numId w:val="130"/>
        </w:numPr>
        <w:spacing w:line="360" w:lineRule="auto"/>
        <w:ind w:right="-40"/>
        <w:jc w:val="both"/>
        <w:rPr>
          <w:sz w:val="20"/>
          <w:szCs w:val="20"/>
          <w:highlight w:val="white"/>
        </w:rPr>
      </w:pPr>
      <w:r>
        <w:rPr>
          <w:sz w:val="20"/>
          <w:szCs w:val="20"/>
          <w:highlight w:val="white"/>
        </w:rPr>
        <w:t>wash foods or place in sink/dishwasher immediately after use</w:t>
      </w:r>
    </w:p>
    <w:p w14:paraId="57E5EA9C" w14:textId="77777777" w:rsidR="00FE5F26" w:rsidRDefault="00102E8D" w:rsidP="00F54985">
      <w:pPr>
        <w:numPr>
          <w:ilvl w:val="1"/>
          <w:numId w:val="130"/>
        </w:numPr>
        <w:spacing w:line="360" w:lineRule="auto"/>
        <w:ind w:right="-40"/>
        <w:jc w:val="both"/>
        <w:rPr>
          <w:sz w:val="20"/>
          <w:szCs w:val="20"/>
          <w:highlight w:val="white"/>
        </w:rPr>
      </w:pPr>
      <w:r>
        <w:rPr>
          <w:sz w:val="20"/>
          <w:szCs w:val="20"/>
          <w:highlight w:val="white"/>
        </w:rPr>
        <w:t>clean grills; use foil to protect the surface when cooking</w:t>
      </w:r>
    </w:p>
    <w:p w14:paraId="766E3698" w14:textId="77777777" w:rsidR="00FE5F26" w:rsidRDefault="00102E8D" w:rsidP="00F54985">
      <w:pPr>
        <w:numPr>
          <w:ilvl w:val="1"/>
          <w:numId w:val="130"/>
        </w:numPr>
        <w:spacing w:line="360" w:lineRule="auto"/>
        <w:ind w:right="-40"/>
        <w:jc w:val="both"/>
        <w:rPr>
          <w:sz w:val="20"/>
          <w:szCs w:val="20"/>
          <w:highlight w:val="white"/>
        </w:rPr>
      </w:pPr>
      <w:r>
        <w:rPr>
          <w:sz w:val="20"/>
          <w:szCs w:val="20"/>
          <w:highlight w:val="white"/>
        </w:rPr>
        <w:t xml:space="preserve">clean all surfaces after preparing food </w:t>
      </w:r>
    </w:p>
    <w:p w14:paraId="57812110" w14:textId="77777777" w:rsidR="00FE5F26" w:rsidRDefault="00102E8D" w:rsidP="00F54985">
      <w:pPr>
        <w:numPr>
          <w:ilvl w:val="1"/>
          <w:numId w:val="130"/>
        </w:numPr>
        <w:spacing w:line="360" w:lineRule="auto"/>
        <w:ind w:right="-40"/>
        <w:jc w:val="both"/>
        <w:rPr>
          <w:sz w:val="20"/>
          <w:szCs w:val="20"/>
          <w:highlight w:val="white"/>
        </w:rPr>
      </w:pPr>
      <w:r>
        <w:rPr>
          <w:sz w:val="20"/>
          <w:szCs w:val="20"/>
          <w:highlight w:val="white"/>
        </w:rPr>
        <w:t>clean countertops before preparing food</w:t>
      </w:r>
    </w:p>
    <w:p w14:paraId="1CDEAE01" w14:textId="77777777" w:rsidR="00FE5F26" w:rsidRDefault="00FE5F26">
      <w:pPr>
        <w:spacing w:line="360" w:lineRule="auto"/>
        <w:ind w:right="-40"/>
        <w:jc w:val="both"/>
        <w:rPr>
          <w:sz w:val="20"/>
          <w:szCs w:val="20"/>
          <w:highlight w:val="white"/>
        </w:rPr>
      </w:pPr>
    </w:p>
    <w:p w14:paraId="617F7C47" w14:textId="77777777" w:rsidR="00FE5F26" w:rsidRDefault="00102E8D">
      <w:pPr>
        <w:spacing w:line="360" w:lineRule="auto"/>
        <w:ind w:right="-40"/>
        <w:jc w:val="both"/>
        <w:rPr>
          <w:sz w:val="20"/>
          <w:szCs w:val="20"/>
          <w:highlight w:val="white"/>
        </w:rPr>
      </w:pPr>
      <w:r>
        <w:rPr>
          <w:sz w:val="20"/>
          <w:szCs w:val="20"/>
          <w:highlight w:val="white"/>
        </w:rPr>
        <w:t>Staff must ensure they are familiar with each participant's allergy action plan. In cases of suspected exposure to allergens or symptoms of allergic reaction (e.g., swelling, difficulty breathing), staff must immediately:</w:t>
      </w:r>
    </w:p>
    <w:p w14:paraId="161EC726" w14:textId="77777777" w:rsidR="00FE5F26" w:rsidRDefault="00102E8D" w:rsidP="00F54985">
      <w:pPr>
        <w:numPr>
          <w:ilvl w:val="0"/>
          <w:numId w:val="125"/>
        </w:numPr>
        <w:spacing w:line="360" w:lineRule="auto"/>
        <w:ind w:right="-40"/>
        <w:jc w:val="both"/>
        <w:rPr>
          <w:sz w:val="20"/>
          <w:szCs w:val="20"/>
          <w:highlight w:val="white"/>
        </w:rPr>
      </w:pPr>
      <w:r>
        <w:rPr>
          <w:sz w:val="20"/>
          <w:szCs w:val="20"/>
          <w:highlight w:val="white"/>
        </w:rPr>
        <w:t>Call 000 (emergency services).</w:t>
      </w:r>
    </w:p>
    <w:p w14:paraId="1FBC18CA" w14:textId="77777777" w:rsidR="00FE5F26" w:rsidRDefault="00102E8D" w:rsidP="00F54985">
      <w:pPr>
        <w:numPr>
          <w:ilvl w:val="0"/>
          <w:numId w:val="125"/>
        </w:numPr>
        <w:spacing w:line="360" w:lineRule="auto"/>
        <w:ind w:right="-40"/>
        <w:jc w:val="both"/>
        <w:rPr>
          <w:sz w:val="20"/>
          <w:szCs w:val="20"/>
          <w:highlight w:val="white"/>
        </w:rPr>
      </w:pPr>
      <w:r>
        <w:rPr>
          <w:sz w:val="20"/>
          <w:szCs w:val="20"/>
          <w:highlight w:val="white"/>
        </w:rPr>
        <w:t>Administer an EpiPen (if required and trained to do so).</w:t>
      </w:r>
    </w:p>
    <w:p w14:paraId="428A4AA3" w14:textId="77777777" w:rsidR="00FE5F26" w:rsidRDefault="00102E8D" w:rsidP="00F54985">
      <w:pPr>
        <w:numPr>
          <w:ilvl w:val="0"/>
          <w:numId w:val="125"/>
        </w:numPr>
        <w:spacing w:line="360" w:lineRule="auto"/>
        <w:ind w:right="-40"/>
        <w:jc w:val="both"/>
        <w:rPr>
          <w:sz w:val="20"/>
          <w:szCs w:val="20"/>
          <w:highlight w:val="white"/>
        </w:rPr>
      </w:pPr>
      <w:r>
        <w:rPr>
          <w:sz w:val="20"/>
          <w:szCs w:val="20"/>
          <w:highlight w:val="white"/>
        </w:rPr>
        <w:t>Follow the participant's Anaphylaxis or Emergency Plan.</w:t>
      </w:r>
    </w:p>
    <w:p w14:paraId="5248386A" w14:textId="77777777" w:rsidR="00FE5F26" w:rsidRDefault="00102E8D" w:rsidP="00F54985">
      <w:pPr>
        <w:numPr>
          <w:ilvl w:val="0"/>
          <w:numId w:val="125"/>
        </w:numPr>
        <w:spacing w:line="360" w:lineRule="auto"/>
        <w:ind w:right="-40"/>
        <w:jc w:val="both"/>
        <w:rPr>
          <w:sz w:val="20"/>
          <w:szCs w:val="20"/>
          <w:highlight w:val="white"/>
        </w:rPr>
      </w:pPr>
      <w:r>
        <w:rPr>
          <w:sz w:val="20"/>
          <w:szCs w:val="20"/>
          <w:highlight w:val="white"/>
        </w:rPr>
        <w:t>Report as an incident under the Incident Management Policy and NDIS (Incident Management and Reportable Incidents) Rules 2018.</w:t>
      </w:r>
    </w:p>
    <w:p w14:paraId="3F2F8FDE" w14:textId="77777777" w:rsidR="00FE5F26" w:rsidRDefault="00102E8D" w:rsidP="00F54985">
      <w:pPr>
        <w:numPr>
          <w:ilvl w:val="0"/>
          <w:numId w:val="125"/>
        </w:numPr>
        <w:spacing w:line="360" w:lineRule="auto"/>
        <w:ind w:right="-40"/>
        <w:jc w:val="both"/>
        <w:rPr>
          <w:sz w:val="20"/>
          <w:szCs w:val="20"/>
          <w:highlight w:val="white"/>
        </w:rPr>
      </w:pPr>
      <w:r>
        <w:rPr>
          <w:sz w:val="20"/>
          <w:szCs w:val="20"/>
          <w:highlight w:val="white"/>
        </w:rPr>
        <w:t>All foods stored in shared environments must be clearly labelled to prevent cross-contamination, including allergen risk signage.</w:t>
      </w:r>
    </w:p>
    <w:p w14:paraId="50F07069" w14:textId="77777777" w:rsidR="00FE5F26" w:rsidRDefault="00FE5F26">
      <w:bookmarkStart w:id="338" w:name="_heading=h.o5yqti3hi6ht" w:colFirst="0" w:colLast="0"/>
      <w:bookmarkEnd w:id="338"/>
    </w:p>
    <w:p w14:paraId="325A38EB" w14:textId="77777777" w:rsidR="00FE5F26" w:rsidRDefault="00102E8D">
      <w:pPr>
        <w:pStyle w:val="Heading3"/>
        <w:spacing w:before="0" w:after="0" w:line="360" w:lineRule="auto"/>
        <w:ind w:right="-40"/>
        <w:jc w:val="both"/>
        <w:rPr>
          <w:sz w:val="20"/>
          <w:szCs w:val="20"/>
        </w:rPr>
      </w:pPr>
      <w:bookmarkStart w:id="339" w:name="_heading=h.7vrn6o5l4umv" w:colFirst="0" w:colLast="0"/>
      <w:bookmarkEnd w:id="339"/>
      <w:r>
        <w:rPr>
          <w:b/>
          <w:color w:val="000000"/>
          <w:sz w:val="22"/>
          <w:szCs w:val="22"/>
        </w:rPr>
        <w:t xml:space="preserve">General food preparation </w:t>
      </w:r>
    </w:p>
    <w:p w14:paraId="2FF85D32" w14:textId="77777777" w:rsidR="00FE5F26" w:rsidRDefault="00FE5F26"/>
    <w:p w14:paraId="6FDD7496" w14:textId="77777777" w:rsidR="00FE5F26" w:rsidRDefault="00102E8D">
      <w:pPr>
        <w:spacing w:line="360" w:lineRule="auto"/>
        <w:ind w:right="-40"/>
        <w:jc w:val="both"/>
        <w:rPr>
          <w:sz w:val="20"/>
          <w:szCs w:val="20"/>
        </w:rPr>
      </w:pPr>
      <w:r>
        <w:rPr>
          <w:sz w:val="20"/>
          <w:szCs w:val="20"/>
        </w:rPr>
        <w:t>All food preparation areas must comply with infection control guidelines, including COVID-19 risk minimisation strategies as per national standards.</w:t>
      </w:r>
    </w:p>
    <w:p w14:paraId="1E954643" w14:textId="77777777" w:rsidR="00FE5F26" w:rsidRDefault="00FE5F26"/>
    <w:p w14:paraId="755DC196" w14:textId="77777777" w:rsidR="00FE5F26" w:rsidRDefault="00102E8D" w:rsidP="00F54985">
      <w:pPr>
        <w:numPr>
          <w:ilvl w:val="0"/>
          <w:numId w:val="179"/>
        </w:numPr>
        <w:spacing w:line="360" w:lineRule="auto"/>
        <w:ind w:right="-40"/>
        <w:jc w:val="both"/>
        <w:rPr>
          <w:sz w:val="20"/>
          <w:szCs w:val="20"/>
        </w:rPr>
      </w:pPr>
      <w:r>
        <w:rPr>
          <w:sz w:val="20"/>
          <w:szCs w:val="20"/>
        </w:rPr>
        <w:t xml:space="preserve">Minimise the cumulative time that potentially hazardous food is kept within the temperature danger zone (maximum two hours). </w:t>
      </w:r>
    </w:p>
    <w:p w14:paraId="69B64AFD" w14:textId="77777777" w:rsidR="00FE5F26" w:rsidRDefault="00102E8D" w:rsidP="00F54985">
      <w:pPr>
        <w:numPr>
          <w:ilvl w:val="0"/>
          <w:numId w:val="179"/>
        </w:numPr>
        <w:spacing w:line="360" w:lineRule="auto"/>
        <w:ind w:right="-40"/>
        <w:jc w:val="both"/>
        <w:rPr>
          <w:sz w:val="20"/>
          <w:szCs w:val="20"/>
        </w:rPr>
      </w:pPr>
      <w:r>
        <w:rPr>
          <w:sz w:val="20"/>
          <w:szCs w:val="20"/>
        </w:rPr>
        <w:t>Clean, sanitise and dry all food contact surfaces, utensils, chopping boards and equipment after preparing food.</w:t>
      </w:r>
    </w:p>
    <w:p w14:paraId="6A607CC4" w14:textId="77777777" w:rsidR="00FE5F26" w:rsidRDefault="00102E8D" w:rsidP="00F54985">
      <w:pPr>
        <w:numPr>
          <w:ilvl w:val="0"/>
          <w:numId w:val="179"/>
        </w:numPr>
        <w:spacing w:line="360" w:lineRule="auto"/>
        <w:ind w:right="-40"/>
        <w:jc w:val="both"/>
        <w:rPr>
          <w:sz w:val="20"/>
          <w:szCs w:val="20"/>
        </w:rPr>
      </w:pPr>
      <w:r>
        <w:rPr>
          <w:sz w:val="20"/>
          <w:szCs w:val="20"/>
        </w:rPr>
        <w:t>Store raw and cooked food separately.</w:t>
      </w:r>
    </w:p>
    <w:p w14:paraId="25B96BD9" w14:textId="77777777" w:rsidR="00FE5F26" w:rsidRDefault="00102E8D" w:rsidP="00F54985">
      <w:pPr>
        <w:numPr>
          <w:ilvl w:val="0"/>
          <w:numId w:val="179"/>
        </w:numPr>
        <w:spacing w:line="360" w:lineRule="auto"/>
        <w:ind w:right="-40"/>
        <w:jc w:val="both"/>
        <w:rPr>
          <w:sz w:val="20"/>
          <w:szCs w:val="20"/>
        </w:rPr>
      </w:pPr>
      <w:r>
        <w:rPr>
          <w:sz w:val="20"/>
          <w:szCs w:val="20"/>
        </w:rPr>
        <w:t>Wash all fruits and vegetables to remove contamination.</w:t>
      </w:r>
    </w:p>
    <w:p w14:paraId="71AA2DFB" w14:textId="77777777" w:rsidR="00FE5F26" w:rsidRDefault="00102E8D" w:rsidP="00F54985">
      <w:pPr>
        <w:numPr>
          <w:ilvl w:val="0"/>
          <w:numId w:val="179"/>
        </w:numPr>
        <w:spacing w:line="360" w:lineRule="auto"/>
        <w:ind w:right="-40"/>
        <w:jc w:val="both"/>
        <w:rPr>
          <w:sz w:val="20"/>
          <w:szCs w:val="20"/>
        </w:rPr>
      </w:pPr>
      <w:r>
        <w:rPr>
          <w:sz w:val="20"/>
          <w:szCs w:val="20"/>
        </w:rPr>
        <w:t xml:space="preserve">Use single-use or disposable cloths where possible. </w:t>
      </w:r>
    </w:p>
    <w:p w14:paraId="31F61C13" w14:textId="77777777" w:rsidR="00FE5F26" w:rsidRDefault="00102E8D" w:rsidP="00F54985">
      <w:pPr>
        <w:numPr>
          <w:ilvl w:val="0"/>
          <w:numId w:val="179"/>
        </w:numPr>
        <w:spacing w:line="360" w:lineRule="auto"/>
        <w:ind w:right="-40"/>
        <w:jc w:val="both"/>
        <w:rPr>
          <w:sz w:val="20"/>
          <w:szCs w:val="20"/>
        </w:rPr>
      </w:pPr>
      <w:r>
        <w:rPr>
          <w:sz w:val="20"/>
          <w:szCs w:val="20"/>
        </w:rPr>
        <w:t>If multi-use cloths are used, they will be cleaned and sanitised after each task.</w:t>
      </w:r>
    </w:p>
    <w:p w14:paraId="627AA0AC" w14:textId="77777777" w:rsidR="00FE5F26" w:rsidRDefault="00FE5F26">
      <w:bookmarkStart w:id="340" w:name="_heading=h.cfx7cz64gllg" w:colFirst="0" w:colLast="0"/>
      <w:bookmarkEnd w:id="340"/>
    </w:p>
    <w:p w14:paraId="04025DEF" w14:textId="77777777" w:rsidR="00FE5F26" w:rsidRDefault="00102E8D">
      <w:pPr>
        <w:pStyle w:val="Heading3"/>
        <w:spacing w:before="0" w:after="0" w:line="360" w:lineRule="auto"/>
        <w:ind w:right="-40"/>
        <w:jc w:val="both"/>
        <w:rPr>
          <w:b/>
          <w:color w:val="000000"/>
          <w:sz w:val="22"/>
          <w:szCs w:val="22"/>
        </w:rPr>
      </w:pPr>
      <w:bookmarkStart w:id="341" w:name="_heading=h.r0grt0wz6glx" w:colFirst="0" w:colLast="0"/>
      <w:bookmarkEnd w:id="341"/>
      <w:r>
        <w:rPr>
          <w:b/>
          <w:color w:val="000000"/>
          <w:sz w:val="22"/>
          <w:szCs w:val="22"/>
        </w:rPr>
        <w:lastRenderedPageBreak/>
        <w:t>Cleaning and sanitation</w:t>
      </w:r>
    </w:p>
    <w:p w14:paraId="74E647D0" w14:textId="77777777" w:rsidR="00FE5F26" w:rsidRDefault="00102E8D" w:rsidP="00F54985">
      <w:pPr>
        <w:numPr>
          <w:ilvl w:val="0"/>
          <w:numId w:val="19"/>
        </w:numPr>
        <w:spacing w:line="360" w:lineRule="auto"/>
        <w:ind w:right="-40"/>
        <w:jc w:val="both"/>
        <w:rPr>
          <w:sz w:val="20"/>
          <w:szCs w:val="20"/>
        </w:rPr>
      </w:pPr>
      <w:r>
        <w:rPr>
          <w:sz w:val="20"/>
          <w:szCs w:val="20"/>
        </w:rPr>
        <w:t>Clean all food preparation areas with an anti-bacterial solution and paper towel.</w:t>
      </w:r>
    </w:p>
    <w:p w14:paraId="60E15334" w14:textId="77777777" w:rsidR="00FE5F26" w:rsidRDefault="00102E8D" w:rsidP="00F54985">
      <w:pPr>
        <w:numPr>
          <w:ilvl w:val="0"/>
          <w:numId w:val="19"/>
        </w:numPr>
        <w:spacing w:line="360" w:lineRule="auto"/>
        <w:ind w:right="-40"/>
        <w:jc w:val="both"/>
        <w:rPr>
          <w:sz w:val="20"/>
          <w:szCs w:val="20"/>
        </w:rPr>
      </w:pPr>
      <w:r>
        <w:rPr>
          <w:sz w:val="20"/>
          <w:szCs w:val="20"/>
        </w:rPr>
        <w:t xml:space="preserve">Thoroughly wash glasses, cutlery, crockery and utensils with hot water and detergent. </w:t>
      </w:r>
    </w:p>
    <w:p w14:paraId="5A7AF15D" w14:textId="77777777" w:rsidR="00FE5F26" w:rsidRDefault="00FE5F26">
      <w:bookmarkStart w:id="342" w:name="_heading=h.42wdff89e5kj" w:colFirst="0" w:colLast="0"/>
      <w:bookmarkEnd w:id="342"/>
    </w:p>
    <w:p w14:paraId="47A53828" w14:textId="77777777" w:rsidR="00FE5F26" w:rsidRDefault="00102E8D">
      <w:pPr>
        <w:pStyle w:val="Heading3"/>
        <w:spacing w:before="0" w:after="0" w:line="360" w:lineRule="auto"/>
        <w:ind w:right="-40"/>
        <w:jc w:val="both"/>
        <w:rPr>
          <w:b/>
          <w:color w:val="000000"/>
          <w:sz w:val="22"/>
          <w:szCs w:val="22"/>
        </w:rPr>
      </w:pPr>
      <w:bookmarkStart w:id="343" w:name="_heading=h.kyp2dqnx67ox" w:colFirst="0" w:colLast="0"/>
      <w:bookmarkEnd w:id="343"/>
      <w:r>
        <w:rPr>
          <w:b/>
          <w:color w:val="000000"/>
          <w:sz w:val="22"/>
          <w:szCs w:val="22"/>
        </w:rPr>
        <w:t>Utensils</w:t>
      </w:r>
    </w:p>
    <w:p w14:paraId="694D90D0" w14:textId="77777777" w:rsidR="00FE5F26" w:rsidRDefault="00102E8D" w:rsidP="00F54985">
      <w:pPr>
        <w:numPr>
          <w:ilvl w:val="0"/>
          <w:numId w:val="42"/>
        </w:numPr>
        <w:spacing w:line="360" w:lineRule="auto"/>
        <w:ind w:right="-40"/>
        <w:jc w:val="both"/>
        <w:rPr>
          <w:sz w:val="20"/>
          <w:szCs w:val="20"/>
        </w:rPr>
      </w:pPr>
      <w:r>
        <w:rPr>
          <w:sz w:val="20"/>
          <w:szCs w:val="20"/>
        </w:rPr>
        <w:t xml:space="preserve">Saucepans, bowls, plates, etc., must be cleaned and sanitised.  </w:t>
      </w:r>
    </w:p>
    <w:p w14:paraId="7E5E1172" w14:textId="77777777" w:rsidR="00FE5F26" w:rsidRDefault="00102E8D" w:rsidP="00F54985">
      <w:pPr>
        <w:numPr>
          <w:ilvl w:val="0"/>
          <w:numId w:val="42"/>
        </w:numPr>
        <w:spacing w:line="360" w:lineRule="auto"/>
        <w:ind w:right="-40"/>
        <w:jc w:val="both"/>
        <w:rPr>
          <w:sz w:val="20"/>
          <w:szCs w:val="20"/>
        </w:rPr>
      </w:pPr>
      <w:r>
        <w:rPr>
          <w:sz w:val="20"/>
          <w:szCs w:val="20"/>
        </w:rPr>
        <w:t>Utensils should be durable, washable, unchipped and uncracked.</w:t>
      </w:r>
    </w:p>
    <w:p w14:paraId="55EE5DEA" w14:textId="77777777" w:rsidR="00FE5F26" w:rsidRDefault="00102E8D" w:rsidP="00F54985">
      <w:pPr>
        <w:numPr>
          <w:ilvl w:val="0"/>
          <w:numId w:val="42"/>
        </w:numPr>
        <w:spacing w:line="360" w:lineRule="auto"/>
        <w:ind w:right="-40"/>
        <w:jc w:val="both"/>
        <w:rPr>
          <w:sz w:val="20"/>
          <w:szCs w:val="20"/>
        </w:rPr>
      </w:pPr>
      <w:r>
        <w:rPr>
          <w:sz w:val="20"/>
          <w:szCs w:val="20"/>
        </w:rPr>
        <w:t>Use microwave-safe containers in microwaves.</w:t>
      </w:r>
    </w:p>
    <w:p w14:paraId="06686FEF" w14:textId="77777777" w:rsidR="00FE5F26" w:rsidRDefault="00FE5F26">
      <w:bookmarkStart w:id="344" w:name="_heading=h.o7vpumqgo6fu" w:colFirst="0" w:colLast="0"/>
      <w:bookmarkEnd w:id="344"/>
    </w:p>
    <w:p w14:paraId="1667FABB" w14:textId="77777777" w:rsidR="00FE5F26" w:rsidRDefault="00102E8D">
      <w:pPr>
        <w:pStyle w:val="Heading3"/>
        <w:spacing w:before="0" w:after="0" w:line="360" w:lineRule="auto"/>
        <w:ind w:right="-40"/>
        <w:jc w:val="both"/>
        <w:rPr>
          <w:b/>
          <w:color w:val="000000"/>
          <w:sz w:val="22"/>
          <w:szCs w:val="22"/>
        </w:rPr>
      </w:pPr>
      <w:bookmarkStart w:id="345" w:name="_heading=h.rax49sqdecjo" w:colFirst="0" w:colLast="0"/>
      <w:bookmarkEnd w:id="345"/>
      <w:r>
        <w:rPr>
          <w:b/>
          <w:color w:val="000000"/>
          <w:sz w:val="22"/>
          <w:szCs w:val="22"/>
        </w:rPr>
        <w:t>Cutting boards</w:t>
      </w:r>
    </w:p>
    <w:p w14:paraId="1FCA3332" w14:textId="77777777" w:rsidR="00FE5F26" w:rsidRDefault="00102E8D" w:rsidP="00F54985">
      <w:pPr>
        <w:numPr>
          <w:ilvl w:val="0"/>
          <w:numId w:val="116"/>
        </w:numPr>
        <w:spacing w:line="360" w:lineRule="auto"/>
        <w:ind w:right="-40"/>
        <w:jc w:val="both"/>
        <w:rPr>
          <w:sz w:val="20"/>
          <w:szCs w:val="20"/>
        </w:rPr>
      </w:pPr>
      <w:r>
        <w:rPr>
          <w:sz w:val="20"/>
          <w:szCs w:val="20"/>
        </w:rPr>
        <w:t xml:space="preserve">Allocate and label separate plastic boards for preparing cooked or raw foods. </w:t>
      </w:r>
    </w:p>
    <w:p w14:paraId="402228D0" w14:textId="77777777" w:rsidR="00FE5F26" w:rsidRDefault="00102E8D" w:rsidP="00F54985">
      <w:pPr>
        <w:numPr>
          <w:ilvl w:val="0"/>
          <w:numId w:val="116"/>
        </w:numPr>
        <w:spacing w:line="360" w:lineRule="auto"/>
        <w:ind w:right="-40"/>
        <w:jc w:val="both"/>
        <w:rPr>
          <w:sz w:val="20"/>
          <w:szCs w:val="20"/>
        </w:rPr>
      </w:pPr>
      <w:r>
        <w:rPr>
          <w:sz w:val="20"/>
          <w:szCs w:val="20"/>
        </w:rPr>
        <w:t>After use, scrape boards and wash in hot, soapy water; use a sanitiser.</w:t>
      </w:r>
    </w:p>
    <w:p w14:paraId="1BBE9F91" w14:textId="77777777" w:rsidR="00FE5F26" w:rsidRDefault="00102E8D" w:rsidP="00F54985">
      <w:pPr>
        <w:numPr>
          <w:ilvl w:val="0"/>
          <w:numId w:val="116"/>
        </w:numPr>
        <w:spacing w:line="360" w:lineRule="auto"/>
        <w:ind w:right="-40"/>
        <w:jc w:val="both"/>
        <w:rPr>
          <w:sz w:val="20"/>
          <w:szCs w:val="20"/>
        </w:rPr>
      </w:pPr>
      <w:r>
        <w:rPr>
          <w:sz w:val="20"/>
          <w:szCs w:val="20"/>
        </w:rPr>
        <w:t>If using a wooden board, wash in hot soapy water, smear with salt and then wash again before using.</w:t>
      </w:r>
    </w:p>
    <w:p w14:paraId="401A7268" w14:textId="77777777" w:rsidR="00FE5F26" w:rsidRDefault="00FE5F26">
      <w:bookmarkStart w:id="346" w:name="_heading=h.o595ojd990w2" w:colFirst="0" w:colLast="0"/>
      <w:bookmarkEnd w:id="346"/>
    </w:p>
    <w:p w14:paraId="2379FEFF" w14:textId="7333458B" w:rsidR="00FE5F26" w:rsidRDefault="5C446D08" w:rsidP="1B679AB1">
      <w:pPr>
        <w:pStyle w:val="Heading3"/>
        <w:spacing w:before="0" w:after="0" w:line="360" w:lineRule="auto"/>
        <w:ind w:right="-40"/>
        <w:jc w:val="both"/>
        <w:rPr>
          <w:b/>
          <w:bCs/>
          <w:color w:val="000000"/>
          <w:sz w:val="22"/>
          <w:szCs w:val="22"/>
        </w:rPr>
      </w:pPr>
      <w:bookmarkStart w:id="347" w:name="_heading=h.oidljartl7p7"/>
      <w:bookmarkEnd w:id="347"/>
      <w:r w:rsidRPr="1B679AB1">
        <w:rPr>
          <w:b/>
          <w:bCs/>
          <w:color w:val="000000" w:themeColor="text1"/>
          <w:sz w:val="22"/>
          <w:szCs w:val="22"/>
        </w:rPr>
        <w:t>Food Preparation</w:t>
      </w:r>
    </w:p>
    <w:p w14:paraId="4597FADB" w14:textId="77777777" w:rsidR="00FE5F26" w:rsidRDefault="00102E8D" w:rsidP="00F54985">
      <w:pPr>
        <w:numPr>
          <w:ilvl w:val="0"/>
          <w:numId w:val="60"/>
        </w:numPr>
        <w:spacing w:line="360" w:lineRule="auto"/>
        <w:ind w:right="-40"/>
        <w:jc w:val="both"/>
        <w:rPr>
          <w:sz w:val="20"/>
          <w:szCs w:val="20"/>
        </w:rPr>
      </w:pPr>
      <w:r>
        <w:rPr>
          <w:sz w:val="20"/>
          <w:szCs w:val="20"/>
        </w:rPr>
        <w:t>Tongs, spoons and forks should be used for handling food, in preference to gloved hands.</w:t>
      </w:r>
    </w:p>
    <w:p w14:paraId="44C10EDE" w14:textId="77777777" w:rsidR="00FE5F26" w:rsidRDefault="00102E8D" w:rsidP="00F54985">
      <w:pPr>
        <w:numPr>
          <w:ilvl w:val="0"/>
          <w:numId w:val="60"/>
        </w:numPr>
        <w:spacing w:line="360" w:lineRule="auto"/>
        <w:ind w:right="-40"/>
        <w:jc w:val="both"/>
        <w:rPr>
          <w:sz w:val="20"/>
          <w:szCs w:val="20"/>
        </w:rPr>
      </w:pPr>
      <w:r>
        <w:rPr>
          <w:sz w:val="20"/>
          <w:szCs w:val="20"/>
        </w:rPr>
        <w:t>Separate tongs should be used for serving raw foods and cooked foods.</w:t>
      </w:r>
    </w:p>
    <w:p w14:paraId="470D129F" w14:textId="77777777" w:rsidR="00FE5F26" w:rsidRDefault="00102E8D" w:rsidP="00F54985">
      <w:pPr>
        <w:numPr>
          <w:ilvl w:val="0"/>
          <w:numId w:val="60"/>
        </w:numPr>
        <w:spacing w:line="360" w:lineRule="auto"/>
        <w:ind w:right="-40"/>
        <w:jc w:val="both"/>
        <w:rPr>
          <w:sz w:val="20"/>
          <w:szCs w:val="20"/>
        </w:rPr>
      </w:pPr>
      <w:r>
        <w:rPr>
          <w:sz w:val="20"/>
          <w:szCs w:val="20"/>
        </w:rPr>
        <w:t>Use gloves to handle food if no tongs are available.</w:t>
      </w:r>
    </w:p>
    <w:p w14:paraId="71AAE68B" w14:textId="77777777" w:rsidR="00FE5F26" w:rsidRDefault="00102E8D" w:rsidP="00F54985">
      <w:pPr>
        <w:numPr>
          <w:ilvl w:val="0"/>
          <w:numId w:val="60"/>
        </w:numPr>
        <w:spacing w:line="360" w:lineRule="auto"/>
        <w:ind w:right="-40"/>
        <w:jc w:val="both"/>
        <w:rPr>
          <w:sz w:val="20"/>
          <w:szCs w:val="20"/>
        </w:rPr>
      </w:pPr>
      <w:r>
        <w:rPr>
          <w:sz w:val="20"/>
          <w:szCs w:val="20"/>
        </w:rPr>
        <w:t>Wash and dry hands thoroughly.</w:t>
      </w:r>
    </w:p>
    <w:p w14:paraId="101830C0" w14:textId="77777777" w:rsidR="00FE5F26" w:rsidRDefault="00102E8D" w:rsidP="00F54985">
      <w:pPr>
        <w:numPr>
          <w:ilvl w:val="0"/>
          <w:numId w:val="60"/>
        </w:numPr>
        <w:spacing w:line="360" w:lineRule="auto"/>
        <w:ind w:right="-40"/>
        <w:jc w:val="both"/>
        <w:rPr>
          <w:sz w:val="20"/>
          <w:szCs w:val="20"/>
        </w:rPr>
      </w:pPr>
      <w:r>
        <w:rPr>
          <w:sz w:val="20"/>
          <w:szCs w:val="20"/>
        </w:rPr>
        <w:t>Hair must be tied back, and a hairnet used.</w:t>
      </w:r>
    </w:p>
    <w:p w14:paraId="706D85B5" w14:textId="77777777" w:rsidR="00FE5F26" w:rsidRDefault="00102E8D" w:rsidP="00F54985">
      <w:pPr>
        <w:numPr>
          <w:ilvl w:val="0"/>
          <w:numId w:val="60"/>
        </w:numPr>
        <w:spacing w:line="360" w:lineRule="auto"/>
        <w:ind w:right="-40"/>
        <w:jc w:val="both"/>
        <w:rPr>
          <w:sz w:val="20"/>
          <w:szCs w:val="20"/>
        </w:rPr>
      </w:pPr>
      <w:r>
        <w:rPr>
          <w:sz w:val="20"/>
          <w:szCs w:val="20"/>
        </w:rPr>
        <w:t>Stop clothes, jewellery or a phone from touching food or surfaces (e.g. tie hair back, remove loose jewellery and rings, cover open sores).</w:t>
      </w:r>
    </w:p>
    <w:p w14:paraId="2C9E1280" w14:textId="77777777" w:rsidR="00FE5F26" w:rsidRDefault="00102E8D" w:rsidP="00F54985">
      <w:pPr>
        <w:numPr>
          <w:ilvl w:val="0"/>
          <w:numId w:val="60"/>
        </w:numPr>
        <w:spacing w:line="360" w:lineRule="auto"/>
        <w:ind w:right="-40"/>
        <w:jc w:val="both"/>
        <w:rPr>
          <w:sz w:val="20"/>
          <w:szCs w:val="20"/>
        </w:rPr>
      </w:pPr>
      <w:r>
        <w:rPr>
          <w:sz w:val="20"/>
          <w:szCs w:val="20"/>
        </w:rPr>
        <w:t>Wear clean clothing and aprons.</w:t>
      </w:r>
    </w:p>
    <w:p w14:paraId="68614E8C" w14:textId="77777777" w:rsidR="00FE5F26" w:rsidRDefault="00102E8D" w:rsidP="00F54985">
      <w:pPr>
        <w:numPr>
          <w:ilvl w:val="0"/>
          <w:numId w:val="60"/>
        </w:numPr>
        <w:spacing w:line="360" w:lineRule="auto"/>
        <w:ind w:right="-40"/>
        <w:jc w:val="both"/>
        <w:rPr>
          <w:sz w:val="20"/>
          <w:szCs w:val="20"/>
        </w:rPr>
      </w:pPr>
      <w:r>
        <w:rPr>
          <w:sz w:val="20"/>
          <w:szCs w:val="20"/>
        </w:rPr>
        <w:t>Do not eat, spit, smoke, sneeze, blow or cough over food or surfaces that touch food.</w:t>
      </w:r>
    </w:p>
    <w:p w14:paraId="70DBC802" w14:textId="77777777" w:rsidR="00FE5F26" w:rsidRDefault="00102E8D" w:rsidP="00F54985">
      <w:pPr>
        <w:numPr>
          <w:ilvl w:val="0"/>
          <w:numId w:val="60"/>
        </w:numPr>
        <w:spacing w:line="360" w:lineRule="auto"/>
        <w:ind w:right="-40"/>
        <w:jc w:val="both"/>
        <w:rPr>
          <w:sz w:val="20"/>
          <w:szCs w:val="20"/>
        </w:rPr>
      </w:pPr>
      <w:r>
        <w:rPr>
          <w:sz w:val="20"/>
          <w:szCs w:val="20"/>
        </w:rPr>
        <w:t>Inform the supervisor if sick or unwell or if food has been contaminated.</w:t>
      </w:r>
    </w:p>
    <w:p w14:paraId="752F30A4" w14:textId="77777777" w:rsidR="00FE5F26" w:rsidRDefault="00FE5F26">
      <w:bookmarkStart w:id="348" w:name="_heading=h.ks89a06l0ayi" w:colFirst="0" w:colLast="0"/>
      <w:bookmarkEnd w:id="348"/>
    </w:p>
    <w:p w14:paraId="35224092" w14:textId="77777777" w:rsidR="00FE5F26" w:rsidRDefault="00102E8D">
      <w:pPr>
        <w:pStyle w:val="Heading3"/>
        <w:spacing w:before="0" w:after="0" w:line="360" w:lineRule="auto"/>
        <w:ind w:right="-40"/>
        <w:jc w:val="both"/>
        <w:rPr>
          <w:b/>
          <w:color w:val="000000"/>
          <w:sz w:val="22"/>
          <w:szCs w:val="22"/>
        </w:rPr>
      </w:pPr>
      <w:bookmarkStart w:id="349" w:name="_heading=h.zfbvwq977u5e" w:colFirst="0" w:colLast="0"/>
      <w:bookmarkEnd w:id="349"/>
      <w:r>
        <w:rPr>
          <w:b/>
          <w:color w:val="000000"/>
          <w:sz w:val="22"/>
          <w:szCs w:val="22"/>
        </w:rPr>
        <w:t>Washing hands properly</w:t>
      </w:r>
    </w:p>
    <w:p w14:paraId="73752C39" w14:textId="77777777" w:rsidR="00FE5F26" w:rsidRDefault="00102E8D" w:rsidP="00F54985">
      <w:pPr>
        <w:numPr>
          <w:ilvl w:val="0"/>
          <w:numId w:val="191"/>
        </w:numPr>
        <w:spacing w:line="360" w:lineRule="auto"/>
        <w:ind w:right="-40"/>
        <w:jc w:val="both"/>
        <w:rPr>
          <w:sz w:val="20"/>
          <w:szCs w:val="20"/>
        </w:rPr>
      </w:pPr>
      <w:r>
        <w:rPr>
          <w:sz w:val="20"/>
          <w:szCs w:val="20"/>
        </w:rPr>
        <w:t>Use the sink provided just for handwashing.</w:t>
      </w:r>
    </w:p>
    <w:p w14:paraId="7717EACB" w14:textId="77777777" w:rsidR="00FE5F26" w:rsidRDefault="00102E8D" w:rsidP="00F54985">
      <w:pPr>
        <w:numPr>
          <w:ilvl w:val="0"/>
          <w:numId w:val="191"/>
        </w:numPr>
        <w:spacing w:line="360" w:lineRule="auto"/>
        <w:ind w:right="-40"/>
        <w:jc w:val="both"/>
        <w:rPr>
          <w:sz w:val="20"/>
          <w:szCs w:val="20"/>
        </w:rPr>
      </w:pPr>
      <w:r>
        <w:rPr>
          <w:sz w:val="20"/>
          <w:szCs w:val="20"/>
        </w:rPr>
        <w:t>Wet hands under warm, running water.</w:t>
      </w:r>
    </w:p>
    <w:p w14:paraId="266375E3" w14:textId="77777777" w:rsidR="00FE5F26" w:rsidRDefault="00102E8D" w:rsidP="00F54985">
      <w:pPr>
        <w:numPr>
          <w:ilvl w:val="0"/>
          <w:numId w:val="191"/>
        </w:numPr>
        <w:spacing w:line="360" w:lineRule="auto"/>
        <w:ind w:right="-40"/>
        <w:jc w:val="both"/>
        <w:rPr>
          <w:sz w:val="20"/>
          <w:szCs w:val="20"/>
        </w:rPr>
      </w:pPr>
      <w:r>
        <w:rPr>
          <w:sz w:val="20"/>
          <w:szCs w:val="20"/>
        </w:rPr>
        <w:t>Lather hands with soap.</w:t>
      </w:r>
    </w:p>
    <w:p w14:paraId="1E6ABF34" w14:textId="77777777" w:rsidR="00FE5F26" w:rsidRDefault="00102E8D" w:rsidP="00F54985">
      <w:pPr>
        <w:numPr>
          <w:ilvl w:val="0"/>
          <w:numId w:val="191"/>
        </w:numPr>
        <w:spacing w:line="360" w:lineRule="auto"/>
        <w:ind w:right="-40"/>
        <w:jc w:val="both"/>
        <w:rPr>
          <w:sz w:val="20"/>
          <w:szCs w:val="20"/>
        </w:rPr>
      </w:pPr>
      <w:r>
        <w:rPr>
          <w:sz w:val="20"/>
          <w:szCs w:val="20"/>
        </w:rPr>
        <w:t>Thoroughly scrub fingers, palms, wrists, back of hands, and under nails for approximately 20 seconds.</w:t>
      </w:r>
    </w:p>
    <w:p w14:paraId="28005CC6" w14:textId="77777777" w:rsidR="00FE5F26" w:rsidRDefault="00102E8D" w:rsidP="00F54985">
      <w:pPr>
        <w:numPr>
          <w:ilvl w:val="0"/>
          <w:numId w:val="191"/>
        </w:numPr>
        <w:spacing w:line="360" w:lineRule="auto"/>
        <w:ind w:right="-40"/>
        <w:jc w:val="both"/>
        <w:rPr>
          <w:sz w:val="20"/>
          <w:szCs w:val="20"/>
        </w:rPr>
      </w:pPr>
      <w:r>
        <w:rPr>
          <w:sz w:val="20"/>
          <w:szCs w:val="20"/>
        </w:rPr>
        <w:t>Rinse hands under warm, running water.</w:t>
      </w:r>
    </w:p>
    <w:p w14:paraId="04FCB3F5" w14:textId="77777777" w:rsidR="00FE5F26" w:rsidRDefault="00102E8D" w:rsidP="00F54985">
      <w:pPr>
        <w:numPr>
          <w:ilvl w:val="0"/>
          <w:numId w:val="191"/>
        </w:numPr>
        <w:spacing w:line="360" w:lineRule="auto"/>
        <w:ind w:right="-40"/>
        <w:jc w:val="both"/>
        <w:rPr>
          <w:sz w:val="20"/>
          <w:szCs w:val="20"/>
        </w:rPr>
      </w:pPr>
      <w:r>
        <w:rPr>
          <w:sz w:val="20"/>
          <w:szCs w:val="20"/>
        </w:rPr>
        <w:t>Turn off taps using a paper towel or elbow.</w:t>
      </w:r>
    </w:p>
    <w:p w14:paraId="42FB4B5E" w14:textId="77777777" w:rsidR="00FE5F26" w:rsidRDefault="00102E8D" w:rsidP="00F54985">
      <w:pPr>
        <w:numPr>
          <w:ilvl w:val="0"/>
          <w:numId w:val="191"/>
        </w:numPr>
        <w:spacing w:line="360" w:lineRule="auto"/>
        <w:ind w:right="-40"/>
        <w:jc w:val="both"/>
        <w:rPr>
          <w:sz w:val="20"/>
          <w:szCs w:val="20"/>
        </w:rPr>
      </w:pPr>
      <w:r>
        <w:rPr>
          <w:sz w:val="20"/>
          <w:szCs w:val="20"/>
        </w:rPr>
        <w:t>Thoroughly dry hands with a single-use towel.</w:t>
      </w:r>
    </w:p>
    <w:p w14:paraId="3048BA75" w14:textId="77777777" w:rsidR="00FE5F26" w:rsidRDefault="00FE5F26">
      <w:bookmarkStart w:id="350" w:name="_heading=h.gs4ot95xpxuj" w:colFirst="0" w:colLast="0"/>
      <w:bookmarkEnd w:id="350"/>
    </w:p>
    <w:p w14:paraId="0C244580" w14:textId="77777777" w:rsidR="00FE5F26" w:rsidRDefault="00102E8D">
      <w:pPr>
        <w:pStyle w:val="Heading3"/>
        <w:spacing w:before="0" w:after="0" w:line="360" w:lineRule="auto"/>
        <w:ind w:right="-40"/>
        <w:jc w:val="both"/>
        <w:rPr>
          <w:b/>
          <w:color w:val="000000"/>
          <w:sz w:val="22"/>
          <w:szCs w:val="22"/>
        </w:rPr>
      </w:pPr>
      <w:bookmarkStart w:id="351" w:name="_heading=h.a93qfbtfpxs5" w:colFirst="0" w:colLast="0"/>
      <w:bookmarkEnd w:id="351"/>
      <w:r>
        <w:rPr>
          <w:b/>
          <w:color w:val="000000"/>
          <w:sz w:val="22"/>
          <w:szCs w:val="22"/>
        </w:rPr>
        <w:t>When to wash hands</w:t>
      </w:r>
    </w:p>
    <w:p w14:paraId="1E794B34" w14:textId="77777777" w:rsidR="00FE5F26" w:rsidRDefault="00102E8D" w:rsidP="00F54985">
      <w:pPr>
        <w:numPr>
          <w:ilvl w:val="0"/>
          <w:numId w:val="152"/>
        </w:numPr>
        <w:spacing w:line="360" w:lineRule="auto"/>
        <w:ind w:right="-40"/>
        <w:jc w:val="both"/>
        <w:rPr>
          <w:sz w:val="20"/>
          <w:szCs w:val="20"/>
        </w:rPr>
      </w:pPr>
      <w:r>
        <w:rPr>
          <w:sz w:val="20"/>
          <w:szCs w:val="20"/>
        </w:rPr>
        <w:t>Before handling food, or if returning to handle food after completing other tasks.</w:t>
      </w:r>
    </w:p>
    <w:p w14:paraId="29090C34" w14:textId="77777777" w:rsidR="00FE5F26" w:rsidRDefault="00102E8D" w:rsidP="00F54985">
      <w:pPr>
        <w:numPr>
          <w:ilvl w:val="0"/>
          <w:numId w:val="152"/>
        </w:numPr>
        <w:spacing w:line="360" w:lineRule="auto"/>
        <w:ind w:right="-40"/>
        <w:jc w:val="both"/>
        <w:rPr>
          <w:sz w:val="20"/>
          <w:szCs w:val="20"/>
        </w:rPr>
      </w:pPr>
      <w:r>
        <w:rPr>
          <w:sz w:val="20"/>
          <w:szCs w:val="20"/>
        </w:rPr>
        <w:t xml:space="preserve">Before working with ready-to-eat food. </w:t>
      </w:r>
    </w:p>
    <w:p w14:paraId="0B729810" w14:textId="77777777" w:rsidR="00FE5F26" w:rsidRDefault="00102E8D" w:rsidP="00F54985">
      <w:pPr>
        <w:numPr>
          <w:ilvl w:val="0"/>
          <w:numId w:val="152"/>
        </w:numPr>
        <w:spacing w:line="360" w:lineRule="auto"/>
        <w:ind w:right="-40"/>
        <w:jc w:val="both"/>
        <w:rPr>
          <w:sz w:val="20"/>
          <w:szCs w:val="20"/>
        </w:rPr>
      </w:pPr>
      <w:r>
        <w:rPr>
          <w:sz w:val="20"/>
          <w:szCs w:val="20"/>
        </w:rPr>
        <w:lastRenderedPageBreak/>
        <w:t>After handling raw food.</w:t>
      </w:r>
    </w:p>
    <w:p w14:paraId="7D1F4760" w14:textId="77777777" w:rsidR="00FE5F26" w:rsidRDefault="00102E8D" w:rsidP="00F54985">
      <w:pPr>
        <w:numPr>
          <w:ilvl w:val="0"/>
          <w:numId w:val="152"/>
        </w:numPr>
        <w:spacing w:line="360" w:lineRule="auto"/>
        <w:ind w:right="-40"/>
        <w:jc w:val="both"/>
        <w:rPr>
          <w:sz w:val="20"/>
          <w:szCs w:val="20"/>
        </w:rPr>
      </w:pPr>
      <w:r>
        <w:rPr>
          <w:sz w:val="20"/>
          <w:szCs w:val="20"/>
        </w:rPr>
        <w:t>After using the toilet.</w:t>
      </w:r>
    </w:p>
    <w:p w14:paraId="09CE99C7" w14:textId="77777777" w:rsidR="00FE5F26" w:rsidRDefault="00102E8D" w:rsidP="00F54985">
      <w:pPr>
        <w:numPr>
          <w:ilvl w:val="0"/>
          <w:numId w:val="152"/>
        </w:numPr>
        <w:spacing w:line="360" w:lineRule="auto"/>
        <w:ind w:right="-40"/>
        <w:jc w:val="both"/>
        <w:rPr>
          <w:sz w:val="20"/>
          <w:szCs w:val="20"/>
        </w:rPr>
      </w:pPr>
      <w:r>
        <w:rPr>
          <w:sz w:val="20"/>
          <w:szCs w:val="20"/>
        </w:rPr>
        <w:t>After smoking, coughing, sneezing, using a handkerchief or tissue.</w:t>
      </w:r>
    </w:p>
    <w:p w14:paraId="7C42A137" w14:textId="77777777" w:rsidR="00FE5F26" w:rsidRDefault="00102E8D" w:rsidP="00F54985">
      <w:pPr>
        <w:numPr>
          <w:ilvl w:val="0"/>
          <w:numId w:val="152"/>
        </w:numPr>
        <w:spacing w:line="360" w:lineRule="auto"/>
        <w:ind w:right="-40"/>
        <w:jc w:val="both"/>
        <w:rPr>
          <w:sz w:val="20"/>
          <w:szCs w:val="20"/>
        </w:rPr>
      </w:pPr>
      <w:r>
        <w:rPr>
          <w:sz w:val="20"/>
          <w:szCs w:val="20"/>
        </w:rPr>
        <w:t>After eating or drinking.</w:t>
      </w:r>
    </w:p>
    <w:p w14:paraId="3582C3F3" w14:textId="77777777" w:rsidR="00FE5F26" w:rsidRDefault="00102E8D" w:rsidP="00F54985">
      <w:pPr>
        <w:numPr>
          <w:ilvl w:val="0"/>
          <w:numId w:val="152"/>
        </w:numPr>
        <w:spacing w:line="360" w:lineRule="auto"/>
        <w:ind w:right="-40"/>
        <w:jc w:val="both"/>
        <w:rPr>
          <w:sz w:val="20"/>
          <w:szCs w:val="20"/>
        </w:rPr>
      </w:pPr>
      <w:r>
        <w:rPr>
          <w:sz w:val="20"/>
          <w:szCs w:val="20"/>
        </w:rPr>
        <w:t>After touching the face, hair, scalp, nose, etc.</w:t>
      </w:r>
    </w:p>
    <w:p w14:paraId="39B43ED6" w14:textId="77777777" w:rsidR="00FE5F26" w:rsidRDefault="00102E8D" w:rsidP="00F54985">
      <w:pPr>
        <w:numPr>
          <w:ilvl w:val="0"/>
          <w:numId w:val="152"/>
        </w:numPr>
        <w:spacing w:line="360" w:lineRule="auto"/>
        <w:ind w:right="-40"/>
        <w:jc w:val="both"/>
      </w:pPr>
      <w:r>
        <w:rPr>
          <w:sz w:val="20"/>
          <w:szCs w:val="20"/>
        </w:rPr>
        <w:t xml:space="preserve">After doing anything else that could dirty their hands, e.g. handling garbage, touching animals </w:t>
      </w:r>
      <w:r>
        <w:t>or children or completing cleaning duties.</w:t>
      </w:r>
    </w:p>
    <w:p w14:paraId="3793568E" w14:textId="77777777" w:rsidR="00FE5F26" w:rsidRDefault="00FE5F26">
      <w:bookmarkStart w:id="352" w:name="_heading=h.1ofxdkhue6n2" w:colFirst="0" w:colLast="0"/>
      <w:bookmarkEnd w:id="352"/>
    </w:p>
    <w:p w14:paraId="2A6B79BE" w14:textId="77777777" w:rsidR="00FE5F26" w:rsidRDefault="00102E8D">
      <w:pPr>
        <w:pStyle w:val="Heading3"/>
        <w:spacing w:before="0" w:after="0" w:line="360" w:lineRule="auto"/>
        <w:ind w:right="-40"/>
        <w:jc w:val="both"/>
        <w:rPr>
          <w:b/>
          <w:color w:val="000000"/>
          <w:sz w:val="22"/>
          <w:szCs w:val="22"/>
        </w:rPr>
      </w:pPr>
      <w:bookmarkStart w:id="353" w:name="_heading=h.d3db924t3koj" w:colFirst="0" w:colLast="0"/>
      <w:bookmarkEnd w:id="353"/>
      <w:r>
        <w:rPr>
          <w:b/>
          <w:color w:val="000000"/>
          <w:sz w:val="22"/>
          <w:szCs w:val="22"/>
        </w:rPr>
        <w:t>When to wear gloves</w:t>
      </w:r>
    </w:p>
    <w:p w14:paraId="081CEB47" w14:textId="77777777" w:rsidR="00FE5F26" w:rsidRDefault="00FE5F26"/>
    <w:p w14:paraId="4C028C4B" w14:textId="77777777" w:rsidR="00FE5F26" w:rsidRDefault="00102E8D">
      <w:pPr>
        <w:spacing w:line="360" w:lineRule="auto"/>
        <w:ind w:right="-40"/>
        <w:jc w:val="both"/>
        <w:rPr>
          <w:sz w:val="20"/>
          <w:szCs w:val="20"/>
        </w:rPr>
      </w:pPr>
      <w:r>
        <w:rPr>
          <w:sz w:val="20"/>
          <w:szCs w:val="20"/>
        </w:rPr>
        <w:t xml:space="preserve">Gloves are not a substitute for handwashing. </w:t>
      </w:r>
    </w:p>
    <w:p w14:paraId="2574CE01" w14:textId="77777777" w:rsidR="00FE5F26" w:rsidRDefault="00102E8D" w:rsidP="00F54985">
      <w:pPr>
        <w:numPr>
          <w:ilvl w:val="0"/>
          <w:numId w:val="88"/>
        </w:numPr>
        <w:spacing w:line="360" w:lineRule="auto"/>
        <w:ind w:right="-40"/>
        <w:jc w:val="both"/>
        <w:rPr>
          <w:sz w:val="20"/>
          <w:szCs w:val="20"/>
        </w:rPr>
      </w:pPr>
      <w:r>
        <w:rPr>
          <w:sz w:val="20"/>
          <w:szCs w:val="20"/>
        </w:rPr>
        <w:t xml:space="preserve">Wear neatly fitting disposable gloves at all times. </w:t>
      </w:r>
    </w:p>
    <w:p w14:paraId="70FD7FAC" w14:textId="77777777" w:rsidR="00FE5F26" w:rsidRDefault="00102E8D" w:rsidP="00F54985">
      <w:pPr>
        <w:numPr>
          <w:ilvl w:val="0"/>
          <w:numId w:val="88"/>
        </w:numPr>
        <w:spacing w:line="360" w:lineRule="auto"/>
        <w:ind w:right="-40"/>
        <w:jc w:val="both"/>
        <w:rPr>
          <w:sz w:val="20"/>
          <w:szCs w:val="20"/>
        </w:rPr>
      </w:pPr>
      <w:r>
        <w:rPr>
          <w:sz w:val="20"/>
          <w:szCs w:val="20"/>
        </w:rPr>
        <w:t xml:space="preserve">Wear fresh gloves when alternating between handling raw foods and cooked foods. </w:t>
      </w:r>
    </w:p>
    <w:p w14:paraId="17BDE69C" w14:textId="77777777" w:rsidR="00FE5F26" w:rsidRDefault="00102E8D" w:rsidP="00F54985">
      <w:pPr>
        <w:numPr>
          <w:ilvl w:val="0"/>
          <w:numId w:val="88"/>
        </w:numPr>
        <w:spacing w:line="360" w:lineRule="auto"/>
        <w:ind w:right="-40"/>
        <w:jc w:val="both"/>
        <w:rPr>
          <w:sz w:val="20"/>
          <w:szCs w:val="20"/>
        </w:rPr>
      </w:pPr>
      <w:r>
        <w:rPr>
          <w:sz w:val="20"/>
          <w:szCs w:val="20"/>
        </w:rPr>
        <w:t xml:space="preserve">Discard gloves after each use.  </w:t>
      </w:r>
    </w:p>
    <w:p w14:paraId="12066EFD" w14:textId="77777777" w:rsidR="00FE5F26" w:rsidRDefault="00102E8D" w:rsidP="00F54985">
      <w:pPr>
        <w:numPr>
          <w:ilvl w:val="0"/>
          <w:numId w:val="88"/>
        </w:numPr>
        <w:spacing w:line="360" w:lineRule="auto"/>
        <w:ind w:right="-40"/>
        <w:jc w:val="both"/>
        <w:rPr>
          <w:sz w:val="20"/>
          <w:szCs w:val="20"/>
        </w:rPr>
      </w:pPr>
      <w:r>
        <w:rPr>
          <w:sz w:val="20"/>
          <w:szCs w:val="20"/>
        </w:rPr>
        <w:t>Wear gloves during cleaning up to protect hands from food contamination.</w:t>
      </w:r>
    </w:p>
    <w:p w14:paraId="06E199B6" w14:textId="77777777" w:rsidR="00FE5F26" w:rsidRDefault="00102E8D" w:rsidP="00F54985">
      <w:pPr>
        <w:numPr>
          <w:ilvl w:val="0"/>
          <w:numId w:val="88"/>
        </w:numPr>
        <w:spacing w:line="360" w:lineRule="auto"/>
        <w:ind w:right="-40"/>
        <w:jc w:val="both"/>
        <w:rPr>
          <w:sz w:val="20"/>
          <w:szCs w:val="20"/>
        </w:rPr>
      </w:pPr>
      <w:r>
        <w:rPr>
          <w:sz w:val="20"/>
          <w:szCs w:val="20"/>
        </w:rPr>
        <w:t>Staff must always wash hands thoroughly before and after glove use.</w:t>
      </w:r>
    </w:p>
    <w:p w14:paraId="54D4AFED" w14:textId="77777777" w:rsidR="00FE5F26" w:rsidRDefault="00FE5F26">
      <w:bookmarkStart w:id="354" w:name="_heading=h.kkipb0m1pjyh" w:colFirst="0" w:colLast="0"/>
      <w:bookmarkEnd w:id="354"/>
    </w:p>
    <w:p w14:paraId="42AC8D53" w14:textId="77777777" w:rsidR="00FE5F26" w:rsidRDefault="00102E8D">
      <w:pPr>
        <w:pStyle w:val="Heading3"/>
        <w:spacing w:before="0" w:after="0" w:line="360" w:lineRule="auto"/>
        <w:ind w:right="-40"/>
        <w:jc w:val="both"/>
        <w:rPr>
          <w:b/>
          <w:color w:val="000000"/>
          <w:sz w:val="22"/>
          <w:szCs w:val="22"/>
        </w:rPr>
      </w:pPr>
      <w:bookmarkStart w:id="355" w:name="_heading=h.7z92x7p3oqu2" w:colFirst="0" w:colLast="0"/>
      <w:bookmarkEnd w:id="355"/>
      <w:r>
        <w:rPr>
          <w:b/>
          <w:color w:val="000000"/>
          <w:sz w:val="22"/>
          <w:szCs w:val="22"/>
        </w:rPr>
        <w:t>Freezing, defrosting and reheating food</w:t>
      </w:r>
    </w:p>
    <w:p w14:paraId="0FBA7733" w14:textId="77777777" w:rsidR="00FE5F26" w:rsidRDefault="00FE5F26"/>
    <w:p w14:paraId="59711A0A" w14:textId="77777777" w:rsidR="00FE5F26" w:rsidRDefault="00102E8D">
      <w:pPr>
        <w:spacing w:line="360" w:lineRule="auto"/>
        <w:ind w:right="-40"/>
        <w:jc w:val="both"/>
        <w:rPr>
          <w:sz w:val="20"/>
          <w:szCs w:val="20"/>
        </w:rPr>
      </w:pPr>
      <w:r>
        <w:rPr>
          <w:sz w:val="20"/>
          <w:szCs w:val="20"/>
        </w:rPr>
        <w:t>Frozen foods must be maintained below -17</w:t>
      </w:r>
      <w:r>
        <w:rPr>
          <w:sz w:val="20"/>
          <w:szCs w:val="20"/>
          <w:vertAlign w:val="superscript"/>
        </w:rPr>
        <w:t>o</w:t>
      </w:r>
      <w:r>
        <w:rPr>
          <w:sz w:val="20"/>
          <w:szCs w:val="20"/>
        </w:rPr>
        <w:t>C. To maintain the integrity of frozen food, the freezer requires the following:</w:t>
      </w:r>
    </w:p>
    <w:p w14:paraId="30642704" w14:textId="77777777" w:rsidR="00FE5F26" w:rsidRDefault="00102E8D" w:rsidP="00F54985">
      <w:pPr>
        <w:numPr>
          <w:ilvl w:val="0"/>
          <w:numId w:val="57"/>
        </w:numPr>
        <w:spacing w:line="360" w:lineRule="auto"/>
        <w:ind w:right="-40"/>
        <w:jc w:val="both"/>
        <w:rPr>
          <w:sz w:val="20"/>
          <w:szCs w:val="20"/>
        </w:rPr>
      </w:pPr>
      <w:r>
        <w:rPr>
          <w:sz w:val="20"/>
          <w:szCs w:val="20"/>
        </w:rPr>
        <w:t>regular defrosting</w:t>
      </w:r>
    </w:p>
    <w:p w14:paraId="50494365" w14:textId="77777777" w:rsidR="00FE5F26" w:rsidRDefault="00102E8D" w:rsidP="00F54985">
      <w:pPr>
        <w:numPr>
          <w:ilvl w:val="0"/>
          <w:numId w:val="57"/>
        </w:numPr>
        <w:spacing w:line="360" w:lineRule="auto"/>
        <w:ind w:right="-40"/>
        <w:jc w:val="both"/>
        <w:rPr>
          <w:sz w:val="20"/>
          <w:szCs w:val="20"/>
        </w:rPr>
      </w:pPr>
      <w:r>
        <w:rPr>
          <w:sz w:val="20"/>
          <w:szCs w:val="20"/>
        </w:rPr>
        <w:t>never to be overloaded</w:t>
      </w:r>
    </w:p>
    <w:p w14:paraId="68AE4372" w14:textId="77777777" w:rsidR="00FE5F26" w:rsidRDefault="00102E8D" w:rsidP="00F54985">
      <w:pPr>
        <w:numPr>
          <w:ilvl w:val="0"/>
          <w:numId w:val="57"/>
        </w:numPr>
        <w:spacing w:line="360" w:lineRule="auto"/>
        <w:ind w:right="-40"/>
        <w:jc w:val="both"/>
        <w:rPr>
          <w:sz w:val="20"/>
          <w:szCs w:val="20"/>
        </w:rPr>
      </w:pPr>
      <w:r>
        <w:rPr>
          <w:sz w:val="20"/>
          <w:szCs w:val="20"/>
        </w:rPr>
        <w:t>cabinet doors to be shut when not in use</w:t>
      </w:r>
    </w:p>
    <w:p w14:paraId="465DB7CC" w14:textId="77777777" w:rsidR="00FE5F26" w:rsidRDefault="00102E8D" w:rsidP="00F54985">
      <w:pPr>
        <w:numPr>
          <w:ilvl w:val="0"/>
          <w:numId w:val="57"/>
        </w:numPr>
        <w:spacing w:line="360" w:lineRule="auto"/>
        <w:ind w:right="-40"/>
        <w:jc w:val="both"/>
        <w:rPr>
          <w:sz w:val="20"/>
          <w:szCs w:val="20"/>
        </w:rPr>
      </w:pPr>
      <w:r>
        <w:rPr>
          <w:sz w:val="20"/>
          <w:szCs w:val="20"/>
        </w:rPr>
        <w:t>regular checking of temperature</w:t>
      </w:r>
    </w:p>
    <w:p w14:paraId="506B019F" w14:textId="77777777" w:rsidR="00FE5F26" w:rsidRDefault="00FE5F26">
      <w:pPr>
        <w:spacing w:line="360" w:lineRule="auto"/>
        <w:ind w:right="-40"/>
        <w:jc w:val="both"/>
        <w:rPr>
          <w:sz w:val="20"/>
          <w:szCs w:val="20"/>
        </w:rPr>
      </w:pPr>
    </w:p>
    <w:p w14:paraId="6AE96009" w14:textId="77777777" w:rsidR="00FE5F26" w:rsidRDefault="00102E8D">
      <w:pPr>
        <w:spacing w:line="360" w:lineRule="auto"/>
        <w:ind w:right="-40"/>
        <w:jc w:val="both"/>
        <w:rPr>
          <w:sz w:val="20"/>
          <w:szCs w:val="20"/>
        </w:rPr>
      </w:pPr>
      <w:r>
        <w:rPr>
          <w:sz w:val="20"/>
          <w:szCs w:val="20"/>
        </w:rPr>
        <w:t xml:space="preserve">Our workers observe the following rules:  </w:t>
      </w:r>
    </w:p>
    <w:p w14:paraId="7E4EE76C" w14:textId="77777777" w:rsidR="00FE5F26" w:rsidRDefault="00102E8D" w:rsidP="00F54985">
      <w:pPr>
        <w:numPr>
          <w:ilvl w:val="0"/>
          <w:numId w:val="59"/>
        </w:numPr>
        <w:spacing w:line="360" w:lineRule="auto"/>
        <w:ind w:right="-40"/>
        <w:jc w:val="both"/>
        <w:rPr>
          <w:sz w:val="20"/>
          <w:szCs w:val="20"/>
        </w:rPr>
      </w:pPr>
      <w:r>
        <w:rPr>
          <w:sz w:val="20"/>
          <w:szCs w:val="20"/>
        </w:rPr>
        <w:t>store delivered frozen foods immediately in the freezer</w:t>
      </w:r>
    </w:p>
    <w:p w14:paraId="123789E6" w14:textId="77777777" w:rsidR="00FE5F26" w:rsidRDefault="00102E8D" w:rsidP="00F54985">
      <w:pPr>
        <w:numPr>
          <w:ilvl w:val="0"/>
          <w:numId w:val="59"/>
        </w:numPr>
        <w:spacing w:line="360" w:lineRule="auto"/>
        <w:ind w:right="-40"/>
        <w:jc w:val="both"/>
        <w:rPr>
          <w:sz w:val="20"/>
          <w:szCs w:val="20"/>
        </w:rPr>
      </w:pPr>
      <w:r>
        <w:rPr>
          <w:sz w:val="20"/>
          <w:szCs w:val="20"/>
        </w:rPr>
        <w:t>rotate older goods to the top/front of the freezer</w:t>
      </w:r>
    </w:p>
    <w:p w14:paraId="294BDADE" w14:textId="77777777" w:rsidR="00FE5F26" w:rsidRDefault="00102E8D" w:rsidP="00F54985">
      <w:pPr>
        <w:numPr>
          <w:ilvl w:val="0"/>
          <w:numId w:val="59"/>
        </w:numPr>
        <w:spacing w:line="360" w:lineRule="auto"/>
        <w:ind w:right="-40"/>
        <w:jc w:val="both"/>
        <w:rPr>
          <w:sz w:val="20"/>
          <w:szCs w:val="20"/>
        </w:rPr>
      </w:pPr>
      <w:r>
        <w:rPr>
          <w:sz w:val="20"/>
          <w:szCs w:val="20"/>
        </w:rPr>
        <w:t>expel air and reseal bulk frozen foods, review the use-by date and return promptly to the freezer if still within the use-by date</w:t>
      </w:r>
    </w:p>
    <w:p w14:paraId="56E335F3" w14:textId="77777777" w:rsidR="00FE5F26" w:rsidRDefault="00102E8D" w:rsidP="00F54985">
      <w:pPr>
        <w:numPr>
          <w:ilvl w:val="0"/>
          <w:numId w:val="59"/>
        </w:numPr>
        <w:spacing w:line="360" w:lineRule="auto"/>
        <w:ind w:right="-40"/>
        <w:jc w:val="both"/>
        <w:rPr>
          <w:sz w:val="20"/>
          <w:szCs w:val="20"/>
        </w:rPr>
      </w:pPr>
      <w:r>
        <w:rPr>
          <w:sz w:val="20"/>
          <w:szCs w:val="20"/>
        </w:rPr>
        <w:t>store frozen solids and potentially hazardous foods, and never partially thaw.</w:t>
      </w:r>
    </w:p>
    <w:p w14:paraId="32486005" w14:textId="77777777" w:rsidR="00FE5F26" w:rsidRDefault="00102E8D" w:rsidP="00F54985">
      <w:pPr>
        <w:numPr>
          <w:ilvl w:val="0"/>
          <w:numId w:val="59"/>
        </w:numPr>
        <w:spacing w:line="360" w:lineRule="auto"/>
        <w:ind w:right="-40"/>
        <w:jc w:val="both"/>
        <w:rPr>
          <w:sz w:val="20"/>
          <w:szCs w:val="20"/>
        </w:rPr>
      </w:pPr>
      <w:r>
        <w:rPr>
          <w:sz w:val="20"/>
          <w:szCs w:val="20"/>
        </w:rPr>
        <w:t>inspect potentially hazardous food daily to ensure it remains frozen</w:t>
      </w:r>
    </w:p>
    <w:p w14:paraId="30D1CB69" w14:textId="77777777" w:rsidR="00FE5F26" w:rsidRDefault="00102E8D" w:rsidP="00F54985">
      <w:pPr>
        <w:numPr>
          <w:ilvl w:val="0"/>
          <w:numId w:val="59"/>
        </w:numPr>
        <w:spacing w:line="360" w:lineRule="auto"/>
        <w:ind w:right="-40"/>
        <w:jc w:val="both"/>
        <w:rPr>
          <w:sz w:val="20"/>
          <w:szCs w:val="20"/>
        </w:rPr>
      </w:pPr>
      <w:r>
        <w:rPr>
          <w:sz w:val="20"/>
          <w:szCs w:val="20"/>
        </w:rPr>
        <w:t>wrap or cover food, store in food-grade containers which allow for proper air circulation</w:t>
      </w:r>
    </w:p>
    <w:p w14:paraId="33EF01E5" w14:textId="77777777" w:rsidR="00FE5F26" w:rsidRDefault="00102E8D" w:rsidP="00F54985">
      <w:pPr>
        <w:numPr>
          <w:ilvl w:val="0"/>
          <w:numId w:val="59"/>
        </w:numPr>
        <w:spacing w:line="360" w:lineRule="auto"/>
        <w:ind w:right="-40"/>
        <w:jc w:val="both"/>
        <w:rPr>
          <w:sz w:val="20"/>
          <w:szCs w:val="20"/>
        </w:rPr>
      </w:pPr>
      <w:r>
        <w:rPr>
          <w:sz w:val="20"/>
          <w:szCs w:val="20"/>
        </w:rPr>
        <w:t>keep the storage area in a clean condition</w:t>
      </w:r>
    </w:p>
    <w:p w14:paraId="56BA67BD" w14:textId="77777777" w:rsidR="00FE5F26" w:rsidRDefault="00102E8D" w:rsidP="00F54985">
      <w:pPr>
        <w:numPr>
          <w:ilvl w:val="0"/>
          <w:numId w:val="59"/>
        </w:numPr>
        <w:spacing w:line="360" w:lineRule="auto"/>
        <w:ind w:right="-40"/>
        <w:jc w:val="both"/>
        <w:rPr>
          <w:sz w:val="20"/>
          <w:szCs w:val="20"/>
        </w:rPr>
      </w:pPr>
      <w:r>
        <w:rPr>
          <w:sz w:val="20"/>
          <w:szCs w:val="20"/>
        </w:rPr>
        <w:t>check daily to ensure food is protected from contamination, stored in food-grade containers, and has free air circulation</w:t>
      </w:r>
    </w:p>
    <w:p w14:paraId="4F7836D1" w14:textId="77777777" w:rsidR="00FE5F26" w:rsidRDefault="00FE5F26">
      <w:bookmarkStart w:id="356" w:name="_heading=h.acqqjmynprnr" w:colFirst="0" w:colLast="0"/>
      <w:bookmarkEnd w:id="356"/>
    </w:p>
    <w:p w14:paraId="6D76B212" w14:textId="77777777" w:rsidR="00FE5F26" w:rsidRDefault="00102E8D">
      <w:pPr>
        <w:pStyle w:val="Heading3"/>
        <w:spacing w:before="0" w:after="0" w:line="360" w:lineRule="auto"/>
        <w:ind w:right="-40"/>
        <w:jc w:val="both"/>
        <w:rPr>
          <w:b/>
          <w:color w:val="000000"/>
          <w:sz w:val="22"/>
          <w:szCs w:val="22"/>
        </w:rPr>
      </w:pPr>
      <w:bookmarkStart w:id="357" w:name="_heading=h.lhwfy924ke3m" w:colFirst="0" w:colLast="0"/>
      <w:bookmarkEnd w:id="357"/>
      <w:r>
        <w:rPr>
          <w:b/>
          <w:color w:val="000000"/>
          <w:sz w:val="22"/>
          <w:szCs w:val="22"/>
        </w:rPr>
        <w:t>Defrosting</w:t>
      </w:r>
    </w:p>
    <w:p w14:paraId="69A7F066" w14:textId="77777777" w:rsidR="00FE5F26" w:rsidRDefault="00102E8D" w:rsidP="00F54985">
      <w:pPr>
        <w:numPr>
          <w:ilvl w:val="0"/>
          <w:numId w:val="99"/>
        </w:numPr>
        <w:spacing w:line="360" w:lineRule="auto"/>
        <w:ind w:right="-40"/>
        <w:jc w:val="both"/>
        <w:rPr>
          <w:sz w:val="20"/>
          <w:szCs w:val="20"/>
        </w:rPr>
      </w:pPr>
      <w:r>
        <w:rPr>
          <w:sz w:val="20"/>
          <w:szCs w:val="20"/>
        </w:rPr>
        <w:t xml:space="preserve">Defrost all foods in a refrigerator at or below 5°, or rapidly defrost them in a microwave oven using the defrost setting. </w:t>
      </w:r>
    </w:p>
    <w:p w14:paraId="44015FAD" w14:textId="77777777" w:rsidR="00FE5F26" w:rsidRDefault="00102E8D" w:rsidP="00F54985">
      <w:pPr>
        <w:numPr>
          <w:ilvl w:val="0"/>
          <w:numId w:val="99"/>
        </w:numPr>
        <w:spacing w:line="360" w:lineRule="auto"/>
        <w:ind w:right="-40"/>
        <w:jc w:val="both"/>
        <w:rPr>
          <w:sz w:val="20"/>
          <w:szCs w:val="20"/>
        </w:rPr>
      </w:pPr>
      <w:r>
        <w:rPr>
          <w:sz w:val="20"/>
          <w:szCs w:val="20"/>
        </w:rPr>
        <w:lastRenderedPageBreak/>
        <w:t xml:space="preserve">When using microwaves, thaw food at medium/low defrost. </w:t>
      </w:r>
    </w:p>
    <w:p w14:paraId="57385C35" w14:textId="77777777" w:rsidR="00FE5F26" w:rsidRDefault="00102E8D" w:rsidP="00F54985">
      <w:pPr>
        <w:numPr>
          <w:ilvl w:val="0"/>
          <w:numId w:val="99"/>
        </w:numPr>
        <w:spacing w:line="360" w:lineRule="auto"/>
        <w:ind w:right="-40"/>
        <w:jc w:val="both"/>
        <w:rPr>
          <w:sz w:val="20"/>
          <w:szCs w:val="20"/>
        </w:rPr>
      </w:pPr>
      <w:r>
        <w:rPr>
          <w:sz w:val="20"/>
          <w:szCs w:val="20"/>
        </w:rPr>
        <w:t>Use correct microwave procedures, such as:</w:t>
      </w:r>
    </w:p>
    <w:p w14:paraId="44DD9536" w14:textId="77777777" w:rsidR="00FE5F26" w:rsidRDefault="00102E8D" w:rsidP="00F54985">
      <w:pPr>
        <w:numPr>
          <w:ilvl w:val="1"/>
          <w:numId w:val="99"/>
        </w:numPr>
        <w:spacing w:line="360" w:lineRule="auto"/>
        <w:ind w:right="-40"/>
        <w:jc w:val="both"/>
        <w:rPr>
          <w:sz w:val="20"/>
          <w:szCs w:val="20"/>
        </w:rPr>
      </w:pPr>
      <w:r>
        <w:rPr>
          <w:sz w:val="20"/>
          <w:szCs w:val="20"/>
        </w:rPr>
        <w:t xml:space="preserve">alter the position of food pieces during thawing </w:t>
      </w:r>
    </w:p>
    <w:p w14:paraId="692A3A36" w14:textId="77777777" w:rsidR="00FE5F26" w:rsidRDefault="00102E8D" w:rsidP="00F54985">
      <w:pPr>
        <w:numPr>
          <w:ilvl w:val="1"/>
          <w:numId w:val="99"/>
        </w:numPr>
        <w:spacing w:line="360" w:lineRule="auto"/>
        <w:ind w:right="-40"/>
        <w:jc w:val="both"/>
        <w:rPr>
          <w:sz w:val="20"/>
          <w:szCs w:val="20"/>
        </w:rPr>
      </w:pPr>
      <w:r>
        <w:rPr>
          <w:sz w:val="20"/>
          <w:szCs w:val="20"/>
        </w:rPr>
        <w:t xml:space="preserve">ensure potentially hazardous food is properly thawed </w:t>
      </w:r>
    </w:p>
    <w:p w14:paraId="1CC6944A" w14:textId="77777777" w:rsidR="00FE5F26" w:rsidRDefault="00102E8D" w:rsidP="00F54985">
      <w:pPr>
        <w:numPr>
          <w:ilvl w:val="1"/>
          <w:numId w:val="99"/>
        </w:numPr>
        <w:spacing w:line="360" w:lineRule="auto"/>
        <w:ind w:right="-40"/>
        <w:jc w:val="both"/>
        <w:rPr>
          <w:sz w:val="20"/>
          <w:szCs w:val="20"/>
        </w:rPr>
      </w:pPr>
      <w:r>
        <w:rPr>
          <w:sz w:val="20"/>
          <w:szCs w:val="20"/>
        </w:rPr>
        <w:t>only use microwave-approved materials</w:t>
      </w:r>
    </w:p>
    <w:p w14:paraId="66088696" w14:textId="77777777" w:rsidR="00FE5F26" w:rsidRDefault="00102E8D" w:rsidP="00F54985">
      <w:pPr>
        <w:numPr>
          <w:ilvl w:val="1"/>
          <w:numId w:val="99"/>
        </w:numPr>
        <w:spacing w:line="360" w:lineRule="auto"/>
        <w:ind w:right="-40"/>
        <w:jc w:val="both"/>
        <w:rPr>
          <w:sz w:val="20"/>
          <w:szCs w:val="20"/>
        </w:rPr>
      </w:pPr>
      <w:r>
        <w:rPr>
          <w:sz w:val="20"/>
          <w:szCs w:val="20"/>
        </w:rPr>
        <w:t>cook all meat immediately after thawing</w:t>
      </w:r>
    </w:p>
    <w:p w14:paraId="6FD03FF1" w14:textId="77777777" w:rsidR="00FE5F26" w:rsidRDefault="00102E8D" w:rsidP="00F54985">
      <w:pPr>
        <w:numPr>
          <w:ilvl w:val="0"/>
          <w:numId w:val="99"/>
        </w:numPr>
        <w:spacing w:line="360" w:lineRule="auto"/>
        <w:ind w:right="-40"/>
        <w:jc w:val="both"/>
        <w:rPr>
          <w:sz w:val="20"/>
          <w:szCs w:val="20"/>
        </w:rPr>
      </w:pPr>
      <w:r>
        <w:rPr>
          <w:b/>
          <w:sz w:val="20"/>
          <w:szCs w:val="20"/>
        </w:rPr>
        <w:t>Never</w:t>
      </w:r>
      <w:r>
        <w:rPr>
          <w:sz w:val="20"/>
          <w:szCs w:val="20"/>
        </w:rPr>
        <w:t xml:space="preserve"> </w:t>
      </w:r>
      <w:r>
        <w:rPr>
          <w:b/>
          <w:sz w:val="20"/>
          <w:szCs w:val="20"/>
        </w:rPr>
        <w:t>refreeze</w:t>
      </w:r>
      <w:r>
        <w:rPr>
          <w:sz w:val="20"/>
          <w:szCs w:val="20"/>
        </w:rPr>
        <w:t xml:space="preserve"> food after thawing or keep and reheat hot foods left from the day before. </w:t>
      </w:r>
    </w:p>
    <w:p w14:paraId="478D7399" w14:textId="77777777" w:rsidR="00FE5F26" w:rsidRDefault="00FE5F26">
      <w:bookmarkStart w:id="358" w:name="_heading=h.h51k3qhr54f" w:colFirst="0" w:colLast="0"/>
      <w:bookmarkEnd w:id="358"/>
    </w:p>
    <w:p w14:paraId="1898DB82" w14:textId="77777777" w:rsidR="00FE5F26" w:rsidRDefault="00102E8D">
      <w:pPr>
        <w:pStyle w:val="Heading3"/>
        <w:spacing w:before="0" w:after="0" w:line="360" w:lineRule="auto"/>
        <w:ind w:right="-40"/>
        <w:jc w:val="both"/>
        <w:rPr>
          <w:b/>
          <w:color w:val="000000"/>
          <w:sz w:val="22"/>
          <w:szCs w:val="22"/>
        </w:rPr>
      </w:pPr>
      <w:bookmarkStart w:id="359" w:name="_heading=h.2gms7ltjwvl5" w:colFirst="0" w:colLast="0"/>
      <w:bookmarkEnd w:id="359"/>
      <w:r>
        <w:rPr>
          <w:b/>
          <w:color w:val="000000"/>
          <w:sz w:val="22"/>
          <w:szCs w:val="22"/>
        </w:rPr>
        <w:t>Reheating</w:t>
      </w:r>
    </w:p>
    <w:p w14:paraId="34F3D073" w14:textId="77777777" w:rsidR="00FE5F26" w:rsidRDefault="00102E8D" w:rsidP="00F54985">
      <w:pPr>
        <w:numPr>
          <w:ilvl w:val="0"/>
          <w:numId w:val="69"/>
        </w:numPr>
        <w:spacing w:line="360" w:lineRule="auto"/>
        <w:ind w:right="-40"/>
        <w:jc w:val="both"/>
        <w:rPr>
          <w:sz w:val="20"/>
          <w:szCs w:val="20"/>
        </w:rPr>
      </w:pPr>
      <w:r>
        <w:rPr>
          <w:sz w:val="20"/>
          <w:szCs w:val="20"/>
        </w:rPr>
        <w:t>Reheat food immediately before use, where possible.</w:t>
      </w:r>
    </w:p>
    <w:p w14:paraId="668944A8" w14:textId="77777777" w:rsidR="00FE5F26" w:rsidRDefault="00102E8D" w:rsidP="00F54985">
      <w:pPr>
        <w:numPr>
          <w:ilvl w:val="0"/>
          <w:numId w:val="69"/>
        </w:numPr>
        <w:spacing w:line="360" w:lineRule="auto"/>
        <w:ind w:right="-40"/>
        <w:jc w:val="both"/>
        <w:rPr>
          <w:sz w:val="20"/>
          <w:szCs w:val="20"/>
        </w:rPr>
      </w:pPr>
      <w:r>
        <w:rPr>
          <w:sz w:val="20"/>
          <w:szCs w:val="20"/>
        </w:rPr>
        <w:t>Heat food from a refrigerator to above 60</w:t>
      </w:r>
      <w:r>
        <w:rPr>
          <w:sz w:val="20"/>
          <w:szCs w:val="20"/>
          <w:vertAlign w:val="superscript"/>
        </w:rPr>
        <w:t>o</w:t>
      </w:r>
      <w:r>
        <w:rPr>
          <w:sz w:val="20"/>
          <w:szCs w:val="20"/>
        </w:rPr>
        <w:t>C as quickly as possible.</w:t>
      </w:r>
    </w:p>
    <w:p w14:paraId="58932B4D" w14:textId="77777777" w:rsidR="00FE5F26" w:rsidRDefault="00102E8D" w:rsidP="00F54985">
      <w:pPr>
        <w:numPr>
          <w:ilvl w:val="0"/>
          <w:numId w:val="69"/>
        </w:numPr>
        <w:spacing w:line="360" w:lineRule="auto"/>
        <w:ind w:right="-40"/>
        <w:jc w:val="both"/>
        <w:rPr>
          <w:sz w:val="20"/>
          <w:szCs w:val="20"/>
        </w:rPr>
      </w:pPr>
      <w:r>
        <w:rPr>
          <w:sz w:val="20"/>
          <w:szCs w:val="20"/>
        </w:rPr>
        <w:t>Use a meat probe thermometer, if available, to check internal temperatures.</w:t>
      </w:r>
    </w:p>
    <w:p w14:paraId="07B39FE0" w14:textId="77777777" w:rsidR="00FE5F26" w:rsidRDefault="00102E8D" w:rsidP="00F54985">
      <w:pPr>
        <w:numPr>
          <w:ilvl w:val="0"/>
          <w:numId w:val="69"/>
        </w:numPr>
        <w:spacing w:line="360" w:lineRule="auto"/>
        <w:ind w:right="-40"/>
        <w:jc w:val="both"/>
        <w:rPr>
          <w:sz w:val="20"/>
          <w:szCs w:val="20"/>
        </w:rPr>
      </w:pPr>
      <w:r>
        <w:rPr>
          <w:sz w:val="20"/>
          <w:szCs w:val="20"/>
        </w:rPr>
        <w:t>Slow cooking, as in a crockpot, can be dangerous and is not recommended.</w:t>
      </w:r>
    </w:p>
    <w:p w14:paraId="58037ED7" w14:textId="77777777" w:rsidR="00FE5F26" w:rsidRDefault="00102E8D" w:rsidP="00F54985">
      <w:pPr>
        <w:numPr>
          <w:ilvl w:val="0"/>
          <w:numId w:val="69"/>
        </w:numPr>
        <w:spacing w:line="360" w:lineRule="auto"/>
        <w:ind w:right="-40"/>
        <w:jc w:val="both"/>
        <w:rPr>
          <w:sz w:val="20"/>
          <w:szCs w:val="20"/>
        </w:rPr>
      </w:pPr>
      <w:r>
        <w:rPr>
          <w:sz w:val="20"/>
          <w:szCs w:val="20"/>
        </w:rPr>
        <w:t xml:space="preserve">Never reheat a pre-cooked product more than once. </w:t>
      </w:r>
    </w:p>
    <w:p w14:paraId="40ADC79F" w14:textId="77777777" w:rsidR="00FE5F26" w:rsidRDefault="00102E8D" w:rsidP="00F54985">
      <w:pPr>
        <w:numPr>
          <w:ilvl w:val="0"/>
          <w:numId w:val="69"/>
        </w:numPr>
        <w:spacing w:line="360" w:lineRule="auto"/>
        <w:ind w:right="-40"/>
        <w:jc w:val="both"/>
        <w:rPr>
          <w:sz w:val="20"/>
          <w:szCs w:val="20"/>
        </w:rPr>
      </w:pPr>
      <w:r>
        <w:rPr>
          <w:sz w:val="20"/>
          <w:szCs w:val="20"/>
        </w:rPr>
        <w:t xml:space="preserve">Boil eggs for 10 minutes and then place in cold water for five minutes. </w:t>
      </w:r>
    </w:p>
    <w:p w14:paraId="1AB2B8F9" w14:textId="77777777" w:rsidR="00FE5F26" w:rsidRDefault="00FE5F26">
      <w:bookmarkStart w:id="360" w:name="_heading=h.5iz1euc1vc0g" w:colFirst="0" w:colLast="0"/>
      <w:bookmarkEnd w:id="360"/>
    </w:p>
    <w:p w14:paraId="66966C03" w14:textId="77777777" w:rsidR="00FE5F26" w:rsidRDefault="00102E8D">
      <w:pPr>
        <w:pStyle w:val="Heading3"/>
        <w:spacing w:before="0" w:after="0" w:line="360" w:lineRule="auto"/>
        <w:ind w:right="-40"/>
        <w:jc w:val="both"/>
        <w:rPr>
          <w:b/>
          <w:color w:val="000000"/>
          <w:sz w:val="22"/>
          <w:szCs w:val="22"/>
        </w:rPr>
      </w:pPr>
      <w:bookmarkStart w:id="361" w:name="_heading=h.mm6ncliftkl7" w:colFirst="0" w:colLast="0"/>
      <w:bookmarkEnd w:id="361"/>
      <w:r>
        <w:rPr>
          <w:b/>
          <w:color w:val="000000"/>
          <w:sz w:val="22"/>
          <w:szCs w:val="22"/>
        </w:rPr>
        <w:t>Food storage</w:t>
      </w:r>
    </w:p>
    <w:p w14:paraId="3FBF0C5E" w14:textId="77777777" w:rsidR="00FE5F26" w:rsidRDefault="00FE5F26">
      <w:bookmarkStart w:id="362" w:name="_heading=h.7o9v0j7alvxb" w:colFirst="0" w:colLast="0"/>
      <w:bookmarkEnd w:id="362"/>
    </w:p>
    <w:p w14:paraId="69ECFA74" w14:textId="77777777" w:rsidR="00FE5F26" w:rsidRDefault="00102E8D">
      <w:pPr>
        <w:pStyle w:val="Heading4"/>
        <w:spacing w:before="0" w:after="0" w:line="360" w:lineRule="auto"/>
        <w:ind w:right="-40"/>
        <w:jc w:val="both"/>
        <w:rPr>
          <w:b/>
          <w:color w:val="000000"/>
          <w:sz w:val="22"/>
          <w:szCs w:val="22"/>
        </w:rPr>
      </w:pPr>
      <w:bookmarkStart w:id="363" w:name="_heading=h.poa8e55cubzq" w:colFirst="0" w:colLast="0"/>
      <w:bookmarkEnd w:id="363"/>
      <w:r>
        <w:rPr>
          <w:b/>
          <w:color w:val="000000"/>
          <w:sz w:val="22"/>
          <w:szCs w:val="22"/>
        </w:rPr>
        <w:t>General storage requirements</w:t>
      </w:r>
    </w:p>
    <w:p w14:paraId="4C85C88D" w14:textId="77777777" w:rsidR="00FE5F26" w:rsidRDefault="00102E8D" w:rsidP="00F54985">
      <w:pPr>
        <w:numPr>
          <w:ilvl w:val="0"/>
          <w:numId w:val="103"/>
        </w:numPr>
        <w:spacing w:line="360" w:lineRule="auto"/>
        <w:ind w:right="-40"/>
        <w:jc w:val="both"/>
        <w:rPr>
          <w:sz w:val="20"/>
          <w:szCs w:val="20"/>
        </w:rPr>
      </w:pPr>
      <w:r>
        <w:rPr>
          <w:sz w:val="20"/>
          <w:szCs w:val="20"/>
        </w:rPr>
        <w:t xml:space="preserve">Check packaging and labels are in good condition and "use by" dates are current.  </w:t>
      </w:r>
    </w:p>
    <w:p w14:paraId="2C54873A" w14:textId="77777777" w:rsidR="00FE5F26" w:rsidRDefault="00102E8D" w:rsidP="00F54985">
      <w:pPr>
        <w:numPr>
          <w:ilvl w:val="0"/>
          <w:numId w:val="103"/>
        </w:numPr>
        <w:spacing w:line="360" w:lineRule="auto"/>
        <w:ind w:right="-40"/>
        <w:jc w:val="both"/>
        <w:rPr>
          <w:sz w:val="20"/>
          <w:szCs w:val="20"/>
        </w:rPr>
      </w:pPr>
      <w:r>
        <w:rPr>
          <w:sz w:val="20"/>
          <w:szCs w:val="20"/>
        </w:rPr>
        <w:t xml:space="preserve">Check labels for special storage instructions.  </w:t>
      </w:r>
    </w:p>
    <w:p w14:paraId="39FE21F1" w14:textId="77777777" w:rsidR="00FE5F26" w:rsidRDefault="00102E8D" w:rsidP="00F54985">
      <w:pPr>
        <w:numPr>
          <w:ilvl w:val="0"/>
          <w:numId w:val="103"/>
        </w:numPr>
        <w:spacing w:line="360" w:lineRule="auto"/>
        <w:ind w:right="-40"/>
        <w:jc w:val="both"/>
        <w:rPr>
          <w:sz w:val="20"/>
          <w:szCs w:val="20"/>
        </w:rPr>
      </w:pPr>
      <w:r>
        <w:rPr>
          <w:sz w:val="20"/>
          <w:szCs w:val="20"/>
        </w:rPr>
        <w:t>Unpack frozen or cool-type foods and place them in the fridge immediately.</w:t>
      </w:r>
    </w:p>
    <w:p w14:paraId="0CC446C0" w14:textId="77777777" w:rsidR="00FE5F26" w:rsidRDefault="00102E8D" w:rsidP="00F54985">
      <w:pPr>
        <w:numPr>
          <w:ilvl w:val="0"/>
          <w:numId w:val="103"/>
        </w:numPr>
        <w:spacing w:line="360" w:lineRule="auto"/>
        <w:ind w:right="-40"/>
        <w:jc w:val="both"/>
        <w:rPr>
          <w:sz w:val="20"/>
          <w:szCs w:val="20"/>
        </w:rPr>
      </w:pPr>
      <w:r>
        <w:rPr>
          <w:sz w:val="20"/>
          <w:szCs w:val="20"/>
        </w:rPr>
        <w:t xml:space="preserve">Store food in a cool, dry area in food-grade containers with tight-fitting lids and date-mark. </w:t>
      </w:r>
    </w:p>
    <w:p w14:paraId="629ED006" w14:textId="77777777" w:rsidR="00FE5F26" w:rsidRDefault="00102E8D" w:rsidP="00F54985">
      <w:pPr>
        <w:numPr>
          <w:ilvl w:val="0"/>
          <w:numId w:val="103"/>
        </w:numPr>
        <w:spacing w:line="360" w:lineRule="auto"/>
        <w:ind w:right="-40"/>
        <w:jc w:val="both"/>
        <w:rPr>
          <w:sz w:val="20"/>
          <w:szCs w:val="20"/>
        </w:rPr>
      </w:pPr>
      <w:r>
        <w:rPr>
          <w:sz w:val="20"/>
          <w:szCs w:val="20"/>
        </w:rPr>
        <w:t>Store chemicals in a separate area so as not to contaminate food.</w:t>
      </w:r>
    </w:p>
    <w:p w14:paraId="7650A05C" w14:textId="77777777" w:rsidR="00FE5F26" w:rsidRDefault="00102E8D" w:rsidP="00F54985">
      <w:pPr>
        <w:numPr>
          <w:ilvl w:val="0"/>
          <w:numId w:val="103"/>
        </w:numPr>
        <w:spacing w:line="360" w:lineRule="auto"/>
        <w:ind w:right="-40"/>
        <w:jc w:val="both"/>
        <w:rPr>
          <w:sz w:val="20"/>
          <w:szCs w:val="20"/>
        </w:rPr>
      </w:pPr>
      <w:r>
        <w:rPr>
          <w:sz w:val="20"/>
          <w:szCs w:val="20"/>
        </w:rPr>
        <w:t xml:space="preserve">Store food off the floor (e.g. at a minimum height of 15 centimetres) to allow easy cleaning. </w:t>
      </w:r>
    </w:p>
    <w:p w14:paraId="7896E9D9" w14:textId="77777777" w:rsidR="00FE5F26" w:rsidRDefault="00FE5F26" w:rsidP="00F57849">
      <w:bookmarkStart w:id="364" w:name="_heading=h.cqwpmepdjry6" w:colFirst="0" w:colLast="0"/>
      <w:bookmarkEnd w:id="364"/>
    </w:p>
    <w:p w14:paraId="74104376" w14:textId="77777777" w:rsidR="00FE5F26" w:rsidRDefault="00102E8D">
      <w:pPr>
        <w:pStyle w:val="Heading4"/>
        <w:spacing w:before="0" w:after="0" w:line="360" w:lineRule="auto"/>
        <w:ind w:right="-40"/>
        <w:jc w:val="both"/>
        <w:rPr>
          <w:b/>
          <w:color w:val="000000"/>
          <w:sz w:val="22"/>
          <w:szCs w:val="22"/>
        </w:rPr>
      </w:pPr>
      <w:bookmarkStart w:id="365" w:name="_heading=h.uoxisvqb39lj" w:colFirst="0" w:colLast="0"/>
      <w:bookmarkEnd w:id="365"/>
      <w:r>
        <w:rPr>
          <w:b/>
          <w:color w:val="000000"/>
          <w:sz w:val="22"/>
          <w:szCs w:val="22"/>
        </w:rPr>
        <w:t>Dry goods storage</w:t>
      </w:r>
    </w:p>
    <w:p w14:paraId="1B319C6E" w14:textId="77777777" w:rsidR="00FE5F26" w:rsidRDefault="00FE5F26">
      <w:pPr>
        <w:spacing w:line="360" w:lineRule="auto"/>
        <w:ind w:right="-40"/>
        <w:jc w:val="both"/>
        <w:rPr>
          <w:sz w:val="20"/>
          <w:szCs w:val="20"/>
        </w:rPr>
      </w:pPr>
    </w:p>
    <w:p w14:paraId="628F730A" w14:textId="77777777" w:rsidR="00FE5F26" w:rsidRDefault="00102E8D">
      <w:pPr>
        <w:spacing w:line="360" w:lineRule="auto"/>
        <w:ind w:right="-40"/>
        <w:jc w:val="both"/>
        <w:rPr>
          <w:sz w:val="20"/>
          <w:szCs w:val="20"/>
        </w:rPr>
      </w:pPr>
      <w:r>
        <w:rPr>
          <w:sz w:val="20"/>
          <w:szCs w:val="20"/>
        </w:rPr>
        <w:t>Dry good storage areas must:</w:t>
      </w:r>
    </w:p>
    <w:p w14:paraId="6CE277A8" w14:textId="77777777" w:rsidR="00FE5F26" w:rsidRDefault="00102E8D" w:rsidP="00F54985">
      <w:pPr>
        <w:numPr>
          <w:ilvl w:val="0"/>
          <w:numId w:val="96"/>
        </w:numPr>
        <w:spacing w:line="360" w:lineRule="auto"/>
        <w:ind w:right="-40"/>
        <w:jc w:val="both"/>
        <w:rPr>
          <w:sz w:val="20"/>
          <w:szCs w:val="20"/>
        </w:rPr>
      </w:pPr>
      <w:r>
        <w:rPr>
          <w:sz w:val="20"/>
          <w:szCs w:val="20"/>
        </w:rPr>
        <w:t>be fly-proof and vermin proof</w:t>
      </w:r>
    </w:p>
    <w:p w14:paraId="5DD29A9B" w14:textId="77777777" w:rsidR="00FE5F26" w:rsidRDefault="00102E8D" w:rsidP="00F54985">
      <w:pPr>
        <w:numPr>
          <w:ilvl w:val="0"/>
          <w:numId w:val="96"/>
        </w:numPr>
        <w:spacing w:line="360" w:lineRule="auto"/>
        <w:ind w:right="-40"/>
        <w:jc w:val="both"/>
        <w:rPr>
          <w:sz w:val="20"/>
          <w:szCs w:val="20"/>
        </w:rPr>
      </w:pPr>
      <w:r>
        <w:rPr>
          <w:sz w:val="20"/>
          <w:szCs w:val="20"/>
        </w:rPr>
        <w:t>be adequately ventilated</w:t>
      </w:r>
    </w:p>
    <w:p w14:paraId="002FFE91" w14:textId="77777777" w:rsidR="00FE5F26" w:rsidRDefault="00102E8D" w:rsidP="00F54985">
      <w:pPr>
        <w:numPr>
          <w:ilvl w:val="0"/>
          <w:numId w:val="96"/>
        </w:numPr>
        <w:spacing w:line="360" w:lineRule="auto"/>
        <w:ind w:right="-40"/>
        <w:jc w:val="both"/>
        <w:rPr>
          <w:sz w:val="20"/>
          <w:szCs w:val="20"/>
        </w:rPr>
      </w:pPr>
      <w:r>
        <w:rPr>
          <w:sz w:val="20"/>
          <w:szCs w:val="20"/>
        </w:rPr>
        <w:t>have properly fitting doors which seal completely</w:t>
      </w:r>
    </w:p>
    <w:p w14:paraId="33B92890" w14:textId="77777777" w:rsidR="00FE5F26" w:rsidRDefault="00102E8D" w:rsidP="00F54985">
      <w:pPr>
        <w:numPr>
          <w:ilvl w:val="0"/>
          <w:numId w:val="96"/>
        </w:numPr>
        <w:spacing w:line="360" w:lineRule="auto"/>
        <w:ind w:right="-40"/>
        <w:jc w:val="both"/>
        <w:rPr>
          <w:sz w:val="20"/>
          <w:szCs w:val="20"/>
        </w:rPr>
      </w:pPr>
      <w:r>
        <w:rPr>
          <w:sz w:val="20"/>
          <w:szCs w:val="20"/>
        </w:rPr>
        <w:t xml:space="preserve">have the lowest shelf at least 30 centimetres from the floor </w:t>
      </w:r>
    </w:p>
    <w:p w14:paraId="681890C7" w14:textId="77777777" w:rsidR="00FE5F26" w:rsidRDefault="00102E8D" w:rsidP="00F54985">
      <w:pPr>
        <w:numPr>
          <w:ilvl w:val="0"/>
          <w:numId w:val="96"/>
        </w:numPr>
        <w:spacing w:line="360" w:lineRule="auto"/>
        <w:ind w:right="-40"/>
        <w:jc w:val="both"/>
        <w:rPr>
          <w:sz w:val="20"/>
          <w:szCs w:val="20"/>
        </w:rPr>
      </w:pPr>
      <w:r>
        <w:rPr>
          <w:sz w:val="20"/>
          <w:szCs w:val="20"/>
        </w:rPr>
        <w:t>have containers made from food-grade materials with tight-fitting lids that are emptied and washed before refilling</w:t>
      </w:r>
    </w:p>
    <w:p w14:paraId="1DCF0334" w14:textId="77777777" w:rsidR="00FE5F26" w:rsidRDefault="00FE5F26" w:rsidP="00F57849">
      <w:bookmarkStart w:id="366" w:name="_heading=h.lr4wxm1758w7" w:colFirst="0" w:colLast="0"/>
      <w:bookmarkEnd w:id="366"/>
    </w:p>
    <w:p w14:paraId="2E780729" w14:textId="77777777" w:rsidR="00FE5F26" w:rsidRDefault="00102E8D">
      <w:pPr>
        <w:rPr>
          <w:b/>
        </w:rPr>
      </w:pPr>
      <w:bookmarkStart w:id="367" w:name="_heading=h.ufqfygpj3w0w" w:colFirst="0" w:colLast="0"/>
      <w:bookmarkEnd w:id="367"/>
      <w:r>
        <w:br w:type="page"/>
      </w:r>
    </w:p>
    <w:p w14:paraId="44D16C4A" w14:textId="77777777" w:rsidR="00FE5F26" w:rsidRDefault="00102E8D">
      <w:pPr>
        <w:pStyle w:val="Heading4"/>
        <w:spacing w:before="0" w:after="0" w:line="360" w:lineRule="auto"/>
        <w:ind w:right="-40"/>
        <w:jc w:val="both"/>
        <w:rPr>
          <w:b/>
          <w:color w:val="000000"/>
          <w:sz w:val="22"/>
          <w:szCs w:val="22"/>
        </w:rPr>
      </w:pPr>
      <w:r>
        <w:rPr>
          <w:b/>
          <w:color w:val="000000"/>
          <w:sz w:val="22"/>
          <w:szCs w:val="22"/>
        </w:rPr>
        <w:lastRenderedPageBreak/>
        <w:t>Refrigerated storage</w:t>
      </w:r>
    </w:p>
    <w:p w14:paraId="7118DC78" w14:textId="77777777" w:rsidR="00FE5F26" w:rsidRDefault="00FE5F26">
      <w:pPr>
        <w:spacing w:line="360" w:lineRule="auto"/>
        <w:ind w:right="-40"/>
        <w:jc w:val="both"/>
        <w:rPr>
          <w:sz w:val="20"/>
          <w:szCs w:val="20"/>
        </w:rPr>
      </w:pPr>
    </w:p>
    <w:p w14:paraId="7380235B" w14:textId="77777777" w:rsidR="00FE5F26" w:rsidRDefault="00102E8D">
      <w:pPr>
        <w:spacing w:line="360" w:lineRule="auto"/>
        <w:ind w:right="-40"/>
        <w:jc w:val="both"/>
        <w:rPr>
          <w:sz w:val="20"/>
          <w:szCs w:val="20"/>
        </w:rPr>
      </w:pPr>
      <w:r>
        <w:rPr>
          <w:sz w:val="20"/>
          <w:szCs w:val="20"/>
        </w:rPr>
        <w:t>All foods that require refrigeration must be stored below 5°C. Cooked and uncooked foods must be kept separate to prevent cross-contamination:</w:t>
      </w:r>
    </w:p>
    <w:p w14:paraId="348ABCA4" w14:textId="77777777" w:rsidR="00FE5F26" w:rsidRDefault="00102E8D" w:rsidP="00F54985">
      <w:pPr>
        <w:numPr>
          <w:ilvl w:val="0"/>
          <w:numId w:val="132"/>
        </w:numPr>
        <w:spacing w:line="360" w:lineRule="auto"/>
        <w:ind w:right="-40"/>
        <w:jc w:val="both"/>
        <w:rPr>
          <w:sz w:val="20"/>
          <w:szCs w:val="20"/>
        </w:rPr>
      </w:pPr>
      <w:r>
        <w:rPr>
          <w:sz w:val="20"/>
          <w:szCs w:val="20"/>
        </w:rPr>
        <w:t>Store raw meats below cooked, where they cannot drip onto cooked foods.</w:t>
      </w:r>
    </w:p>
    <w:p w14:paraId="1F2BECD0" w14:textId="77777777" w:rsidR="00FE5F26" w:rsidRDefault="00102E8D" w:rsidP="00F54985">
      <w:pPr>
        <w:numPr>
          <w:ilvl w:val="0"/>
          <w:numId w:val="132"/>
        </w:numPr>
        <w:spacing w:line="360" w:lineRule="auto"/>
        <w:ind w:right="-40"/>
        <w:jc w:val="both"/>
        <w:rPr>
          <w:sz w:val="20"/>
          <w:szCs w:val="20"/>
        </w:rPr>
      </w:pPr>
      <w:r>
        <w:rPr>
          <w:sz w:val="20"/>
          <w:szCs w:val="20"/>
        </w:rPr>
        <w:t>Store dairy products in their original packaging.</w:t>
      </w:r>
    </w:p>
    <w:p w14:paraId="0AA050CF" w14:textId="77777777" w:rsidR="00FE5F26" w:rsidRDefault="00102E8D" w:rsidP="00F54985">
      <w:pPr>
        <w:numPr>
          <w:ilvl w:val="0"/>
          <w:numId w:val="132"/>
        </w:numPr>
        <w:spacing w:line="360" w:lineRule="auto"/>
        <w:ind w:right="-40"/>
        <w:jc w:val="both"/>
        <w:rPr>
          <w:sz w:val="20"/>
          <w:szCs w:val="20"/>
        </w:rPr>
      </w:pPr>
      <w:r>
        <w:rPr>
          <w:sz w:val="20"/>
          <w:szCs w:val="20"/>
        </w:rPr>
        <w:t>Reseal opened cheeses or store them in airtight containers.</w:t>
      </w:r>
    </w:p>
    <w:p w14:paraId="1E36ACB7" w14:textId="77777777" w:rsidR="00FE5F26" w:rsidRDefault="00102E8D" w:rsidP="00F54985">
      <w:pPr>
        <w:numPr>
          <w:ilvl w:val="0"/>
          <w:numId w:val="132"/>
        </w:numPr>
        <w:spacing w:line="360" w:lineRule="auto"/>
        <w:ind w:right="-40"/>
        <w:jc w:val="both"/>
        <w:rPr>
          <w:sz w:val="20"/>
          <w:szCs w:val="20"/>
        </w:rPr>
      </w:pPr>
      <w:r>
        <w:rPr>
          <w:sz w:val="20"/>
          <w:szCs w:val="20"/>
        </w:rPr>
        <w:t>Recap and refrigerate after opening products sold in jars (e.g. mayonnaise, pickles, etc.)</w:t>
      </w:r>
    </w:p>
    <w:p w14:paraId="7B727D1E" w14:textId="77777777" w:rsidR="00FE5F26" w:rsidRDefault="00102E8D" w:rsidP="00F54985">
      <w:pPr>
        <w:numPr>
          <w:ilvl w:val="0"/>
          <w:numId w:val="132"/>
        </w:numPr>
        <w:spacing w:line="360" w:lineRule="auto"/>
        <w:ind w:right="-40"/>
        <w:jc w:val="both"/>
        <w:rPr>
          <w:sz w:val="20"/>
          <w:szCs w:val="20"/>
        </w:rPr>
      </w:pPr>
      <w:r>
        <w:rPr>
          <w:sz w:val="20"/>
          <w:szCs w:val="20"/>
        </w:rPr>
        <w:t xml:space="preserve">Store food according to the manufacturer's instructions. </w:t>
      </w:r>
    </w:p>
    <w:p w14:paraId="0FE3D427" w14:textId="77777777" w:rsidR="00FE5F26" w:rsidRDefault="00102E8D" w:rsidP="00F54985">
      <w:pPr>
        <w:numPr>
          <w:ilvl w:val="0"/>
          <w:numId w:val="132"/>
        </w:numPr>
        <w:spacing w:line="360" w:lineRule="auto"/>
        <w:ind w:right="-40"/>
        <w:jc w:val="both"/>
        <w:rPr>
          <w:sz w:val="20"/>
          <w:szCs w:val="20"/>
        </w:rPr>
      </w:pPr>
      <w:r>
        <w:rPr>
          <w:sz w:val="20"/>
          <w:szCs w:val="20"/>
        </w:rPr>
        <w:t xml:space="preserve">Use food within its date marking and on a stock rotation basis. </w:t>
      </w:r>
    </w:p>
    <w:p w14:paraId="17133432" w14:textId="77777777" w:rsidR="00FE5F26" w:rsidRDefault="00102E8D" w:rsidP="00F54985">
      <w:pPr>
        <w:numPr>
          <w:ilvl w:val="0"/>
          <w:numId w:val="132"/>
        </w:numPr>
        <w:spacing w:line="360" w:lineRule="auto"/>
        <w:ind w:right="-40"/>
        <w:jc w:val="both"/>
        <w:rPr>
          <w:sz w:val="20"/>
          <w:szCs w:val="20"/>
        </w:rPr>
      </w:pPr>
      <w:r>
        <w:rPr>
          <w:sz w:val="20"/>
          <w:szCs w:val="20"/>
        </w:rPr>
        <w:t>Cover food products with plastic or store them in food-grade containers.</w:t>
      </w:r>
    </w:p>
    <w:p w14:paraId="53823DAC" w14:textId="77777777" w:rsidR="00FE5F26" w:rsidRDefault="00102E8D" w:rsidP="00F54985">
      <w:pPr>
        <w:numPr>
          <w:ilvl w:val="0"/>
          <w:numId w:val="132"/>
        </w:numPr>
        <w:spacing w:line="360" w:lineRule="auto"/>
        <w:ind w:right="-40"/>
        <w:jc w:val="both"/>
        <w:rPr>
          <w:sz w:val="20"/>
          <w:szCs w:val="20"/>
        </w:rPr>
      </w:pPr>
      <w:r>
        <w:rPr>
          <w:sz w:val="20"/>
          <w:szCs w:val="20"/>
        </w:rPr>
        <w:t>Keep the storage area clean.</w:t>
      </w:r>
    </w:p>
    <w:p w14:paraId="6D197DC1" w14:textId="77777777" w:rsidR="00FE5F26" w:rsidRDefault="00102E8D" w:rsidP="00F54985">
      <w:pPr>
        <w:numPr>
          <w:ilvl w:val="0"/>
          <w:numId w:val="132"/>
        </w:numPr>
        <w:spacing w:line="360" w:lineRule="auto"/>
        <w:ind w:right="-40"/>
        <w:jc w:val="both"/>
        <w:rPr>
          <w:sz w:val="20"/>
          <w:szCs w:val="20"/>
        </w:rPr>
      </w:pPr>
      <w:r>
        <w:rPr>
          <w:sz w:val="20"/>
          <w:szCs w:val="20"/>
        </w:rPr>
        <w:t>Use insulated thermal bags when grocery shopping with participants, and there is likely to be a delay in returning foods to a refrigerator.</w:t>
      </w:r>
    </w:p>
    <w:p w14:paraId="4FE0FEEF" w14:textId="77777777" w:rsidR="00FE5F26" w:rsidRDefault="00102E8D" w:rsidP="00F54985">
      <w:pPr>
        <w:numPr>
          <w:ilvl w:val="0"/>
          <w:numId w:val="132"/>
        </w:numPr>
        <w:spacing w:line="360" w:lineRule="auto"/>
        <w:ind w:right="-40"/>
        <w:jc w:val="both"/>
        <w:rPr>
          <w:sz w:val="20"/>
          <w:szCs w:val="20"/>
        </w:rPr>
      </w:pPr>
      <w:r>
        <w:rPr>
          <w:sz w:val="20"/>
          <w:szCs w:val="20"/>
        </w:rPr>
        <w:t xml:space="preserve">Clean and sanitise refrigerators weekly. </w:t>
      </w:r>
    </w:p>
    <w:p w14:paraId="7876FC12" w14:textId="77777777" w:rsidR="00FE5F26" w:rsidRDefault="00FE5F26">
      <w:bookmarkStart w:id="368" w:name="_heading=h.4pf4cqsat8du" w:colFirst="0" w:colLast="0"/>
      <w:bookmarkEnd w:id="368"/>
    </w:p>
    <w:p w14:paraId="1093C844" w14:textId="77777777" w:rsidR="00FE5F26" w:rsidRDefault="00102E8D">
      <w:pPr>
        <w:pStyle w:val="Heading3"/>
        <w:spacing w:before="0" w:after="0" w:line="360" w:lineRule="auto"/>
        <w:ind w:right="-40"/>
        <w:jc w:val="both"/>
      </w:pPr>
      <w:bookmarkStart w:id="369" w:name="_heading=h.bcovym6kxrj" w:colFirst="0" w:colLast="0"/>
      <w:bookmarkEnd w:id="369"/>
      <w:r>
        <w:rPr>
          <w:b/>
          <w:color w:val="000000"/>
          <w:sz w:val="22"/>
          <w:szCs w:val="22"/>
        </w:rPr>
        <w:t xml:space="preserve">Transporting food and delivery of meals </w:t>
      </w:r>
    </w:p>
    <w:p w14:paraId="35703EDE" w14:textId="77777777" w:rsidR="00FE5F26" w:rsidRDefault="00FE5F26">
      <w:pPr>
        <w:spacing w:line="360" w:lineRule="auto"/>
        <w:ind w:right="-40"/>
        <w:jc w:val="both"/>
        <w:rPr>
          <w:sz w:val="20"/>
          <w:szCs w:val="20"/>
        </w:rPr>
      </w:pPr>
    </w:p>
    <w:p w14:paraId="0443739F" w14:textId="77777777" w:rsidR="00FE5F26" w:rsidRDefault="00000000">
      <w:pPr>
        <w:spacing w:line="360" w:lineRule="auto"/>
        <w:ind w:right="-40"/>
        <w:jc w:val="both"/>
        <w:rPr>
          <w:sz w:val="20"/>
          <w:szCs w:val="20"/>
        </w:rPr>
      </w:pPr>
      <w:sdt>
        <w:sdtPr>
          <w:tag w:val="goog_rdk_4"/>
          <w:id w:val="-41297360"/>
        </w:sdtPr>
        <w:sdtContent>
          <w:r w:rsidR="00102E8D">
            <w:rPr>
              <w:rFonts w:ascii="Arial Unicode MS" w:eastAsia="Arial Unicode MS" w:hAnsi="Arial Unicode MS" w:cs="Arial Unicode MS"/>
              <w:sz w:val="20"/>
              <w:szCs w:val="20"/>
            </w:rPr>
            <w:t>Staff must monitor and record the temperature of food during transport to ensure it remains within safe limits (e.g., cold foods ≤ 5°C, hot foods ≥ 60°C). Records must be retained for audit purposes. Thermal bags or eskies must be used, and staff must ensure meals are not left unattended. Delivered meals must be checked for damage and contamination, and participants should be informed of storage and reheating requirements.</w:t>
          </w:r>
        </w:sdtContent>
      </w:sdt>
    </w:p>
    <w:p w14:paraId="691B1877" w14:textId="77777777" w:rsidR="00FE5F26" w:rsidRDefault="00102E8D" w:rsidP="00F54985">
      <w:pPr>
        <w:numPr>
          <w:ilvl w:val="0"/>
          <w:numId w:val="195"/>
        </w:numPr>
        <w:spacing w:line="360" w:lineRule="auto"/>
        <w:ind w:right="-40"/>
        <w:jc w:val="both"/>
        <w:rPr>
          <w:sz w:val="20"/>
          <w:szCs w:val="20"/>
        </w:rPr>
      </w:pPr>
      <w:r>
        <w:rPr>
          <w:sz w:val="20"/>
          <w:szCs w:val="20"/>
        </w:rPr>
        <w:t>no animals or chemicals are to be carried in the vehicle while food is being transported</w:t>
      </w:r>
    </w:p>
    <w:p w14:paraId="029AA82E" w14:textId="77777777" w:rsidR="00FE5F26" w:rsidRDefault="00102E8D" w:rsidP="00F54985">
      <w:pPr>
        <w:numPr>
          <w:ilvl w:val="0"/>
          <w:numId w:val="195"/>
        </w:numPr>
        <w:spacing w:line="360" w:lineRule="auto"/>
        <w:ind w:right="-40"/>
        <w:jc w:val="both"/>
        <w:rPr>
          <w:sz w:val="20"/>
          <w:szCs w:val="20"/>
        </w:rPr>
      </w:pPr>
      <w:r>
        <w:rPr>
          <w:sz w:val="20"/>
          <w:szCs w:val="20"/>
        </w:rPr>
        <w:t xml:space="preserve">keep food transport containers/eskies in a clean and sanitary condition </w:t>
      </w:r>
    </w:p>
    <w:p w14:paraId="0663610B" w14:textId="77777777" w:rsidR="00FE5F26" w:rsidRDefault="00102E8D" w:rsidP="00F54985">
      <w:pPr>
        <w:numPr>
          <w:ilvl w:val="0"/>
          <w:numId w:val="195"/>
        </w:numPr>
        <w:spacing w:line="360" w:lineRule="auto"/>
        <w:ind w:right="-40"/>
        <w:jc w:val="both"/>
        <w:rPr>
          <w:sz w:val="20"/>
          <w:szCs w:val="20"/>
        </w:rPr>
      </w:pPr>
      <w:r>
        <w:rPr>
          <w:sz w:val="20"/>
          <w:szCs w:val="20"/>
        </w:rPr>
        <w:t>keep food transport vehicles in clean condition</w:t>
      </w:r>
    </w:p>
    <w:p w14:paraId="2EE46793" w14:textId="77777777" w:rsidR="00FE5F26" w:rsidRDefault="00102E8D" w:rsidP="00F54985">
      <w:pPr>
        <w:numPr>
          <w:ilvl w:val="0"/>
          <w:numId w:val="195"/>
        </w:numPr>
        <w:spacing w:line="360" w:lineRule="auto"/>
        <w:ind w:right="-40"/>
        <w:jc w:val="both"/>
        <w:rPr>
          <w:sz w:val="20"/>
          <w:szCs w:val="20"/>
        </w:rPr>
      </w:pPr>
      <w:r>
        <w:rPr>
          <w:sz w:val="20"/>
          <w:szCs w:val="20"/>
        </w:rPr>
        <w:t>keep all meals under appropriate temperature control to prevent the growth of food poisoning bacteria and the production of toxins</w:t>
      </w:r>
    </w:p>
    <w:p w14:paraId="49AE67B2" w14:textId="77777777" w:rsidR="00FE5F26" w:rsidRDefault="00102E8D" w:rsidP="00F54985">
      <w:pPr>
        <w:numPr>
          <w:ilvl w:val="0"/>
          <w:numId w:val="195"/>
        </w:numPr>
        <w:spacing w:line="360" w:lineRule="auto"/>
        <w:ind w:right="-40"/>
        <w:jc w:val="both"/>
        <w:rPr>
          <w:sz w:val="20"/>
          <w:szCs w:val="20"/>
        </w:rPr>
      </w:pPr>
      <w:r>
        <w:rPr>
          <w:sz w:val="20"/>
          <w:szCs w:val="20"/>
        </w:rPr>
        <w:t xml:space="preserve">delivered food or meals within a minimal period </w:t>
      </w:r>
    </w:p>
    <w:p w14:paraId="7F4C9F8A" w14:textId="77777777" w:rsidR="00FE5F26" w:rsidRDefault="00102E8D" w:rsidP="00F54985">
      <w:pPr>
        <w:numPr>
          <w:ilvl w:val="0"/>
          <w:numId w:val="195"/>
        </w:numPr>
        <w:spacing w:line="360" w:lineRule="auto"/>
        <w:ind w:right="-40"/>
        <w:jc w:val="both"/>
        <w:rPr>
          <w:sz w:val="20"/>
          <w:szCs w:val="20"/>
        </w:rPr>
      </w:pPr>
      <w:r>
        <w:rPr>
          <w:sz w:val="20"/>
          <w:szCs w:val="20"/>
        </w:rPr>
        <w:t xml:space="preserve">do not deliver food or meals damaged during transportation </w:t>
      </w:r>
    </w:p>
    <w:p w14:paraId="44E5BC36" w14:textId="77777777" w:rsidR="00FE5F26" w:rsidRDefault="00102E8D" w:rsidP="00F54985">
      <w:pPr>
        <w:numPr>
          <w:ilvl w:val="0"/>
          <w:numId w:val="195"/>
        </w:numPr>
        <w:spacing w:line="360" w:lineRule="auto"/>
        <w:ind w:right="-40"/>
        <w:jc w:val="both"/>
        <w:rPr>
          <w:sz w:val="20"/>
          <w:szCs w:val="20"/>
        </w:rPr>
      </w:pPr>
      <w:r>
        <w:rPr>
          <w:sz w:val="20"/>
          <w:szCs w:val="20"/>
        </w:rPr>
        <w:t>store any meals or food damaged during transportation separately from undamaged food or meals in the transport vehicle</w:t>
      </w:r>
    </w:p>
    <w:p w14:paraId="40831AC1" w14:textId="77777777" w:rsidR="00FE5F26" w:rsidRDefault="00102E8D" w:rsidP="00F54985">
      <w:pPr>
        <w:numPr>
          <w:ilvl w:val="0"/>
          <w:numId w:val="195"/>
        </w:numPr>
        <w:spacing w:line="360" w:lineRule="auto"/>
        <w:ind w:right="-40"/>
        <w:jc w:val="both"/>
        <w:rPr>
          <w:sz w:val="20"/>
          <w:szCs w:val="20"/>
        </w:rPr>
      </w:pPr>
      <w:r>
        <w:rPr>
          <w:sz w:val="20"/>
          <w:szCs w:val="20"/>
        </w:rPr>
        <w:t>deliver food or meals directly to the client and do not leave unattended</w:t>
      </w:r>
    </w:p>
    <w:p w14:paraId="1F838407" w14:textId="77777777" w:rsidR="00FE5F26" w:rsidRDefault="00102E8D" w:rsidP="00F54985">
      <w:pPr>
        <w:numPr>
          <w:ilvl w:val="0"/>
          <w:numId w:val="195"/>
        </w:numPr>
        <w:spacing w:line="360" w:lineRule="auto"/>
        <w:ind w:right="-40"/>
        <w:jc w:val="both"/>
        <w:rPr>
          <w:sz w:val="20"/>
          <w:szCs w:val="20"/>
        </w:rPr>
      </w:pPr>
      <w:r>
        <w:rPr>
          <w:sz w:val="20"/>
          <w:szCs w:val="20"/>
        </w:rPr>
        <w:t>return or discard all left-over meals and never leave them in eskies at the participant's home</w:t>
      </w:r>
    </w:p>
    <w:p w14:paraId="5E86F948" w14:textId="77777777" w:rsidR="00FE5F26" w:rsidRDefault="00FE5F26"/>
    <w:p w14:paraId="1946BE5E" w14:textId="77777777" w:rsidR="00FE5F26" w:rsidRDefault="00102E8D">
      <w:pPr>
        <w:rPr>
          <w:b/>
        </w:rPr>
      </w:pPr>
      <w:bookmarkStart w:id="370" w:name="_heading=h.8qevsw7b13sp" w:colFirst="0" w:colLast="0"/>
      <w:bookmarkEnd w:id="370"/>
      <w:r>
        <w:br w:type="page"/>
      </w:r>
    </w:p>
    <w:p w14:paraId="53EAFB8C" w14:textId="77777777" w:rsidR="00FE5F26" w:rsidRDefault="00102E8D">
      <w:pPr>
        <w:pStyle w:val="Heading3"/>
        <w:keepNext w:val="0"/>
        <w:keepLines w:val="0"/>
        <w:spacing w:before="0" w:after="0" w:line="360" w:lineRule="auto"/>
        <w:ind w:right="-40"/>
        <w:jc w:val="both"/>
        <w:rPr>
          <w:b/>
          <w:sz w:val="16"/>
          <w:szCs w:val="16"/>
        </w:rPr>
      </w:pPr>
      <w:r>
        <w:rPr>
          <w:b/>
          <w:color w:val="000000"/>
          <w:sz w:val="22"/>
          <w:szCs w:val="22"/>
        </w:rPr>
        <w:lastRenderedPageBreak/>
        <w:t>Storage</w:t>
      </w:r>
    </w:p>
    <w:p w14:paraId="51C34A15" w14:textId="77777777" w:rsidR="00FE5F26" w:rsidRDefault="00FE5F26"/>
    <w:p w14:paraId="05C89E30" w14:textId="77777777" w:rsidR="00FE5F26" w:rsidRDefault="00102E8D">
      <w:pPr>
        <w:spacing w:line="360" w:lineRule="auto"/>
        <w:ind w:right="-40"/>
        <w:jc w:val="both"/>
        <w:rPr>
          <w:sz w:val="20"/>
          <w:szCs w:val="20"/>
        </w:rPr>
      </w:pPr>
      <w:r>
        <w:rPr>
          <w:sz w:val="20"/>
          <w:szCs w:val="20"/>
        </w:rPr>
        <w:t>All stored food must be clearly labelled with the participant's name, contents, preparation date, and expiry date. A First-In, First-Out (FIFO) system must be used for all food items to prevent expired food use. Storage areas must be monitored and recorded to ensure appropriate temperatures and hygiene are maintained.</w:t>
      </w:r>
    </w:p>
    <w:p w14:paraId="7E051CA8" w14:textId="77777777" w:rsidR="00FE5F26" w:rsidRDefault="00FE5F26">
      <w:pPr>
        <w:rPr>
          <w:b/>
        </w:rPr>
      </w:pPr>
      <w:bookmarkStart w:id="371" w:name="_heading=h.cvq4qr3ho41g" w:colFirst="0" w:colLast="0"/>
      <w:bookmarkEnd w:id="371"/>
    </w:p>
    <w:p w14:paraId="1207A489" w14:textId="77777777" w:rsidR="00FE5F26" w:rsidRDefault="00102E8D">
      <w:pPr>
        <w:pStyle w:val="Heading3"/>
        <w:spacing w:before="0" w:after="0" w:line="360" w:lineRule="auto"/>
        <w:ind w:right="-40"/>
        <w:jc w:val="both"/>
        <w:rPr>
          <w:b/>
          <w:color w:val="000000"/>
          <w:sz w:val="22"/>
          <w:szCs w:val="22"/>
        </w:rPr>
      </w:pPr>
      <w:r>
        <w:rPr>
          <w:b/>
          <w:color w:val="000000"/>
          <w:sz w:val="22"/>
          <w:szCs w:val="22"/>
        </w:rPr>
        <w:t>Pest control</w:t>
      </w:r>
    </w:p>
    <w:p w14:paraId="126953D2" w14:textId="77777777" w:rsidR="00FE5F26" w:rsidRDefault="00FE5F26"/>
    <w:p w14:paraId="4D4F9B52" w14:textId="77777777" w:rsidR="00FE5F26" w:rsidRDefault="00102E8D">
      <w:pPr>
        <w:spacing w:line="360" w:lineRule="auto"/>
        <w:ind w:right="-40"/>
        <w:jc w:val="both"/>
        <w:rPr>
          <w:sz w:val="20"/>
          <w:szCs w:val="20"/>
        </w:rPr>
      </w:pPr>
      <w:r>
        <w:rPr>
          <w:sz w:val="20"/>
          <w:szCs w:val="20"/>
        </w:rPr>
        <w:t>Staff must report any pest control issues, including flies, cockroaches, or rodents, immediately to management to safeguard the participant's environment. Smoking is prohibited in all food preparation and participant areas in line with Work Health and Safety standards and out of respect for participant dignity and safety.</w:t>
      </w:r>
    </w:p>
    <w:p w14:paraId="1E5BF58C" w14:textId="77777777" w:rsidR="00FE5F26" w:rsidRDefault="00FE5F26"/>
    <w:p w14:paraId="22D69E30" w14:textId="77777777" w:rsidR="00FE5F26" w:rsidRDefault="00102E8D">
      <w:pPr>
        <w:spacing w:line="360" w:lineRule="auto"/>
        <w:ind w:right="-40"/>
        <w:jc w:val="both"/>
        <w:rPr>
          <w:sz w:val="20"/>
          <w:szCs w:val="20"/>
        </w:rPr>
      </w:pPr>
      <w:r>
        <w:rPr>
          <w:sz w:val="20"/>
          <w:szCs w:val="20"/>
        </w:rPr>
        <w:t>Report to the supervisor any evidence of the need for:</w:t>
      </w:r>
    </w:p>
    <w:p w14:paraId="6E65F635" w14:textId="77777777" w:rsidR="00FE5F26" w:rsidRDefault="00102E8D" w:rsidP="00F54985">
      <w:pPr>
        <w:numPr>
          <w:ilvl w:val="0"/>
          <w:numId w:val="84"/>
        </w:numPr>
        <w:spacing w:line="360" w:lineRule="auto"/>
        <w:ind w:right="-40"/>
        <w:jc w:val="both"/>
        <w:rPr>
          <w:sz w:val="20"/>
          <w:szCs w:val="20"/>
        </w:rPr>
      </w:pPr>
      <w:r>
        <w:rPr>
          <w:sz w:val="20"/>
          <w:szCs w:val="20"/>
        </w:rPr>
        <w:t>pest control</w:t>
      </w:r>
    </w:p>
    <w:p w14:paraId="0131D4A3" w14:textId="77777777" w:rsidR="00FE5F26" w:rsidRDefault="00102E8D" w:rsidP="00F54985">
      <w:pPr>
        <w:numPr>
          <w:ilvl w:val="0"/>
          <w:numId w:val="84"/>
        </w:numPr>
        <w:spacing w:line="360" w:lineRule="auto"/>
        <w:ind w:right="-40"/>
        <w:jc w:val="both"/>
        <w:rPr>
          <w:sz w:val="20"/>
          <w:szCs w:val="20"/>
        </w:rPr>
      </w:pPr>
      <w:r>
        <w:rPr>
          <w:sz w:val="20"/>
          <w:szCs w:val="20"/>
        </w:rPr>
        <w:t>fly screens</w:t>
      </w:r>
    </w:p>
    <w:p w14:paraId="3F129474" w14:textId="77777777" w:rsidR="00FE5F26" w:rsidRDefault="00102E8D" w:rsidP="00F54985">
      <w:pPr>
        <w:numPr>
          <w:ilvl w:val="0"/>
          <w:numId w:val="84"/>
        </w:numPr>
        <w:spacing w:line="360" w:lineRule="auto"/>
        <w:ind w:right="-40"/>
        <w:jc w:val="both"/>
        <w:rPr>
          <w:sz w:val="20"/>
          <w:szCs w:val="20"/>
        </w:rPr>
      </w:pPr>
      <w:r>
        <w:rPr>
          <w:sz w:val="20"/>
          <w:szCs w:val="20"/>
        </w:rPr>
        <w:t>airtight garbage bins</w:t>
      </w:r>
    </w:p>
    <w:p w14:paraId="053A08E0" w14:textId="77777777" w:rsidR="00FE5F26" w:rsidRDefault="00FE5F26">
      <w:bookmarkStart w:id="372" w:name="_heading=h.x68np36ew4wt" w:colFirst="0" w:colLast="0"/>
      <w:bookmarkEnd w:id="372"/>
    </w:p>
    <w:p w14:paraId="5CED508A" w14:textId="77777777" w:rsidR="00FE5F26" w:rsidRDefault="00102E8D">
      <w:pPr>
        <w:pStyle w:val="Heading3"/>
        <w:spacing w:before="0" w:after="0" w:line="360" w:lineRule="auto"/>
        <w:ind w:right="-40"/>
        <w:jc w:val="both"/>
        <w:rPr>
          <w:b/>
          <w:color w:val="000000"/>
          <w:sz w:val="22"/>
          <w:szCs w:val="22"/>
        </w:rPr>
      </w:pPr>
      <w:bookmarkStart w:id="373" w:name="_heading=h.7efl11ulvpb" w:colFirst="0" w:colLast="0"/>
      <w:bookmarkEnd w:id="373"/>
      <w:r>
        <w:rPr>
          <w:b/>
          <w:color w:val="000000"/>
          <w:sz w:val="22"/>
          <w:szCs w:val="22"/>
        </w:rPr>
        <w:t>Smoking</w:t>
      </w:r>
    </w:p>
    <w:p w14:paraId="1674D195" w14:textId="77777777" w:rsidR="00FE5F26" w:rsidRDefault="00FE5F26"/>
    <w:p w14:paraId="29158170" w14:textId="4ED8B37E" w:rsidR="00FE5F26" w:rsidRDefault="00102E8D">
      <w:pPr>
        <w:spacing w:line="360" w:lineRule="auto"/>
        <w:ind w:right="-40"/>
        <w:jc w:val="both"/>
        <w:rPr>
          <w:sz w:val="20"/>
          <w:szCs w:val="20"/>
        </w:rPr>
      </w:pPr>
      <w:r w:rsidRPr="1B679AB1">
        <w:rPr>
          <w:sz w:val="20"/>
          <w:szCs w:val="20"/>
        </w:rPr>
        <w:t xml:space="preserve">Smoking is not permitted in any </w:t>
      </w:r>
      <w:r w:rsidR="24FB87D0" w:rsidRPr="1B679AB1">
        <w:rPr>
          <w:sz w:val="20"/>
          <w:szCs w:val="20"/>
        </w:rPr>
        <w:t>food preparation</w:t>
      </w:r>
      <w:r w:rsidRPr="1B679AB1">
        <w:rPr>
          <w:sz w:val="20"/>
          <w:szCs w:val="20"/>
        </w:rPr>
        <w:t xml:space="preserve"> area or the participant's home while workers are present.</w:t>
      </w:r>
    </w:p>
    <w:p w14:paraId="3C72A837" w14:textId="77777777" w:rsidR="00FE5F26" w:rsidRDefault="00FE5F26">
      <w:bookmarkStart w:id="374" w:name="_heading=h.wf8xjabz8wtz" w:colFirst="0" w:colLast="0"/>
      <w:bookmarkEnd w:id="374"/>
    </w:p>
    <w:p w14:paraId="2EC09214" w14:textId="77777777" w:rsidR="00FE5F26" w:rsidRDefault="00102E8D">
      <w:pPr>
        <w:pStyle w:val="Heading4"/>
        <w:spacing w:before="0" w:after="0" w:line="360" w:lineRule="auto"/>
        <w:ind w:right="-40"/>
        <w:jc w:val="both"/>
        <w:rPr>
          <w:b/>
          <w:sz w:val="22"/>
          <w:szCs w:val="22"/>
        </w:rPr>
      </w:pPr>
      <w:bookmarkStart w:id="375" w:name="_heading=h.7mov2nta70u4" w:colFirst="0" w:colLast="0"/>
      <w:bookmarkEnd w:id="375"/>
      <w:r>
        <w:rPr>
          <w:b/>
          <w:color w:val="000000"/>
          <w:sz w:val="22"/>
          <w:szCs w:val="22"/>
        </w:rPr>
        <w:t>Staff Training and Competency</w:t>
      </w:r>
    </w:p>
    <w:p w14:paraId="7A9A139D" w14:textId="77777777" w:rsidR="00FE5F26" w:rsidRDefault="00FE5F26">
      <w:pPr>
        <w:spacing w:line="360" w:lineRule="auto"/>
        <w:ind w:right="-40"/>
        <w:jc w:val="both"/>
        <w:rPr>
          <w:sz w:val="20"/>
          <w:szCs w:val="20"/>
        </w:rPr>
      </w:pPr>
    </w:p>
    <w:p w14:paraId="27A635C9" w14:textId="33BA02F4" w:rsidR="00FE5F26" w:rsidRDefault="00102E8D">
      <w:pPr>
        <w:spacing w:line="360" w:lineRule="auto"/>
        <w:ind w:right="-40"/>
        <w:jc w:val="both"/>
        <w:rPr>
          <w:sz w:val="20"/>
          <w:szCs w:val="20"/>
        </w:rPr>
      </w:pPr>
      <w:r w:rsidRPr="1B679AB1">
        <w:rPr>
          <w:sz w:val="20"/>
          <w:szCs w:val="20"/>
        </w:rPr>
        <w:t xml:space="preserve"> All staff involved in </w:t>
      </w:r>
      <w:r w:rsidR="72427FDA" w:rsidRPr="1B679AB1">
        <w:rPr>
          <w:sz w:val="20"/>
          <w:szCs w:val="20"/>
        </w:rPr>
        <w:t>food preparation</w:t>
      </w:r>
      <w:r w:rsidRPr="1B679AB1">
        <w:rPr>
          <w:sz w:val="20"/>
          <w:szCs w:val="20"/>
        </w:rPr>
        <w:t>, preparation, and delivery must:</w:t>
      </w:r>
    </w:p>
    <w:p w14:paraId="184611ED" w14:textId="77777777" w:rsidR="00FE5F26" w:rsidRDefault="00102E8D" w:rsidP="00F54985">
      <w:pPr>
        <w:numPr>
          <w:ilvl w:val="0"/>
          <w:numId w:val="51"/>
        </w:numPr>
        <w:spacing w:line="360" w:lineRule="auto"/>
        <w:ind w:right="-40"/>
        <w:jc w:val="both"/>
        <w:rPr>
          <w:sz w:val="20"/>
          <w:szCs w:val="20"/>
        </w:rPr>
      </w:pPr>
      <w:r>
        <w:rPr>
          <w:sz w:val="20"/>
          <w:szCs w:val="20"/>
        </w:rPr>
        <w:t>Hold Food Safety Training Certificate</w:t>
      </w:r>
    </w:p>
    <w:p w14:paraId="6696C05B" w14:textId="77777777" w:rsidR="00FE5F26" w:rsidRDefault="00102E8D" w:rsidP="00F54985">
      <w:pPr>
        <w:numPr>
          <w:ilvl w:val="0"/>
          <w:numId w:val="51"/>
        </w:numPr>
        <w:spacing w:line="360" w:lineRule="auto"/>
        <w:ind w:right="-40"/>
        <w:jc w:val="both"/>
        <w:rPr>
          <w:sz w:val="20"/>
          <w:szCs w:val="20"/>
        </w:rPr>
      </w:pPr>
      <w:r>
        <w:rPr>
          <w:sz w:val="20"/>
          <w:szCs w:val="20"/>
        </w:rPr>
        <w:t>Complete annual refresher training in food safety, allergen management, and choking prevention</w:t>
      </w:r>
    </w:p>
    <w:p w14:paraId="661E4CFA" w14:textId="77777777" w:rsidR="00FE5F26" w:rsidRDefault="00102E8D" w:rsidP="00F54985">
      <w:pPr>
        <w:numPr>
          <w:ilvl w:val="0"/>
          <w:numId w:val="51"/>
        </w:numPr>
        <w:spacing w:line="360" w:lineRule="auto"/>
        <w:ind w:right="-40"/>
        <w:jc w:val="both"/>
        <w:rPr>
          <w:sz w:val="20"/>
          <w:szCs w:val="20"/>
        </w:rPr>
      </w:pPr>
      <w:r>
        <w:rPr>
          <w:sz w:val="20"/>
          <w:szCs w:val="20"/>
        </w:rPr>
        <w:t>Be trained in infection control measures, including hand hygiene and PPE use, aligned with post-COVID-19 standards</w:t>
      </w:r>
    </w:p>
    <w:p w14:paraId="4B31BB08" w14:textId="77777777" w:rsidR="00FE5F26" w:rsidRDefault="00102E8D" w:rsidP="00F54985">
      <w:pPr>
        <w:numPr>
          <w:ilvl w:val="0"/>
          <w:numId w:val="51"/>
        </w:numPr>
        <w:spacing w:line="360" w:lineRule="auto"/>
        <w:ind w:right="-40"/>
        <w:jc w:val="both"/>
        <w:rPr>
          <w:sz w:val="20"/>
          <w:szCs w:val="20"/>
        </w:rPr>
      </w:pPr>
      <w:r>
        <w:rPr>
          <w:sz w:val="20"/>
          <w:szCs w:val="20"/>
        </w:rPr>
        <w:t>Participate in competency checks and observations during mealtime support to ensure ongoing adherence to mealtime management plans</w:t>
      </w:r>
    </w:p>
    <w:p w14:paraId="56A0069A" w14:textId="77777777" w:rsidR="00FE5F26" w:rsidRDefault="00FE5F26">
      <w:pPr>
        <w:rPr>
          <w:b/>
        </w:rPr>
      </w:pPr>
      <w:bookmarkStart w:id="376" w:name="_heading=h.xqmudfqk2xu9" w:colFirst="0" w:colLast="0"/>
      <w:bookmarkEnd w:id="376"/>
    </w:p>
    <w:p w14:paraId="459C7026" w14:textId="77777777" w:rsidR="00FE5F26" w:rsidRDefault="00102E8D">
      <w:pPr>
        <w:pStyle w:val="Heading4"/>
        <w:keepNext w:val="0"/>
        <w:keepLines w:val="0"/>
        <w:spacing w:before="0" w:after="0" w:line="360" w:lineRule="auto"/>
        <w:ind w:right="-40"/>
        <w:jc w:val="both"/>
        <w:rPr>
          <w:b/>
          <w:color w:val="000000"/>
          <w:sz w:val="22"/>
          <w:szCs w:val="22"/>
        </w:rPr>
      </w:pPr>
      <w:r>
        <w:rPr>
          <w:b/>
          <w:color w:val="000000"/>
          <w:sz w:val="22"/>
          <w:szCs w:val="22"/>
        </w:rPr>
        <w:t xml:space="preserve">References </w:t>
      </w:r>
    </w:p>
    <w:p w14:paraId="49D9AA6C" w14:textId="77777777" w:rsidR="00FE5F26" w:rsidRDefault="00102E8D" w:rsidP="00F54985">
      <w:pPr>
        <w:numPr>
          <w:ilvl w:val="0"/>
          <w:numId w:val="36"/>
        </w:numPr>
        <w:spacing w:line="360" w:lineRule="auto"/>
        <w:ind w:right="-40"/>
        <w:jc w:val="both"/>
        <w:rPr>
          <w:sz w:val="20"/>
          <w:szCs w:val="20"/>
        </w:rPr>
      </w:pPr>
      <w:r>
        <w:rPr>
          <w:sz w:val="20"/>
          <w:szCs w:val="20"/>
        </w:rPr>
        <w:t xml:space="preserve">NDIS Practice Standards and Quality Indicators (2021) </w:t>
      </w:r>
    </w:p>
    <w:p w14:paraId="47CA2E97" w14:textId="77777777" w:rsidR="00FE5F26" w:rsidRDefault="00102E8D" w:rsidP="00F54985">
      <w:pPr>
        <w:numPr>
          <w:ilvl w:val="0"/>
          <w:numId w:val="36"/>
        </w:numPr>
        <w:spacing w:line="360" w:lineRule="auto"/>
        <w:ind w:right="-40"/>
        <w:jc w:val="both"/>
        <w:rPr>
          <w:sz w:val="20"/>
          <w:szCs w:val="20"/>
        </w:rPr>
      </w:pPr>
      <w:r>
        <w:rPr>
          <w:sz w:val="20"/>
          <w:szCs w:val="20"/>
        </w:rPr>
        <w:t>Food Standards Australia New Zealand (FSANZ) – Food Standards Code</w:t>
      </w:r>
    </w:p>
    <w:p w14:paraId="5B650D3C" w14:textId="77777777" w:rsidR="00FE5F26" w:rsidRDefault="00102E8D" w:rsidP="00F54985">
      <w:pPr>
        <w:numPr>
          <w:ilvl w:val="0"/>
          <w:numId w:val="36"/>
        </w:numPr>
        <w:spacing w:line="360" w:lineRule="auto"/>
        <w:ind w:right="-40"/>
        <w:jc w:val="both"/>
        <w:rPr>
          <w:sz w:val="20"/>
          <w:szCs w:val="20"/>
        </w:rPr>
      </w:pPr>
      <w:r>
        <w:rPr>
          <w:sz w:val="20"/>
          <w:szCs w:val="20"/>
        </w:rPr>
        <w:t>NSW Food Authority Guidelines – Food Safety Supervisors and Safe Food Handling</w:t>
      </w:r>
    </w:p>
    <w:p w14:paraId="5938F280" w14:textId="77777777" w:rsidR="00FE5F26" w:rsidRDefault="00102E8D" w:rsidP="00F54985">
      <w:pPr>
        <w:numPr>
          <w:ilvl w:val="0"/>
          <w:numId w:val="36"/>
        </w:numPr>
        <w:spacing w:line="360" w:lineRule="auto"/>
        <w:ind w:right="-40"/>
        <w:jc w:val="both"/>
        <w:rPr>
          <w:sz w:val="20"/>
          <w:szCs w:val="20"/>
        </w:rPr>
      </w:pPr>
      <w:r>
        <w:rPr>
          <w:sz w:val="20"/>
          <w:szCs w:val="20"/>
        </w:rPr>
        <w:t>NDIS (Incident Management and Reportable Incidents) Rules 2018</w:t>
      </w:r>
    </w:p>
    <w:p w14:paraId="34EB8981" w14:textId="77777777" w:rsidR="00FE5F26" w:rsidRDefault="00102E8D" w:rsidP="00F54985">
      <w:pPr>
        <w:numPr>
          <w:ilvl w:val="0"/>
          <w:numId w:val="36"/>
        </w:numPr>
        <w:spacing w:line="360" w:lineRule="auto"/>
        <w:ind w:right="-40"/>
        <w:jc w:val="both"/>
        <w:rPr>
          <w:sz w:val="20"/>
          <w:szCs w:val="20"/>
        </w:rPr>
      </w:pPr>
      <w:r>
        <w:rPr>
          <w:sz w:val="20"/>
          <w:szCs w:val="20"/>
        </w:rPr>
        <w:t>Speech Pathology Australia – Mealtime Management Guidelines</w:t>
      </w:r>
    </w:p>
    <w:p w14:paraId="2AA16D5F" w14:textId="77777777" w:rsidR="00FE5F26" w:rsidRDefault="00102E8D" w:rsidP="00F54985">
      <w:pPr>
        <w:numPr>
          <w:ilvl w:val="0"/>
          <w:numId w:val="36"/>
        </w:numPr>
        <w:spacing w:line="360" w:lineRule="auto"/>
        <w:ind w:right="-40"/>
        <w:jc w:val="both"/>
        <w:rPr>
          <w:b/>
          <w:sz w:val="28"/>
          <w:szCs w:val="28"/>
        </w:rPr>
      </w:pPr>
      <w:bookmarkStart w:id="377" w:name="_heading=h.qptng99ffju9" w:colFirst="0" w:colLast="0"/>
      <w:bookmarkEnd w:id="377"/>
      <w:r>
        <w:rPr>
          <w:sz w:val="20"/>
          <w:szCs w:val="20"/>
        </w:rPr>
        <w:lastRenderedPageBreak/>
        <w:t>NDIS Code of Conduct Rules 2018</w:t>
      </w:r>
      <w:r>
        <w:br w:type="page"/>
      </w:r>
    </w:p>
    <w:p w14:paraId="4E6195E1" w14:textId="77777777" w:rsidR="00FE5F26" w:rsidRDefault="00102E8D">
      <w:pPr>
        <w:pStyle w:val="Heading2"/>
        <w:spacing w:before="0" w:after="0" w:line="360" w:lineRule="auto"/>
        <w:ind w:right="-40"/>
        <w:jc w:val="both"/>
        <w:rPr>
          <w:b/>
          <w:sz w:val="28"/>
          <w:szCs w:val="28"/>
        </w:rPr>
      </w:pPr>
      <w:bookmarkStart w:id="378" w:name="_Toc203602861"/>
      <w:r>
        <w:rPr>
          <w:b/>
          <w:sz w:val="28"/>
          <w:szCs w:val="28"/>
        </w:rPr>
        <w:lastRenderedPageBreak/>
        <w:t>Practice Guidelines - Choking</w:t>
      </w:r>
      <w:bookmarkEnd w:id="378"/>
    </w:p>
    <w:p w14:paraId="7DF6F7AA" w14:textId="77777777" w:rsidR="00FE5F26" w:rsidRDefault="00FE5F26">
      <w:bookmarkStart w:id="379" w:name="_heading=h.hshx90ecgo05" w:colFirst="0" w:colLast="0"/>
      <w:bookmarkEnd w:id="379"/>
    </w:p>
    <w:p w14:paraId="526FDFBE" w14:textId="77777777" w:rsidR="00FE5F26" w:rsidRDefault="00102E8D">
      <w:pPr>
        <w:pStyle w:val="Heading3"/>
        <w:spacing w:before="0" w:after="0" w:line="360" w:lineRule="auto"/>
        <w:ind w:right="-40"/>
        <w:jc w:val="both"/>
        <w:rPr>
          <w:color w:val="000000"/>
          <w:sz w:val="20"/>
          <w:szCs w:val="20"/>
        </w:rPr>
      </w:pPr>
      <w:bookmarkStart w:id="380" w:name="_heading=h.qy3p9vveaaa4" w:colFirst="0" w:colLast="0"/>
      <w:bookmarkEnd w:id="380"/>
      <w:r>
        <w:rPr>
          <w:color w:val="000000"/>
          <w:sz w:val="20"/>
          <w:szCs w:val="20"/>
        </w:rPr>
        <w:t>Choking risk management must align with the NDIS Practice Standards and NDIS Code of Conduct, ensuring participants are supported safely and competently. These guidelines apply to all staff providing mealtime or daily living supports.</w:t>
      </w:r>
    </w:p>
    <w:p w14:paraId="320646EB" w14:textId="77777777" w:rsidR="00FE5F26" w:rsidRDefault="00FE5F26">
      <w:bookmarkStart w:id="381" w:name="_heading=h.cemfp3nlembp" w:colFirst="0" w:colLast="0"/>
      <w:bookmarkEnd w:id="381"/>
    </w:p>
    <w:p w14:paraId="13F188C0" w14:textId="77777777" w:rsidR="00FE5F26" w:rsidRDefault="00102E8D">
      <w:pPr>
        <w:pStyle w:val="Heading3"/>
        <w:spacing w:before="0" w:after="0" w:line="360" w:lineRule="auto"/>
        <w:ind w:right="-40"/>
        <w:jc w:val="both"/>
        <w:rPr>
          <w:b/>
          <w:color w:val="000000"/>
          <w:sz w:val="24"/>
          <w:szCs w:val="24"/>
        </w:rPr>
      </w:pPr>
      <w:bookmarkStart w:id="382" w:name="_heading=h.w6z9gnrp6vgi" w:colFirst="0" w:colLast="0"/>
      <w:bookmarkEnd w:id="382"/>
      <w:r>
        <w:rPr>
          <w:b/>
          <w:color w:val="000000"/>
          <w:sz w:val="22"/>
          <w:szCs w:val="22"/>
        </w:rPr>
        <w:t>Definition</w:t>
      </w:r>
    </w:p>
    <w:p w14:paraId="31ED7778" w14:textId="77777777" w:rsidR="00FE5F26" w:rsidRDefault="00FE5F26"/>
    <w:p w14:paraId="35B053B6" w14:textId="77777777" w:rsidR="00FE5F26" w:rsidRDefault="00102E8D">
      <w:pPr>
        <w:spacing w:line="360" w:lineRule="auto"/>
        <w:ind w:right="-40"/>
        <w:jc w:val="both"/>
        <w:rPr>
          <w:sz w:val="20"/>
          <w:szCs w:val="20"/>
        </w:rPr>
      </w:pPr>
      <w:r>
        <w:rPr>
          <w:sz w:val="20"/>
          <w:szCs w:val="20"/>
        </w:rPr>
        <w:t>Choking occurs when something gets stuck in the back of the throat and blocks the airway. When the airway has been partially blocked, the participant can usually cough and still make noises. When it is blocked, the participant cannot make any sound.</w:t>
      </w:r>
    </w:p>
    <w:p w14:paraId="532070F0" w14:textId="77777777" w:rsidR="00FE5F26" w:rsidRDefault="00FE5F26">
      <w:bookmarkStart w:id="383" w:name="_heading=h.52h1i3f53ktz" w:colFirst="0" w:colLast="0"/>
      <w:bookmarkEnd w:id="383"/>
    </w:p>
    <w:p w14:paraId="6D347504" w14:textId="77777777" w:rsidR="00FE5F26" w:rsidRDefault="00102E8D">
      <w:pPr>
        <w:pStyle w:val="Heading3"/>
        <w:spacing w:before="0" w:after="0" w:line="360" w:lineRule="auto"/>
        <w:ind w:right="-40"/>
        <w:jc w:val="both"/>
        <w:rPr>
          <w:b/>
          <w:color w:val="000000"/>
          <w:sz w:val="22"/>
          <w:szCs w:val="22"/>
        </w:rPr>
      </w:pPr>
      <w:bookmarkStart w:id="384" w:name="_heading=h.p40nfpt6aylb" w:colFirst="0" w:colLast="0"/>
      <w:bookmarkEnd w:id="384"/>
      <w:r>
        <w:rPr>
          <w:b/>
          <w:color w:val="000000"/>
          <w:sz w:val="22"/>
          <w:szCs w:val="22"/>
        </w:rPr>
        <w:t>Causes</w:t>
      </w:r>
    </w:p>
    <w:p w14:paraId="1A9B60E1" w14:textId="77777777" w:rsidR="00FE5F26" w:rsidRDefault="00FE5F26"/>
    <w:p w14:paraId="41137681" w14:textId="77777777" w:rsidR="00FE5F26" w:rsidRDefault="00102E8D">
      <w:pPr>
        <w:spacing w:line="360" w:lineRule="auto"/>
        <w:ind w:right="-40"/>
        <w:jc w:val="both"/>
        <w:rPr>
          <w:sz w:val="20"/>
          <w:szCs w:val="20"/>
        </w:rPr>
      </w:pPr>
      <w:r>
        <w:rPr>
          <w:sz w:val="20"/>
          <w:szCs w:val="20"/>
        </w:rPr>
        <w:t>As participants age, their swallowing function can deteriorate, and their teeth can be weak or absent. There is a loss of muscle strength in the mouth and throat; this slows the swallowing process and makes it difficult for some aged persons to swallow hard or dry solid foods. The surfaces in the mouth and throat are also less moist.</w:t>
      </w:r>
    </w:p>
    <w:p w14:paraId="3E190F5E" w14:textId="77777777" w:rsidR="00FE5F26" w:rsidRDefault="00FE5F26"/>
    <w:p w14:paraId="3F14CCDE" w14:textId="77777777" w:rsidR="00FE5F26" w:rsidRDefault="00102E8D">
      <w:pPr>
        <w:spacing w:line="360" w:lineRule="auto"/>
        <w:ind w:right="-40"/>
        <w:jc w:val="both"/>
        <w:rPr>
          <w:sz w:val="20"/>
          <w:szCs w:val="20"/>
        </w:rPr>
      </w:pPr>
      <w:r>
        <w:rPr>
          <w:sz w:val="20"/>
          <w:szCs w:val="20"/>
        </w:rPr>
        <w:t>The following factors may increase the risk of choking:</w:t>
      </w:r>
    </w:p>
    <w:p w14:paraId="2B6AB913" w14:textId="77777777" w:rsidR="00FE5F26" w:rsidRDefault="00102E8D" w:rsidP="00F54985">
      <w:pPr>
        <w:numPr>
          <w:ilvl w:val="0"/>
          <w:numId w:val="113"/>
        </w:numPr>
        <w:spacing w:line="360" w:lineRule="auto"/>
        <w:ind w:right="-40"/>
        <w:jc w:val="both"/>
        <w:rPr>
          <w:sz w:val="20"/>
          <w:szCs w:val="20"/>
        </w:rPr>
      </w:pPr>
      <w:r>
        <w:rPr>
          <w:sz w:val="20"/>
          <w:szCs w:val="20"/>
        </w:rPr>
        <w:t>eating or drinking too quickly</w:t>
      </w:r>
    </w:p>
    <w:p w14:paraId="064FA7A4" w14:textId="77777777" w:rsidR="00FE5F26" w:rsidRDefault="00102E8D" w:rsidP="00F54985">
      <w:pPr>
        <w:numPr>
          <w:ilvl w:val="0"/>
          <w:numId w:val="113"/>
        </w:numPr>
        <w:spacing w:line="360" w:lineRule="auto"/>
        <w:ind w:right="-40"/>
        <w:jc w:val="both"/>
        <w:rPr>
          <w:sz w:val="20"/>
          <w:szCs w:val="20"/>
        </w:rPr>
      </w:pPr>
      <w:r>
        <w:rPr>
          <w:sz w:val="20"/>
          <w:szCs w:val="20"/>
        </w:rPr>
        <w:t>swallowing food before it is properly chewed</w:t>
      </w:r>
    </w:p>
    <w:p w14:paraId="6BE374CA" w14:textId="77777777" w:rsidR="00FE5F26" w:rsidRDefault="00102E8D" w:rsidP="00F54985">
      <w:pPr>
        <w:numPr>
          <w:ilvl w:val="0"/>
          <w:numId w:val="113"/>
        </w:numPr>
        <w:spacing w:line="360" w:lineRule="auto"/>
        <w:ind w:right="-40"/>
        <w:jc w:val="both"/>
        <w:rPr>
          <w:sz w:val="20"/>
          <w:szCs w:val="20"/>
        </w:rPr>
      </w:pPr>
      <w:r>
        <w:rPr>
          <w:sz w:val="20"/>
          <w:szCs w:val="20"/>
        </w:rPr>
        <w:t>swallowing small bones or small objects</w:t>
      </w:r>
    </w:p>
    <w:p w14:paraId="77A9ED62" w14:textId="77777777" w:rsidR="00FE5F26" w:rsidRDefault="00102E8D" w:rsidP="00F54985">
      <w:pPr>
        <w:numPr>
          <w:ilvl w:val="0"/>
          <w:numId w:val="113"/>
        </w:numPr>
        <w:spacing w:line="360" w:lineRule="auto"/>
        <w:ind w:right="-40"/>
        <w:jc w:val="both"/>
        <w:rPr>
          <w:sz w:val="20"/>
          <w:szCs w:val="20"/>
        </w:rPr>
      </w:pPr>
      <w:r>
        <w:rPr>
          <w:sz w:val="20"/>
          <w:szCs w:val="20"/>
        </w:rPr>
        <w:t>inhaling small objects</w:t>
      </w:r>
    </w:p>
    <w:p w14:paraId="0FB76C7C" w14:textId="77777777" w:rsidR="00FE5F26" w:rsidRDefault="00FE5F26"/>
    <w:p w14:paraId="287006B6" w14:textId="77777777" w:rsidR="00FE5F26" w:rsidRDefault="00102E8D">
      <w:pPr>
        <w:spacing w:line="360" w:lineRule="auto"/>
        <w:ind w:right="-40"/>
        <w:jc w:val="both"/>
        <w:rPr>
          <w:sz w:val="20"/>
          <w:szCs w:val="20"/>
        </w:rPr>
      </w:pPr>
      <w:r>
        <w:rPr>
          <w:sz w:val="20"/>
          <w:szCs w:val="20"/>
        </w:rPr>
        <w:t>All identified risks of choking must be documented in the participant’s Mealtime Support Plan, which must be developed with input from speech pathologists or other relevant health professionals, and regularly reviewed. Staff must follow these plans to ensure individual needs are met.</w:t>
      </w:r>
    </w:p>
    <w:p w14:paraId="00EE7A80" w14:textId="77777777" w:rsidR="00FE5F26" w:rsidRDefault="00FE5F26">
      <w:bookmarkStart w:id="385" w:name="_heading=h.f263shmaz9bi" w:colFirst="0" w:colLast="0"/>
      <w:bookmarkEnd w:id="385"/>
    </w:p>
    <w:p w14:paraId="73570034" w14:textId="77777777" w:rsidR="00FE5F26" w:rsidRDefault="00102E8D">
      <w:pPr>
        <w:pStyle w:val="Heading3"/>
        <w:spacing w:before="0" w:after="0" w:line="360" w:lineRule="auto"/>
        <w:ind w:right="-40"/>
        <w:jc w:val="both"/>
        <w:rPr>
          <w:b/>
          <w:color w:val="000000"/>
          <w:sz w:val="22"/>
          <w:szCs w:val="22"/>
        </w:rPr>
      </w:pPr>
      <w:bookmarkStart w:id="386" w:name="_heading=h.nufefaav2e2r" w:colFirst="0" w:colLast="0"/>
      <w:bookmarkEnd w:id="386"/>
      <w:r>
        <w:rPr>
          <w:b/>
          <w:color w:val="000000"/>
          <w:sz w:val="22"/>
          <w:szCs w:val="22"/>
        </w:rPr>
        <w:t>Common food choking hazards</w:t>
      </w:r>
    </w:p>
    <w:p w14:paraId="1E8E47C2" w14:textId="77777777" w:rsidR="00FE5F26" w:rsidRDefault="00FE5F26"/>
    <w:p w14:paraId="6EB32237" w14:textId="77777777" w:rsidR="00FE5F26" w:rsidRDefault="00102E8D">
      <w:pPr>
        <w:spacing w:line="360" w:lineRule="auto"/>
        <w:ind w:right="-40"/>
        <w:jc w:val="both"/>
        <w:rPr>
          <w:sz w:val="20"/>
          <w:szCs w:val="20"/>
        </w:rPr>
      </w:pPr>
      <w:r>
        <w:rPr>
          <w:sz w:val="20"/>
          <w:szCs w:val="20"/>
        </w:rPr>
        <w:t>Foods that are choking hazards must not be provided to participants unless they are included in their approved Mealtime Support Plan. The plan must specify if these foods are to be modified (e.g., minced, pureed, or thickened fluids), and all staff must strictly follow these directions.</w:t>
      </w:r>
    </w:p>
    <w:p w14:paraId="52E12EC1" w14:textId="77777777" w:rsidR="00FE5F26" w:rsidRDefault="00FE5F26"/>
    <w:p w14:paraId="54B24A01" w14:textId="77777777" w:rsidR="00FE5F26" w:rsidRDefault="00102E8D">
      <w:pPr>
        <w:spacing w:line="360" w:lineRule="auto"/>
        <w:ind w:right="-40"/>
        <w:jc w:val="both"/>
        <w:rPr>
          <w:sz w:val="20"/>
          <w:szCs w:val="20"/>
        </w:rPr>
      </w:pPr>
      <w:r>
        <w:rPr>
          <w:sz w:val="20"/>
          <w:szCs w:val="20"/>
        </w:rPr>
        <w:t>Foods that present a choking hazard include:</w:t>
      </w:r>
    </w:p>
    <w:p w14:paraId="0542BD1E" w14:textId="77777777" w:rsidR="00FE5F26" w:rsidRDefault="00102E8D" w:rsidP="00F54985">
      <w:pPr>
        <w:numPr>
          <w:ilvl w:val="0"/>
          <w:numId w:val="153"/>
        </w:numPr>
        <w:spacing w:line="360" w:lineRule="auto"/>
        <w:ind w:right="-40"/>
        <w:jc w:val="both"/>
        <w:rPr>
          <w:sz w:val="20"/>
          <w:szCs w:val="20"/>
        </w:rPr>
      </w:pPr>
      <w:r>
        <w:rPr>
          <w:sz w:val="20"/>
          <w:szCs w:val="20"/>
        </w:rPr>
        <w:t xml:space="preserve">lollies </w:t>
      </w:r>
    </w:p>
    <w:p w14:paraId="27456F78" w14:textId="77777777" w:rsidR="00FE5F26" w:rsidRDefault="00102E8D" w:rsidP="00F54985">
      <w:pPr>
        <w:numPr>
          <w:ilvl w:val="0"/>
          <w:numId w:val="153"/>
        </w:numPr>
        <w:spacing w:line="360" w:lineRule="auto"/>
        <w:ind w:right="-40"/>
        <w:jc w:val="both"/>
        <w:rPr>
          <w:sz w:val="20"/>
          <w:szCs w:val="20"/>
        </w:rPr>
      </w:pPr>
      <w:r>
        <w:rPr>
          <w:sz w:val="20"/>
          <w:szCs w:val="20"/>
        </w:rPr>
        <w:t>raw peas</w:t>
      </w:r>
    </w:p>
    <w:p w14:paraId="2205EB95" w14:textId="77777777" w:rsidR="00FE5F26" w:rsidRDefault="00102E8D" w:rsidP="00F54985">
      <w:pPr>
        <w:numPr>
          <w:ilvl w:val="0"/>
          <w:numId w:val="153"/>
        </w:numPr>
        <w:spacing w:line="360" w:lineRule="auto"/>
        <w:ind w:right="-40"/>
        <w:jc w:val="both"/>
        <w:rPr>
          <w:sz w:val="20"/>
          <w:szCs w:val="20"/>
        </w:rPr>
      </w:pPr>
      <w:r>
        <w:rPr>
          <w:sz w:val="20"/>
          <w:szCs w:val="20"/>
        </w:rPr>
        <w:t>meat, including chicken and fish (especially with bones)</w:t>
      </w:r>
    </w:p>
    <w:p w14:paraId="115803BA" w14:textId="77777777" w:rsidR="00FE5F26" w:rsidRDefault="00102E8D" w:rsidP="00F54985">
      <w:pPr>
        <w:numPr>
          <w:ilvl w:val="0"/>
          <w:numId w:val="153"/>
        </w:numPr>
        <w:spacing w:line="360" w:lineRule="auto"/>
        <w:ind w:right="-40"/>
        <w:jc w:val="both"/>
        <w:rPr>
          <w:sz w:val="20"/>
          <w:szCs w:val="20"/>
        </w:rPr>
      </w:pPr>
      <w:r>
        <w:rPr>
          <w:sz w:val="20"/>
          <w:szCs w:val="20"/>
        </w:rPr>
        <w:t>nuts</w:t>
      </w:r>
    </w:p>
    <w:p w14:paraId="4E47817D" w14:textId="77777777" w:rsidR="00FE5F26" w:rsidRDefault="00102E8D" w:rsidP="00F54985">
      <w:pPr>
        <w:numPr>
          <w:ilvl w:val="0"/>
          <w:numId w:val="153"/>
        </w:numPr>
        <w:spacing w:line="360" w:lineRule="auto"/>
        <w:ind w:right="-40"/>
        <w:jc w:val="both"/>
        <w:rPr>
          <w:sz w:val="20"/>
          <w:szCs w:val="20"/>
        </w:rPr>
      </w:pPr>
      <w:r>
        <w:rPr>
          <w:sz w:val="20"/>
          <w:szCs w:val="20"/>
        </w:rPr>
        <w:t>raw carrot</w:t>
      </w:r>
    </w:p>
    <w:p w14:paraId="072AFC33" w14:textId="77777777" w:rsidR="00FE5F26" w:rsidRDefault="00102E8D" w:rsidP="00F54985">
      <w:pPr>
        <w:numPr>
          <w:ilvl w:val="0"/>
          <w:numId w:val="153"/>
        </w:numPr>
        <w:spacing w:line="360" w:lineRule="auto"/>
        <w:ind w:right="-40"/>
        <w:jc w:val="both"/>
        <w:rPr>
          <w:sz w:val="20"/>
          <w:szCs w:val="20"/>
        </w:rPr>
      </w:pPr>
      <w:r>
        <w:rPr>
          <w:sz w:val="20"/>
          <w:szCs w:val="20"/>
        </w:rPr>
        <w:lastRenderedPageBreak/>
        <w:t>raw apple</w:t>
      </w:r>
    </w:p>
    <w:p w14:paraId="270A22F4" w14:textId="77777777" w:rsidR="00FE5F26" w:rsidRDefault="00102E8D" w:rsidP="00F54985">
      <w:pPr>
        <w:numPr>
          <w:ilvl w:val="0"/>
          <w:numId w:val="153"/>
        </w:numPr>
        <w:spacing w:line="360" w:lineRule="auto"/>
        <w:ind w:right="-40"/>
        <w:jc w:val="both"/>
        <w:rPr>
          <w:sz w:val="20"/>
          <w:szCs w:val="20"/>
        </w:rPr>
      </w:pPr>
      <w:r>
        <w:rPr>
          <w:sz w:val="20"/>
          <w:szCs w:val="20"/>
        </w:rPr>
        <w:t>fruit pips and stones</w:t>
      </w:r>
    </w:p>
    <w:p w14:paraId="2C81F24D" w14:textId="77777777" w:rsidR="00FE5F26" w:rsidRDefault="00102E8D" w:rsidP="00F54985">
      <w:pPr>
        <w:numPr>
          <w:ilvl w:val="0"/>
          <w:numId w:val="153"/>
        </w:numPr>
        <w:spacing w:line="360" w:lineRule="auto"/>
        <w:ind w:right="-40"/>
        <w:jc w:val="both"/>
        <w:rPr>
          <w:sz w:val="20"/>
          <w:szCs w:val="20"/>
          <w:highlight w:val="white"/>
        </w:rPr>
      </w:pPr>
      <w:r>
        <w:rPr>
          <w:sz w:val="20"/>
          <w:szCs w:val="20"/>
          <w:highlight w:val="white"/>
        </w:rPr>
        <w:t>water and thin fluids - thickening agents can be added to make water more viscous.</w:t>
      </w:r>
    </w:p>
    <w:p w14:paraId="51356F45" w14:textId="77777777" w:rsidR="00FE5F26" w:rsidRDefault="00102E8D" w:rsidP="00F54985">
      <w:pPr>
        <w:numPr>
          <w:ilvl w:val="0"/>
          <w:numId w:val="153"/>
        </w:numPr>
        <w:spacing w:line="360" w:lineRule="auto"/>
        <w:ind w:right="-40"/>
        <w:jc w:val="both"/>
        <w:rPr>
          <w:sz w:val="20"/>
          <w:szCs w:val="20"/>
        </w:rPr>
      </w:pPr>
      <w:r>
        <w:rPr>
          <w:sz w:val="20"/>
          <w:szCs w:val="20"/>
        </w:rPr>
        <w:t>bread</w:t>
      </w:r>
    </w:p>
    <w:p w14:paraId="1F3BD042" w14:textId="77777777" w:rsidR="00FE5F26" w:rsidRDefault="00102E8D" w:rsidP="00F54985">
      <w:pPr>
        <w:numPr>
          <w:ilvl w:val="0"/>
          <w:numId w:val="153"/>
        </w:numPr>
        <w:spacing w:line="360" w:lineRule="auto"/>
        <w:ind w:right="-40"/>
        <w:jc w:val="both"/>
        <w:rPr>
          <w:sz w:val="20"/>
          <w:szCs w:val="20"/>
        </w:rPr>
      </w:pPr>
      <w:r>
        <w:rPr>
          <w:sz w:val="20"/>
          <w:szCs w:val="20"/>
        </w:rPr>
        <w:t>dairy foods</w:t>
      </w:r>
    </w:p>
    <w:p w14:paraId="6A2BC471" w14:textId="77777777" w:rsidR="00FE5F26" w:rsidRDefault="00FE5F26">
      <w:bookmarkStart w:id="387" w:name="_heading=h.n6ndkk8myg33" w:colFirst="0" w:colLast="0"/>
      <w:bookmarkEnd w:id="387"/>
    </w:p>
    <w:p w14:paraId="6215F4A0" w14:textId="77777777" w:rsidR="00FE5F26" w:rsidRDefault="00102E8D">
      <w:pPr>
        <w:pStyle w:val="Heading3"/>
        <w:spacing w:before="0" w:after="0" w:line="360" w:lineRule="auto"/>
        <w:ind w:right="-40"/>
        <w:jc w:val="both"/>
        <w:rPr>
          <w:b/>
          <w:color w:val="000000"/>
          <w:sz w:val="22"/>
          <w:szCs w:val="22"/>
        </w:rPr>
      </w:pPr>
      <w:bookmarkStart w:id="388" w:name="_heading=h.n14dxw1v5u9j" w:colFirst="0" w:colLast="0"/>
      <w:bookmarkEnd w:id="388"/>
      <w:r>
        <w:rPr>
          <w:b/>
          <w:color w:val="000000"/>
          <w:sz w:val="22"/>
          <w:szCs w:val="22"/>
        </w:rPr>
        <w:t xml:space="preserve">Prevention strategies </w:t>
      </w:r>
    </w:p>
    <w:p w14:paraId="4DCC6F47" w14:textId="77777777" w:rsidR="00FE5F26" w:rsidRDefault="00FE5F26"/>
    <w:p w14:paraId="000FACD8" w14:textId="77777777" w:rsidR="00FE5F26" w:rsidRDefault="00102E8D">
      <w:pPr>
        <w:spacing w:line="360" w:lineRule="auto"/>
        <w:ind w:right="-40"/>
        <w:jc w:val="both"/>
      </w:pPr>
      <w:r>
        <w:rPr>
          <w:sz w:val="20"/>
          <w:szCs w:val="20"/>
        </w:rPr>
        <w:t>Choking prevention strategies must be applied as part of the participant’s Mealtime Support Plan, respecting their preferences and dignity, while ensuring safety. Staff must:</w:t>
      </w:r>
    </w:p>
    <w:p w14:paraId="08B81F7D" w14:textId="77777777" w:rsidR="00FE5F26" w:rsidRDefault="00102E8D" w:rsidP="00F54985">
      <w:pPr>
        <w:numPr>
          <w:ilvl w:val="0"/>
          <w:numId w:val="80"/>
        </w:numPr>
        <w:spacing w:line="360" w:lineRule="auto"/>
        <w:ind w:right="-40"/>
        <w:jc w:val="both"/>
        <w:rPr>
          <w:sz w:val="20"/>
          <w:szCs w:val="20"/>
        </w:rPr>
      </w:pPr>
      <w:r>
        <w:rPr>
          <w:sz w:val="20"/>
          <w:szCs w:val="20"/>
        </w:rPr>
        <w:t>Follow any dietary plan as outlined in the Meal Support Plan.</w:t>
      </w:r>
    </w:p>
    <w:p w14:paraId="2E7CFF49" w14:textId="77777777" w:rsidR="00FE5F26" w:rsidRDefault="00102E8D" w:rsidP="00F54985">
      <w:pPr>
        <w:numPr>
          <w:ilvl w:val="0"/>
          <w:numId w:val="80"/>
        </w:numPr>
        <w:spacing w:line="360" w:lineRule="auto"/>
        <w:ind w:right="-40"/>
        <w:jc w:val="both"/>
        <w:rPr>
          <w:sz w:val="20"/>
          <w:szCs w:val="20"/>
        </w:rPr>
      </w:pPr>
      <w:r>
        <w:rPr>
          <w:sz w:val="20"/>
          <w:szCs w:val="20"/>
        </w:rPr>
        <w:t>Please do not rush the participant to eat their meal.</w:t>
      </w:r>
    </w:p>
    <w:p w14:paraId="38EDBD08" w14:textId="77777777" w:rsidR="00FE5F26" w:rsidRDefault="00102E8D" w:rsidP="00F54985">
      <w:pPr>
        <w:numPr>
          <w:ilvl w:val="0"/>
          <w:numId w:val="80"/>
        </w:numPr>
        <w:spacing w:line="360" w:lineRule="auto"/>
        <w:ind w:right="-40"/>
        <w:jc w:val="both"/>
        <w:rPr>
          <w:sz w:val="20"/>
          <w:szCs w:val="20"/>
        </w:rPr>
      </w:pPr>
      <w:r>
        <w:rPr>
          <w:sz w:val="20"/>
          <w:szCs w:val="20"/>
        </w:rPr>
        <w:t>Keep noise and activities in the environment to a minimum.</w:t>
      </w:r>
    </w:p>
    <w:p w14:paraId="15DE8EFE" w14:textId="77777777" w:rsidR="00FE5F26" w:rsidRDefault="00102E8D" w:rsidP="00F54985">
      <w:pPr>
        <w:numPr>
          <w:ilvl w:val="0"/>
          <w:numId w:val="80"/>
        </w:numPr>
        <w:spacing w:line="360" w:lineRule="auto"/>
        <w:ind w:right="-40"/>
        <w:jc w:val="both"/>
        <w:rPr>
          <w:sz w:val="20"/>
          <w:szCs w:val="20"/>
        </w:rPr>
      </w:pPr>
      <w:r>
        <w:rPr>
          <w:sz w:val="20"/>
          <w:szCs w:val="20"/>
        </w:rPr>
        <w:t>Do not encourage the participant to drink fluids while eating.</w:t>
      </w:r>
    </w:p>
    <w:p w14:paraId="071B3EE2" w14:textId="77777777" w:rsidR="00FE5F26" w:rsidRDefault="00102E8D" w:rsidP="00F54985">
      <w:pPr>
        <w:numPr>
          <w:ilvl w:val="0"/>
          <w:numId w:val="80"/>
        </w:numPr>
        <w:spacing w:line="360" w:lineRule="auto"/>
        <w:ind w:right="-40"/>
        <w:jc w:val="both"/>
        <w:rPr>
          <w:sz w:val="20"/>
          <w:szCs w:val="20"/>
        </w:rPr>
      </w:pPr>
      <w:r>
        <w:rPr>
          <w:sz w:val="20"/>
          <w:szCs w:val="20"/>
        </w:rPr>
        <w:t>Do not encourage talking while the participant is eating, as the epiglottis (the hinge-like flap at the base of the tongue that keeps food from entering your windpipe) does not know whether to open or close as it cannot register whether food or air is entering.</w:t>
      </w:r>
    </w:p>
    <w:p w14:paraId="5F34FEB4" w14:textId="77777777" w:rsidR="00FE5F26" w:rsidRDefault="00102E8D" w:rsidP="00F54985">
      <w:pPr>
        <w:numPr>
          <w:ilvl w:val="0"/>
          <w:numId w:val="80"/>
        </w:numPr>
        <w:spacing w:line="360" w:lineRule="auto"/>
        <w:ind w:right="-40"/>
        <w:jc w:val="both"/>
        <w:rPr>
          <w:sz w:val="20"/>
          <w:szCs w:val="20"/>
        </w:rPr>
      </w:pPr>
      <w:r>
        <w:rPr>
          <w:sz w:val="20"/>
          <w:szCs w:val="20"/>
        </w:rPr>
        <w:t>Do not let the participant eat lying down.</w:t>
      </w:r>
    </w:p>
    <w:p w14:paraId="6F781F76" w14:textId="77777777" w:rsidR="00FE5F26" w:rsidRDefault="00102E8D" w:rsidP="00F54985">
      <w:pPr>
        <w:numPr>
          <w:ilvl w:val="0"/>
          <w:numId w:val="80"/>
        </w:numPr>
        <w:spacing w:line="360" w:lineRule="auto"/>
        <w:ind w:right="-40"/>
        <w:jc w:val="both"/>
        <w:rPr>
          <w:sz w:val="20"/>
          <w:szCs w:val="20"/>
        </w:rPr>
      </w:pPr>
      <w:r>
        <w:rPr>
          <w:sz w:val="20"/>
          <w:szCs w:val="20"/>
        </w:rPr>
        <w:t>Always peel fruit (e.g. apples, pears) before serving to a participant.</w:t>
      </w:r>
    </w:p>
    <w:p w14:paraId="1B5E47D9" w14:textId="77777777" w:rsidR="00FE5F26" w:rsidRDefault="00FE5F26">
      <w:bookmarkStart w:id="389" w:name="_heading=h.xq0zme92alyf" w:colFirst="0" w:colLast="0"/>
      <w:bookmarkEnd w:id="389"/>
    </w:p>
    <w:p w14:paraId="1F174ACF" w14:textId="77777777" w:rsidR="00FE5F26" w:rsidRDefault="00102E8D">
      <w:pPr>
        <w:pStyle w:val="Heading3"/>
        <w:spacing w:before="0" w:after="0" w:line="360" w:lineRule="auto"/>
        <w:ind w:right="-40"/>
        <w:jc w:val="both"/>
        <w:rPr>
          <w:sz w:val="20"/>
          <w:szCs w:val="20"/>
          <w:highlight w:val="white"/>
        </w:rPr>
      </w:pPr>
      <w:bookmarkStart w:id="390" w:name="_heading=h.bz8v1csihvfw" w:colFirst="0" w:colLast="0"/>
      <w:bookmarkEnd w:id="390"/>
      <w:r>
        <w:rPr>
          <w:b/>
          <w:color w:val="000000"/>
          <w:sz w:val="22"/>
          <w:szCs w:val="22"/>
        </w:rPr>
        <w:t xml:space="preserve">If a participant is choking </w:t>
      </w:r>
      <w:r>
        <w:rPr>
          <w:sz w:val="20"/>
          <w:szCs w:val="20"/>
          <w:highlight w:val="white"/>
        </w:rPr>
        <w:t xml:space="preserve">  </w:t>
      </w:r>
    </w:p>
    <w:p w14:paraId="25D6C40E" w14:textId="77777777" w:rsidR="00FE5F26" w:rsidRDefault="00FE5F26">
      <w:pPr>
        <w:rPr>
          <w:highlight w:val="white"/>
        </w:rPr>
      </w:pPr>
    </w:p>
    <w:p w14:paraId="52A79AC3" w14:textId="77777777" w:rsidR="00FE5F26" w:rsidRDefault="00102E8D">
      <w:pPr>
        <w:spacing w:line="360" w:lineRule="auto"/>
        <w:ind w:right="-40"/>
        <w:jc w:val="both"/>
        <w:rPr>
          <w:sz w:val="20"/>
          <w:szCs w:val="20"/>
          <w:highlight w:val="white"/>
        </w:rPr>
      </w:pPr>
      <w:r>
        <w:rPr>
          <w:sz w:val="20"/>
          <w:szCs w:val="20"/>
          <w:highlight w:val="white"/>
        </w:rPr>
        <w:t>If a participant is choking:</w:t>
      </w:r>
    </w:p>
    <w:p w14:paraId="4EE108D4" w14:textId="77777777" w:rsidR="00FE5F26" w:rsidRDefault="00102E8D" w:rsidP="00F54985">
      <w:pPr>
        <w:numPr>
          <w:ilvl w:val="0"/>
          <w:numId w:val="167"/>
        </w:numPr>
        <w:spacing w:line="360" w:lineRule="auto"/>
        <w:ind w:right="-40"/>
        <w:jc w:val="both"/>
        <w:rPr>
          <w:sz w:val="20"/>
          <w:szCs w:val="20"/>
          <w:highlight w:val="white"/>
        </w:rPr>
      </w:pPr>
      <w:r>
        <w:rPr>
          <w:sz w:val="20"/>
          <w:szCs w:val="20"/>
          <w:highlight w:val="white"/>
        </w:rPr>
        <w:t>Immediately assess if the participant can cough. If they can cough, encourage continuous coughing to try to clear the airway.</w:t>
      </w:r>
    </w:p>
    <w:p w14:paraId="18B4E684" w14:textId="77777777" w:rsidR="00FE5F26" w:rsidRDefault="00102E8D" w:rsidP="00F54985">
      <w:pPr>
        <w:numPr>
          <w:ilvl w:val="0"/>
          <w:numId w:val="167"/>
        </w:numPr>
        <w:spacing w:line="360" w:lineRule="auto"/>
        <w:ind w:right="-40"/>
        <w:jc w:val="both"/>
        <w:rPr>
          <w:sz w:val="20"/>
          <w:szCs w:val="20"/>
          <w:highlight w:val="white"/>
        </w:rPr>
      </w:pPr>
      <w:r>
        <w:rPr>
          <w:sz w:val="20"/>
          <w:szCs w:val="20"/>
          <w:highlight w:val="white"/>
        </w:rPr>
        <w:t>If they cannot cough or are showing signs of severe distress (silent choking, blue lips, unable to breathe):</w:t>
      </w:r>
    </w:p>
    <w:p w14:paraId="5DB34E23" w14:textId="77777777" w:rsidR="00FE5F26" w:rsidRDefault="00102E8D" w:rsidP="00F54985">
      <w:pPr>
        <w:numPr>
          <w:ilvl w:val="0"/>
          <w:numId w:val="65"/>
        </w:numPr>
        <w:spacing w:line="360" w:lineRule="auto"/>
        <w:ind w:right="-40"/>
        <w:jc w:val="both"/>
        <w:rPr>
          <w:sz w:val="20"/>
          <w:szCs w:val="20"/>
          <w:highlight w:val="white"/>
        </w:rPr>
      </w:pPr>
      <w:r>
        <w:rPr>
          <w:sz w:val="20"/>
          <w:szCs w:val="20"/>
          <w:highlight w:val="white"/>
        </w:rPr>
        <w:t>Call 000 immediately for emergency assistance.</w:t>
      </w:r>
    </w:p>
    <w:p w14:paraId="6A3EF92B" w14:textId="77777777" w:rsidR="00FE5F26" w:rsidRDefault="00102E8D" w:rsidP="00F54985">
      <w:pPr>
        <w:numPr>
          <w:ilvl w:val="0"/>
          <w:numId w:val="65"/>
        </w:numPr>
        <w:spacing w:line="360" w:lineRule="auto"/>
        <w:ind w:right="-40"/>
        <w:jc w:val="both"/>
        <w:rPr>
          <w:sz w:val="20"/>
          <w:szCs w:val="20"/>
          <w:highlight w:val="white"/>
        </w:rPr>
      </w:pPr>
      <w:r>
        <w:rPr>
          <w:sz w:val="20"/>
          <w:szCs w:val="20"/>
          <w:highlight w:val="white"/>
        </w:rPr>
        <w:t>If trained in first aid, commence back blows and abdominal thrusts (if safe and appropriate)</w:t>
      </w:r>
    </w:p>
    <w:p w14:paraId="66036A7A" w14:textId="77777777" w:rsidR="00FE5F26" w:rsidRDefault="00102E8D" w:rsidP="00F54985">
      <w:pPr>
        <w:numPr>
          <w:ilvl w:val="0"/>
          <w:numId w:val="163"/>
        </w:numPr>
        <w:spacing w:line="360" w:lineRule="auto"/>
        <w:ind w:right="-40"/>
        <w:jc w:val="both"/>
        <w:rPr>
          <w:sz w:val="20"/>
          <w:szCs w:val="20"/>
          <w:highlight w:val="white"/>
        </w:rPr>
      </w:pPr>
      <w:r>
        <w:rPr>
          <w:sz w:val="20"/>
          <w:szCs w:val="20"/>
          <w:highlight w:val="white"/>
        </w:rPr>
        <w:t>If the participant becomes unconscious, commence CPR if trained to do so.</w:t>
      </w:r>
    </w:p>
    <w:p w14:paraId="20986CE2" w14:textId="77777777" w:rsidR="00FE5F26" w:rsidRDefault="00102E8D" w:rsidP="00F54985">
      <w:pPr>
        <w:numPr>
          <w:ilvl w:val="0"/>
          <w:numId w:val="163"/>
        </w:numPr>
        <w:spacing w:line="360" w:lineRule="auto"/>
        <w:ind w:right="-40"/>
        <w:jc w:val="both"/>
        <w:rPr>
          <w:sz w:val="20"/>
          <w:szCs w:val="20"/>
          <w:highlight w:val="white"/>
        </w:rPr>
      </w:pPr>
      <w:r>
        <w:rPr>
          <w:sz w:val="20"/>
          <w:szCs w:val="20"/>
          <w:highlight w:val="white"/>
        </w:rPr>
        <w:t>Stay with the participant until emergency services arrive.</w:t>
      </w:r>
    </w:p>
    <w:p w14:paraId="6D2C2194" w14:textId="77777777" w:rsidR="00FE5F26" w:rsidRDefault="00102E8D" w:rsidP="00F54985">
      <w:pPr>
        <w:numPr>
          <w:ilvl w:val="0"/>
          <w:numId w:val="163"/>
        </w:numPr>
        <w:spacing w:line="360" w:lineRule="auto"/>
        <w:ind w:right="-40"/>
        <w:jc w:val="both"/>
        <w:rPr>
          <w:sz w:val="20"/>
          <w:szCs w:val="20"/>
          <w:highlight w:val="white"/>
        </w:rPr>
      </w:pPr>
      <w:r>
        <w:rPr>
          <w:sz w:val="20"/>
          <w:szCs w:val="20"/>
          <w:highlight w:val="white"/>
        </w:rPr>
        <w:t>Document the incident clearly and report it as per our Reportable Incident, Accident and Emergency Policy and Procedure.</w:t>
      </w:r>
    </w:p>
    <w:p w14:paraId="18E7D592" w14:textId="77777777" w:rsidR="00FE5F26" w:rsidRDefault="00FE5F26">
      <w:pPr>
        <w:rPr>
          <w:highlight w:val="white"/>
        </w:rPr>
      </w:pPr>
    </w:p>
    <w:p w14:paraId="5575BD8E" w14:textId="77777777" w:rsidR="00FE5F26" w:rsidRDefault="00102E8D">
      <w:pPr>
        <w:spacing w:line="360" w:lineRule="auto"/>
        <w:ind w:right="-40"/>
        <w:jc w:val="both"/>
        <w:rPr>
          <w:sz w:val="20"/>
          <w:szCs w:val="20"/>
          <w:highlight w:val="white"/>
        </w:rPr>
      </w:pPr>
      <w:r>
        <w:rPr>
          <w:sz w:val="20"/>
          <w:szCs w:val="20"/>
          <w:highlight w:val="white"/>
        </w:rPr>
        <w:t>Note: Any choking incident that requires emergency medical attention, including calling an ambulance or hospitalisation, must be reported as a Reportable Incident to the NDIS Commission in line with the NDIS (Incident Management and Reportable Incidents) Rules 2018.</w:t>
      </w:r>
    </w:p>
    <w:p w14:paraId="4CC8AA0D" w14:textId="77777777" w:rsidR="00FE5F26" w:rsidRDefault="00102E8D">
      <w:pPr>
        <w:rPr>
          <w:b/>
        </w:rPr>
      </w:pPr>
      <w:bookmarkStart w:id="391" w:name="_heading=h.ehhu3t3xjb7z" w:colFirst="0" w:colLast="0"/>
      <w:bookmarkEnd w:id="391"/>
      <w:r>
        <w:br w:type="page"/>
      </w:r>
    </w:p>
    <w:p w14:paraId="0AEE39EA" w14:textId="77777777" w:rsidR="00FE5F26" w:rsidRDefault="00102E8D">
      <w:pPr>
        <w:pStyle w:val="Heading3"/>
        <w:spacing w:before="0" w:after="0" w:line="360" w:lineRule="auto"/>
        <w:ind w:right="-40"/>
        <w:jc w:val="both"/>
        <w:rPr>
          <w:sz w:val="20"/>
          <w:szCs w:val="20"/>
        </w:rPr>
      </w:pPr>
      <w:r>
        <w:rPr>
          <w:b/>
          <w:color w:val="000000"/>
          <w:sz w:val="22"/>
          <w:szCs w:val="22"/>
        </w:rPr>
        <w:lastRenderedPageBreak/>
        <w:t xml:space="preserve">Observe, record, and report </w:t>
      </w:r>
    </w:p>
    <w:p w14:paraId="0387D0D6" w14:textId="77777777" w:rsidR="00FE5F26" w:rsidRDefault="00FE5F26">
      <w:pPr>
        <w:spacing w:line="360" w:lineRule="auto"/>
        <w:ind w:right="-40"/>
        <w:jc w:val="both"/>
        <w:rPr>
          <w:sz w:val="20"/>
          <w:szCs w:val="20"/>
        </w:rPr>
      </w:pPr>
    </w:p>
    <w:p w14:paraId="750F7D4E" w14:textId="77777777" w:rsidR="00FE5F26" w:rsidRDefault="00102E8D">
      <w:pPr>
        <w:spacing w:line="360" w:lineRule="auto"/>
        <w:ind w:right="-40"/>
        <w:jc w:val="both"/>
        <w:rPr>
          <w:sz w:val="20"/>
          <w:szCs w:val="20"/>
        </w:rPr>
      </w:pPr>
      <w:r>
        <w:rPr>
          <w:sz w:val="20"/>
          <w:szCs w:val="20"/>
        </w:rPr>
        <w:t>Staff are responsible for:</w:t>
      </w:r>
    </w:p>
    <w:p w14:paraId="58395434" w14:textId="77777777" w:rsidR="00FE5F26" w:rsidRDefault="00102E8D" w:rsidP="00F54985">
      <w:pPr>
        <w:numPr>
          <w:ilvl w:val="0"/>
          <w:numId w:val="81"/>
        </w:numPr>
        <w:spacing w:line="360" w:lineRule="auto"/>
        <w:ind w:right="-40"/>
        <w:jc w:val="both"/>
        <w:rPr>
          <w:sz w:val="20"/>
          <w:szCs w:val="20"/>
        </w:rPr>
      </w:pPr>
      <w:r>
        <w:rPr>
          <w:sz w:val="20"/>
          <w:szCs w:val="20"/>
        </w:rPr>
        <w:t xml:space="preserve"> Observing and documenting any signs of swallowing difficulties or risks, including coughing, choking, or reluctance to eat.</w:t>
      </w:r>
    </w:p>
    <w:p w14:paraId="01AE11BB" w14:textId="77777777" w:rsidR="00FE5F26" w:rsidRDefault="00102E8D" w:rsidP="00F54985">
      <w:pPr>
        <w:numPr>
          <w:ilvl w:val="0"/>
          <w:numId w:val="81"/>
        </w:numPr>
        <w:spacing w:line="360" w:lineRule="auto"/>
        <w:ind w:right="-40"/>
        <w:jc w:val="both"/>
        <w:rPr>
          <w:sz w:val="20"/>
          <w:szCs w:val="20"/>
        </w:rPr>
      </w:pPr>
      <w:r>
        <w:rPr>
          <w:sz w:val="20"/>
          <w:szCs w:val="20"/>
        </w:rPr>
        <w:t xml:space="preserve"> Reporting any concerns immediately to their supervisor, and documenting in participant records and handovers.</w:t>
      </w:r>
    </w:p>
    <w:p w14:paraId="0BAF61D9" w14:textId="77777777" w:rsidR="00FE5F26" w:rsidRDefault="00102E8D" w:rsidP="00F54985">
      <w:pPr>
        <w:numPr>
          <w:ilvl w:val="0"/>
          <w:numId w:val="81"/>
        </w:numPr>
        <w:spacing w:line="360" w:lineRule="auto"/>
        <w:ind w:right="-40"/>
        <w:jc w:val="both"/>
        <w:rPr>
          <w:sz w:val="20"/>
          <w:szCs w:val="20"/>
        </w:rPr>
      </w:pPr>
      <w:r>
        <w:rPr>
          <w:sz w:val="20"/>
          <w:szCs w:val="20"/>
        </w:rPr>
        <w:t>Following incident management procedures, including completing Incident Reports and notifying managers of serious incidents.</w:t>
      </w:r>
    </w:p>
    <w:p w14:paraId="769596B2" w14:textId="77777777" w:rsidR="00FE5F26" w:rsidRDefault="00102E8D" w:rsidP="00F54985">
      <w:pPr>
        <w:numPr>
          <w:ilvl w:val="0"/>
          <w:numId w:val="81"/>
        </w:numPr>
        <w:spacing w:line="360" w:lineRule="auto"/>
        <w:ind w:right="-40"/>
        <w:jc w:val="both"/>
        <w:rPr>
          <w:sz w:val="20"/>
          <w:szCs w:val="20"/>
        </w:rPr>
      </w:pPr>
      <w:r>
        <w:rPr>
          <w:sz w:val="20"/>
          <w:szCs w:val="20"/>
        </w:rPr>
        <w:t>Reviewing and updating participant Mealtime Support Plans with the clinical team as needed.</w:t>
      </w:r>
    </w:p>
    <w:p w14:paraId="092013D4" w14:textId="77777777" w:rsidR="00FE5F26" w:rsidRDefault="00102E8D" w:rsidP="00F54985">
      <w:pPr>
        <w:numPr>
          <w:ilvl w:val="0"/>
          <w:numId w:val="81"/>
        </w:numPr>
        <w:spacing w:line="360" w:lineRule="auto"/>
        <w:ind w:right="-40"/>
        <w:jc w:val="both"/>
        <w:rPr>
          <w:sz w:val="20"/>
          <w:szCs w:val="20"/>
        </w:rPr>
      </w:pPr>
      <w:r>
        <w:rPr>
          <w:sz w:val="20"/>
          <w:szCs w:val="20"/>
        </w:rPr>
        <w:t>If a choking event occurs, this must be reviewed through our Risk and Incident Management framework to identify any systemic issues and required training.</w:t>
      </w:r>
    </w:p>
    <w:p w14:paraId="565BFF5B" w14:textId="77777777" w:rsidR="00FE5F26" w:rsidRDefault="00FE5F26">
      <w:pPr>
        <w:spacing w:line="360" w:lineRule="auto"/>
        <w:ind w:right="-40"/>
        <w:jc w:val="both"/>
        <w:rPr>
          <w:sz w:val="20"/>
          <w:szCs w:val="20"/>
        </w:rPr>
      </w:pPr>
    </w:p>
    <w:p w14:paraId="2E0C205F" w14:textId="77777777" w:rsidR="00FE5F26" w:rsidRDefault="00102E8D">
      <w:pPr>
        <w:spacing w:line="360" w:lineRule="auto"/>
        <w:ind w:right="-40"/>
        <w:jc w:val="both"/>
        <w:rPr>
          <w:sz w:val="20"/>
          <w:szCs w:val="20"/>
        </w:rPr>
      </w:pPr>
      <w:r>
        <w:rPr>
          <w:sz w:val="20"/>
          <w:szCs w:val="20"/>
        </w:rPr>
        <w:t>It is essential that staff:</w:t>
      </w:r>
    </w:p>
    <w:p w14:paraId="266DF9D3" w14:textId="77777777" w:rsidR="00FE5F26" w:rsidRDefault="00102E8D" w:rsidP="00F54985">
      <w:pPr>
        <w:numPr>
          <w:ilvl w:val="0"/>
          <w:numId w:val="145"/>
        </w:numPr>
        <w:spacing w:line="360" w:lineRule="auto"/>
        <w:ind w:right="-40"/>
        <w:jc w:val="both"/>
        <w:rPr>
          <w:sz w:val="20"/>
          <w:szCs w:val="20"/>
        </w:rPr>
      </w:pPr>
      <w:r>
        <w:rPr>
          <w:sz w:val="20"/>
          <w:szCs w:val="20"/>
        </w:rPr>
        <w:t>are alert to any changes in the participant’s condition and signs of issues with swallowing</w:t>
      </w:r>
    </w:p>
    <w:p w14:paraId="76883AB4" w14:textId="77777777" w:rsidR="00FE5F26" w:rsidRDefault="00102E8D" w:rsidP="00F54985">
      <w:pPr>
        <w:numPr>
          <w:ilvl w:val="0"/>
          <w:numId w:val="145"/>
        </w:numPr>
        <w:spacing w:line="360" w:lineRule="auto"/>
        <w:ind w:right="-40"/>
        <w:jc w:val="both"/>
        <w:rPr>
          <w:sz w:val="20"/>
          <w:szCs w:val="20"/>
        </w:rPr>
      </w:pPr>
      <w:r>
        <w:rPr>
          <w:sz w:val="20"/>
          <w:szCs w:val="20"/>
        </w:rPr>
        <w:t>act quickly in passing on this information to a supervisor or clinical manager, and in the handover documentation</w:t>
      </w:r>
    </w:p>
    <w:p w14:paraId="428C6CFC" w14:textId="77777777" w:rsidR="00FE5F26" w:rsidRDefault="00102E8D" w:rsidP="00F54985">
      <w:pPr>
        <w:numPr>
          <w:ilvl w:val="0"/>
          <w:numId w:val="145"/>
        </w:numPr>
        <w:spacing w:line="360" w:lineRule="auto"/>
        <w:ind w:right="-40"/>
        <w:jc w:val="both"/>
        <w:rPr>
          <w:sz w:val="20"/>
          <w:szCs w:val="20"/>
        </w:rPr>
      </w:pPr>
      <w:r>
        <w:rPr>
          <w:sz w:val="20"/>
          <w:szCs w:val="20"/>
        </w:rPr>
        <w:t>call 000 in emergency</w:t>
      </w:r>
    </w:p>
    <w:p w14:paraId="4792E57B" w14:textId="77777777" w:rsidR="00FE5F26" w:rsidRDefault="00102E8D" w:rsidP="00F54985">
      <w:pPr>
        <w:numPr>
          <w:ilvl w:val="0"/>
          <w:numId w:val="145"/>
        </w:numPr>
        <w:spacing w:line="360" w:lineRule="auto"/>
        <w:ind w:right="-40"/>
        <w:jc w:val="both"/>
        <w:rPr>
          <w:sz w:val="20"/>
          <w:szCs w:val="20"/>
        </w:rPr>
      </w:pPr>
      <w:r>
        <w:rPr>
          <w:sz w:val="20"/>
          <w:szCs w:val="20"/>
        </w:rPr>
        <w:t xml:space="preserve">in the event of a serious incident, follow the Reportable Incident, Accident and Emergency Policy and Procedure </w:t>
      </w:r>
    </w:p>
    <w:p w14:paraId="34CDD9EB" w14:textId="77777777" w:rsidR="00FE5F26" w:rsidRDefault="00FE5F26">
      <w:bookmarkStart w:id="392" w:name="_heading=h.9ym582ngsau3" w:colFirst="0" w:colLast="0"/>
      <w:bookmarkEnd w:id="392"/>
    </w:p>
    <w:p w14:paraId="20F943AA" w14:textId="77777777" w:rsidR="00FE5F26" w:rsidRDefault="00102E8D">
      <w:pPr>
        <w:pStyle w:val="Heading3"/>
        <w:spacing w:before="0" w:after="0" w:line="360" w:lineRule="auto"/>
        <w:ind w:right="-40"/>
        <w:jc w:val="both"/>
        <w:rPr>
          <w:color w:val="000000"/>
          <w:sz w:val="22"/>
          <w:szCs w:val="22"/>
        </w:rPr>
      </w:pPr>
      <w:bookmarkStart w:id="393" w:name="_heading=h.sddd0u1wadb7" w:colFirst="0" w:colLast="0"/>
      <w:bookmarkEnd w:id="393"/>
      <w:r>
        <w:rPr>
          <w:b/>
          <w:color w:val="000000"/>
          <w:sz w:val="22"/>
          <w:szCs w:val="22"/>
        </w:rPr>
        <w:t>Staff Training and Competency</w:t>
      </w:r>
    </w:p>
    <w:p w14:paraId="498AF0D8" w14:textId="77777777" w:rsidR="00FE5F26" w:rsidRDefault="00FE5F26">
      <w:pPr>
        <w:spacing w:line="360" w:lineRule="auto"/>
        <w:ind w:right="-40"/>
        <w:jc w:val="both"/>
        <w:rPr>
          <w:sz w:val="20"/>
          <w:szCs w:val="20"/>
        </w:rPr>
      </w:pPr>
    </w:p>
    <w:p w14:paraId="37E96AD7" w14:textId="77777777" w:rsidR="00FE5F26" w:rsidRDefault="00102E8D">
      <w:pPr>
        <w:spacing w:line="360" w:lineRule="auto"/>
        <w:ind w:right="-40"/>
        <w:jc w:val="both"/>
        <w:rPr>
          <w:sz w:val="20"/>
          <w:szCs w:val="20"/>
        </w:rPr>
      </w:pPr>
      <w:r>
        <w:rPr>
          <w:sz w:val="20"/>
          <w:szCs w:val="20"/>
        </w:rPr>
        <w:t>All staff who provide mealtime or daily living supports must be trained and assessed as competent in:</w:t>
      </w:r>
    </w:p>
    <w:p w14:paraId="2D27D34B" w14:textId="77777777" w:rsidR="00FE5F26" w:rsidRDefault="00102E8D" w:rsidP="00F54985">
      <w:pPr>
        <w:numPr>
          <w:ilvl w:val="0"/>
          <w:numId w:val="30"/>
        </w:numPr>
        <w:spacing w:line="360" w:lineRule="auto"/>
        <w:ind w:right="-40"/>
        <w:jc w:val="both"/>
        <w:rPr>
          <w:sz w:val="20"/>
          <w:szCs w:val="20"/>
        </w:rPr>
      </w:pPr>
      <w:r>
        <w:rPr>
          <w:sz w:val="20"/>
          <w:szCs w:val="20"/>
        </w:rPr>
        <w:t>Choking prevention strategies and mealtime support.</w:t>
      </w:r>
    </w:p>
    <w:p w14:paraId="59B4C0E1" w14:textId="77777777" w:rsidR="00FE5F26" w:rsidRDefault="00102E8D" w:rsidP="00F54985">
      <w:pPr>
        <w:numPr>
          <w:ilvl w:val="0"/>
          <w:numId w:val="30"/>
        </w:numPr>
        <w:spacing w:line="360" w:lineRule="auto"/>
        <w:ind w:right="-40"/>
        <w:jc w:val="both"/>
        <w:rPr>
          <w:sz w:val="20"/>
          <w:szCs w:val="20"/>
        </w:rPr>
      </w:pPr>
      <w:r>
        <w:rPr>
          <w:sz w:val="20"/>
          <w:szCs w:val="20"/>
        </w:rPr>
        <w:t>Basic First Aid and CPR, including responding to choking incidents.</w:t>
      </w:r>
    </w:p>
    <w:p w14:paraId="5283B9F4" w14:textId="77777777" w:rsidR="00FE5F26" w:rsidRDefault="00102E8D" w:rsidP="00F54985">
      <w:pPr>
        <w:numPr>
          <w:ilvl w:val="0"/>
          <w:numId w:val="30"/>
        </w:numPr>
        <w:spacing w:line="360" w:lineRule="auto"/>
        <w:ind w:right="-40"/>
        <w:jc w:val="both"/>
        <w:rPr>
          <w:sz w:val="20"/>
          <w:szCs w:val="20"/>
        </w:rPr>
      </w:pPr>
      <w:r>
        <w:rPr>
          <w:sz w:val="20"/>
          <w:szCs w:val="20"/>
        </w:rPr>
        <w:t>NDIS Practice Standards requirements for mealtime management and risk management.</w:t>
      </w:r>
    </w:p>
    <w:p w14:paraId="06D8C3DD" w14:textId="77777777" w:rsidR="00FE5F26" w:rsidRDefault="00102E8D" w:rsidP="00F54985">
      <w:pPr>
        <w:numPr>
          <w:ilvl w:val="0"/>
          <w:numId w:val="30"/>
        </w:numPr>
        <w:spacing w:line="360" w:lineRule="auto"/>
        <w:ind w:right="-40"/>
        <w:jc w:val="both"/>
        <w:rPr>
          <w:sz w:val="20"/>
          <w:szCs w:val="20"/>
        </w:rPr>
      </w:pPr>
      <w:r>
        <w:rPr>
          <w:sz w:val="20"/>
          <w:szCs w:val="20"/>
        </w:rPr>
        <w:t>Recognising signs of swallowing difficulties and when to escalate concerns.</w:t>
      </w:r>
    </w:p>
    <w:p w14:paraId="263F3B9E" w14:textId="77777777" w:rsidR="00FE5F26" w:rsidRDefault="00FE5F26">
      <w:pPr>
        <w:spacing w:line="360" w:lineRule="auto"/>
        <w:ind w:right="-40"/>
        <w:jc w:val="both"/>
        <w:rPr>
          <w:sz w:val="20"/>
          <w:szCs w:val="20"/>
        </w:rPr>
      </w:pPr>
    </w:p>
    <w:p w14:paraId="6ECBEC12" w14:textId="77777777" w:rsidR="00FE5F26" w:rsidRDefault="00102E8D">
      <w:pPr>
        <w:spacing w:line="360" w:lineRule="auto"/>
        <w:ind w:right="-40"/>
        <w:jc w:val="both"/>
        <w:rPr>
          <w:sz w:val="20"/>
          <w:szCs w:val="20"/>
        </w:rPr>
      </w:pPr>
      <w:r>
        <w:rPr>
          <w:sz w:val="20"/>
          <w:szCs w:val="20"/>
        </w:rPr>
        <w:t>Training must be updated annually and recorded in staff files. Any staff member who is unsure or has not completed training must not assist participants with eating or drinking until training is completed.</w:t>
      </w:r>
    </w:p>
    <w:p w14:paraId="16E5E008" w14:textId="77777777" w:rsidR="00FE5F26" w:rsidRDefault="00FE5F26">
      <w:bookmarkStart w:id="394" w:name="_heading=h.19sujws73j7c" w:colFirst="0" w:colLast="0"/>
      <w:bookmarkEnd w:id="394"/>
    </w:p>
    <w:p w14:paraId="071E4E01" w14:textId="77777777" w:rsidR="00FE5F26" w:rsidRDefault="00102E8D">
      <w:pPr>
        <w:pStyle w:val="Heading3"/>
        <w:keepNext w:val="0"/>
        <w:keepLines w:val="0"/>
        <w:spacing w:before="0" w:after="0" w:line="360" w:lineRule="auto"/>
        <w:ind w:right="-40"/>
        <w:jc w:val="both"/>
        <w:rPr>
          <w:b/>
          <w:sz w:val="20"/>
          <w:szCs w:val="20"/>
        </w:rPr>
      </w:pPr>
      <w:bookmarkStart w:id="395" w:name="_heading=h.1yftecat5fzu" w:colFirst="0" w:colLast="0"/>
      <w:bookmarkEnd w:id="395"/>
      <w:r>
        <w:rPr>
          <w:b/>
          <w:color w:val="000000"/>
          <w:sz w:val="26"/>
          <w:szCs w:val="26"/>
        </w:rPr>
        <w:t>References</w:t>
      </w:r>
    </w:p>
    <w:p w14:paraId="1119CEAB" w14:textId="77777777" w:rsidR="00FE5F26" w:rsidRDefault="00102E8D" w:rsidP="00F54985">
      <w:pPr>
        <w:numPr>
          <w:ilvl w:val="0"/>
          <w:numId w:val="87"/>
        </w:numPr>
        <w:spacing w:line="360" w:lineRule="auto"/>
        <w:ind w:right="-40"/>
        <w:jc w:val="both"/>
        <w:rPr>
          <w:sz w:val="20"/>
          <w:szCs w:val="20"/>
        </w:rPr>
      </w:pPr>
      <w:r>
        <w:rPr>
          <w:sz w:val="20"/>
          <w:szCs w:val="20"/>
        </w:rPr>
        <w:t>NDIS Practice Standards and Quality Indicators 2021</w:t>
      </w:r>
    </w:p>
    <w:p w14:paraId="127821E8" w14:textId="77777777" w:rsidR="00FE5F26" w:rsidRDefault="00102E8D" w:rsidP="00F54985">
      <w:pPr>
        <w:numPr>
          <w:ilvl w:val="0"/>
          <w:numId w:val="87"/>
        </w:numPr>
        <w:spacing w:line="360" w:lineRule="auto"/>
        <w:ind w:right="-40"/>
        <w:jc w:val="both"/>
        <w:rPr>
          <w:sz w:val="20"/>
          <w:szCs w:val="20"/>
        </w:rPr>
      </w:pPr>
      <w:r>
        <w:rPr>
          <w:sz w:val="20"/>
          <w:szCs w:val="20"/>
        </w:rPr>
        <w:t>NDIS (Incident Management and Reportable Incidents) Rules 2018</w:t>
      </w:r>
    </w:p>
    <w:p w14:paraId="3656DA00" w14:textId="77777777" w:rsidR="00FE5F26" w:rsidRDefault="00102E8D" w:rsidP="00F54985">
      <w:pPr>
        <w:numPr>
          <w:ilvl w:val="0"/>
          <w:numId w:val="87"/>
        </w:numPr>
        <w:spacing w:line="360" w:lineRule="auto"/>
        <w:ind w:right="-40"/>
        <w:jc w:val="both"/>
        <w:rPr>
          <w:sz w:val="20"/>
          <w:szCs w:val="20"/>
        </w:rPr>
      </w:pPr>
      <w:r>
        <w:rPr>
          <w:sz w:val="20"/>
          <w:szCs w:val="20"/>
        </w:rPr>
        <w:t>NDIS Code of Conduct Rules 2018</w:t>
      </w:r>
    </w:p>
    <w:p w14:paraId="503D9B0D" w14:textId="77777777" w:rsidR="00FE5F26" w:rsidRDefault="00102E8D" w:rsidP="00F54985">
      <w:pPr>
        <w:numPr>
          <w:ilvl w:val="0"/>
          <w:numId w:val="87"/>
        </w:numPr>
        <w:spacing w:line="360" w:lineRule="auto"/>
        <w:ind w:right="-40"/>
        <w:jc w:val="both"/>
        <w:rPr>
          <w:sz w:val="20"/>
          <w:szCs w:val="20"/>
        </w:rPr>
      </w:pPr>
      <w:r>
        <w:rPr>
          <w:sz w:val="20"/>
          <w:szCs w:val="20"/>
        </w:rPr>
        <w:t>Speech Pathology Australia – Mealtime Management and Swallowing Safety</w:t>
      </w:r>
    </w:p>
    <w:p w14:paraId="40E044AF" w14:textId="77777777" w:rsidR="00FE5F26" w:rsidRDefault="00102E8D" w:rsidP="00F54985">
      <w:pPr>
        <w:numPr>
          <w:ilvl w:val="0"/>
          <w:numId w:val="87"/>
        </w:numPr>
        <w:spacing w:line="360" w:lineRule="auto"/>
        <w:ind w:right="-40"/>
        <w:jc w:val="both"/>
        <w:rPr>
          <w:sz w:val="20"/>
          <w:szCs w:val="20"/>
        </w:rPr>
      </w:pPr>
      <w:r>
        <w:rPr>
          <w:sz w:val="20"/>
          <w:szCs w:val="20"/>
        </w:rPr>
        <w:t>NSW Health Choking First Aid Guidelines</w:t>
      </w:r>
    </w:p>
    <w:p w14:paraId="4B8A5F37" w14:textId="77777777" w:rsidR="00FE5F26" w:rsidRDefault="00102E8D" w:rsidP="00F54985">
      <w:pPr>
        <w:numPr>
          <w:ilvl w:val="0"/>
          <w:numId w:val="87"/>
        </w:numPr>
        <w:spacing w:line="360" w:lineRule="auto"/>
        <w:ind w:right="-40"/>
        <w:jc w:val="both"/>
        <w:rPr>
          <w:sz w:val="20"/>
          <w:szCs w:val="20"/>
        </w:rPr>
      </w:pPr>
      <w:r>
        <w:rPr>
          <w:sz w:val="20"/>
          <w:szCs w:val="20"/>
        </w:rPr>
        <w:t>Australian Resuscitation Council First Aid Guidelines</w:t>
      </w:r>
    </w:p>
    <w:p w14:paraId="40D2860B" w14:textId="77777777" w:rsidR="00FE5F26" w:rsidRDefault="00FE5F26">
      <w:pPr>
        <w:spacing w:line="360" w:lineRule="auto"/>
        <w:ind w:right="-40"/>
        <w:jc w:val="both"/>
        <w:rPr>
          <w:sz w:val="20"/>
          <w:szCs w:val="20"/>
        </w:rPr>
      </w:pPr>
    </w:p>
    <w:p w14:paraId="1CEDBB29" w14:textId="6771F4DD" w:rsidR="276E9C87" w:rsidRDefault="276E9C87" w:rsidP="7B34E4AB">
      <w:pPr>
        <w:pStyle w:val="Heading2"/>
        <w:spacing w:before="0" w:after="0" w:line="360" w:lineRule="auto"/>
        <w:ind w:right="-40"/>
        <w:jc w:val="both"/>
        <w:rPr>
          <w:color w:val="000000" w:themeColor="text1"/>
          <w:sz w:val="28"/>
          <w:szCs w:val="28"/>
        </w:rPr>
      </w:pPr>
      <w:bookmarkStart w:id="396" w:name="_Toc203602862"/>
      <w:r w:rsidRPr="7B34E4AB">
        <w:rPr>
          <w:b/>
          <w:bCs/>
          <w:color w:val="000000" w:themeColor="text1"/>
          <w:sz w:val="28"/>
          <w:szCs w:val="28"/>
        </w:rPr>
        <w:lastRenderedPageBreak/>
        <w:t>Practice Guidelines - Textured Food Preparation</w:t>
      </w:r>
      <w:bookmarkEnd w:id="396"/>
    </w:p>
    <w:p w14:paraId="5B793750" w14:textId="7BA4221D" w:rsidR="7B34E4AB" w:rsidRDefault="7B34E4AB" w:rsidP="7B34E4AB">
      <w:pPr>
        <w:spacing w:line="360" w:lineRule="auto"/>
        <w:ind w:right="-40"/>
        <w:jc w:val="both"/>
        <w:rPr>
          <w:color w:val="000000" w:themeColor="text1"/>
          <w:sz w:val="20"/>
          <w:szCs w:val="20"/>
        </w:rPr>
      </w:pPr>
    </w:p>
    <w:p w14:paraId="47C597A2" w14:textId="10F7298D"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t>This guideline ensures that texture-modified meals are safely prepared and provided to participants with chewing or swallowing difficulties (dysphagia), consistent with the participant's Mealtime Support Plan. It aligns with the NDIS Practice Standards, FSANZ standards, and International Dysphagia Diet Standardisation Initiative (IDDSI) Framework, to reduce choking risk and uphold the rights and dignity of NDIS participants. It supports providers in meeting obligations under the NDIS Code of Conduct, particularly ensuring safe, person-centred mealtime support.</w:t>
      </w:r>
    </w:p>
    <w:p w14:paraId="60D1F4F0" w14:textId="528BB3C5" w:rsidR="7B34E4AB" w:rsidRDefault="7B34E4AB" w:rsidP="7B34E4AB">
      <w:pPr>
        <w:spacing w:line="360" w:lineRule="auto"/>
        <w:ind w:right="-40"/>
        <w:jc w:val="both"/>
        <w:rPr>
          <w:color w:val="000000" w:themeColor="text1"/>
          <w:sz w:val="20"/>
          <w:szCs w:val="20"/>
        </w:rPr>
      </w:pPr>
    </w:p>
    <w:p w14:paraId="3AE13CFF" w14:textId="429BC570"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t>The IDDSI Framework supports safe swallowing by standardising texture levels from thin liquids to pureed foods, helping reduce choking risk and ensuring consistency in care. All preparation must be documented, risk-assessed, and reviewed as part of the participant’s support planning process.</w:t>
      </w:r>
    </w:p>
    <w:p w14:paraId="4DAD2883" w14:textId="1EA059D9" w:rsidR="7B34E4AB" w:rsidRDefault="7B34E4AB" w:rsidP="7B34E4AB">
      <w:pPr>
        <w:spacing w:line="360" w:lineRule="auto"/>
        <w:ind w:right="-40"/>
        <w:jc w:val="both"/>
        <w:rPr>
          <w:color w:val="000000" w:themeColor="text1"/>
          <w:sz w:val="20"/>
          <w:szCs w:val="20"/>
        </w:rPr>
      </w:pPr>
    </w:p>
    <w:p w14:paraId="1062E585" w14:textId="2A8C92E0"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t xml:space="preserve">All adverse events during meals (e.g. coughing, choking, refusal to eat) must be recorded and reported immediately to the </w:t>
      </w:r>
      <w:r w:rsidR="00241EAC">
        <w:rPr>
          <w:color w:val="000000" w:themeColor="text1"/>
          <w:sz w:val="20"/>
          <w:szCs w:val="20"/>
        </w:rPr>
        <w:t>business owner.</w:t>
      </w:r>
      <w:r w:rsidRPr="7B34E4AB">
        <w:rPr>
          <w:color w:val="000000" w:themeColor="text1"/>
          <w:sz w:val="20"/>
          <w:szCs w:val="20"/>
        </w:rPr>
        <w:t xml:space="preserve"> All choking incidents must be managed in accordance with the organisation’s Incident Management System. Where required, serious incidents must be reported to the NDIS Commission as a Reportable Incident.</w:t>
      </w:r>
    </w:p>
    <w:p w14:paraId="5126558D" w14:textId="2F3C7818" w:rsidR="7B34E4AB" w:rsidRDefault="7B34E4AB" w:rsidP="7B34E4AB">
      <w:pPr>
        <w:rPr>
          <w:color w:val="000000" w:themeColor="text1"/>
        </w:rPr>
      </w:pPr>
    </w:p>
    <w:p w14:paraId="34C5F352" w14:textId="3CF5767A" w:rsidR="276E9C87" w:rsidRDefault="276E9C87" w:rsidP="7B34E4AB">
      <w:pPr>
        <w:pStyle w:val="Heading3"/>
        <w:spacing w:before="0" w:after="0" w:line="360" w:lineRule="auto"/>
        <w:ind w:right="-40"/>
        <w:jc w:val="both"/>
        <w:rPr>
          <w:color w:val="000000" w:themeColor="text1"/>
          <w:sz w:val="22"/>
          <w:szCs w:val="22"/>
        </w:rPr>
      </w:pPr>
      <w:r w:rsidRPr="7B34E4AB">
        <w:rPr>
          <w:b/>
          <w:bCs/>
          <w:color w:val="000000" w:themeColor="text1"/>
          <w:sz w:val="22"/>
          <w:szCs w:val="22"/>
        </w:rPr>
        <w:t>Definition</w:t>
      </w:r>
    </w:p>
    <w:p w14:paraId="33357CFE" w14:textId="1364051E" w:rsidR="7B34E4AB" w:rsidRDefault="7B34E4AB" w:rsidP="7B34E4AB">
      <w:pPr>
        <w:rPr>
          <w:color w:val="000000" w:themeColor="text1"/>
        </w:rPr>
      </w:pPr>
    </w:p>
    <w:p w14:paraId="5C56EB06" w14:textId="3EC9839F"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t>Texture-modified meals are provided for participants with difficulty chewing and swallowing. Texture-modified foods may be thickened, minced or pureed. Due to the extra handling involved with the preparation of texture-modified foods, there is an increased potential for cross-contamination and cases of foodborne illness have been attributed to hygiene failure during this process</w:t>
      </w:r>
    </w:p>
    <w:p w14:paraId="4556BCE1" w14:textId="48097A8B" w:rsidR="7B34E4AB" w:rsidRDefault="7B34E4AB" w:rsidP="7B34E4AB">
      <w:pPr>
        <w:rPr>
          <w:color w:val="000000" w:themeColor="text1"/>
        </w:rPr>
      </w:pPr>
    </w:p>
    <w:p w14:paraId="4091ABDF" w14:textId="6DC29D99" w:rsidR="276E9C87" w:rsidRDefault="276E9C87" w:rsidP="7B34E4AB">
      <w:pPr>
        <w:pStyle w:val="Heading3"/>
        <w:spacing w:before="0" w:after="0" w:line="360" w:lineRule="auto"/>
        <w:ind w:right="-40"/>
        <w:jc w:val="both"/>
        <w:rPr>
          <w:color w:val="000000" w:themeColor="text1"/>
          <w:sz w:val="22"/>
          <w:szCs w:val="22"/>
        </w:rPr>
      </w:pPr>
      <w:r w:rsidRPr="7B34E4AB">
        <w:rPr>
          <w:b/>
          <w:bCs/>
          <w:color w:val="000000" w:themeColor="text1"/>
          <w:sz w:val="22"/>
          <w:szCs w:val="22"/>
        </w:rPr>
        <w:t xml:space="preserve">Cleaning and sanitising equipment </w:t>
      </w:r>
    </w:p>
    <w:p w14:paraId="04DF14D1" w14:textId="092CF314" w:rsidR="7B34E4AB" w:rsidRDefault="7B34E4AB" w:rsidP="7B34E4AB">
      <w:pPr>
        <w:rPr>
          <w:color w:val="000000" w:themeColor="text1"/>
        </w:rPr>
      </w:pPr>
    </w:p>
    <w:p w14:paraId="60DFA6E9" w14:textId="535CE90D"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t xml:space="preserve">Our food safety program includes a procedure that outlines equipment dismantling, cleaning and sanitising. Equipment used to homogenise food usually requires complete disassembly to be fully clean. Contamination of blenders and mixers has been identified as a potential problem because they are difficult to clean. All cleaning and sanitising processes must comply with </w:t>
      </w:r>
      <w:sdt>
        <w:sdtPr>
          <w:rPr>
            <w:color w:val="000000" w:themeColor="text1"/>
            <w:sz w:val="20"/>
            <w:szCs w:val="20"/>
          </w:rPr>
          <w:alias w:val="business_name"/>
          <w:tag w:val="business_name"/>
          <w:id w:val="-2039885848"/>
          <w:text/>
        </w:sdtPr>
        <w:sdtContent>
          <w:r>
            <w:rPr>
              <w:color w:val="000000" w:themeColor="text1"/>
              <w:sz w:val="20"/>
              <w:szCs w:val="20"/>
            </w:rPr>
            <w:t>Guiding You Consulting Pty Ltd</w:t>
          </w:r>
        </w:sdtContent>
      </w:sdt>
      <w:r w:rsidRPr="7B34E4AB">
        <w:rPr>
          <w:color w:val="000000" w:themeColor="text1"/>
          <w:sz w:val="20"/>
          <w:szCs w:val="20"/>
        </w:rPr>
        <w:t>'s Infection Control Management Policy. This includes disassembling all blenders, processors, or utensils used for preparing texture-modified meals. All surfaces must be sanitised before and after each use.</w:t>
      </w:r>
    </w:p>
    <w:p w14:paraId="7151D854" w14:textId="77E87DFB" w:rsidR="7B34E4AB" w:rsidRDefault="7B34E4AB" w:rsidP="7B34E4AB">
      <w:pPr>
        <w:rPr>
          <w:color w:val="000000" w:themeColor="text1"/>
        </w:rPr>
      </w:pPr>
    </w:p>
    <w:p w14:paraId="6E50907E" w14:textId="59A254FE" w:rsidR="7B34E4AB" w:rsidRDefault="7B34E4AB" w:rsidP="7B34E4AB">
      <w:pPr>
        <w:keepNext/>
        <w:keepLines/>
        <w:spacing w:line="360" w:lineRule="auto"/>
        <w:ind w:right="-40"/>
        <w:jc w:val="both"/>
        <w:rPr>
          <w:color w:val="000000" w:themeColor="text1"/>
          <w:sz w:val="20"/>
          <w:szCs w:val="20"/>
        </w:rPr>
      </w:pPr>
    </w:p>
    <w:p w14:paraId="78B68723" w14:textId="4879E98B" w:rsidR="276E9C87" w:rsidRDefault="276E9C87" w:rsidP="7B34E4AB">
      <w:pPr>
        <w:pStyle w:val="Heading3"/>
        <w:spacing w:before="0" w:after="0" w:line="360" w:lineRule="auto"/>
        <w:ind w:right="-40"/>
        <w:jc w:val="both"/>
        <w:rPr>
          <w:color w:val="000000" w:themeColor="text1"/>
          <w:sz w:val="22"/>
          <w:szCs w:val="22"/>
        </w:rPr>
      </w:pPr>
      <w:r w:rsidRPr="7B34E4AB">
        <w:rPr>
          <w:b/>
          <w:bCs/>
          <w:color w:val="000000" w:themeColor="text1"/>
          <w:sz w:val="22"/>
          <w:szCs w:val="22"/>
        </w:rPr>
        <w:t xml:space="preserve">Procedure for preparing texture-modified foods </w:t>
      </w:r>
    </w:p>
    <w:p w14:paraId="29BF90D1" w14:textId="64AF65B8" w:rsidR="7B34E4AB" w:rsidRDefault="7B34E4AB" w:rsidP="7B34E4AB">
      <w:pPr>
        <w:rPr>
          <w:color w:val="000000" w:themeColor="text1"/>
        </w:rPr>
      </w:pPr>
    </w:p>
    <w:p w14:paraId="65EF896D" w14:textId="16BBA644"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t>Your procedure should include the following steps to ensure that texture-modified foods are produced safely:</w:t>
      </w:r>
    </w:p>
    <w:p w14:paraId="28E1EB8C" w14:textId="328DF67F"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lastRenderedPageBreak/>
        <w:t xml:space="preserve">Wash hands thoroughly with soap and warm water and dry thoroughly – clean gloves may be used as an additional barrier. </w:t>
      </w:r>
    </w:p>
    <w:p w14:paraId="013466A0" w14:textId="2DDDF192"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Texture-modified foods should be prepared according to the directions for using the thickening agent or recipe. Sometimes, a blender might be required to achieve a good mix. </w:t>
      </w:r>
    </w:p>
    <w:p w14:paraId="468D8589" w14:textId="2F47EF8A"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Any equipment such as blenders and stab mixers should be dismantled to enable thorough and effective cleaning and sanitising. </w:t>
      </w:r>
    </w:p>
    <w:p w14:paraId="48BD9E17" w14:textId="0924EC14" w:rsidR="276E9C87" w:rsidRDefault="276E9C87" w:rsidP="7B34E4AB">
      <w:pPr>
        <w:pStyle w:val="ListParagraph"/>
        <w:spacing w:line="360" w:lineRule="auto"/>
        <w:ind w:right="-40" w:hanging="360"/>
        <w:jc w:val="both"/>
        <w:rPr>
          <w:color w:val="000000" w:themeColor="text1"/>
          <w:sz w:val="20"/>
          <w:szCs w:val="20"/>
        </w:rPr>
      </w:pPr>
      <w:r w:rsidRPr="7B34E4AB">
        <w:rPr>
          <w:color w:val="000000" w:themeColor="text1"/>
          <w:sz w:val="20"/>
          <w:szCs w:val="20"/>
          <w:lang w:val="en-AU"/>
        </w:rPr>
        <w:t xml:space="preserve">To ensure liquids meet the prescribed thickness, staff should be trained to use IDDSI testing methods, such as the IDDSI Flow Test for liquids and the Fork Drip Test or Fork Pressure Test and Spoon Pressure </w:t>
      </w:r>
      <w:r w:rsidR="00B81F7A" w:rsidRPr="7B34E4AB">
        <w:rPr>
          <w:color w:val="000000" w:themeColor="text1"/>
          <w:sz w:val="20"/>
          <w:szCs w:val="20"/>
          <w:lang w:val="en-AU"/>
        </w:rPr>
        <w:t>Test for</w:t>
      </w:r>
      <w:r w:rsidRPr="7B34E4AB">
        <w:rPr>
          <w:color w:val="000000" w:themeColor="text1"/>
          <w:sz w:val="20"/>
          <w:szCs w:val="20"/>
          <w:lang w:val="en-AU"/>
        </w:rPr>
        <w:t xml:space="preserve"> foods.</w:t>
      </w:r>
    </w:p>
    <w:p w14:paraId="64F4564C" w14:textId="31074095"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Check the textured-food matches the meal preparation plan requirements. </w:t>
      </w:r>
    </w:p>
    <w:p w14:paraId="7603F70F" w14:textId="6A4FA834" w:rsidR="7B34E4AB" w:rsidRDefault="7B34E4AB" w:rsidP="7B34E4AB">
      <w:pPr>
        <w:spacing w:line="360" w:lineRule="auto"/>
        <w:ind w:right="-40"/>
        <w:jc w:val="both"/>
        <w:rPr>
          <w:color w:val="000000" w:themeColor="text1"/>
          <w:sz w:val="20"/>
          <w:szCs w:val="20"/>
        </w:rPr>
      </w:pPr>
    </w:p>
    <w:p w14:paraId="7D7FE464" w14:textId="59481EA7" w:rsidR="276E9C87" w:rsidRDefault="276E9C87" w:rsidP="7B34E4AB">
      <w:pPr>
        <w:spacing w:line="360" w:lineRule="auto"/>
        <w:ind w:right="-40"/>
        <w:jc w:val="both"/>
        <w:rPr>
          <w:color w:val="000000" w:themeColor="text1"/>
          <w:sz w:val="20"/>
          <w:szCs w:val="20"/>
        </w:rPr>
      </w:pPr>
      <w:r w:rsidRPr="7B34E4AB">
        <w:rPr>
          <w:b/>
          <w:bCs/>
          <w:color w:val="000000" w:themeColor="text1"/>
          <w:sz w:val="20"/>
          <w:szCs w:val="20"/>
        </w:rPr>
        <w:t>IDDSI Texture Levels:</w:t>
      </w:r>
    </w:p>
    <w:p w14:paraId="4D746CDC" w14:textId="2683C691" w:rsidR="276E9C87" w:rsidRDefault="276E9C87" w:rsidP="7B34E4AB">
      <w:pPr>
        <w:spacing w:line="360" w:lineRule="auto"/>
        <w:ind w:right="-40"/>
        <w:jc w:val="both"/>
        <w:rPr>
          <w:color w:val="000000" w:themeColor="text1"/>
          <w:sz w:val="20"/>
          <w:szCs w:val="20"/>
        </w:rPr>
      </w:pPr>
      <w:r>
        <w:rPr>
          <w:noProof/>
        </w:rPr>
        <w:drawing>
          <wp:inline distT="0" distB="0" distL="0" distR="0" wp14:anchorId="5D1AE0E8" wp14:editId="37461D36">
            <wp:extent cx="3810000" cy="3190875"/>
            <wp:effectExtent l="0" t="0" r="0" b="0"/>
            <wp:docPr id="15439670" name="drawing" descr="image4.pn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670" name=""/>
                    <pic:cNvPicPr/>
                  </pic:nvPicPr>
                  <pic:blipFill>
                    <a:blip r:embed="rId43">
                      <a:extLst>
                        <a:ext uri="{28A0092B-C50C-407E-A947-70E740481C1C}">
                          <a14:useLocalDpi xmlns:a14="http://schemas.microsoft.com/office/drawing/2010/main" val="0"/>
                        </a:ext>
                      </a:extLst>
                    </a:blip>
                    <a:stretch>
                      <a:fillRect/>
                    </a:stretch>
                  </pic:blipFill>
                  <pic:spPr>
                    <a:xfrm>
                      <a:off x="0" y="0"/>
                      <a:ext cx="3810000" cy="3190875"/>
                    </a:xfrm>
                    <a:prstGeom prst="rect">
                      <a:avLst/>
                    </a:prstGeom>
                  </pic:spPr>
                </pic:pic>
              </a:graphicData>
            </a:graphic>
          </wp:inline>
        </w:drawing>
      </w:r>
    </w:p>
    <w:p w14:paraId="374D5244" w14:textId="192DA1DC" w:rsidR="7B34E4AB" w:rsidRDefault="7B34E4AB" w:rsidP="7B34E4AB">
      <w:pPr>
        <w:spacing w:line="360" w:lineRule="auto"/>
        <w:ind w:right="-40"/>
        <w:jc w:val="both"/>
        <w:rPr>
          <w:color w:val="000000" w:themeColor="text1"/>
          <w:sz w:val="20"/>
          <w:szCs w:val="20"/>
        </w:rPr>
      </w:pPr>
    </w:p>
    <w:p w14:paraId="55B6EECD" w14:textId="08F3DC4A"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Texture-modified diets must follow the IDDSI Framework:</w:t>
      </w:r>
    </w:p>
    <w:p w14:paraId="6897A428" w14:textId="264869BD"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7 (Regular / Easy to Chew)</w:t>
      </w:r>
    </w:p>
    <w:p w14:paraId="3C66AE06" w14:textId="3048C04A"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6 (Soft &amp; Bite-Sized)</w:t>
      </w:r>
    </w:p>
    <w:p w14:paraId="2071E007" w14:textId="21CF7C4D"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5 (Minced &amp; Moist)</w:t>
      </w:r>
    </w:p>
    <w:p w14:paraId="5BFC3D5D" w14:textId="39B28FB5"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4 (Pureed)</w:t>
      </w:r>
    </w:p>
    <w:p w14:paraId="0A21B565" w14:textId="4C61C520"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3 (Liquidised)</w:t>
      </w:r>
    </w:p>
    <w:p w14:paraId="7AE0E62D" w14:textId="7949E977"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2 (Mildly Thick)</w:t>
      </w:r>
    </w:p>
    <w:p w14:paraId="752F550D" w14:textId="6860E3B1"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1 (Slightly Thick)</w:t>
      </w:r>
    </w:p>
    <w:p w14:paraId="00F290D6" w14:textId="3CBAECE2"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0 (Thin)</w:t>
      </w:r>
    </w:p>
    <w:p w14:paraId="0D8DE77B" w14:textId="78F960FE"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Thickened fluids and puréed foods must be prepared in accordance with the participant’s documented Mealtime Support Plan, which is developed by a qualified health practitioner (e.g., a speech pathologist). The plan must be:</w:t>
      </w:r>
    </w:p>
    <w:p w14:paraId="637007E5" w14:textId="11A3D901"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lastRenderedPageBreak/>
        <w:t>Tailored to the participant’s individual swallowing and nutritional needs; Communicated and accessible to all relevant staff involved in mealtime support; and Reviewed regularly—at least annually, or sooner if the participant’s needs or health status change.</w:t>
      </w:r>
    </w:p>
    <w:p w14:paraId="77B76D3C" w14:textId="7BFE5A99"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Thickened liquids commonly prescribed to individuals with dysphagia: </w:t>
      </w:r>
    </w:p>
    <w:p w14:paraId="278FC3F1" w14:textId="4828D8D9"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All levels below align with the International Dysphagia Diet Standardisation Initiative (IDDSI) Framework and must be prescribed and documented in the participant’s Mealtime Support Plan by a qualified health practitioner.</w:t>
      </w:r>
    </w:p>
    <w:p w14:paraId="59838A9B" w14:textId="3756F0D0" w:rsidR="7B34E4AB" w:rsidRDefault="7B34E4AB" w:rsidP="7B34E4AB">
      <w:pPr>
        <w:spacing w:line="360" w:lineRule="auto"/>
        <w:ind w:right="-40"/>
        <w:jc w:val="both"/>
        <w:rPr>
          <w:color w:val="000000" w:themeColor="text1"/>
          <w:sz w:val="20"/>
          <w:szCs w:val="20"/>
        </w:rPr>
      </w:pPr>
    </w:p>
    <w:p w14:paraId="7349527D" w14:textId="7A85EA9D" w:rsidR="276E9C87" w:rsidRDefault="276E9C87" w:rsidP="7B34E4AB">
      <w:pPr>
        <w:spacing w:line="360" w:lineRule="auto"/>
        <w:ind w:right="-40"/>
        <w:jc w:val="both"/>
        <w:rPr>
          <w:color w:val="000000" w:themeColor="text1"/>
          <w:sz w:val="20"/>
          <w:szCs w:val="20"/>
        </w:rPr>
      </w:pPr>
      <w:r w:rsidRPr="7B34E4AB">
        <w:rPr>
          <w:b/>
          <w:bCs/>
          <w:color w:val="000000" w:themeColor="text1"/>
          <w:sz w:val="20"/>
          <w:szCs w:val="20"/>
        </w:rPr>
        <w:t>IDDSI Framework – Thickened Liquids</w:t>
      </w:r>
    </w:p>
    <w:p w14:paraId="1509B8F9" w14:textId="64A2F832"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1 – Slightly Thick (formerly “Nectar-thick”)</w:t>
      </w:r>
    </w:p>
    <w:p w14:paraId="02B3C2D5" w14:textId="2AA30559"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Liquids are thicker than water but still flow easily.</w:t>
      </w:r>
    </w:p>
    <w:p w14:paraId="092CCB9C" w14:textId="6BA292C8"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Examples: Buttermilk, thin lassi, avocado milkshake (if blended smooth).</w:t>
      </w:r>
    </w:p>
    <w:p w14:paraId="26DF11EA" w14:textId="09946B5D"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2 – Mildly Thick (formerly “Honey-thick”)</w:t>
      </w:r>
    </w:p>
    <w:p w14:paraId="7A36EA6F" w14:textId="429EB367"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Flows more slowly off a spoon, drips in dollops.</w:t>
      </w:r>
    </w:p>
    <w:p w14:paraId="09ECB891" w14:textId="0C93F3A1"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Examples: Flavoured yogurt without fruit pieces, thick smoothies, thicker lassi.</w:t>
      </w:r>
    </w:p>
    <w:p w14:paraId="7DFD4C44" w14:textId="4874CBF9"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Level 3 – Moderately Thick / Liquidised </w:t>
      </w:r>
    </w:p>
    <w:p w14:paraId="0982FEAA" w14:textId="2252469F"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Can be drunk from a cup; moderate effort is required to drink through a wide straw. Cannot be eaten with a fork; smooth texture with no lumps.</w:t>
      </w:r>
    </w:p>
    <w:p w14:paraId="19849A66" w14:textId="17CB4310"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Examples: Smoothies, thick milkshake, thickened soups.</w:t>
      </w:r>
    </w:p>
    <w:p w14:paraId="583DFAC2" w14:textId="48F18FF9"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Level 4 – Extremely Thick / Pureed (formerly “Pudding-thick”)</w:t>
      </w:r>
    </w:p>
    <w:p w14:paraId="066934D9" w14:textId="28E19B9A"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Usually eaten with a spoon, not drunk from a cup. Holds its shape on a spoon.</w:t>
      </w:r>
    </w:p>
    <w:p w14:paraId="4AA6962D" w14:textId="57BAD1C6"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Examples: Plain thick Greek yogurt, pudding, mousse.</w:t>
      </w:r>
    </w:p>
    <w:p w14:paraId="0640282D" w14:textId="043778FE" w:rsidR="7B34E4AB" w:rsidRDefault="7B34E4AB" w:rsidP="7B34E4AB">
      <w:pPr>
        <w:spacing w:line="360" w:lineRule="auto"/>
        <w:ind w:right="-40"/>
        <w:jc w:val="both"/>
        <w:rPr>
          <w:color w:val="000000" w:themeColor="text1"/>
          <w:sz w:val="20"/>
          <w:szCs w:val="20"/>
        </w:rPr>
      </w:pPr>
    </w:p>
    <w:p w14:paraId="3E943EBA" w14:textId="368489F2" w:rsidR="276E9C87" w:rsidRDefault="276E9C87" w:rsidP="7B34E4AB">
      <w:pPr>
        <w:pStyle w:val="Heading3"/>
        <w:spacing w:before="0" w:after="0" w:line="360" w:lineRule="auto"/>
        <w:ind w:right="-40"/>
        <w:jc w:val="both"/>
        <w:rPr>
          <w:color w:val="000000" w:themeColor="text1"/>
          <w:sz w:val="22"/>
          <w:szCs w:val="22"/>
        </w:rPr>
      </w:pPr>
      <w:r w:rsidRPr="7B34E4AB">
        <w:rPr>
          <w:b/>
          <w:bCs/>
          <w:color w:val="000000" w:themeColor="text1"/>
          <w:sz w:val="22"/>
          <w:szCs w:val="22"/>
        </w:rPr>
        <w:t>Where food is modified or puréed without cooking:</w:t>
      </w:r>
    </w:p>
    <w:p w14:paraId="1B89E297" w14:textId="21836EFC" w:rsidR="7B34E4AB" w:rsidRDefault="7B34E4AB" w:rsidP="7B34E4AB">
      <w:pPr>
        <w:spacing w:line="360" w:lineRule="auto"/>
        <w:ind w:right="-40"/>
        <w:jc w:val="both"/>
        <w:rPr>
          <w:color w:val="000000" w:themeColor="text1"/>
          <w:sz w:val="20"/>
          <w:szCs w:val="20"/>
        </w:rPr>
      </w:pPr>
    </w:p>
    <w:p w14:paraId="210EA858" w14:textId="4FF1CB05"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t>Before preparing texture-modified foods:</w:t>
      </w:r>
    </w:p>
    <w:p w14:paraId="0027C618" w14:textId="5AB35A49"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Check the participant’s current Mealtime Support Plan</w:t>
      </w:r>
    </w:p>
    <w:p w14:paraId="4048FDD6" w14:textId="3A147683"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Confirm dietary requirements and swallowing instructions</w:t>
      </w:r>
    </w:p>
    <w:p w14:paraId="311E94EB" w14:textId="5B10F417"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Document any variations or refusals</w:t>
      </w:r>
    </w:p>
    <w:p w14:paraId="75A692DD" w14:textId="2C8E636F"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Notify </w:t>
      </w:r>
      <w:r w:rsidR="003616CB">
        <w:rPr>
          <w:color w:val="000000" w:themeColor="text1"/>
          <w:sz w:val="20"/>
          <w:szCs w:val="20"/>
        </w:rPr>
        <w:t>Director</w:t>
      </w:r>
      <w:r w:rsidRPr="7B34E4AB">
        <w:rPr>
          <w:color w:val="000000" w:themeColor="text1"/>
          <w:sz w:val="20"/>
          <w:szCs w:val="20"/>
        </w:rPr>
        <w:t>of any concerns, changes, or incidents</w:t>
      </w:r>
    </w:p>
    <w:p w14:paraId="3F3E3DE2" w14:textId="7B7802A4"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Follow emergency response steps (e.g., call 000 in choking situations)</w:t>
      </w:r>
    </w:p>
    <w:p w14:paraId="5EF1592D" w14:textId="734402F3" w:rsidR="7B34E4AB" w:rsidRDefault="7B34E4AB" w:rsidP="7B34E4AB">
      <w:pPr>
        <w:spacing w:line="360" w:lineRule="auto"/>
        <w:ind w:right="-40"/>
        <w:jc w:val="both"/>
        <w:rPr>
          <w:color w:val="000000" w:themeColor="text1"/>
          <w:sz w:val="20"/>
          <w:szCs w:val="20"/>
        </w:rPr>
      </w:pPr>
    </w:p>
    <w:p w14:paraId="6757CC3C" w14:textId="1EBC3CB8"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t xml:space="preserve">For food that is texture modified and not intended to be cooked (e.g. puréed fruit): </w:t>
      </w:r>
    </w:p>
    <w:p w14:paraId="323CE032" w14:textId="4DDE7661"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Use equipment dedicated to uncooked ready-to-eat foods only </w:t>
      </w:r>
    </w:p>
    <w:p w14:paraId="1E1A581B" w14:textId="659A4B8C"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Ensure all equipment is clean and sanitised before modifying/puréeing </w:t>
      </w:r>
    </w:p>
    <w:p w14:paraId="0BDCA3AA" w14:textId="2A22A17A"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Ensure these foods are processed before other foods that need to be cooked </w:t>
      </w:r>
    </w:p>
    <w:p w14:paraId="2CE88B92" w14:textId="649222BE"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Ensure the equipment is cleaned and sanitised in between uses. </w:t>
      </w:r>
    </w:p>
    <w:p w14:paraId="4BD8B1B5" w14:textId="4C575A40" w:rsidR="7B34E4AB" w:rsidRDefault="7B34E4AB" w:rsidP="7B34E4AB">
      <w:pPr>
        <w:rPr>
          <w:color w:val="000000" w:themeColor="text1"/>
        </w:rPr>
      </w:pPr>
    </w:p>
    <w:p w14:paraId="208B2943" w14:textId="062A55D6" w:rsidR="276E9C87" w:rsidRDefault="276E9C87" w:rsidP="7B34E4AB">
      <w:pPr>
        <w:pStyle w:val="Heading3"/>
        <w:spacing w:before="0" w:after="0" w:line="360" w:lineRule="auto"/>
        <w:ind w:right="-40"/>
        <w:jc w:val="both"/>
        <w:rPr>
          <w:color w:val="000000" w:themeColor="text1"/>
          <w:sz w:val="22"/>
          <w:szCs w:val="22"/>
        </w:rPr>
      </w:pPr>
      <w:r w:rsidRPr="7B34E4AB">
        <w:rPr>
          <w:b/>
          <w:bCs/>
          <w:color w:val="000000" w:themeColor="text1"/>
          <w:sz w:val="22"/>
          <w:szCs w:val="22"/>
        </w:rPr>
        <w:t xml:space="preserve">Where food is modified or puréed before cooking: </w:t>
      </w:r>
    </w:p>
    <w:p w14:paraId="6FDA1B2E" w14:textId="6C48AF76" w:rsidR="7B34E4AB" w:rsidRDefault="7B34E4AB" w:rsidP="7B34E4AB">
      <w:pPr>
        <w:spacing w:line="360" w:lineRule="auto"/>
        <w:ind w:right="-40"/>
        <w:jc w:val="both"/>
        <w:rPr>
          <w:color w:val="000000" w:themeColor="text1"/>
          <w:sz w:val="20"/>
          <w:szCs w:val="20"/>
        </w:rPr>
      </w:pPr>
    </w:p>
    <w:p w14:paraId="5D8AF5BD" w14:textId="005CDB5A"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lastRenderedPageBreak/>
        <w:t xml:space="preserve">For food that is texture modified before being cooked: </w:t>
      </w:r>
    </w:p>
    <w:p w14:paraId="6DD891AE" w14:textId="4FFC54A8"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Minimise the amount of time between texture modification and cooking (e.g. less than 1 hour) </w:t>
      </w:r>
    </w:p>
    <w:p w14:paraId="72CCAECA" w14:textId="527461B4"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Thoroughly cook food to temperatures of at least 70°C for 2 minutes (or use an equivalent process). All temperature controls, storage and reheating practices must comply with the Australia New Zealand Food Standards Code (Standard 3.2.2 – Food Safety Practices and General Requirements)</w:t>
      </w:r>
    </w:p>
    <w:p w14:paraId="49E8E1D7" w14:textId="0C9663EA"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Ensure texture-modified food remains above 60°C before serving</w:t>
      </w:r>
    </w:p>
    <w:p w14:paraId="5CF8525E" w14:textId="21366F25" w:rsidR="7B34E4AB" w:rsidRDefault="7B34E4AB" w:rsidP="7B34E4AB">
      <w:pPr>
        <w:rPr>
          <w:color w:val="000000" w:themeColor="text1"/>
        </w:rPr>
      </w:pPr>
    </w:p>
    <w:p w14:paraId="3B7E6819" w14:textId="771A9B03" w:rsidR="276E9C87" w:rsidRDefault="276E9C87" w:rsidP="7B34E4AB">
      <w:pPr>
        <w:pStyle w:val="Heading3"/>
        <w:spacing w:before="0" w:after="0" w:line="360" w:lineRule="auto"/>
        <w:ind w:right="-40"/>
        <w:jc w:val="both"/>
        <w:rPr>
          <w:color w:val="000000" w:themeColor="text1"/>
          <w:sz w:val="22"/>
          <w:szCs w:val="22"/>
        </w:rPr>
      </w:pPr>
      <w:r w:rsidRPr="7B34E4AB">
        <w:rPr>
          <w:b/>
          <w:bCs/>
          <w:color w:val="000000" w:themeColor="text1"/>
          <w:sz w:val="22"/>
          <w:szCs w:val="22"/>
        </w:rPr>
        <w:t xml:space="preserve">Where food is modified or puréed after cooking: </w:t>
      </w:r>
    </w:p>
    <w:p w14:paraId="3DBD4D05" w14:textId="55C8544D" w:rsidR="7B34E4AB" w:rsidRDefault="7B34E4AB" w:rsidP="7B34E4AB">
      <w:pPr>
        <w:spacing w:line="360" w:lineRule="auto"/>
        <w:ind w:right="-40"/>
        <w:jc w:val="both"/>
        <w:rPr>
          <w:color w:val="000000" w:themeColor="text1"/>
          <w:sz w:val="20"/>
          <w:szCs w:val="20"/>
        </w:rPr>
      </w:pPr>
    </w:p>
    <w:p w14:paraId="4A0A8265" w14:textId="74B10B1C"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t xml:space="preserve">For food that is intended to be texture modified after cooking: </w:t>
      </w:r>
    </w:p>
    <w:p w14:paraId="44E0A352" w14:textId="197BD856"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Thoroughly cook food to temperatures of at least 70°C for 2 minutes (or use an equivalent process). </w:t>
      </w:r>
    </w:p>
    <w:p w14:paraId="193B498D" w14:textId="6800B226"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To limit the risk of contaminating foods that are thickened, puréed or cut up after cooking: – process food in an area away from raw meats and other non-ready-to-eat foods on equipment dedicated to ready-to-eat foods only, </w:t>
      </w:r>
    </w:p>
    <w:p w14:paraId="46C34AC3" w14:textId="5C30BD30"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Texture modify or purée food immediately after cooking </w:t>
      </w:r>
    </w:p>
    <w:p w14:paraId="49E6C360" w14:textId="51F4C683"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Ensure food is cooled in compliance with Food Standards Code requirements (the '2- hour/4-hour cooling rule') such that the food is cooled: – within two hours—from 60°C to 21°C – within a further four hours— from 21°C to 5°C – then modified once cooled. </w:t>
      </w:r>
    </w:p>
    <w:p w14:paraId="5D61725C" w14:textId="2187E6E6"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Ensure all equipment has been dismantled, cleaned and sanitised before use. </w:t>
      </w:r>
    </w:p>
    <w:p w14:paraId="387447C8" w14:textId="3E706CC1"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 xml:space="preserve">Minimise the time it takes to texture modify the food before chilling (e.g. place it in a cool room as soon as possible). </w:t>
      </w:r>
    </w:p>
    <w:p w14:paraId="0EF3FD7D" w14:textId="3F64D221"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Minimise the amount of time texture-modified food is stored between cooking and reheating: – Refrigeration should be limited to 48 hours at 5°C or below – Frozen food should be used within 48 hours of being thawed.</w:t>
      </w:r>
    </w:p>
    <w:p w14:paraId="7F25DB10" w14:textId="37F35707"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Foods should be reheated to 70°C for 2 minutes (or equivalent) before serving. All temperature controls, storage and reheating practices must comply with the Australia New Zealand Food Standards Code (Standard 3.2.2 – Food Safety Practices and General Requirements).</w:t>
      </w:r>
    </w:p>
    <w:p w14:paraId="58559996" w14:textId="29FFAD58"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Serve reheated food above 60°C.</w:t>
      </w:r>
    </w:p>
    <w:p w14:paraId="54025688" w14:textId="7EE632B7" w:rsidR="7B34E4AB" w:rsidRDefault="7B34E4AB" w:rsidP="7B34E4AB">
      <w:pPr>
        <w:rPr>
          <w:color w:val="000000" w:themeColor="text1"/>
        </w:rPr>
      </w:pPr>
    </w:p>
    <w:p w14:paraId="1C9999EF" w14:textId="03C13742" w:rsidR="7B34E4AB" w:rsidRDefault="7B34E4AB" w:rsidP="7B34E4AB">
      <w:pPr>
        <w:keepNext/>
        <w:keepLines/>
        <w:spacing w:line="360" w:lineRule="auto"/>
        <w:ind w:right="-40"/>
        <w:jc w:val="both"/>
        <w:rPr>
          <w:color w:val="000000" w:themeColor="text1"/>
          <w:sz w:val="20"/>
          <w:szCs w:val="20"/>
        </w:rPr>
      </w:pPr>
    </w:p>
    <w:p w14:paraId="061887C0" w14:textId="1F56D3E1" w:rsidR="276E9C87" w:rsidRDefault="276E9C87" w:rsidP="7B34E4AB">
      <w:pPr>
        <w:pStyle w:val="Heading3"/>
        <w:spacing w:before="0" w:after="0" w:line="360" w:lineRule="auto"/>
        <w:ind w:right="-40"/>
        <w:jc w:val="both"/>
        <w:rPr>
          <w:color w:val="000000" w:themeColor="text1"/>
          <w:sz w:val="22"/>
          <w:szCs w:val="22"/>
        </w:rPr>
      </w:pPr>
      <w:r w:rsidRPr="7B34E4AB">
        <w:rPr>
          <w:b/>
          <w:bCs/>
          <w:color w:val="000000" w:themeColor="text1"/>
          <w:sz w:val="22"/>
          <w:szCs w:val="22"/>
        </w:rPr>
        <w:t xml:space="preserve">Texture modifying left-over food </w:t>
      </w:r>
    </w:p>
    <w:p w14:paraId="0EEA225C" w14:textId="0FE5572D" w:rsidR="7B34E4AB" w:rsidRDefault="7B34E4AB" w:rsidP="7B34E4AB">
      <w:pPr>
        <w:spacing w:line="360" w:lineRule="auto"/>
        <w:ind w:right="-40"/>
        <w:jc w:val="both"/>
        <w:rPr>
          <w:color w:val="000000" w:themeColor="text1"/>
          <w:sz w:val="20"/>
          <w:szCs w:val="20"/>
        </w:rPr>
      </w:pPr>
    </w:p>
    <w:p w14:paraId="72ADC06E" w14:textId="45BD3098" w:rsidR="276E9C87" w:rsidRDefault="276E9C87" w:rsidP="7B34E4AB">
      <w:pPr>
        <w:spacing w:line="360" w:lineRule="auto"/>
        <w:ind w:right="-40"/>
        <w:jc w:val="both"/>
        <w:rPr>
          <w:color w:val="000000" w:themeColor="text1"/>
          <w:sz w:val="20"/>
          <w:szCs w:val="20"/>
        </w:rPr>
      </w:pPr>
      <w:r w:rsidRPr="7B34E4AB">
        <w:rPr>
          <w:color w:val="000000" w:themeColor="text1"/>
          <w:sz w:val="20"/>
          <w:szCs w:val="20"/>
        </w:rPr>
        <w:t>Left-over food from the plating line may be texture modified, providing it is refrigerated during plating or processed within 2 hours of food temperature entering the danger zone. Reheating should allow for potential Listeria monocytogenes contamination (70°C for 2 minutes).</w:t>
      </w:r>
    </w:p>
    <w:p w14:paraId="7700E05A" w14:textId="150797BC" w:rsidR="7B34E4AB" w:rsidRDefault="7B34E4AB" w:rsidP="7B34E4AB">
      <w:pPr>
        <w:rPr>
          <w:color w:val="000000" w:themeColor="text1"/>
        </w:rPr>
      </w:pPr>
    </w:p>
    <w:p w14:paraId="43C3F598" w14:textId="580F3A21" w:rsidR="276E9C87" w:rsidRDefault="276E9C87" w:rsidP="7B34E4AB">
      <w:pPr>
        <w:pStyle w:val="Heading3"/>
        <w:keepNext w:val="0"/>
        <w:keepLines w:val="0"/>
        <w:spacing w:before="0" w:after="0" w:line="360" w:lineRule="auto"/>
        <w:ind w:right="-40"/>
        <w:jc w:val="both"/>
        <w:rPr>
          <w:color w:val="000000" w:themeColor="text1"/>
          <w:sz w:val="22"/>
          <w:szCs w:val="22"/>
        </w:rPr>
      </w:pPr>
      <w:r w:rsidRPr="7B34E4AB">
        <w:rPr>
          <w:b/>
          <w:bCs/>
          <w:color w:val="000000" w:themeColor="text1"/>
          <w:sz w:val="22"/>
          <w:szCs w:val="22"/>
        </w:rPr>
        <w:t>Storage and Reheating Section</w:t>
      </w:r>
    </w:p>
    <w:p w14:paraId="0EF566A7" w14:textId="7AD80E06"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Refrigerate modified foods immediately at or below 5°C</w:t>
      </w:r>
    </w:p>
    <w:p w14:paraId="38878281" w14:textId="014EC0A7"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lastRenderedPageBreak/>
        <w:t>Store for a maximum of 48 hours</w:t>
      </w:r>
    </w:p>
    <w:p w14:paraId="1DF24874" w14:textId="330A8F46"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If frozen, use within 48 hours of thawing</w:t>
      </w:r>
    </w:p>
    <w:p w14:paraId="254DEC03" w14:textId="5B5E9159"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Label with participant name, preparation date, and use-by date</w:t>
      </w:r>
    </w:p>
    <w:p w14:paraId="4B5C92C1" w14:textId="291C3C71"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lang w:val="en-AU"/>
        </w:rPr>
        <w:t>Food must not be reheated more than once, and any uneaten reheated leftovers must be discarded</w:t>
      </w:r>
    </w:p>
    <w:p w14:paraId="36FD9682" w14:textId="0F84085E"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Reheat to internal temperature of at least 70°C for 2 minutes. All temperature controls, storage and reheating practices must comply with the Australia New Zealand Food Standards Code (Standard 3.2.2 – Food Safety Practices and General Requirements)</w:t>
      </w:r>
    </w:p>
    <w:p w14:paraId="14A555BD" w14:textId="5F403793"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rPr>
        <w:t>Serve hot foods above 60°C</w:t>
      </w:r>
    </w:p>
    <w:p w14:paraId="1DB5CF89" w14:textId="1E7868E4" w:rsidR="276E9C87" w:rsidRDefault="276E9C87" w:rsidP="7B34E4AB">
      <w:pPr>
        <w:pStyle w:val="ListParagraph"/>
        <w:spacing w:line="360" w:lineRule="auto"/>
        <w:ind w:right="-40"/>
        <w:jc w:val="both"/>
        <w:rPr>
          <w:color w:val="000000" w:themeColor="text1"/>
          <w:sz w:val="20"/>
          <w:szCs w:val="20"/>
        </w:rPr>
      </w:pPr>
      <w:r w:rsidRPr="7B34E4AB">
        <w:rPr>
          <w:color w:val="000000" w:themeColor="text1"/>
          <w:sz w:val="20"/>
          <w:szCs w:val="20"/>
          <w:lang w:val="en-AU"/>
        </w:rPr>
        <w:t>Ensure that reheated and modified leftovers still meet the participant’s prescribed IDDSI level using approved tests</w:t>
      </w:r>
    </w:p>
    <w:p w14:paraId="3D74F893" w14:textId="2778D9BE" w:rsidR="7B34E4AB" w:rsidRDefault="7B34E4AB" w:rsidP="7B34E4AB">
      <w:pPr>
        <w:rPr>
          <w:color w:val="000000" w:themeColor="text1"/>
        </w:rPr>
      </w:pPr>
    </w:p>
    <w:p w14:paraId="4AF0657B" w14:textId="1BD95A01" w:rsidR="276E9C87" w:rsidRDefault="276E9C87" w:rsidP="7B34E4AB">
      <w:pPr>
        <w:pStyle w:val="Heading3"/>
        <w:spacing w:before="0" w:after="0" w:line="360" w:lineRule="auto"/>
        <w:ind w:right="-40"/>
        <w:jc w:val="both"/>
        <w:rPr>
          <w:color w:val="000000" w:themeColor="text1"/>
          <w:sz w:val="22"/>
          <w:szCs w:val="22"/>
        </w:rPr>
      </w:pPr>
      <w:r w:rsidRPr="7B34E4AB">
        <w:rPr>
          <w:b/>
          <w:bCs/>
          <w:color w:val="000000" w:themeColor="text1"/>
          <w:sz w:val="22"/>
          <w:szCs w:val="22"/>
        </w:rPr>
        <w:t xml:space="preserve">Staff Training </w:t>
      </w:r>
    </w:p>
    <w:p w14:paraId="1886BB97" w14:textId="25E9D253" w:rsidR="276E9C87" w:rsidRDefault="276E9C87" w:rsidP="7B34E4AB">
      <w:pPr>
        <w:spacing w:before="240" w:after="240" w:line="360" w:lineRule="auto"/>
        <w:ind w:right="-40"/>
        <w:jc w:val="both"/>
        <w:rPr>
          <w:color w:val="000000" w:themeColor="text1"/>
          <w:sz w:val="20"/>
          <w:szCs w:val="20"/>
        </w:rPr>
      </w:pPr>
      <w:r w:rsidRPr="7B34E4AB">
        <w:rPr>
          <w:color w:val="000000" w:themeColor="text1"/>
          <w:sz w:val="20"/>
          <w:szCs w:val="20"/>
          <w:lang w:val="en-AU"/>
        </w:rPr>
        <w:t>Staff must be trained in using IDDSI testing methods, such as the IDDSI Flow Test (for liquids) and Fork Drip or Spoon Tilt Tests (for foods), to accurately assess and confirm that food and fluid textures meet the participant’s prescribed IDDSI level. Training must be delivered by a qualified person and include practical demonstrations and assessments using IDDSI testing tools. Refresher training should be provided annually, or earlier if there are changes in participant needs, best practice guidelines, or equipment used.</w:t>
      </w:r>
    </w:p>
    <w:p w14:paraId="2EB671B6" w14:textId="1DF7C0DB" w:rsidR="276E9C87" w:rsidRDefault="276E9C87" w:rsidP="7B34E4AB">
      <w:pPr>
        <w:spacing w:before="240" w:after="240" w:line="360" w:lineRule="auto"/>
        <w:jc w:val="both"/>
        <w:rPr>
          <w:color w:val="000000" w:themeColor="text1"/>
          <w:sz w:val="20"/>
          <w:szCs w:val="20"/>
        </w:rPr>
      </w:pPr>
      <w:r w:rsidRPr="7B34E4AB">
        <w:rPr>
          <w:color w:val="000000" w:themeColor="text1"/>
          <w:sz w:val="20"/>
          <w:szCs w:val="20"/>
          <w:lang w:val="en-AU"/>
        </w:rPr>
        <w:t>All staff involved in the preparation, handling, or assistance of texture-modified meals must complete training in:</w:t>
      </w:r>
    </w:p>
    <w:p w14:paraId="79D1FD6B" w14:textId="12C07BB9" w:rsidR="276E9C87" w:rsidRDefault="276E9C87" w:rsidP="1B679AB1">
      <w:pPr>
        <w:pStyle w:val="ListParagraph"/>
        <w:spacing w:before="240" w:after="240" w:line="360" w:lineRule="auto"/>
        <w:jc w:val="both"/>
        <w:rPr>
          <w:color w:val="000000" w:themeColor="text1"/>
          <w:sz w:val="20"/>
          <w:szCs w:val="20"/>
        </w:rPr>
      </w:pPr>
      <w:r w:rsidRPr="1B679AB1">
        <w:rPr>
          <w:color w:val="000000" w:themeColor="text1"/>
          <w:sz w:val="20"/>
          <w:szCs w:val="20"/>
          <w:lang w:val="en-AU"/>
        </w:rPr>
        <w:t xml:space="preserve">Safe </w:t>
      </w:r>
      <w:r w:rsidR="5FEB6F47" w:rsidRPr="1B679AB1">
        <w:rPr>
          <w:color w:val="000000" w:themeColor="text1"/>
          <w:sz w:val="20"/>
          <w:szCs w:val="20"/>
          <w:lang w:val="en-AU"/>
        </w:rPr>
        <w:t>food preparation</w:t>
      </w:r>
      <w:r w:rsidRPr="1B679AB1">
        <w:rPr>
          <w:color w:val="000000" w:themeColor="text1"/>
          <w:sz w:val="20"/>
          <w:szCs w:val="20"/>
          <w:lang w:val="en-AU"/>
        </w:rPr>
        <w:t xml:space="preserve"> practices (including temperature control, contamination prevention, and reheating standards)</w:t>
      </w:r>
    </w:p>
    <w:p w14:paraId="185A852A" w14:textId="1CDFC9B6" w:rsidR="276E9C87" w:rsidRDefault="276E9C87" w:rsidP="7B34E4AB">
      <w:pPr>
        <w:pStyle w:val="ListParagraph"/>
        <w:spacing w:before="240" w:after="240" w:line="360" w:lineRule="auto"/>
        <w:jc w:val="both"/>
        <w:rPr>
          <w:color w:val="000000" w:themeColor="text1"/>
          <w:sz w:val="20"/>
          <w:szCs w:val="20"/>
        </w:rPr>
      </w:pPr>
      <w:r w:rsidRPr="7B34E4AB">
        <w:rPr>
          <w:color w:val="000000" w:themeColor="text1"/>
          <w:sz w:val="20"/>
          <w:szCs w:val="20"/>
          <w:lang w:val="en-AU"/>
        </w:rPr>
        <w:t>Dysphagia risk, mealtime choking response, and emergency procedures</w:t>
      </w:r>
    </w:p>
    <w:p w14:paraId="4B8A05A4" w14:textId="02E0D0FD" w:rsidR="276E9C87" w:rsidRDefault="276E9C87" w:rsidP="7B34E4AB">
      <w:pPr>
        <w:pStyle w:val="ListParagraph"/>
        <w:spacing w:before="240" w:after="240" w:line="360" w:lineRule="auto"/>
        <w:jc w:val="both"/>
        <w:rPr>
          <w:color w:val="000000" w:themeColor="text1"/>
          <w:sz w:val="20"/>
          <w:szCs w:val="20"/>
        </w:rPr>
      </w:pPr>
      <w:r w:rsidRPr="7B34E4AB">
        <w:rPr>
          <w:color w:val="000000" w:themeColor="text1"/>
          <w:sz w:val="20"/>
          <w:szCs w:val="20"/>
          <w:lang w:val="en-AU"/>
        </w:rPr>
        <w:t>The IDDSI Framework, including practical application of the IDDSI Flow Test, Fork Drip, and Spoon Tilt Tests</w:t>
      </w:r>
    </w:p>
    <w:p w14:paraId="51161103" w14:textId="0B98FB2F" w:rsidR="276E9C87" w:rsidRDefault="276E9C87" w:rsidP="7B34E4AB">
      <w:pPr>
        <w:pStyle w:val="ListParagraph"/>
        <w:spacing w:before="240" w:after="240" w:line="360" w:lineRule="auto"/>
        <w:jc w:val="both"/>
        <w:rPr>
          <w:color w:val="000000" w:themeColor="text1"/>
          <w:sz w:val="20"/>
          <w:szCs w:val="20"/>
        </w:rPr>
      </w:pPr>
      <w:r w:rsidRPr="7B34E4AB">
        <w:rPr>
          <w:color w:val="000000" w:themeColor="text1"/>
          <w:sz w:val="20"/>
          <w:szCs w:val="20"/>
          <w:lang w:val="en-AU"/>
        </w:rPr>
        <w:t>Infection prevention and control in food preparation environments</w:t>
      </w:r>
    </w:p>
    <w:p w14:paraId="7785C1F8" w14:textId="6042AA05" w:rsidR="276E9C87" w:rsidRDefault="276E9C87" w:rsidP="7B34E4AB">
      <w:pPr>
        <w:pStyle w:val="ListParagraph"/>
        <w:spacing w:before="240" w:after="240" w:line="360" w:lineRule="auto"/>
        <w:jc w:val="both"/>
        <w:rPr>
          <w:color w:val="000000" w:themeColor="text1"/>
          <w:sz w:val="20"/>
          <w:szCs w:val="20"/>
        </w:rPr>
      </w:pPr>
      <w:r w:rsidRPr="7B34E4AB">
        <w:rPr>
          <w:color w:val="000000" w:themeColor="text1"/>
          <w:sz w:val="20"/>
          <w:szCs w:val="20"/>
          <w:lang w:val="en-AU"/>
        </w:rPr>
        <w:t>Interpretation and implementation of participant-specific Mealtime Management Plans</w:t>
      </w:r>
    </w:p>
    <w:p w14:paraId="3511745B" w14:textId="69BC9B5F" w:rsidR="276E9C87" w:rsidRDefault="276E9C87" w:rsidP="7B34E4AB">
      <w:pPr>
        <w:spacing w:before="240" w:after="240" w:line="360" w:lineRule="auto"/>
        <w:jc w:val="both"/>
        <w:rPr>
          <w:color w:val="000000" w:themeColor="text1"/>
          <w:sz w:val="20"/>
          <w:szCs w:val="20"/>
        </w:rPr>
      </w:pPr>
      <w:r w:rsidRPr="7B34E4AB">
        <w:rPr>
          <w:color w:val="000000" w:themeColor="text1"/>
          <w:sz w:val="20"/>
          <w:szCs w:val="20"/>
          <w:lang w:val="en-AU"/>
        </w:rPr>
        <w:t>Training must be delivered by a qualified person, include practical demonstration and assessment, and be reviewed at least annually or when participant needs, equipment, or guidelines change.</w:t>
      </w:r>
    </w:p>
    <w:p w14:paraId="6A3F6FFC" w14:textId="2E125B20" w:rsidR="276E9C87" w:rsidRDefault="276E9C87" w:rsidP="7B34E4AB">
      <w:pPr>
        <w:spacing w:before="240" w:after="240" w:line="360" w:lineRule="auto"/>
        <w:jc w:val="both"/>
        <w:rPr>
          <w:color w:val="000000" w:themeColor="text1"/>
          <w:sz w:val="20"/>
          <w:szCs w:val="20"/>
        </w:rPr>
      </w:pPr>
      <w:r w:rsidRPr="7B34E4AB">
        <w:rPr>
          <w:color w:val="000000" w:themeColor="text1"/>
          <w:sz w:val="20"/>
          <w:szCs w:val="20"/>
          <w:lang w:val="en-AU"/>
        </w:rPr>
        <w:t>All staff must pass a competency assessment before preparing or assisting with texture-modified meals unsupervised. Training and assessment outcomes must be recorded in both the individual’s training record and the organisation’s Staff Annual Organisational Training Register.</w:t>
      </w:r>
    </w:p>
    <w:p w14:paraId="495E030B" w14:textId="4A895252" w:rsidR="7B34E4AB" w:rsidRDefault="7B34E4AB" w:rsidP="7B34E4AB">
      <w:pPr>
        <w:spacing w:line="360" w:lineRule="auto"/>
        <w:ind w:right="-40"/>
        <w:jc w:val="both"/>
        <w:rPr>
          <w:sz w:val="20"/>
          <w:szCs w:val="20"/>
        </w:rPr>
      </w:pPr>
    </w:p>
    <w:p w14:paraId="477AB001" w14:textId="77777777" w:rsidR="00FE5F26" w:rsidRDefault="00102E8D">
      <w:pPr>
        <w:pStyle w:val="Heading1"/>
        <w:spacing w:before="0" w:after="0" w:line="360" w:lineRule="auto"/>
        <w:ind w:right="-40"/>
        <w:jc w:val="both"/>
        <w:rPr>
          <w:b/>
        </w:rPr>
      </w:pPr>
      <w:bookmarkStart w:id="397" w:name="_heading=h.lztzy6ipnnyn" w:colFirst="0" w:colLast="0"/>
      <w:bookmarkEnd w:id="397"/>
      <w:r>
        <w:br w:type="page"/>
      </w:r>
    </w:p>
    <w:p w14:paraId="06A56920" w14:textId="77777777" w:rsidR="00FE5F26" w:rsidRDefault="00102E8D">
      <w:pPr>
        <w:pStyle w:val="Heading1"/>
        <w:spacing w:before="0" w:after="0" w:line="360" w:lineRule="auto"/>
        <w:ind w:right="-40"/>
        <w:jc w:val="both"/>
        <w:rPr>
          <w:b/>
        </w:rPr>
      </w:pPr>
      <w:bookmarkStart w:id="398" w:name="_Toc203602863"/>
      <w:r>
        <w:rPr>
          <w:b/>
        </w:rPr>
        <w:lastRenderedPageBreak/>
        <w:t>4.5 Management of Waste</w:t>
      </w:r>
      <w:bookmarkEnd w:id="398"/>
    </w:p>
    <w:p w14:paraId="1CD652EC" w14:textId="77777777" w:rsidR="00FE5F26" w:rsidRDefault="00102E8D">
      <w:pPr>
        <w:pStyle w:val="Heading2"/>
        <w:spacing w:before="0" w:after="0" w:line="360" w:lineRule="auto"/>
        <w:ind w:right="-40"/>
        <w:jc w:val="both"/>
        <w:rPr>
          <w:b/>
          <w:sz w:val="28"/>
          <w:szCs w:val="28"/>
        </w:rPr>
      </w:pPr>
      <w:bookmarkStart w:id="399" w:name="_Toc203602864"/>
      <w:r>
        <w:rPr>
          <w:b/>
          <w:sz w:val="28"/>
          <w:szCs w:val="28"/>
        </w:rPr>
        <w:t>Management of Waste Policy and Procedure</w:t>
      </w:r>
      <w:bookmarkEnd w:id="399"/>
    </w:p>
    <w:p w14:paraId="07468BA5" w14:textId="77777777" w:rsidR="00FE5F26" w:rsidRDefault="00102E8D">
      <w:pPr>
        <w:pStyle w:val="Heading3"/>
        <w:keepNext w:val="0"/>
        <w:keepLines w:val="0"/>
        <w:rPr>
          <w:b/>
          <w:color w:val="000000"/>
          <w:sz w:val="22"/>
          <w:szCs w:val="22"/>
        </w:rPr>
      </w:pPr>
      <w:bookmarkStart w:id="400" w:name="_heading=h.qfv7jyd7uj5u" w:colFirst="0" w:colLast="0"/>
      <w:bookmarkEnd w:id="400"/>
      <w:r>
        <w:rPr>
          <w:b/>
          <w:color w:val="000000"/>
          <w:sz w:val="22"/>
          <w:szCs w:val="22"/>
        </w:rPr>
        <w:t>1.0 Purpose</w:t>
      </w:r>
    </w:p>
    <w:p w14:paraId="216624F6" w14:textId="77777777" w:rsidR="00FE5F26" w:rsidRDefault="00102E8D">
      <w:pPr>
        <w:spacing w:before="240" w:after="240" w:line="360" w:lineRule="auto"/>
        <w:jc w:val="both"/>
        <w:rPr>
          <w:sz w:val="20"/>
          <w:szCs w:val="20"/>
        </w:rPr>
      </w:pPr>
      <w:r>
        <w:rPr>
          <w:sz w:val="20"/>
          <w:szCs w:val="20"/>
        </w:rPr>
        <w:t>The purpose of this policy is to ensure that waste produced during the delivery of services is managed safely, effectively, and with respect for the wellbeing and dignity of all participants. Waste handling must minimise health and safety risks to participants, staff, and the community while ensuring safe, hygienic environments within participant homes and service settings.</w:t>
      </w:r>
    </w:p>
    <w:p w14:paraId="473C4C8D" w14:textId="77777777" w:rsidR="00FE5F26" w:rsidRDefault="00102E8D">
      <w:pPr>
        <w:spacing w:before="240" w:after="240" w:line="360" w:lineRule="auto"/>
        <w:jc w:val="both"/>
      </w:pPr>
      <w:r>
        <w:rPr>
          <w:sz w:val="20"/>
          <w:szCs w:val="20"/>
        </w:rPr>
        <w:t>This policy promotes responsible waste practices by supporting staff to manage general, clinical, and hazardous waste in a manner that prevents harm, protects the environment, and upholds the rights of participants to live in safe, clean surroundings. Staff are guided to apply appropriate safety measures and support informed decision-making while managing waste in line with individual needs and preferences.</w:t>
      </w:r>
    </w:p>
    <w:p w14:paraId="1CD3FEE9" w14:textId="77777777" w:rsidR="00FE5F26" w:rsidRDefault="00102E8D">
      <w:pPr>
        <w:pStyle w:val="Heading3"/>
        <w:keepNext w:val="0"/>
        <w:keepLines w:val="0"/>
        <w:rPr>
          <w:b/>
          <w:color w:val="000000"/>
          <w:sz w:val="22"/>
          <w:szCs w:val="22"/>
        </w:rPr>
      </w:pPr>
      <w:bookmarkStart w:id="401" w:name="_heading=h.2lctpuuii2zw" w:colFirst="0" w:colLast="0"/>
      <w:bookmarkEnd w:id="401"/>
      <w:r>
        <w:rPr>
          <w:b/>
          <w:color w:val="000000"/>
          <w:sz w:val="22"/>
          <w:szCs w:val="22"/>
        </w:rPr>
        <w:t>2.0 Scope</w:t>
      </w:r>
    </w:p>
    <w:p w14:paraId="40B18AC1" w14:textId="77777777" w:rsidR="00FE5F26" w:rsidRDefault="00102E8D">
      <w:pPr>
        <w:spacing w:before="240" w:after="240" w:line="360" w:lineRule="auto"/>
        <w:jc w:val="both"/>
      </w:pPr>
      <w:r>
        <w:rPr>
          <w:sz w:val="20"/>
          <w:szCs w:val="20"/>
        </w:rPr>
        <w:t>The policy applies to all staff involved in waste management during service delivery. It covers the safe and hygienic handling of general, clinical, and hazardous waste, ensuring minimal health risks to participants, staff, and the community, while maintaining clean and safe environments.</w:t>
      </w:r>
    </w:p>
    <w:p w14:paraId="2A022F68" w14:textId="77777777" w:rsidR="00FE5F26" w:rsidRDefault="00102E8D">
      <w:pPr>
        <w:pStyle w:val="Heading3"/>
        <w:rPr>
          <w:b/>
          <w:color w:val="000000"/>
          <w:sz w:val="22"/>
          <w:szCs w:val="22"/>
        </w:rPr>
      </w:pPr>
      <w:bookmarkStart w:id="402" w:name="_heading=h.jr1ghvw1nigw" w:colFirst="0" w:colLast="0"/>
      <w:bookmarkEnd w:id="402"/>
      <w:r>
        <w:rPr>
          <w:b/>
          <w:color w:val="000000"/>
          <w:sz w:val="22"/>
          <w:szCs w:val="22"/>
        </w:rPr>
        <w:t>3.0 Policy</w:t>
      </w:r>
    </w:p>
    <w:p w14:paraId="02E8DD29" w14:textId="66F7CC3B" w:rsidR="00FE5F26" w:rsidRDefault="00000000">
      <w:pPr>
        <w:spacing w:before="240" w:after="240" w:line="360" w:lineRule="auto"/>
        <w:jc w:val="both"/>
        <w:rPr>
          <w:sz w:val="20"/>
          <w:szCs w:val="20"/>
        </w:rPr>
      </w:pPr>
      <w:sdt>
        <w:sdtPr>
          <w:rPr>
            <w:sz w:val="20"/>
            <w:szCs w:val="20"/>
          </w:rPr>
          <w:alias w:val="business_name"/>
          <w:tag w:val="business_name"/>
          <w:id w:val="1349217514"/>
          <w:text/>
        </w:sdtPr>
        <w:sdtContent>
          <w:r w:rsidR="001325DD">
            <w:rPr>
              <w:sz w:val="20"/>
              <w:szCs w:val="20"/>
            </w:rPr>
            <w:t>Guiding You Consulting Pty Ltd</w:t>
          </w:r>
        </w:sdtContent>
      </w:sdt>
      <w:r w:rsidR="00102E8D">
        <w:rPr>
          <w:sz w:val="20"/>
          <w:szCs w:val="20"/>
        </w:rPr>
        <w:t xml:space="preserve"> is committed to ensuring that all waste management procedures uphold participant safety, dignity, and informed choice, in accordance with the NDIS Practice Standards, the NDIS Code of Conduct, the Work Health and Safety Act 2011, and related legislation.</w:t>
      </w:r>
    </w:p>
    <w:p w14:paraId="525E7F60" w14:textId="77777777" w:rsidR="00FE5F26" w:rsidRDefault="00102E8D">
      <w:pPr>
        <w:spacing w:before="240" w:after="240" w:line="360" w:lineRule="auto"/>
        <w:jc w:val="both"/>
        <w:rPr>
          <w:sz w:val="20"/>
          <w:szCs w:val="20"/>
        </w:rPr>
      </w:pPr>
      <w:r>
        <w:rPr>
          <w:sz w:val="20"/>
          <w:szCs w:val="20"/>
        </w:rPr>
        <w:t>All waste generated during the provision of supports must be managed in a way that prevents risk to participants, staff, or others present in the service environment. This includes ensuring that infectious, clinical, or hazardous substances are handled using appropriate controls, including personal protective equipment (PPE), correct containment, and safe disposal in line with current legal and local health district requirements.</w:t>
      </w:r>
    </w:p>
    <w:p w14:paraId="76754CD4" w14:textId="77777777" w:rsidR="00FE5F26" w:rsidRDefault="00102E8D">
      <w:pPr>
        <w:spacing w:before="240" w:after="240" w:line="360" w:lineRule="auto"/>
        <w:jc w:val="both"/>
        <w:rPr>
          <w:sz w:val="20"/>
          <w:szCs w:val="20"/>
        </w:rPr>
      </w:pPr>
      <w:r>
        <w:rPr>
          <w:sz w:val="20"/>
          <w:szCs w:val="20"/>
        </w:rPr>
        <w:t>Hazardous waste includes:</w:t>
      </w:r>
    </w:p>
    <w:p w14:paraId="51167192" w14:textId="334745DB" w:rsidR="00FE5F26" w:rsidRDefault="00102E8D" w:rsidP="00F54985">
      <w:pPr>
        <w:numPr>
          <w:ilvl w:val="0"/>
          <w:numId w:val="46"/>
        </w:numPr>
        <w:spacing w:before="240" w:line="360" w:lineRule="auto"/>
        <w:rPr>
          <w:sz w:val="20"/>
          <w:szCs w:val="20"/>
        </w:rPr>
      </w:pPr>
      <w:r>
        <w:rPr>
          <w:sz w:val="20"/>
          <w:szCs w:val="20"/>
        </w:rPr>
        <w:t xml:space="preserve">infectious waste such as blood-contaminated materials, used swabs, and </w:t>
      </w:r>
      <w:r w:rsidR="00D75D73">
        <w:rPr>
          <w:sz w:val="20"/>
          <w:szCs w:val="20"/>
        </w:rPr>
        <w:t>bandages.</w:t>
      </w:r>
    </w:p>
    <w:p w14:paraId="16356D1C" w14:textId="1DC7A90F" w:rsidR="00FE5F26" w:rsidRDefault="00102E8D" w:rsidP="00F54985">
      <w:pPr>
        <w:numPr>
          <w:ilvl w:val="0"/>
          <w:numId w:val="46"/>
        </w:numPr>
        <w:spacing w:line="360" w:lineRule="auto"/>
        <w:rPr>
          <w:sz w:val="20"/>
          <w:szCs w:val="20"/>
        </w:rPr>
      </w:pPr>
      <w:r>
        <w:rPr>
          <w:sz w:val="20"/>
          <w:szCs w:val="20"/>
        </w:rPr>
        <w:t xml:space="preserve">sharps including needles and </w:t>
      </w:r>
      <w:r w:rsidR="00D75D73">
        <w:rPr>
          <w:sz w:val="20"/>
          <w:szCs w:val="20"/>
        </w:rPr>
        <w:t>blades.</w:t>
      </w:r>
    </w:p>
    <w:p w14:paraId="3986C2A9" w14:textId="079FF5F2" w:rsidR="00FE5F26" w:rsidRDefault="00102E8D" w:rsidP="00F54985">
      <w:pPr>
        <w:numPr>
          <w:ilvl w:val="0"/>
          <w:numId w:val="46"/>
        </w:numPr>
        <w:spacing w:line="360" w:lineRule="auto"/>
        <w:rPr>
          <w:sz w:val="20"/>
          <w:szCs w:val="20"/>
        </w:rPr>
      </w:pPr>
      <w:r>
        <w:rPr>
          <w:sz w:val="20"/>
          <w:szCs w:val="20"/>
        </w:rPr>
        <w:t>pathological waste such as human tissue or fluids (excluding hair, nails, and teeth</w:t>
      </w:r>
      <w:r w:rsidR="00D75D73">
        <w:rPr>
          <w:sz w:val="20"/>
          <w:szCs w:val="20"/>
        </w:rPr>
        <w:t>).</w:t>
      </w:r>
    </w:p>
    <w:p w14:paraId="0900E12C" w14:textId="21AB931F" w:rsidR="00FE5F26" w:rsidRDefault="00102E8D" w:rsidP="00F54985">
      <w:pPr>
        <w:numPr>
          <w:ilvl w:val="0"/>
          <w:numId w:val="46"/>
        </w:numPr>
        <w:spacing w:line="360" w:lineRule="auto"/>
        <w:rPr>
          <w:sz w:val="20"/>
          <w:szCs w:val="20"/>
        </w:rPr>
      </w:pPr>
      <w:r>
        <w:rPr>
          <w:sz w:val="20"/>
          <w:szCs w:val="20"/>
        </w:rPr>
        <w:t xml:space="preserve">chemical and pharmaceutical </w:t>
      </w:r>
      <w:r w:rsidR="00D75D73">
        <w:rPr>
          <w:sz w:val="20"/>
          <w:szCs w:val="20"/>
        </w:rPr>
        <w:t>waste.</w:t>
      </w:r>
    </w:p>
    <w:p w14:paraId="291E5F51" w14:textId="77777777" w:rsidR="00FE5F26" w:rsidRDefault="00102E8D" w:rsidP="00F54985">
      <w:pPr>
        <w:numPr>
          <w:ilvl w:val="0"/>
          <w:numId w:val="46"/>
        </w:numPr>
        <w:spacing w:after="240" w:line="360" w:lineRule="auto"/>
        <w:rPr>
          <w:sz w:val="20"/>
          <w:szCs w:val="20"/>
        </w:rPr>
      </w:pPr>
      <w:r>
        <w:rPr>
          <w:sz w:val="20"/>
          <w:szCs w:val="20"/>
        </w:rPr>
        <w:t>cytotoxic and radioactive waste from medical treatments</w:t>
      </w:r>
    </w:p>
    <w:p w14:paraId="48ACBA91" w14:textId="77777777" w:rsidR="00FE5F26" w:rsidRDefault="00102E8D">
      <w:pPr>
        <w:spacing w:before="240" w:after="240" w:line="360" w:lineRule="auto"/>
        <w:jc w:val="both"/>
        <w:rPr>
          <w:sz w:val="20"/>
          <w:szCs w:val="20"/>
        </w:rPr>
      </w:pPr>
      <w:r>
        <w:rPr>
          <w:sz w:val="20"/>
          <w:szCs w:val="20"/>
        </w:rPr>
        <w:lastRenderedPageBreak/>
        <w:t>Where required, waste risk factors must be documented in a participant’s Support Plan or Risk Assessment, and staff must be trained in appropriate disposal procedures.</w:t>
      </w:r>
    </w:p>
    <w:p w14:paraId="49541B6E" w14:textId="77777777" w:rsidR="00FE5F26" w:rsidRDefault="00102E8D">
      <w:pPr>
        <w:spacing w:before="240" w:after="240" w:line="360" w:lineRule="auto"/>
        <w:jc w:val="both"/>
        <w:rPr>
          <w:sz w:val="20"/>
          <w:szCs w:val="20"/>
        </w:rPr>
      </w:pPr>
      <w:r>
        <w:rPr>
          <w:sz w:val="20"/>
          <w:szCs w:val="20"/>
        </w:rPr>
        <w:t>Waste such as urine, faeces, vomit, sputum, and meconium may generally be disposed of via landfill or flushed, except when contaminated by blood or infectious disease, in which case they must be treated as hazardous.</w:t>
      </w:r>
    </w:p>
    <w:p w14:paraId="1282648E" w14:textId="487F18B2" w:rsidR="00FE5F26" w:rsidRDefault="00102E8D">
      <w:pPr>
        <w:spacing w:before="240" w:after="240" w:line="360" w:lineRule="auto"/>
        <w:jc w:val="both"/>
        <w:rPr>
          <w:sz w:val="20"/>
          <w:szCs w:val="20"/>
        </w:rPr>
      </w:pPr>
      <w:r>
        <w:rPr>
          <w:sz w:val="20"/>
          <w:szCs w:val="20"/>
        </w:rPr>
        <w:t xml:space="preserve">All incidents involving accidental exposure to hazardous waste, injury (e.g., from sharps), or release into the environment must be escalated to the </w:t>
      </w:r>
      <w:r w:rsidR="003616CB">
        <w:rPr>
          <w:sz w:val="20"/>
          <w:szCs w:val="20"/>
        </w:rPr>
        <w:t>Director</w:t>
      </w:r>
      <w:r>
        <w:rPr>
          <w:sz w:val="20"/>
          <w:szCs w:val="20"/>
        </w:rPr>
        <w:t xml:space="preserve">and managed in accordance with </w:t>
      </w:r>
      <w:sdt>
        <w:sdtPr>
          <w:rPr>
            <w:sz w:val="20"/>
            <w:szCs w:val="20"/>
          </w:rPr>
          <w:alias w:val="business_name"/>
          <w:tag w:val="business_name"/>
          <w:id w:val="-1659845696"/>
          <w:text/>
        </w:sdtPr>
        <w:sdtContent>
          <w:r>
            <w:rPr>
              <w:sz w:val="20"/>
              <w:szCs w:val="20"/>
            </w:rPr>
            <w:t>Guiding You Consulting Pty Ltd</w:t>
          </w:r>
        </w:sdtContent>
      </w:sdt>
      <w:r>
        <w:rPr>
          <w:sz w:val="20"/>
          <w:szCs w:val="20"/>
        </w:rPr>
        <w:t>’s Incident Management and Reportable Incidents Policy and Procedure.</w:t>
      </w:r>
    </w:p>
    <w:p w14:paraId="137C58C6" w14:textId="77777777" w:rsidR="00FE5F26" w:rsidRDefault="00102E8D">
      <w:pPr>
        <w:spacing w:before="240" w:after="240" w:line="360" w:lineRule="auto"/>
        <w:jc w:val="both"/>
      </w:pPr>
      <w:r>
        <w:rPr>
          <w:sz w:val="20"/>
          <w:szCs w:val="20"/>
        </w:rPr>
        <w:t>This policy seeks to prevent adverse effects resulting from poor waste practices, including infection, environmental harm, antimicrobial resistance, chemical burns, or injury.</w:t>
      </w:r>
    </w:p>
    <w:p w14:paraId="5CA837F6" w14:textId="77777777" w:rsidR="00FE5F26" w:rsidRDefault="00102E8D">
      <w:pPr>
        <w:pStyle w:val="Heading3"/>
        <w:rPr>
          <w:b/>
          <w:color w:val="000000"/>
          <w:sz w:val="22"/>
          <w:szCs w:val="22"/>
        </w:rPr>
      </w:pPr>
      <w:bookmarkStart w:id="403" w:name="_heading=h.3z48d9hcs2sp" w:colFirst="0" w:colLast="0"/>
      <w:bookmarkEnd w:id="403"/>
      <w:r>
        <w:rPr>
          <w:b/>
          <w:color w:val="000000"/>
          <w:sz w:val="22"/>
          <w:szCs w:val="22"/>
        </w:rPr>
        <w:t>4.0 Procedure</w:t>
      </w:r>
    </w:p>
    <w:p w14:paraId="369B25BB" w14:textId="77777777" w:rsidR="00FE5F26" w:rsidRDefault="00FE5F26">
      <w:bookmarkStart w:id="404" w:name="_heading=h.ze3tfvj6pje" w:colFirst="0" w:colLast="0"/>
      <w:bookmarkEnd w:id="404"/>
    </w:p>
    <w:p w14:paraId="2D6F6596" w14:textId="77777777" w:rsidR="00FE5F26" w:rsidRDefault="00102E8D">
      <w:pPr>
        <w:pStyle w:val="Heading4"/>
        <w:spacing w:before="0" w:after="0" w:line="360" w:lineRule="auto"/>
        <w:ind w:right="-40"/>
        <w:jc w:val="both"/>
        <w:rPr>
          <w:b/>
          <w:color w:val="000000"/>
          <w:sz w:val="22"/>
          <w:szCs w:val="22"/>
        </w:rPr>
      </w:pPr>
      <w:bookmarkStart w:id="405" w:name="_heading=h.k5cappth6dpa" w:colFirst="0" w:colLast="0"/>
      <w:bookmarkEnd w:id="405"/>
      <w:r>
        <w:rPr>
          <w:b/>
          <w:color w:val="000000"/>
          <w:sz w:val="22"/>
          <w:szCs w:val="22"/>
        </w:rPr>
        <w:t>4.1 Waste storage and disposal</w:t>
      </w:r>
    </w:p>
    <w:p w14:paraId="3DACA320" w14:textId="77777777" w:rsidR="00FE5F26" w:rsidRDefault="00FE5F26"/>
    <w:p w14:paraId="6A01DC5F" w14:textId="77777777" w:rsidR="00FE5F26" w:rsidRDefault="00102E8D">
      <w:pPr>
        <w:spacing w:line="360" w:lineRule="auto"/>
        <w:ind w:right="-40"/>
        <w:jc w:val="both"/>
        <w:rPr>
          <w:sz w:val="20"/>
          <w:szCs w:val="20"/>
        </w:rPr>
      </w:pPr>
      <w:r>
        <w:rPr>
          <w:sz w:val="20"/>
          <w:szCs w:val="20"/>
        </w:rPr>
        <w:t>All waste should be stored in secure areas until collected. Waste disposal companies licensed with the Environmental Protection Authority (EPA) will collect all clinical and pharmaceutical waste for disposal in specialised waste disposal facilities, which the EPA also licenses.</w:t>
      </w:r>
    </w:p>
    <w:p w14:paraId="53DBAC7D" w14:textId="77777777" w:rsidR="00FE5F26" w:rsidRDefault="00FE5F26">
      <w:pPr>
        <w:spacing w:line="360" w:lineRule="auto"/>
        <w:ind w:right="-40"/>
        <w:jc w:val="both"/>
        <w:rPr>
          <w:sz w:val="20"/>
          <w:szCs w:val="20"/>
        </w:rPr>
      </w:pPr>
    </w:p>
    <w:p w14:paraId="7DB48572" w14:textId="77777777" w:rsidR="00FE5F26" w:rsidRDefault="00102E8D">
      <w:pPr>
        <w:spacing w:line="360" w:lineRule="auto"/>
        <w:ind w:right="-40"/>
        <w:jc w:val="both"/>
        <w:rPr>
          <w:sz w:val="20"/>
          <w:szCs w:val="20"/>
        </w:rPr>
      </w:pPr>
      <w:r>
        <w:rPr>
          <w:sz w:val="20"/>
          <w:szCs w:val="20"/>
        </w:rPr>
        <w:t>Waste should be removed from clinical areas at least thrice daily and more frequently as needed, such as from specialised areas. Waste bags should be tied before removing them from the area.</w:t>
      </w:r>
    </w:p>
    <w:p w14:paraId="6A1B5C7B" w14:textId="77777777" w:rsidR="00FE5F26" w:rsidRDefault="00FE5F26">
      <w:pPr>
        <w:spacing w:line="360" w:lineRule="auto"/>
        <w:ind w:right="-40"/>
        <w:jc w:val="both"/>
        <w:rPr>
          <w:sz w:val="20"/>
          <w:szCs w:val="20"/>
        </w:rPr>
      </w:pPr>
    </w:p>
    <w:p w14:paraId="1AD38260" w14:textId="77777777" w:rsidR="00FE5F26" w:rsidRDefault="00102E8D">
      <w:pPr>
        <w:spacing w:line="360" w:lineRule="auto"/>
        <w:ind w:right="-40"/>
        <w:jc w:val="both"/>
        <w:rPr>
          <w:sz w:val="20"/>
          <w:szCs w:val="20"/>
        </w:rPr>
      </w:pPr>
      <w:r>
        <w:rPr>
          <w:sz w:val="20"/>
          <w:szCs w:val="20"/>
        </w:rPr>
        <w:t>For participants receiving supports in their homes, individual waste management strategies will be developed as part of their Support Plans, considering their preferences, home environment, and any specific waste handling needs (e.g., clinical waste, continence aids). Participants will be informed and provide consent for any specific waste management practices undertaken in their homes.</w:t>
      </w:r>
    </w:p>
    <w:p w14:paraId="4D35CF86" w14:textId="77777777" w:rsidR="00FE5F26" w:rsidRDefault="00FE5F26" w:rsidP="00852543">
      <w:bookmarkStart w:id="406" w:name="_heading=h.v0nnm9ek7w4" w:colFirst="0" w:colLast="0"/>
      <w:bookmarkEnd w:id="406"/>
    </w:p>
    <w:p w14:paraId="68AF31A8" w14:textId="77777777" w:rsidR="00FE5F26" w:rsidRDefault="00102E8D">
      <w:pPr>
        <w:pStyle w:val="Heading5"/>
        <w:spacing w:before="0" w:after="0" w:line="360" w:lineRule="auto"/>
        <w:ind w:right="-40"/>
        <w:jc w:val="both"/>
        <w:rPr>
          <w:b/>
          <w:color w:val="000000"/>
        </w:rPr>
      </w:pPr>
      <w:bookmarkStart w:id="407" w:name="_heading=h.dchycy65pobw" w:colFirst="0" w:colLast="0"/>
      <w:bookmarkEnd w:id="407"/>
      <w:r>
        <w:rPr>
          <w:b/>
          <w:color w:val="000000"/>
        </w:rPr>
        <w:t xml:space="preserve">4.1.1 Safe Collection of Hazardous Waste </w:t>
      </w:r>
    </w:p>
    <w:p w14:paraId="0B09DA9F" w14:textId="77777777" w:rsidR="00FE5F26" w:rsidRDefault="00FE5F26">
      <w:pPr>
        <w:spacing w:line="360" w:lineRule="auto"/>
        <w:ind w:right="-40"/>
        <w:jc w:val="both"/>
        <w:rPr>
          <w:sz w:val="20"/>
          <w:szCs w:val="20"/>
        </w:rPr>
      </w:pPr>
    </w:p>
    <w:p w14:paraId="5BB0CB18" w14:textId="77777777" w:rsidR="00FE5F26" w:rsidRDefault="00102E8D">
      <w:pPr>
        <w:spacing w:line="360" w:lineRule="auto"/>
        <w:ind w:right="-40"/>
        <w:jc w:val="both"/>
        <w:rPr>
          <w:sz w:val="20"/>
          <w:szCs w:val="20"/>
        </w:rPr>
      </w:pPr>
      <w:r>
        <w:rPr>
          <w:sz w:val="20"/>
          <w:szCs w:val="20"/>
        </w:rPr>
        <w:t>All sharps containers and biohazard waste bins must comply with current Australian and New Zealand Standards, including AS 4031:2022 and AS/NZS 4261:2022 for sharps containers. Regular inspections will ensure these standards are maintained.</w:t>
      </w:r>
    </w:p>
    <w:p w14:paraId="18CEC12B" w14:textId="77777777" w:rsidR="00FE5F26" w:rsidRDefault="00FE5F26">
      <w:pPr>
        <w:spacing w:line="360" w:lineRule="auto"/>
        <w:ind w:right="-40"/>
        <w:jc w:val="both"/>
        <w:rPr>
          <w:sz w:val="20"/>
          <w:szCs w:val="20"/>
        </w:rPr>
      </w:pPr>
    </w:p>
    <w:p w14:paraId="7885029F" w14:textId="77777777" w:rsidR="00FE5F26" w:rsidRDefault="00102E8D">
      <w:pPr>
        <w:spacing w:line="360" w:lineRule="auto"/>
        <w:ind w:right="-40"/>
        <w:jc w:val="both"/>
        <w:rPr>
          <w:sz w:val="20"/>
          <w:szCs w:val="20"/>
        </w:rPr>
      </w:pPr>
      <w:r>
        <w:rPr>
          <w:sz w:val="20"/>
          <w:szCs w:val="20"/>
        </w:rPr>
        <w:t xml:space="preserve">Hazardous waste should be bagged, packaged, or placed into the designated container at the time and place of generation. After this initial collection, there should be no more direct contact with the waste. </w:t>
      </w:r>
    </w:p>
    <w:p w14:paraId="0ADD416C" w14:textId="77777777" w:rsidR="00FE5F26" w:rsidRDefault="00FE5F26">
      <w:pPr>
        <w:spacing w:line="360" w:lineRule="auto"/>
        <w:ind w:right="-40"/>
        <w:jc w:val="both"/>
        <w:rPr>
          <w:sz w:val="20"/>
          <w:szCs w:val="20"/>
        </w:rPr>
      </w:pPr>
    </w:p>
    <w:p w14:paraId="7C2D153E" w14:textId="77777777" w:rsidR="00FE5F26" w:rsidRDefault="00102E8D">
      <w:pPr>
        <w:spacing w:line="360" w:lineRule="auto"/>
        <w:ind w:right="-40"/>
        <w:jc w:val="both"/>
        <w:rPr>
          <w:sz w:val="20"/>
          <w:szCs w:val="20"/>
        </w:rPr>
      </w:pPr>
      <w:r>
        <w:rPr>
          <w:sz w:val="20"/>
          <w:szCs w:val="20"/>
        </w:rPr>
        <w:t>When collecting waste in a plastic bag, ensure the bag is strong enough to contain the waste and is appropriately labelled depending on the type.</w:t>
      </w:r>
    </w:p>
    <w:p w14:paraId="78C0D4CB" w14:textId="77777777" w:rsidR="00FE5F26" w:rsidRDefault="00FE5F26">
      <w:pPr>
        <w:spacing w:line="360" w:lineRule="auto"/>
        <w:ind w:right="-40"/>
        <w:jc w:val="both"/>
        <w:rPr>
          <w:sz w:val="20"/>
          <w:szCs w:val="20"/>
        </w:rPr>
      </w:pPr>
    </w:p>
    <w:p w14:paraId="0FF2E8DE" w14:textId="77777777" w:rsidR="00FE5F26" w:rsidRDefault="00102E8D">
      <w:pPr>
        <w:spacing w:line="360" w:lineRule="auto"/>
        <w:ind w:right="-40"/>
        <w:jc w:val="both"/>
        <w:rPr>
          <w:sz w:val="20"/>
          <w:szCs w:val="20"/>
        </w:rPr>
      </w:pPr>
      <w:r>
        <w:rPr>
          <w:sz w:val="20"/>
          <w:szCs w:val="20"/>
        </w:rPr>
        <w:t xml:space="preserve">Do not fill the bag beyond two-thirds of its capacity. </w:t>
      </w:r>
    </w:p>
    <w:p w14:paraId="55482F3C" w14:textId="77777777" w:rsidR="00FE5F26" w:rsidRDefault="00FE5F26">
      <w:pPr>
        <w:spacing w:line="360" w:lineRule="auto"/>
        <w:ind w:right="-40"/>
        <w:jc w:val="both"/>
        <w:rPr>
          <w:sz w:val="20"/>
          <w:szCs w:val="20"/>
        </w:rPr>
      </w:pPr>
    </w:p>
    <w:p w14:paraId="79270C70" w14:textId="77777777" w:rsidR="00FE5F26" w:rsidRDefault="00102E8D">
      <w:pPr>
        <w:spacing w:line="360" w:lineRule="auto"/>
        <w:ind w:right="-40"/>
        <w:jc w:val="both"/>
        <w:rPr>
          <w:sz w:val="20"/>
          <w:szCs w:val="20"/>
        </w:rPr>
      </w:pPr>
      <w:r>
        <w:rPr>
          <w:sz w:val="20"/>
          <w:szCs w:val="20"/>
        </w:rPr>
        <w:t>The following are essential considerations for waste collection:</w:t>
      </w:r>
    </w:p>
    <w:p w14:paraId="6E22432F" w14:textId="77777777" w:rsidR="00FE5F26" w:rsidRDefault="00102E8D" w:rsidP="00F54985">
      <w:pPr>
        <w:numPr>
          <w:ilvl w:val="0"/>
          <w:numId w:val="194"/>
        </w:numPr>
        <w:spacing w:line="360" w:lineRule="auto"/>
        <w:ind w:right="-40"/>
        <w:jc w:val="both"/>
        <w:rPr>
          <w:sz w:val="20"/>
          <w:szCs w:val="20"/>
        </w:rPr>
      </w:pPr>
      <w:r>
        <w:rPr>
          <w:sz w:val="20"/>
          <w:szCs w:val="20"/>
        </w:rPr>
        <w:t>If the container is to be incinerated, use non-PVC plastic liners</w:t>
      </w:r>
    </w:p>
    <w:p w14:paraId="243C9F7A" w14:textId="77777777" w:rsidR="00FE5F26" w:rsidRDefault="00102E8D" w:rsidP="00F54985">
      <w:pPr>
        <w:numPr>
          <w:ilvl w:val="0"/>
          <w:numId w:val="194"/>
        </w:numPr>
        <w:spacing w:line="360" w:lineRule="auto"/>
        <w:ind w:right="-40"/>
        <w:jc w:val="both"/>
        <w:rPr>
          <w:sz w:val="20"/>
          <w:szCs w:val="20"/>
        </w:rPr>
      </w:pPr>
      <w:r>
        <w:rPr>
          <w:sz w:val="20"/>
          <w:szCs w:val="20"/>
        </w:rPr>
        <w:t>Do not secure bags with closure devices (e.g. metal staples) that could puncture them</w:t>
      </w:r>
    </w:p>
    <w:p w14:paraId="1DF9A352" w14:textId="77777777" w:rsidR="00FE5F26" w:rsidRDefault="00102E8D" w:rsidP="00F54985">
      <w:pPr>
        <w:numPr>
          <w:ilvl w:val="0"/>
          <w:numId w:val="194"/>
        </w:numPr>
        <w:spacing w:line="360" w:lineRule="auto"/>
        <w:ind w:right="-40"/>
        <w:jc w:val="both"/>
        <w:rPr>
          <w:sz w:val="20"/>
          <w:szCs w:val="20"/>
        </w:rPr>
      </w:pPr>
      <w:r>
        <w:rPr>
          <w:sz w:val="20"/>
          <w:szCs w:val="20"/>
        </w:rPr>
        <w:t>Waste must be transported in containers. Do not use bags to transport waste</w:t>
      </w:r>
    </w:p>
    <w:p w14:paraId="4DBDAF1B" w14:textId="77777777" w:rsidR="00FE5F26" w:rsidRDefault="00102E8D" w:rsidP="00F54985">
      <w:pPr>
        <w:numPr>
          <w:ilvl w:val="0"/>
          <w:numId w:val="194"/>
        </w:numPr>
        <w:spacing w:line="360" w:lineRule="auto"/>
        <w:ind w:right="-40"/>
        <w:jc w:val="both"/>
        <w:rPr>
          <w:sz w:val="20"/>
          <w:szCs w:val="20"/>
        </w:rPr>
      </w:pPr>
      <w:r>
        <w:rPr>
          <w:sz w:val="20"/>
          <w:szCs w:val="20"/>
        </w:rPr>
        <w:t>Containers that store cytotoxic waste must be strong enough to resist spillage, leakage or breakage. They must not be reusable</w:t>
      </w:r>
    </w:p>
    <w:p w14:paraId="38CD8623" w14:textId="77777777" w:rsidR="00FE5F26" w:rsidRDefault="00102E8D" w:rsidP="00F54985">
      <w:pPr>
        <w:numPr>
          <w:ilvl w:val="0"/>
          <w:numId w:val="194"/>
        </w:numPr>
        <w:spacing w:line="360" w:lineRule="auto"/>
        <w:ind w:right="-40"/>
        <w:jc w:val="both"/>
        <w:rPr>
          <w:sz w:val="20"/>
          <w:szCs w:val="20"/>
        </w:rPr>
      </w:pPr>
      <w:r>
        <w:rPr>
          <w:sz w:val="20"/>
          <w:szCs w:val="20"/>
        </w:rPr>
        <w:t>Containers that store pharmaceutical waste must be non-reactive, tamper-proof, resist impact rupture and contain spills. Once the waste is ready to be disposed of, you should not be able to remove it from the container</w:t>
      </w:r>
    </w:p>
    <w:p w14:paraId="7BF49D5A" w14:textId="77777777" w:rsidR="00FE5F26" w:rsidRDefault="00102E8D" w:rsidP="00F54985">
      <w:pPr>
        <w:numPr>
          <w:ilvl w:val="0"/>
          <w:numId w:val="194"/>
        </w:numPr>
        <w:spacing w:line="360" w:lineRule="auto"/>
        <w:ind w:right="-40"/>
        <w:jc w:val="both"/>
        <w:rPr>
          <w:sz w:val="20"/>
          <w:szCs w:val="20"/>
        </w:rPr>
      </w:pPr>
      <w:r>
        <w:rPr>
          <w:sz w:val="20"/>
          <w:szCs w:val="20"/>
        </w:rPr>
        <w:t>Double-bagging may be used to increase strength when transporting heavy loads. However, this will need to be performed carefully to avoid spillage or accidental exposure to waste</w:t>
      </w:r>
    </w:p>
    <w:p w14:paraId="075937F9" w14:textId="77777777" w:rsidR="00FE5F26" w:rsidRDefault="00FE5F26" w:rsidP="00852543">
      <w:bookmarkStart w:id="408" w:name="_heading=h.u7a20nrinpbs" w:colFirst="0" w:colLast="0"/>
      <w:bookmarkEnd w:id="408"/>
    </w:p>
    <w:p w14:paraId="00B7E695" w14:textId="77777777" w:rsidR="00FE5F26" w:rsidRDefault="00102E8D">
      <w:pPr>
        <w:pStyle w:val="Heading5"/>
        <w:spacing w:before="0" w:after="0" w:line="360" w:lineRule="auto"/>
        <w:ind w:right="-40"/>
        <w:jc w:val="both"/>
        <w:rPr>
          <w:b/>
          <w:color w:val="000000"/>
        </w:rPr>
      </w:pPr>
      <w:bookmarkStart w:id="409" w:name="_heading=h.s2ts1k1ws4p5" w:colFirst="0" w:colLast="0"/>
      <w:bookmarkEnd w:id="409"/>
      <w:r>
        <w:rPr>
          <w:b/>
          <w:color w:val="000000"/>
        </w:rPr>
        <w:t xml:space="preserve">4.1.2 Waste Segregation </w:t>
      </w:r>
    </w:p>
    <w:p w14:paraId="60111F71" w14:textId="77777777" w:rsidR="00FE5F26" w:rsidRDefault="00102E8D" w:rsidP="00F54985">
      <w:pPr>
        <w:numPr>
          <w:ilvl w:val="0"/>
          <w:numId w:val="98"/>
        </w:numPr>
        <w:spacing w:line="360" w:lineRule="auto"/>
        <w:ind w:right="-40"/>
        <w:jc w:val="both"/>
        <w:rPr>
          <w:sz w:val="20"/>
          <w:szCs w:val="20"/>
        </w:rPr>
      </w:pPr>
      <w:r>
        <w:rPr>
          <w:sz w:val="20"/>
          <w:szCs w:val="20"/>
        </w:rPr>
        <w:t>Segregation is an integral component of safe waste, allowing different types of waste to be easily identified. It must be maintained during storage and transportation.</w:t>
      </w:r>
    </w:p>
    <w:p w14:paraId="637EB5C3" w14:textId="77777777" w:rsidR="00FE5F26" w:rsidRDefault="00102E8D" w:rsidP="00F54985">
      <w:pPr>
        <w:numPr>
          <w:ilvl w:val="0"/>
          <w:numId w:val="98"/>
        </w:numPr>
        <w:spacing w:line="360" w:lineRule="auto"/>
        <w:ind w:right="-40"/>
        <w:jc w:val="both"/>
        <w:rPr>
          <w:sz w:val="20"/>
          <w:szCs w:val="20"/>
        </w:rPr>
      </w:pPr>
      <w:r>
        <w:rPr>
          <w:sz w:val="20"/>
          <w:szCs w:val="20"/>
        </w:rPr>
        <w:t>Waste is segregated using a standardised colour-coding system. Each type of waste should be disposed of in a designated colour bin, and staff should separate waste at the time and place it is generated.</w:t>
      </w:r>
    </w:p>
    <w:p w14:paraId="30FAE3EA" w14:textId="77777777" w:rsidR="00FE5F26" w:rsidRDefault="00FE5F26">
      <w:pPr>
        <w:spacing w:line="360" w:lineRule="auto"/>
        <w:ind w:right="-40"/>
        <w:jc w:val="both"/>
        <w:rPr>
          <w:sz w:val="20"/>
          <w:szCs w:val="20"/>
        </w:rPr>
      </w:pPr>
    </w:p>
    <w:tbl>
      <w:tblPr>
        <w:tblStyle w:val="affffb"/>
        <w:tblW w:w="9105" w:type="dxa"/>
        <w:tblBorders>
          <w:top w:val="single" w:sz="4" w:space="0" w:color="A6A6A6"/>
          <w:left w:val="single" w:sz="4" w:space="0" w:color="A6A6A6"/>
          <w:bottom w:val="single" w:sz="4" w:space="0" w:color="A6A6A6"/>
          <w:right w:val="single" w:sz="4" w:space="0" w:color="A6A6A6"/>
          <w:insideH w:val="single" w:sz="6" w:space="0" w:color="C9C7CF"/>
          <w:insideV w:val="single" w:sz="6" w:space="0" w:color="C9C7CF"/>
        </w:tblBorders>
        <w:tblLayout w:type="fixed"/>
        <w:tblLook w:val="0400" w:firstRow="0" w:lastRow="0" w:firstColumn="0" w:lastColumn="0" w:noHBand="0" w:noVBand="1"/>
      </w:tblPr>
      <w:tblGrid>
        <w:gridCol w:w="6090"/>
        <w:gridCol w:w="1140"/>
        <w:gridCol w:w="1875"/>
      </w:tblGrid>
      <w:tr w:rsidR="00FE5F26" w14:paraId="18064F7A" w14:textId="77777777">
        <w:tc>
          <w:tcPr>
            <w:tcW w:w="6090" w:type="dxa"/>
            <w:shd w:val="clear" w:color="auto" w:fill="737373"/>
          </w:tcPr>
          <w:p w14:paraId="7493901B" w14:textId="48363B67" w:rsidR="00FE5F26" w:rsidRDefault="00102E8D" w:rsidP="00B571FE">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Type of Waste</w:t>
            </w:r>
          </w:p>
        </w:tc>
        <w:tc>
          <w:tcPr>
            <w:tcW w:w="1140" w:type="dxa"/>
            <w:shd w:val="clear" w:color="auto" w:fill="737373"/>
          </w:tcPr>
          <w:p w14:paraId="27967BD9" w14:textId="77777777" w:rsidR="00FE5F26" w:rsidRDefault="00102E8D" w:rsidP="00B571FE">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Colour</w:t>
            </w:r>
          </w:p>
        </w:tc>
        <w:tc>
          <w:tcPr>
            <w:tcW w:w="1875" w:type="dxa"/>
            <w:shd w:val="clear" w:color="auto" w:fill="737373"/>
            <w:vAlign w:val="center"/>
          </w:tcPr>
          <w:p w14:paraId="3D78E664" w14:textId="77777777" w:rsidR="00FE5F26" w:rsidRDefault="00102E8D" w:rsidP="00B571FE">
            <w:pPr>
              <w:spacing w:after="0" w:line="360" w:lineRule="auto"/>
              <w:ind w:left="0" w:right="-40" w:firstLine="0"/>
              <w:jc w:val="both"/>
              <w:rPr>
                <w:rFonts w:ascii="Arial" w:eastAsia="Arial" w:hAnsi="Arial" w:cs="Arial"/>
                <w:b/>
                <w:color w:val="FFFFFF"/>
                <w:sz w:val="20"/>
                <w:szCs w:val="20"/>
              </w:rPr>
            </w:pPr>
            <w:r>
              <w:rPr>
                <w:rFonts w:ascii="Arial" w:eastAsia="Arial" w:hAnsi="Arial" w:cs="Arial"/>
                <w:b/>
                <w:color w:val="FFFFFF"/>
                <w:sz w:val="20"/>
                <w:szCs w:val="20"/>
              </w:rPr>
              <w:t>Symbol</w:t>
            </w:r>
          </w:p>
        </w:tc>
      </w:tr>
      <w:tr w:rsidR="00FE5F26" w14:paraId="6830A87A" w14:textId="77777777">
        <w:tc>
          <w:tcPr>
            <w:tcW w:w="6090" w:type="dxa"/>
            <w:shd w:val="clear" w:color="auto" w:fill="FFE599"/>
            <w:vAlign w:val="center"/>
          </w:tcPr>
          <w:p w14:paraId="1D0ADB77" w14:textId="77777777" w:rsidR="00FE5F26" w:rsidRDefault="00102E8D" w:rsidP="00B571FE">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Clinical (infectious, pathological and sharps waste)</w:t>
            </w:r>
          </w:p>
        </w:tc>
        <w:tc>
          <w:tcPr>
            <w:tcW w:w="1140" w:type="dxa"/>
            <w:shd w:val="clear" w:color="auto" w:fill="FFE599"/>
            <w:vAlign w:val="center"/>
          </w:tcPr>
          <w:p w14:paraId="2FBC3270" w14:textId="77777777" w:rsidR="00FE5F26" w:rsidRDefault="00102E8D" w:rsidP="00B571FE">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Yellow</w:t>
            </w:r>
          </w:p>
        </w:tc>
        <w:tc>
          <w:tcPr>
            <w:tcW w:w="1875" w:type="dxa"/>
            <w:shd w:val="clear" w:color="auto" w:fill="FFE599"/>
            <w:vAlign w:val="center"/>
          </w:tcPr>
          <w:p w14:paraId="31282F13" w14:textId="77777777" w:rsidR="00FE5F26" w:rsidRDefault="00102E8D" w:rsidP="00B571FE">
            <w:pPr>
              <w:spacing w:after="0" w:line="360" w:lineRule="auto"/>
              <w:ind w:left="0" w:right="-40" w:firstLine="0"/>
              <w:jc w:val="both"/>
              <w:rPr>
                <w:rFonts w:ascii="Arial" w:eastAsia="Arial" w:hAnsi="Arial" w:cs="Arial"/>
                <w:sz w:val="20"/>
                <w:szCs w:val="20"/>
              </w:rPr>
            </w:pPr>
            <w:r>
              <w:rPr>
                <w:noProof/>
                <w:sz w:val="20"/>
                <w:szCs w:val="20"/>
              </w:rPr>
              <w:drawing>
                <wp:inline distT="0" distB="0" distL="0" distR="0" wp14:anchorId="6B65AF04" wp14:editId="07777777">
                  <wp:extent cx="476250" cy="476250"/>
                  <wp:effectExtent l="0" t="0" r="0" b="0"/>
                  <wp:docPr id="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4"/>
                          <a:srcRect/>
                          <a:stretch>
                            <a:fillRect/>
                          </a:stretch>
                        </pic:blipFill>
                        <pic:spPr>
                          <a:xfrm>
                            <a:off x="0" y="0"/>
                            <a:ext cx="476250" cy="476250"/>
                          </a:xfrm>
                          <a:prstGeom prst="rect">
                            <a:avLst/>
                          </a:prstGeom>
                          <a:ln/>
                        </pic:spPr>
                      </pic:pic>
                    </a:graphicData>
                  </a:graphic>
                </wp:inline>
              </w:drawing>
            </w:r>
          </w:p>
        </w:tc>
      </w:tr>
      <w:tr w:rsidR="00FE5F26" w14:paraId="382CF1D4" w14:textId="77777777">
        <w:tc>
          <w:tcPr>
            <w:tcW w:w="6090" w:type="dxa"/>
            <w:shd w:val="clear" w:color="auto" w:fill="B4A7D6"/>
            <w:vAlign w:val="center"/>
          </w:tcPr>
          <w:p w14:paraId="0C3BD816" w14:textId="77777777" w:rsidR="00FE5F26" w:rsidRDefault="00102E8D" w:rsidP="00B571FE">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Cytotoxic</w:t>
            </w:r>
          </w:p>
        </w:tc>
        <w:tc>
          <w:tcPr>
            <w:tcW w:w="1140" w:type="dxa"/>
            <w:shd w:val="clear" w:color="auto" w:fill="B4A7D6"/>
            <w:vAlign w:val="center"/>
          </w:tcPr>
          <w:p w14:paraId="6DB1F3D2" w14:textId="77777777" w:rsidR="00FE5F26" w:rsidRDefault="00102E8D" w:rsidP="00B571FE">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Purple</w:t>
            </w:r>
          </w:p>
        </w:tc>
        <w:tc>
          <w:tcPr>
            <w:tcW w:w="1875" w:type="dxa"/>
            <w:shd w:val="clear" w:color="auto" w:fill="B4A7D6"/>
            <w:vAlign w:val="center"/>
          </w:tcPr>
          <w:p w14:paraId="77AF947F" w14:textId="77777777" w:rsidR="00FE5F26" w:rsidRDefault="00102E8D" w:rsidP="00B571FE">
            <w:pPr>
              <w:spacing w:after="0" w:line="360" w:lineRule="auto"/>
              <w:ind w:left="0" w:right="-40" w:firstLine="0"/>
              <w:jc w:val="both"/>
              <w:rPr>
                <w:rFonts w:ascii="Arial" w:eastAsia="Arial" w:hAnsi="Arial" w:cs="Arial"/>
                <w:sz w:val="20"/>
                <w:szCs w:val="20"/>
              </w:rPr>
            </w:pPr>
            <w:r>
              <w:rPr>
                <w:noProof/>
                <w:sz w:val="20"/>
                <w:szCs w:val="20"/>
              </w:rPr>
              <w:drawing>
                <wp:inline distT="0" distB="0" distL="0" distR="0" wp14:anchorId="3ABAD352" wp14:editId="07777777">
                  <wp:extent cx="476250" cy="476250"/>
                  <wp:effectExtent l="0" t="0" r="0" b="0"/>
                  <wp:docPr id="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5"/>
                          <a:srcRect/>
                          <a:stretch>
                            <a:fillRect/>
                          </a:stretch>
                        </pic:blipFill>
                        <pic:spPr>
                          <a:xfrm>
                            <a:off x="0" y="0"/>
                            <a:ext cx="476250" cy="476250"/>
                          </a:xfrm>
                          <a:prstGeom prst="rect">
                            <a:avLst/>
                          </a:prstGeom>
                          <a:ln/>
                        </pic:spPr>
                      </pic:pic>
                    </a:graphicData>
                  </a:graphic>
                </wp:inline>
              </w:drawing>
            </w:r>
          </w:p>
        </w:tc>
      </w:tr>
      <w:tr w:rsidR="00FE5F26" w14:paraId="7004CAAB" w14:textId="77777777">
        <w:tc>
          <w:tcPr>
            <w:tcW w:w="6090" w:type="dxa"/>
            <w:shd w:val="clear" w:color="auto" w:fill="EA9999"/>
            <w:vAlign w:val="center"/>
          </w:tcPr>
          <w:p w14:paraId="2CB80C1F" w14:textId="77777777" w:rsidR="00FE5F26" w:rsidRDefault="00102E8D" w:rsidP="00B571FE">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Radioactive</w:t>
            </w:r>
          </w:p>
        </w:tc>
        <w:tc>
          <w:tcPr>
            <w:tcW w:w="1140" w:type="dxa"/>
            <w:shd w:val="clear" w:color="auto" w:fill="EA9999"/>
            <w:vAlign w:val="center"/>
          </w:tcPr>
          <w:p w14:paraId="145B61C4" w14:textId="77777777" w:rsidR="00FE5F26" w:rsidRDefault="00102E8D" w:rsidP="00B571FE">
            <w:pPr>
              <w:spacing w:after="0" w:line="360" w:lineRule="auto"/>
              <w:ind w:left="0" w:right="-40" w:firstLine="0"/>
              <w:jc w:val="both"/>
              <w:rPr>
                <w:rFonts w:ascii="Arial" w:eastAsia="Arial" w:hAnsi="Arial" w:cs="Arial"/>
                <w:sz w:val="20"/>
                <w:szCs w:val="20"/>
              </w:rPr>
            </w:pPr>
            <w:r>
              <w:rPr>
                <w:rFonts w:ascii="Arial" w:eastAsia="Arial" w:hAnsi="Arial" w:cs="Arial"/>
                <w:sz w:val="20"/>
                <w:szCs w:val="20"/>
              </w:rPr>
              <w:t>Red</w:t>
            </w:r>
          </w:p>
        </w:tc>
        <w:tc>
          <w:tcPr>
            <w:tcW w:w="1875" w:type="dxa"/>
            <w:shd w:val="clear" w:color="auto" w:fill="EA9999"/>
            <w:vAlign w:val="center"/>
          </w:tcPr>
          <w:p w14:paraId="38ECD459" w14:textId="5EADAF98" w:rsidR="00FE5F26" w:rsidRDefault="00102E8D" w:rsidP="00B571FE">
            <w:pPr>
              <w:spacing w:after="0" w:line="360" w:lineRule="auto"/>
              <w:ind w:left="0" w:right="-40" w:firstLine="0"/>
              <w:jc w:val="both"/>
              <w:rPr>
                <w:rFonts w:ascii="Arial" w:eastAsia="Arial" w:hAnsi="Arial" w:cs="Arial"/>
                <w:sz w:val="20"/>
                <w:szCs w:val="20"/>
              </w:rPr>
            </w:pPr>
            <w:r>
              <w:rPr>
                <w:noProof/>
                <w:sz w:val="20"/>
                <w:szCs w:val="20"/>
              </w:rPr>
              <w:drawing>
                <wp:inline distT="0" distB="0" distL="0" distR="0" wp14:anchorId="64DA5F4E" wp14:editId="07777777">
                  <wp:extent cx="476250" cy="476250"/>
                  <wp:effectExtent l="0" t="0" r="0" b="0"/>
                  <wp:docPr id="8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6"/>
                          <a:srcRect/>
                          <a:stretch>
                            <a:fillRect/>
                          </a:stretch>
                        </pic:blipFill>
                        <pic:spPr>
                          <a:xfrm>
                            <a:off x="0" y="0"/>
                            <a:ext cx="476250" cy="476250"/>
                          </a:xfrm>
                          <a:prstGeom prst="rect">
                            <a:avLst/>
                          </a:prstGeom>
                          <a:ln/>
                        </pic:spPr>
                      </pic:pic>
                    </a:graphicData>
                  </a:graphic>
                </wp:inline>
              </w:drawing>
            </w:r>
          </w:p>
        </w:tc>
      </w:tr>
    </w:tbl>
    <w:p w14:paraId="3DA60A0F" w14:textId="77777777" w:rsidR="00FE5F26" w:rsidRDefault="00102E8D">
      <w:pPr>
        <w:spacing w:line="360" w:lineRule="auto"/>
        <w:ind w:right="-40"/>
        <w:jc w:val="both"/>
        <w:rPr>
          <w:sz w:val="20"/>
          <w:szCs w:val="20"/>
        </w:rPr>
      </w:pPr>
      <w:r>
        <w:rPr>
          <w:sz w:val="18"/>
          <w:szCs w:val="18"/>
        </w:rPr>
        <w:t>(Adapted from QLD Government 2019)</w:t>
      </w:r>
    </w:p>
    <w:p w14:paraId="6EC59BF1" w14:textId="77777777" w:rsidR="00FE5F26" w:rsidRDefault="00FE5F26" w:rsidP="00852543">
      <w:bookmarkStart w:id="410" w:name="_heading=h.xvax2edyo1eq" w:colFirst="0" w:colLast="0"/>
      <w:bookmarkEnd w:id="410"/>
    </w:p>
    <w:p w14:paraId="12942342" w14:textId="77777777" w:rsidR="00FE5F26" w:rsidRDefault="00102E8D">
      <w:pPr>
        <w:pStyle w:val="Heading5"/>
        <w:spacing w:before="0" w:after="0" w:line="360" w:lineRule="auto"/>
        <w:ind w:right="-40"/>
        <w:jc w:val="both"/>
        <w:rPr>
          <w:b/>
          <w:color w:val="000000"/>
        </w:rPr>
      </w:pPr>
      <w:bookmarkStart w:id="411" w:name="_heading=h.29m5gab58ese" w:colFirst="0" w:colLast="0"/>
      <w:bookmarkEnd w:id="411"/>
      <w:r>
        <w:rPr>
          <w:b/>
          <w:color w:val="000000"/>
        </w:rPr>
        <w:t>4.1.3 General waste disposal</w:t>
      </w:r>
    </w:p>
    <w:p w14:paraId="66962885" w14:textId="77777777" w:rsidR="00FE5F26" w:rsidRDefault="00FE5F26">
      <w:pPr>
        <w:spacing w:line="360" w:lineRule="auto"/>
        <w:ind w:right="-40"/>
        <w:jc w:val="both"/>
        <w:rPr>
          <w:sz w:val="20"/>
          <w:szCs w:val="20"/>
        </w:rPr>
      </w:pPr>
    </w:p>
    <w:p w14:paraId="368A1B2D" w14:textId="77777777" w:rsidR="00FE5F26" w:rsidRDefault="00102E8D">
      <w:pPr>
        <w:spacing w:line="360" w:lineRule="auto"/>
        <w:ind w:right="-40"/>
        <w:jc w:val="both"/>
        <w:rPr>
          <w:sz w:val="20"/>
          <w:szCs w:val="20"/>
        </w:rPr>
      </w:pPr>
      <w:r>
        <w:rPr>
          <w:sz w:val="20"/>
          <w:szCs w:val="20"/>
        </w:rPr>
        <w:t xml:space="preserve">This section relates to household waste that workers may deal with in a home or community environment. Materials from infectious participants must be handled carefully.  By taking simple measures, workers can protect themselves and the participants </w:t>
      </w:r>
    </w:p>
    <w:p w14:paraId="68D900B9" w14:textId="77777777" w:rsidR="00FE5F26" w:rsidRDefault="00102E8D" w:rsidP="00F54985">
      <w:pPr>
        <w:numPr>
          <w:ilvl w:val="0"/>
          <w:numId w:val="171"/>
        </w:numPr>
        <w:spacing w:line="360" w:lineRule="auto"/>
        <w:ind w:right="-40"/>
        <w:jc w:val="both"/>
        <w:rPr>
          <w:sz w:val="20"/>
          <w:szCs w:val="20"/>
        </w:rPr>
      </w:pPr>
      <w:r>
        <w:rPr>
          <w:sz w:val="20"/>
          <w:szCs w:val="20"/>
        </w:rPr>
        <w:t xml:space="preserve">Infected materials such as tissues, cleaning cloths, masks and gloves should be placed in a sealed plastic or paper bag. </w:t>
      </w:r>
    </w:p>
    <w:p w14:paraId="3B56872B" w14:textId="77777777" w:rsidR="00FE5F26" w:rsidRDefault="00102E8D" w:rsidP="00F54985">
      <w:pPr>
        <w:numPr>
          <w:ilvl w:val="0"/>
          <w:numId w:val="171"/>
        </w:numPr>
        <w:spacing w:line="360" w:lineRule="auto"/>
        <w:ind w:right="-40"/>
        <w:jc w:val="both"/>
        <w:rPr>
          <w:sz w:val="20"/>
          <w:szCs w:val="20"/>
        </w:rPr>
      </w:pPr>
      <w:r>
        <w:rPr>
          <w:sz w:val="20"/>
          <w:szCs w:val="20"/>
        </w:rPr>
        <w:lastRenderedPageBreak/>
        <w:t xml:space="preserve">Put paper, cardboard and other recyclables mixed with the above disposable items into general waste. </w:t>
      </w:r>
    </w:p>
    <w:p w14:paraId="2DD48A73" w14:textId="77777777" w:rsidR="00FE5F26" w:rsidRDefault="00102E8D" w:rsidP="00F54985">
      <w:pPr>
        <w:numPr>
          <w:ilvl w:val="0"/>
          <w:numId w:val="171"/>
        </w:numPr>
        <w:spacing w:line="360" w:lineRule="auto"/>
        <w:ind w:right="-40"/>
        <w:jc w:val="both"/>
        <w:rPr>
          <w:sz w:val="20"/>
          <w:szCs w:val="20"/>
        </w:rPr>
      </w:pPr>
      <w:r>
        <w:rPr>
          <w:sz w:val="20"/>
          <w:szCs w:val="20"/>
        </w:rPr>
        <w:t>Use a waste bin with a liner so you can use this liner to seal the infectious materials</w:t>
      </w:r>
    </w:p>
    <w:p w14:paraId="2CD1B907" w14:textId="77777777" w:rsidR="00FE5F26" w:rsidRDefault="00102E8D" w:rsidP="00F54985">
      <w:pPr>
        <w:numPr>
          <w:ilvl w:val="0"/>
          <w:numId w:val="171"/>
        </w:numPr>
        <w:spacing w:line="360" w:lineRule="auto"/>
        <w:ind w:right="-40"/>
        <w:jc w:val="both"/>
        <w:rPr>
          <w:sz w:val="20"/>
          <w:szCs w:val="20"/>
        </w:rPr>
      </w:pPr>
      <w:r>
        <w:rPr>
          <w:sz w:val="20"/>
          <w:szCs w:val="20"/>
        </w:rPr>
        <w:t xml:space="preserve">Do not overfill waste bins </w:t>
      </w:r>
    </w:p>
    <w:p w14:paraId="0B2D5727" w14:textId="77777777" w:rsidR="00FE5F26" w:rsidRDefault="00102E8D" w:rsidP="00F54985">
      <w:pPr>
        <w:numPr>
          <w:ilvl w:val="0"/>
          <w:numId w:val="171"/>
        </w:numPr>
        <w:spacing w:line="360" w:lineRule="auto"/>
        <w:ind w:right="-40"/>
        <w:jc w:val="both"/>
        <w:rPr>
          <w:sz w:val="20"/>
          <w:szCs w:val="20"/>
        </w:rPr>
      </w:pPr>
      <w:r>
        <w:rPr>
          <w:sz w:val="20"/>
          <w:szCs w:val="20"/>
        </w:rPr>
        <w:t xml:space="preserve">If bins become overfilled, use gloves to push down the overflow, seal the bag and dispose of the gloves </w:t>
      </w:r>
    </w:p>
    <w:p w14:paraId="52544CBD" w14:textId="77777777" w:rsidR="00FE5F26" w:rsidRDefault="00102E8D" w:rsidP="00F54985">
      <w:pPr>
        <w:numPr>
          <w:ilvl w:val="0"/>
          <w:numId w:val="171"/>
        </w:numPr>
        <w:spacing w:line="360" w:lineRule="auto"/>
        <w:ind w:right="-40"/>
        <w:jc w:val="both"/>
        <w:rPr>
          <w:sz w:val="20"/>
          <w:szCs w:val="20"/>
        </w:rPr>
      </w:pPr>
      <w:r>
        <w:rPr>
          <w:sz w:val="20"/>
          <w:szCs w:val="20"/>
        </w:rPr>
        <w:t>Place in the general waste bin for removal.</w:t>
      </w:r>
    </w:p>
    <w:p w14:paraId="40305557" w14:textId="77777777" w:rsidR="00FE5F26" w:rsidRDefault="00102E8D" w:rsidP="00F54985">
      <w:pPr>
        <w:numPr>
          <w:ilvl w:val="0"/>
          <w:numId w:val="171"/>
        </w:numPr>
        <w:spacing w:line="360" w:lineRule="auto"/>
        <w:ind w:right="-40"/>
        <w:jc w:val="both"/>
        <w:rPr>
          <w:sz w:val="20"/>
          <w:szCs w:val="20"/>
        </w:rPr>
      </w:pPr>
      <w:r>
        <w:rPr>
          <w:sz w:val="20"/>
          <w:szCs w:val="20"/>
        </w:rPr>
        <w:t xml:space="preserve">Wash hands after handling waste </w:t>
      </w:r>
    </w:p>
    <w:p w14:paraId="569D64D9" w14:textId="77777777" w:rsidR="00FE5F26" w:rsidRDefault="00FE5F26" w:rsidP="00852543">
      <w:bookmarkStart w:id="412" w:name="_heading=h.ctt92uext8a5" w:colFirst="0" w:colLast="0"/>
      <w:bookmarkEnd w:id="412"/>
    </w:p>
    <w:p w14:paraId="4A641B5F" w14:textId="77777777" w:rsidR="00FE5F26" w:rsidRDefault="00102E8D">
      <w:pPr>
        <w:pStyle w:val="Heading5"/>
        <w:spacing w:before="0" w:after="0" w:line="360" w:lineRule="auto"/>
        <w:ind w:right="-40"/>
        <w:jc w:val="both"/>
        <w:rPr>
          <w:b/>
          <w:color w:val="000000"/>
        </w:rPr>
      </w:pPr>
      <w:bookmarkStart w:id="413" w:name="_heading=h.pxsx15bbk8l6" w:colFirst="0" w:colLast="0"/>
      <w:bookmarkEnd w:id="413"/>
      <w:r>
        <w:rPr>
          <w:b/>
          <w:color w:val="000000"/>
        </w:rPr>
        <w:t>4.1.4 Clinical waste disposal</w:t>
      </w:r>
    </w:p>
    <w:p w14:paraId="23E23FF6" w14:textId="77777777" w:rsidR="00FE5F26" w:rsidRDefault="00102E8D" w:rsidP="00F54985">
      <w:pPr>
        <w:numPr>
          <w:ilvl w:val="0"/>
          <w:numId w:val="26"/>
        </w:numPr>
        <w:spacing w:line="360" w:lineRule="auto"/>
        <w:ind w:right="-40"/>
        <w:jc w:val="both"/>
        <w:rPr>
          <w:sz w:val="20"/>
          <w:szCs w:val="20"/>
        </w:rPr>
      </w:pPr>
      <w:r>
        <w:rPr>
          <w:sz w:val="20"/>
          <w:szCs w:val="20"/>
        </w:rPr>
        <w:t xml:space="preserve">Staff are required to use the biohazard bags provided by our organisation. </w:t>
      </w:r>
    </w:p>
    <w:p w14:paraId="469AFDBE" w14:textId="77777777" w:rsidR="00FE5F26" w:rsidRDefault="00102E8D" w:rsidP="00F54985">
      <w:pPr>
        <w:numPr>
          <w:ilvl w:val="0"/>
          <w:numId w:val="26"/>
        </w:numPr>
        <w:spacing w:line="360" w:lineRule="auto"/>
        <w:ind w:right="-40"/>
        <w:jc w:val="both"/>
        <w:rPr>
          <w:sz w:val="20"/>
          <w:szCs w:val="20"/>
        </w:rPr>
      </w:pPr>
      <w:r>
        <w:rPr>
          <w:sz w:val="20"/>
          <w:szCs w:val="20"/>
        </w:rPr>
        <w:t>Staff workers will place clinical waste in biohazard bags as soon as possible.</w:t>
      </w:r>
    </w:p>
    <w:p w14:paraId="41230D17" w14:textId="77777777" w:rsidR="00FE5F26" w:rsidRDefault="00102E8D" w:rsidP="00F54985">
      <w:pPr>
        <w:numPr>
          <w:ilvl w:val="0"/>
          <w:numId w:val="26"/>
        </w:numPr>
        <w:spacing w:line="360" w:lineRule="auto"/>
        <w:ind w:right="-40"/>
        <w:jc w:val="both"/>
        <w:rPr>
          <w:sz w:val="20"/>
          <w:szCs w:val="20"/>
        </w:rPr>
      </w:pPr>
      <w:r>
        <w:rPr>
          <w:sz w:val="20"/>
          <w:szCs w:val="20"/>
        </w:rPr>
        <w:t>Biohazard bags have a biohazard symbol and are currently coloured yellow</w:t>
      </w:r>
    </w:p>
    <w:p w14:paraId="2C8D73B7" w14:textId="77777777" w:rsidR="00FE5F26" w:rsidRDefault="00102E8D" w:rsidP="00F54985">
      <w:pPr>
        <w:numPr>
          <w:ilvl w:val="0"/>
          <w:numId w:val="26"/>
        </w:numPr>
        <w:spacing w:line="360" w:lineRule="auto"/>
        <w:ind w:right="-40"/>
        <w:jc w:val="both"/>
        <w:rPr>
          <w:sz w:val="20"/>
          <w:szCs w:val="20"/>
        </w:rPr>
      </w:pPr>
      <w:r>
        <w:rPr>
          <w:sz w:val="20"/>
          <w:szCs w:val="20"/>
        </w:rPr>
        <w:t>Single-use sharps are to be placed (by the user) into a sharps container that meets the Australian and New Zealand Standards AS 4031:1992 and AS/NZS 4261:1994.</w:t>
      </w:r>
    </w:p>
    <w:p w14:paraId="2DD9AA90" w14:textId="77777777" w:rsidR="00FE5F26" w:rsidRDefault="00102E8D">
      <w:pPr>
        <w:pStyle w:val="Heading5"/>
        <w:spacing w:before="0" w:after="0" w:line="360" w:lineRule="auto"/>
        <w:ind w:right="-40"/>
        <w:jc w:val="both"/>
        <w:rPr>
          <w:b/>
          <w:color w:val="000000"/>
        </w:rPr>
      </w:pPr>
      <w:bookmarkStart w:id="414" w:name="_heading=h.gm64psvcc2gv" w:colFirst="0" w:colLast="0"/>
      <w:bookmarkEnd w:id="414"/>
      <w:r>
        <w:rPr>
          <w:b/>
          <w:color w:val="000000"/>
        </w:rPr>
        <w:t>4.1.5 Pharmaceutical waste disposal</w:t>
      </w:r>
    </w:p>
    <w:p w14:paraId="5AE71436" w14:textId="77777777" w:rsidR="00FE5F26" w:rsidRDefault="00102E8D" w:rsidP="00F54985">
      <w:pPr>
        <w:numPr>
          <w:ilvl w:val="0"/>
          <w:numId w:val="133"/>
        </w:numPr>
        <w:spacing w:line="360" w:lineRule="auto"/>
        <w:ind w:right="-40"/>
        <w:jc w:val="both"/>
        <w:rPr>
          <w:sz w:val="20"/>
          <w:szCs w:val="20"/>
        </w:rPr>
      </w:pPr>
      <w:r>
        <w:rPr>
          <w:sz w:val="20"/>
          <w:szCs w:val="20"/>
        </w:rPr>
        <w:t>When uncertain about how to dispose of leftover pharmaceuticals, staff workers should return to the pharmacy for correct disposal.</w:t>
      </w:r>
    </w:p>
    <w:p w14:paraId="6499E172" w14:textId="77777777" w:rsidR="00FE5F26" w:rsidRDefault="00102E8D" w:rsidP="00F54985">
      <w:pPr>
        <w:numPr>
          <w:ilvl w:val="0"/>
          <w:numId w:val="133"/>
        </w:numPr>
        <w:spacing w:line="360" w:lineRule="auto"/>
        <w:ind w:right="-40"/>
        <w:jc w:val="both"/>
        <w:rPr>
          <w:sz w:val="20"/>
          <w:szCs w:val="20"/>
        </w:rPr>
      </w:pPr>
      <w:r>
        <w:rPr>
          <w:sz w:val="20"/>
          <w:szCs w:val="20"/>
        </w:rPr>
        <w:t>Most disinfectants can be disposed of through the sewer system by running cold water into the sink before pouring the disinfectant into the sink. Leaving the cold water running for a few moments after the disinfectant has been disposed of dilutes the disinfectant.</w:t>
      </w:r>
    </w:p>
    <w:p w14:paraId="39E0584D" w14:textId="77777777" w:rsidR="00FE5F26" w:rsidRDefault="00FE5F26" w:rsidP="00852543">
      <w:bookmarkStart w:id="415" w:name="_heading=h.tisiiyh6h36a" w:colFirst="0" w:colLast="0"/>
      <w:bookmarkEnd w:id="415"/>
    </w:p>
    <w:p w14:paraId="37CCE367" w14:textId="77777777" w:rsidR="00FE5F26" w:rsidRDefault="00102E8D">
      <w:pPr>
        <w:pStyle w:val="Heading5"/>
        <w:spacing w:before="0" w:after="0" w:line="360" w:lineRule="auto"/>
        <w:ind w:right="-40"/>
        <w:jc w:val="both"/>
        <w:rPr>
          <w:b/>
          <w:color w:val="000000"/>
        </w:rPr>
      </w:pPr>
      <w:bookmarkStart w:id="416" w:name="_heading=h.8l41ax5akx0u" w:colFirst="0" w:colLast="0"/>
      <w:bookmarkEnd w:id="416"/>
      <w:r>
        <w:rPr>
          <w:b/>
          <w:color w:val="000000"/>
        </w:rPr>
        <w:t>4.1.6 Sharps disposal</w:t>
      </w:r>
    </w:p>
    <w:p w14:paraId="0BB1A27E" w14:textId="77777777" w:rsidR="00FE5F26" w:rsidRDefault="00FE5F26">
      <w:pPr>
        <w:spacing w:line="360" w:lineRule="auto"/>
        <w:ind w:right="-40"/>
        <w:jc w:val="both"/>
        <w:rPr>
          <w:b/>
          <w:sz w:val="20"/>
          <w:szCs w:val="20"/>
        </w:rPr>
      </w:pPr>
    </w:p>
    <w:p w14:paraId="090CB3D0" w14:textId="77777777" w:rsidR="00FE5F26" w:rsidRDefault="00102E8D">
      <w:pPr>
        <w:spacing w:line="360" w:lineRule="auto"/>
        <w:ind w:right="-40"/>
        <w:jc w:val="both"/>
        <w:rPr>
          <w:b/>
          <w:sz w:val="20"/>
          <w:szCs w:val="20"/>
        </w:rPr>
      </w:pPr>
      <w:r>
        <w:rPr>
          <w:b/>
          <w:sz w:val="20"/>
          <w:szCs w:val="20"/>
        </w:rPr>
        <w:t>Collecting Sharps</w:t>
      </w:r>
    </w:p>
    <w:p w14:paraId="0F8B125C" w14:textId="77777777" w:rsidR="00FE5F26" w:rsidRDefault="00FE5F26">
      <w:pPr>
        <w:spacing w:line="360" w:lineRule="auto"/>
        <w:ind w:right="-40"/>
        <w:jc w:val="both"/>
        <w:rPr>
          <w:sz w:val="20"/>
          <w:szCs w:val="20"/>
        </w:rPr>
      </w:pPr>
    </w:p>
    <w:p w14:paraId="0C64DCA0" w14:textId="77777777" w:rsidR="00FE5F26" w:rsidRDefault="00102E8D">
      <w:pPr>
        <w:spacing w:line="360" w:lineRule="auto"/>
        <w:ind w:right="-40"/>
        <w:jc w:val="both"/>
        <w:rPr>
          <w:sz w:val="20"/>
          <w:szCs w:val="20"/>
        </w:rPr>
      </w:pPr>
      <w:r>
        <w:rPr>
          <w:sz w:val="20"/>
          <w:szCs w:val="20"/>
        </w:rPr>
        <w:t>Sharps containers must have rigid walls (hard, unbendable sides resistant to breakage). Single-use sharps containers must never be reused.</w:t>
      </w:r>
    </w:p>
    <w:p w14:paraId="41C60458" w14:textId="77777777" w:rsidR="00FE5F26" w:rsidRDefault="00FE5F26">
      <w:pPr>
        <w:spacing w:line="360" w:lineRule="auto"/>
        <w:ind w:right="-40"/>
        <w:jc w:val="both"/>
        <w:rPr>
          <w:sz w:val="20"/>
          <w:szCs w:val="20"/>
        </w:rPr>
      </w:pPr>
    </w:p>
    <w:p w14:paraId="3EF4F078" w14:textId="77777777" w:rsidR="00FE5F26" w:rsidRDefault="00102E8D">
      <w:pPr>
        <w:spacing w:line="360" w:lineRule="auto"/>
        <w:ind w:right="-40"/>
        <w:jc w:val="both"/>
        <w:rPr>
          <w:sz w:val="20"/>
          <w:szCs w:val="20"/>
        </w:rPr>
      </w:pPr>
      <w:r>
        <w:rPr>
          <w:sz w:val="20"/>
          <w:szCs w:val="20"/>
        </w:rPr>
        <w:t>When collecting sharps:</w:t>
      </w:r>
    </w:p>
    <w:p w14:paraId="4885F566" w14:textId="77777777" w:rsidR="00FE5F26" w:rsidRDefault="00102E8D" w:rsidP="00F54985">
      <w:pPr>
        <w:numPr>
          <w:ilvl w:val="0"/>
          <w:numId w:val="159"/>
        </w:numPr>
        <w:spacing w:line="360" w:lineRule="auto"/>
        <w:ind w:right="-40"/>
        <w:jc w:val="both"/>
        <w:rPr>
          <w:sz w:val="20"/>
          <w:szCs w:val="20"/>
        </w:rPr>
      </w:pPr>
      <w:r>
        <w:rPr>
          <w:sz w:val="20"/>
          <w:szCs w:val="20"/>
        </w:rPr>
        <w:t>Ensure a sharps container is closed when handling sharps for immediate sharps disposal.</w:t>
      </w:r>
    </w:p>
    <w:p w14:paraId="41385F87" w14:textId="77777777" w:rsidR="00FE5F26" w:rsidRDefault="00102E8D" w:rsidP="00F54985">
      <w:pPr>
        <w:numPr>
          <w:ilvl w:val="0"/>
          <w:numId w:val="159"/>
        </w:numPr>
        <w:spacing w:line="360" w:lineRule="auto"/>
        <w:ind w:right="-40"/>
        <w:jc w:val="both"/>
        <w:rPr>
          <w:sz w:val="20"/>
          <w:szCs w:val="20"/>
        </w:rPr>
      </w:pPr>
      <w:r>
        <w:rPr>
          <w:sz w:val="20"/>
          <w:szCs w:val="20"/>
        </w:rPr>
        <w:t>Always wear PPE when handling sharps.</w:t>
      </w:r>
    </w:p>
    <w:p w14:paraId="0E71ED5C" w14:textId="77777777" w:rsidR="00FE5F26" w:rsidRDefault="00102E8D" w:rsidP="00F54985">
      <w:pPr>
        <w:numPr>
          <w:ilvl w:val="0"/>
          <w:numId w:val="159"/>
        </w:numPr>
        <w:spacing w:line="360" w:lineRule="auto"/>
        <w:ind w:right="-40"/>
        <w:jc w:val="both"/>
        <w:rPr>
          <w:sz w:val="20"/>
          <w:szCs w:val="20"/>
        </w:rPr>
      </w:pPr>
      <w:r>
        <w:rPr>
          <w:sz w:val="20"/>
          <w:szCs w:val="20"/>
        </w:rPr>
        <w:t>Ensure the sharps container has adequate space to accommodate the sharp.</w:t>
      </w:r>
    </w:p>
    <w:p w14:paraId="05915B1C" w14:textId="77777777" w:rsidR="00FE5F26" w:rsidRDefault="00102E8D" w:rsidP="00F54985">
      <w:pPr>
        <w:numPr>
          <w:ilvl w:val="0"/>
          <w:numId w:val="159"/>
        </w:numPr>
        <w:spacing w:line="360" w:lineRule="auto"/>
        <w:ind w:right="-40"/>
        <w:jc w:val="both"/>
        <w:rPr>
          <w:sz w:val="20"/>
          <w:szCs w:val="20"/>
        </w:rPr>
      </w:pPr>
      <w:r>
        <w:rPr>
          <w:sz w:val="20"/>
          <w:szCs w:val="20"/>
        </w:rPr>
        <w:t>Place the needle and syringe (still connected) into the sharps container).</w:t>
      </w:r>
    </w:p>
    <w:p w14:paraId="31969453" w14:textId="77777777" w:rsidR="00FE5F26" w:rsidRDefault="00102E8D" w:rsidP="00F54985">
      <w:pPr>
        <w:numPr>
          <w:ilvl w:val="0"/>
          <w:numId w:val="159"/>
        </w:numPr>
        <w:spacing w:line="360" w:lineRule="auto"/>
        <w:ind w:right="-40"/>
        <w:jc w:val="both"/>
        <w:rPr>
          <w:sz w:val="20"/>
          <w:szCs w:val="20"/>
        </w:rPr>
      </w:pPr>
      <w:r>
        <w:rPr>
          <w:sz w:val="20"/>
          <w:szCs w:val="20"/>
        </w:rPr>
        <w:t>Do not try to recap the needle or separate the needle and syringe.</w:t>
      </w:r>
    </w:p>
    <w:p w14:paraId="4267F419" w14:textId="77777777" w:rsidR="00FE5F26" w:rsidRDefault="00FE5F26">
      <w:pPr>
        <w:spacing w:line="360" w:lineRule="auto"/>
        <w:ind w:right="-40"/>
        <w:jc w:val="both"/>
        <w:rPr>
          <w:b/>
          <w:sz w:val="20"/>
          <w:szCs w:val="20"/>
        </w:rPr>
      </w:pPr>
    </w:p>
    <w:p w14:paraId="22FF9CAC" w14:textId="77777777" w:rsidR="00FE5F26" w:rsidRDefault="00102E8D">
      <w:pPr>
        <w:spacing w:line="360" w:lineRule="auto"/>
        <w:ind w:right="-40"/>
        <w:jc w:val="both"/>
        <w:rPr>
          <w:b/>
          <w:sz w:val="20"/>
          <w:szCs w:val="20"/>
        </w:rPr>
      </w:pPr>
      <w:r>
        <w:rPr>
          <w:b/>
          <w:sz w:val="20"/>
          <w:szCs w:val="20"/>
        </w:rPr>
        <w:t>Sharps Containers</w:t>
      </w:r>
    </w:p>
    <w:p w14:paraId="2307325F" w14:textId="77777777" w:rsidR="00FE5F26" w:rsidRDefault="00FE5F26">
      <w:pPr>
        <w:spacing w:line="360" w:lineRule="auto"/>
        <w:ind w:right="-40"/>
        <w:jc w:val="both"/>
        <w:rPr>
          <w:sz w:val="20"/>
          <w:szCs w:val="20"/>
        </w:rPr>
      </w:pPr>
    </w:p>
    <w:p w14:paraId="2B87C783" w14:textId="77777777" w:rsidR="00FE5F26" w:rsidRDefault="00102E8D">
      <w:pPr>
        <w:spacing w:line="360" w:lineRule="auto"/>
        <w:ind w:right="-40"/>
        <w:jc w:val="both"/>
        <w:rPr>
          <w:sz w:val="20"/>
          <w:szCs w:val="20"/>
        </w:rPr>
      </w:pPr>
      <w:r>
        <w:rPr>
          <w:sz w:val="20"/>
          <w:szCs w:val="20"/>
        </w:rPr>
        <w:t>Sharps containers must only be used for objects that can puncture the skin, including:</w:t>
      </w:r>
    </w:p>
    <w:p w14:paraId="2B4701D8" w14:textId="77777777" w:rsidR="00FE5F26" w:rsidRDefault="00102E8D" w:rsidP="00F54985">
      <w:pPr>
        <w:numPr>
          <w:ilvl w:val="0"/>
          <w:numId w:val="140"/>
        </w:numPr>
        <w:spacing w:line="360" w:lineRule="auto"/>
        <w:ind w:right="-40"/>
        <w:jc w:val="both"/>
        <w:rPr>
          <w:sz w:val="20"/>
          <w:szCs w:val="20"/>
        </w:rPr>
      </w:pPr>
      <w:r>
        <w:rPr>
          <w:sz w:val="20"/>
          <w:szCs w:val="20"/>
        </w:rPr>
        <w:t>Hypodermic needles</w:t>
      </w:r>
    </w:p>
    <w:p w14:paraId="66E778A5" w14:textId="77777777" w:rsidR="00FE5F26" w:rsidRDefault="00102E8D" w:rsidP="00F54985">
      <w:pPr>
        <w:numPr>
          <w:ilvl w:val="0"/>
          <w:numId w:val="140"/>
        </w:numPr>
        <w:spacing w:line="360" w:lineRule="auto"/>
        <w:ind w:right="-40"/>
        <w:jc w:val="both"/>
        <w:rPr>
          <w:sz w:val="20"/>
          <w:szCs w:val="20"/>
        </w:rPr>
      </w:pPr>
      <w:r>
        <w:rPr>
          <w:sz w:val="20"/>
          <w:szCs w:val="20"/>
        </w:rPr>
        <w:lastRenderedPageBreak/>
        <w:t>Syringes</w:t>
      </w:r>
    </w:p>
    <w:p w14:paraId="441BA4D3" w14:textId="77777777" w:rsidR="00FE5F26" w:rsidRDefault="00102E8D" w:rsidP="00F54985">
      <w:pPr>
        <w:numPr>
          <w:ilvl w:val="0"/>
          <w:numId w:val="140"/>
        </w:numPr>
        <w:spacing w:line="360" w:lineRule="auto"/>
        <w:ind w:right="-40"/>
        <w:jc w:val="both"/>
        <w:rPr>
          <w:sz w:val="20"/>
          <w:szCs w:val="20"/>
        </w:rPr>
      </w:pPr>
      <w:r>
        <w:rPr>
          <w:sz w:val="20"/>
          <w:szCs w:val="20"/>
        </w:rPr>
        <w:t>Scalpels</w:t>
      </w:r>
    </w:p>
    <w:p w14:paraId="6C883183" w14:textId="77777777" w:rsidR="00FE5F26" w:rsidRDefault="00102E8D" w:rsidP="00F54985">
      <w:pPr>
        <w:numPr>
          <w:ilvl w:val="0"/>
          <w:numId w:val="140"/>
        </w:numPr>
        <w:spacing w:line="360" w:lineRule="auto"/>
        <w:ind w:right="-40"/>
        <w:jc w:val="both"/>
        <w:rPr>
          <w:sz w:val="20"/>
          <w:szCs w:val="20"/>
        </w:rPr>
      </w:pPr>
      <w:r>
        <w:rPr>
          <w:sz w:val="20"/>
          <w:szCs w:val="20"/>
        </w:rPr>
        <w:t>Lancets</w:t>
      </w:r>
    </w:p>
    <w:p w14:paraId="56AFC9E4" w14:textId="77777777" w:rsidR="00FE5F26" w:rsidRDefault="00102E8D" w:rsidP="00F54985">
      <w:pPr>
        <w:numPr>
          <w:ilvl w:val="0"/>
          <w:numId w:val="140"/>
        </w:numPr>
        <w:spacing w:line="360" w:lineRule="auto"/>
        <w:ind w:right="-40"/>
        <w:jc w:val="both"/>
        <w:rPr>
          <w:sz w:val="20"/>
          <w:szCs w:val="20"/>
        </w:rPr>
      </w:pPr>
      <w:r>
        <w:rPr>
          <w:sz w:val="20"/>
          <w:szCs w:val="20"/>
        </w:rPr>
        <w:t>Wires</w:t>
      </w:r>
    </w:p>
    <w:p w14:paraId="313AE7F5" w14:textId="77777777" w:rsidR="00FE5F26" w:rsidRDefault="00FE5F26">
      <w:pPr>
        <w:spacing w:line="360" w:lineRule="auto"/>
        <w:ind w:right="-40"/>
        <w:jc w:val="both"/>
        <w:rPr>
          <w:b/>
          <w:sz w:val="20"/>
          <w:szCs w:val="20"/>
        </w:rPr>
      </w:pPr>
    </w:p>
    <w:p w14:paraId="20210243" w14:textId="77777777" w:rsidR="00FE5F26" w:rsidRDefault="00102E8D">
      <w:pPr>
        <w:spacing w:line="360" w:lineRule="auto"/>
        <w:ind w:right="-40"/>
        <w:jc w:val="both"/>
        <w:rPr>
          <w:sz w:val="20"/>
          <w:szCs w:val="20"/>
        </w:rPr>
      </w:pPr>
      <w:r>
        <w:rPr>
          <w:sz w:val="20"/>
          <w:szCs w:val="20"/>
        </w:rPr>
        <w:t>Do not put other objects or non-sharp components of sharps (e.g. IV bags) into sharps containers.</w:t>
      </w:r>
    </w:p>
    <w:p w14:paraId="168F65D8" w14:textId="77777777" w:rsidR="00FE5F26" w:rsidRDefault="00FE5F26" w:rsidP="00852543">
      <w:bookmarkStart w:id="417" w:name="_heading=h.fu9wn9jq5bxy" w:colFirst="0" w:colLast="0"/>
      <w:bookmarkEnd w:id="417"/>
    </w:p>
    <w:p w14:paraId="320B4A91" w14:textId="77777777" w:rsidR="00FE5F26" w:rsidRDefault="00102E8D">
      <w:pPr>
        <w:pStyle w:val="Heading5"/>
        <w:spacing w:before="0" w:after="0" w:line="360" w:lineRule="auto"/>
        <w:ind w:right="-40"/>
        <w:jc w:val="both"/>
        <w:rPr>
          <w:b/>
          <w:color w:val="000000"/>
        </w:rPr>
      </w:pPr>
      <w:bookmarkStart w:id="418" w:name="_heading=h.cd3jvof5ye1g" w:colFirst="0" w:colLast="0"/>
      <w:bookmarkEnd w:id="418"/>
      <w:r>
        <w:rPr>
          <w:b/>
          <w:color w:val="000000"/>
        </w:rPr>
        <w:t>4.1.7 Safe Storage of Hazardous Waste</w:t>
      </w:r>
    </w:p>
    <w:p w14:paraId="460FA7C8" w14:textId="77777777" w:rsidR="00FE5F26" w:rsidRDefault="00FE5F26">
      <w:pPr>
        <w:spacing w:line="360" w:lineRule="auto"/>
        <w:ind w:right="-40"/>
        <w:jc w:val="both"/>
        <w:rPr>
          <w:sz w:val="20"/>
          <w:szCs w:val="20"/>
        </w:rPr>
      </w:pPr>
    </w:p>
    <w:p w14:paraId="47D50C33" w14:textId="77777777" w:rsidR="00FE5F26" w:rsidRDefault="00102E8D">
      <w:pPr>
        <w:spacing w:line="360" w:lineRule="auto"/>
        <w:ind w:right="-40"/>
        <w:jc w:val="both"/>
        <w:rPr>
          <w:sz w:val="20"/>
          <w:szCs w:val="20"/>
        </w:rPr>
      </w:pPr>
      <w:r>
        <w:rPr>
          <w:sz w:val="20"/>
          <w:szCs w:val="20"/>
        </w:rPr>
        <w:t>Hazardous waste has designated storage areas away from food and clean storage areas. Storage areas are enclosed spaces such as sheds, garages or fenced areas. They must be cleared routinely and provide access to the necessary cleaning materials.</w:t>
      </w:r>
    </w:p>
    <w:p w14:paraId="76A5953D" w14:textId="77777777" w:rsidR="00FE5F26" w:rsidRDefault="00FE5F26">
      <w:pPr>
        <w:spacing w:line="360" w:lineRule="auto"/>
        <w:ind w:right="-40"/>
        <w:jc w:val="both"/>
        <w:rPr>
          <w:sz w:val="20"/>
          <w:szCs w:val="20"/>
        </w:rPr>
      </w:pPr>
    </w:p>
    <w:p w14:paraId="1E9852A9" w14:textId="77777777" w:rsidR="00FE5F26" w:rsidRDefault="00102E8D">
      <w:pPr>
        <w:spacing w:line="360" w:lineRule="auto"/>
        <w:ind w:right="-40"/>
        <w:jc w:val="both"/>
        <w:rPr>
          <w:sz w:val="20"/>
          <w:szCs w:val="20"/>
        </w:rPr>
      </w:pPr>
      <w:r>
        <w:rPr>
          <w:sz w:val="20"/>
          <w:szCs w:val="20"/>
        </w:rPr>
        <w:t>Storage areas must be inaccessible by the public or other unauthorised persons, labelled with appropriate signage and ideally segregated by a lockable door. The flooring of the storage area should be a rigid, impervious surface (e.g. concrete). Specific waste may require refrigeration to prevent decomposition and odour.</w:t>
      </w:r>
    </w:p>
    <w:p w14:paraId="3C07BD89" w14:textId="77777777" w:rsidR="00FE5F26" w:rsidRDefault="00FE5F26">
      <w:pPr>
        <w:spacing w:line="360" w:lineRule="auto"/>
        <w:ind w:right="-40"/>
        <w:jc w:val="both"/>
        <w:rPr>
          <w:sz w:val="20"/>
          <w:szCs w:val="20"/>
        </w:rPr>
      </w:pPr>
    </w:p>
    <w:p w14:paraId="451FE34F" w14:textId="77777777" w:rsidR="00FE5F26" w:rsidRDefault="00102E8D">
      <w:pPr>
        <w:spacing w:line="360" w:lineRule="auto"/>
        <w:ind w:right="-40"/>
        <w:jc w:val="both"/>
        <w:rPr>
          <w:sz w:val="20"/>
          <w:szCs w:val="20"/>
        </w:rPr>
      </w:pPr>
      <w:r>
        <w:rPr>
          <w:sz w:val="20"/>
          <w:szCs w:val="20"/>
        </w:rPr>
        <w:t>Hazardous waste is stored in bags and containers according to the colour-coding system.</w:t>
      </w:r>
    </w:p>
    <w:p w14:paraId="63FE3489" w14:textId="77777777" w:rsidR="00FE5F26" w:rsidRDefault="00FE5F26" w:rsidP="00852543">
      <w:bookmarkStart w:id="419" w:name="_heading=h.vcpje1ab72x8" w:colFirst="0" w:colLast="0"/>
      <w:bookmarkEnd w:id="419"/>
    </w:p>
    <w:p w14:paraId="45F2A888" w14:textId="77777777" w:rsidR="00FE5F26" w:rsidRDefault="00102E8D">
      <w:pPr>
        <w:pStyle w:val="Heading5"/>
        <w:spacing w:before="0" w:after="0" w:line="360" w:lineRule="auto"/>
        <w:ind w:right="-40"/>
        <w:jc w:val="both"/>
        <w:rPr>
          <w:b/>
          <w:color w:val="000000"/>
        </w:rPr>
      </w:pPr>
      <w:bookmarkStart w:id="420" w:name="_heading=h.r2326hmtj7jf" w:colFirst="0" w:colLast="0"/>
      <w:bookmarkEnd w:id="420"/>
      <w:r>
        <w:rPr>
          <w:b/>
          <w:color w:val="000000"/>
        </w:rPr>
        <w:t>4.1.8 Safe Disposal of Hazardous Waste</w:t>
      </w:r>
    </w:p>
    <w:p w14:paraId="52B8818E" w14:textId="77777777" w:rsidR="00FE5F26" w:rsidRDefault="00FE5F26">
      <w:pPr>
        <w:spacing w:line="360" w:lineRule="auto"/>
        <w:ind w:right="-40"/>
        <w:jc w:val="both"/>
        <w:rPr>
          <w:sz w:val="20"/>
          <w:szCs w:val="20"/>
        </w:rPr>
      </w:pPr>
    </w:p>
    <w:p w14:paraId="09C81D05" w14:textId="77777777" w:rsidR="00FE5F26" w:rsidRDefault="00102E8D">
      <w:pPr>
        <w:spacing w:line="360" w:lineRule="auto"/>
        <w:ind w:right="-40"/>
        <w:jc w:val="both"/>
        <w:rPr>
          <w:sz w:val="20"/>
          <w:szCs w:val="20"/>
        </w:rPr>
      </w:pPr>
      <w:r>
        <w:rPr>
          <w:sz w:val="20"/>
          <w:szCs w:val="20"/>
        </w:rPr>
        <w:t>There are a variety of treatment methods for hazardous waste. The most appropriate method will depend on the type of waste, with the goal being to:</w:t>
      </w:r>
    </w:p>
    <w:p w14:paraId="385FB5C8" w14:textId="77777777" w:rsidR="00FE5F26" w:rsidRDefault="00102E8D" w:rsidP="00F54985">
      <w:pPr>
        <w:numPr>
          <w:ilvl w:val="0"/>
          <w:numId w:val="150"/>
        </w:numPr>
        <w:spacing w:line="360" w:lineRule="auto"/>
        <w:ind w:right="-40"/>
        <w:jc w:val="both"/>
        <w:rPr>
          <w:sz w:val="20"/>
          <w:szCs w:val="20"/>
        </w:rPr>
      </w:pPr>
      <w:r>
        <w:rPr>
          <w:sz w:val="20"/>
          <w:szCs w:val="20"/>
        </w:rPr>
        <w:t>Make the waste as safe as possible</w:t>
      </w:r>
    </w:p>
    <w:p w14:paraId="26BF6E98" w14:textId="77777777" w:rsidR="00FE5F26" w:rsidRDefault="00102E8D" w:rsidP="00F54985">
      <w:pPr>
        <w:numPr>
          <w:ilvl w:val="0"/>
          <w:numId w:val="150"/>
        </w:numPr>
        <w:spacing w:line="360" w:lineRule="auto"/>
        <w:ind w:right="-40"/>
        <w:jc w:val="both"/>
        <w:rPr>
          <w:sz w:val="20"/>
          <w:szCs w:val="20"/>
        </w:rPr>
      </w:pPr>
      <w:r>
        <w:rPr>
          <w:sz w:val="20"/>
          <w:szCs w:val="20"/>
        </w:rPr>
        <w:t>Minimise harm to the environment</w:t>
      </w:r>
    </w:p>
    <w:p w14:paraId="68FB03EC" w14:textId="77777777" w:rsidR="00FE5F26" w:rsidRDefault="00102E8D" w:rsidP="00F54985">
      <w:pPr>
        <w:numPr>
          <w:ilvl w:val="0"/>
          <w:numId w:val="150"/>
        </w:numPr>
        <w:spacing w:line="360" w:lineRule="auto"/>
        <w:ind w:right="-40"/>
        <w:jc w:val="both"/>
        <w:rPr>
          <w:sz w:val="20"/>
          <w:szCs w:val="20"/>
        </w:rPr>
      </w:pPr>
      <w:r>
        <w:rPr>
          <w:sz w:val="20"/>
          <w:szCs w:val="20"/>
        </w:rPr>
        <w:t>Reduce the volume of the waste</w:t>
      </w:r>
    </w:p>
    <w:p w14:paraId="17331CE3" w14:textId="77777777" w:rsidR="00FE5F26" w:rsidRDefault="00102E8D" w:rsidP="00F54985">
      <w:pPr>
        <w:numPr>
          <w:ilvl w:val="0"/>
          <w:numId w:val="150"/>
        </w:numPr>
        <w:spacing w:line="360" w:lineRule="auto"/>
        <w:ind w:right="-40"/>
        <w:jc w:val="both"/>
        <w:rPr>
          <w:sz w:val="20"/>
          <w:szCs w:val="20"/>
        </w:rPr>
      </w:pPr>
      <w:r>
        <w:rPr>
          <w:sz w:val="20"/>
          <w:szCs w:val="20"/>
        </w:rPr>
        <w:t>Render the waste non-recognisable by altering its physical nature</w:t>
      </w:r>
    </w:p>
    <w:p w14:paraId="2A3FBCD1" w14:textId="77777777" w:rsidR="00FE5F26" w:rsidRDefault="00FE5F26">
      <w:pPr>
        <w:spacing w:line="360" w:lineRule="auto"/>
        <w:ind w:right="-40"/>
        <w:jc w:val="both"/>
        <w:rPr>
          <w:sz w:val="20"/>
          <w:szCs w:val="20"/>
        </w:rPr>
      </w:pPr>
    </w:p>
    <w:p w14:paraId="5B7980C8" w14:textId="77777777" w:rsidR="00FE5F26" w:rsidRDefault="00102E8D">
      <w:pPr>
        <w:spacing w:line="360" w:lineRule="auto"/>
        <w:ind w:right="-40"/>
        <w:jc w:val="both"/>
        <w:rPr>
          <w:sz w:val="20"/>
          <w:szCs w:val="20"/>
        </w:rPr>
      </w:pPr>
      <w:r>
        <w:rPr>
          <w:sz w:val="20"/>
          <w:szCs w:val="20"/>
        </w:rPr>
        <w:t>Furthermore, the treatment and disposal process should:</w:t>
      </w:r>
    </w:p>
    <w:p w14:paraId="1418E6BD" w14:textId="77777777" w:rsidR="00FE5F26" w:rsidRDefault="00102E8D" w:rsidP="00F54985">
      <w:pPr>
        <w:numPr>
          <w:ilvl w:val="0"/>
          <w:numId w:val="35"/>
        </w:numPr>
        <w:spacing w:line="360" w:lineRule="auto"/>
        <w:ind w:right="-40"/>
        <w:jc w:val="both"/>
        <w:rPr>
          <w:sz w:val="20"/>
          <w:szCs w:val="20"/>
        </w:rPr>
      </w:pPr>
      <w:r>
        <w:rPr>
          <w:sz w:val="20"/>
          <w:szCs w:val="20"/>
        </w:rPr>
        <w:t>Limit the creation of hazardous or toxic by-products</w:t>
      </w:r>
    </w:p>
    <w:p w14:paraId="35E47C94" w14:textId="77777777" w:rsidR="00FE5F26" w:rsidRDefault="00102E8D" w:rsidP="00F54985">
      <w:pPr>
        <w:numPr>
          <w:ilvl w:val="0"/>
          <w:numId w:val="35"/>
        </w:numPr>
        <w:spacing w:line="360" w:lineRule="auto"/>
        <w:ind w:right="-40"/>
        <w:jc w:val="both"/>
        <w:rPr>
          <w:sz w:val="20"/>
          <w:szCs w:val="20"/>
        </w:rPr>
      </w:pPr>
      <w:r>
        <w:rPr>
          <w:sz w:val="20"/>
          <w:szCs w:val="20"/>
        </w:rPr>
        <w:t>Have automatic controls and fail-safe mechanisms</w:t>
      </w:r>
    </w:p>
    <w:p w14:paraId="266E3C4B" w14:textId="77777777" w:rsidR="00FE5F26" w:rsidRDefault="00102E8D" w:rsidP="00F54985">
      <w:pPr>
        <w:numPr>
          <w:ilvl w:val="0"/>
          <w:numId w:val="35"/>
        </w:numPr>
        <w:spacing w:line="360" w:lineRule="auto"/>
        <w:ind w:right="-40"/>
        <w:jc w:val="both"/>
        <w:rPr>
          <w:sz w:val="20"/>
          <w:szCs w:val="20"/>
        </w:rPr>
      </w:pPr>
      <w:r>
        <w:rPr>
          <w:sz w:val="20"/>
          <w:szCs w:val="20"/>
        </w:rPr>
        <w:t>Ensure no waste can bypass the process</w:t>
      </w:r>
    </w:p>
    <w:p w14:paraId="7EB1873D" w14:textId="77777777" w:rsidR="00FE5F26" w:rsidRDefault="00FE5F26">
      <w:pPr>
        <w:spacing w:line="360" w:lineRule="auto"/>
        <w:ind w:right="-40"/>
        <w:jc w:val="both"/>
        <w:rPr>
          <w:sz w:val="20"/>
          <w:szCs w:val="20"/>
        </w:rPr>
      </w:pPr>
    </w:p>
    <w:p w14:paraId="2AB29C1F" w14:textId="77777777" w:rsidR="00FE5F26" w:rsidRDefault="00102E8D">
      <w:pPr>
        <w:spacing w:line="360" w:lineRule="auto"/>
        <w:ind w:right="-40"/>
        <w:jc w:val="both"/>
        <w:rPr>
          <w:sz w:val="20"/>
          <w:szCs w:val="20"/>
        </w:rPr>
      </w:pPr>
      <w:r>
        <w:rPr>
          <w:sz w:val="20"/>
          <w:szCs w:val="20"/>
        </w:rPr>
        <w:t>Once treated, the waste is generally sent to a landfill. Compaction can decrease the volume of some types of waste before treatment and disposal, but it is not an appropriate standalone method (QLD Government 2019).</w:t>
      </w:r>
    </w:p>
    <w:p w14:paraId="4A4A9837" w14:textId="77777777" w:rsidR="00FE5F26" w:rsidRDefault="00FE5F26">
      <w:pPr>
        <w:spacing w:line="360" w:lineRule="auto"/>
        <w:ind w:right="-40"/>
        <w:jc w:val="both"/>
        <w:rPr>
          <w:sz w:val="20"/>
          <w:szCs w:val="20"/>
        </w:rPr>
      </w:pPr>
    </w:p>
    <w:p w14:paraId="5624F43B" w14:textId="77777777" w:rsidR="00FE5F26" w:rsidRDefault="00102E8D">
      <w:pPr>
        <w:spacing w:line="360" w:lineRule="auto"/>
        <w:ind w:right="-40"/>
        <w:jc w:val="both"/>
        <w:rPr>
          <w:sz w:val="20"/>
          <w:szCs w:val="20"/>
        </w:rPr>
      </w:pPr>
      <w:r>
        <w:br w:type="page"/>
      </w:r>
    </w:p>
    <w:sdt>
      <w:sdtPr>
        <w:rPr>
          <w:rFonts w:ascii="Arial" w:eastAsia="Arial" w:hAnsi="Arial" w:cs="Arial"/>
        </w:rPr>
        <w:tag w:val="goog_rdk_6"/>
        <w:id w:val="-977140578"/>
        <w:lock w:val="contentLocked"/>
      </w:sdtPr>
      <w:sdtContent>
        <w:tbl>
          <w:tblPr>
            <w:tblStyle w:val="affffc"/>
            <w:tblpPr w:leftFromText="180" w:rightFromText="180" w:topFromText="180" w:bottomFromText="180" w:vertAnchor="text"/>
            <w:tblW w:w="10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1133"/>
            <w:gridCol w:w="142"/>
            <w:gridCol w:w="1134"/>
            <w:gridCol w:w="142"/>
            <w:gridCol w:w="1276"/>
            <w:gridCol w:w="1134"/>
            <w:gridCol w:w="1134"/>
            <w:gridCol w:w="1263"/>
            <w:gridCol w:w="1155"/>
          </w:tblGrid>
          <w:tr w:rsidR="00FE5F26" w14:paraId="7FE92DE8" w14:textId="77777777">
            <w:tc>
              <w:tcPr>
                <w:tcW w:w="1549" w:type="dxa"/>
                <w:tcBorders>
                  <w:top w:val="single" w:sz="6" w:space="0" w:color="C9C7CF"/>
                  <w:left w:val="single" w:sz="6" w:space="0" w:color="C9C7CF"/>
                  <w:bottom w:val="single" w:sz="6" w:space="0" w:color="C9C7CF"/>
                  <w:right w:val="single" w:sz="6" w:space="0" w:color="C9C7CF"/>
                </w:tcBorders>
              </w:tcPr>
              <w:p w14:paraId="2A9F3CD3" w14:textId="77777777" w:rsidR="00FE5F26" w:rsidRDefault="00FE5F26">
                <w:pPr>
                  <w:spacing w:after="0" w:line="360" w:lineRule="auto"/>
                  <w:ind w:left="0" w:right="-40" w:firstLine="22"/>
                  <w:jc w:val="both"/>
                  <w:rPr>
                    <w:rFonts w:ascii="Arial" w:eastAsia="Arial" w:hAnsi="Arial" w:cs="Arial"/>
                    <w:sz w:val="18"/>
                    <w:szCs w:val="18"/>
                  </w:rPr>
                </w:pPr>
              </w:p>
            </w:tc>
            <w:tc>
              <w:tcPr>
                <w:tcW w:w="1275" w:type="dxa"/>
                <w:gridSpan w:val="2"/>
                <w:tcBorders>
                  <w:top w:val="single" w:sz="6" w:space="0" w:color="C9C7CF"/>
                  <w:left w:val="single" w:sz="6" w:space="0" w:color="C9C7CF"/>
                  <w:bottom w:val="single" w:sz="6" w:space="0" w:color="C9C7CF"/>
                  <w:right w:val="single" w:sz="6" w:space="0" w:color="C9C7CF"/>
                </w:tcBorders>
              </w:tcPr>
              <w:p w14:paraId="56C4CD74" w14:textId="77777777" w:rsidR="00FE5F26" w:rsidRDefault="00102E8D">
                <w:pPr>
                  <w:spacing w:after="0" w:line="360" w:lineRule="auto"/>
                  <w:ind w:left="0" w:right="-40" w:firstLine="22"/>
                  <w:rPr>
                    <w:rFonts w:ascii="Arial" w:eastAsia="Arial" w:hAnsi="Arial" w:cs="Arial"/>
                    <w:sz w:val="18"/>
                    <w:szCs w:val="18"/>
                  </w:rPr>
                </w:pPr>
                <w:r>
                  <w:rPr>
                    <w:rFonts w:ascii="Arial" w:eastAsia="Arial" w:hAnsi="Arial" w:cs="Arial"/>
                    <w:b/>
                    <w:sz w:val="18"/>
                    <w:szCs w:val="18"/>
                  </w:rPr>
                  <w:t>Incineration</w:t>
                </w:r>
              </w:p>
            </w:tc>
            <w:tc>
              <w:tcPr>
                <w:tcW w:w="1276" w:type="dxa"/>
                <w:gridSpan w:val="2"/>
                <w:tcBorders>
                  <w:top w:val="single" w:sz="6" w:space="0" w:color="C9C7CF"/>
                  <w:left w:val="single" w:sz="6" w:space="0" w:color="C9C7CF"/>
                  <w:bottom w:val="single" w:sz="6" w:space="0" w:color="C9C7CF"/>
                  <w:right w:val="single" w:sz="6" w:space="0" w:color="C9C7CF"/>
                </w:tcBorders>
              </w:tcPr>
              <w:p w14:paraId="34B10A21" w14:textId="77777777" w:rsidR="00FE5F26" w:rsidRDefault="00102E8D">
                <w:pPr>
                  <w:spacing w:after="0" w:line="360" w:lineRule="auto"/>
                  <w:ind w:left="0" w:right="-40" w:firstLine="22"/>
                  <w:rPr>
                    <w:rFonts w:ascii="Arial" w:eastAsia="Arial" w:hAnsi="Arial" w:cs="Arial"/>
                    <w:sz w:val="18"/>
                    <w:szCs w:val="18"/>
                  </w:rPr>
                </w:pPr>
                <w:r>
                  <w:rPr>
                    <w:rFonts w:ascii="Arial" w:eastAsia="Arial" w:hAnsi="Arial" w:cs="Arial"/>
                    <w:b/>
                    <w:sz w:val="18"/>
                    <w:szCs w:val="18"/>
                  </w:rPr>
                  <w:t>Autoclaving and shredding</w:t>
                </w:r>
              </w:p>
            </w:tc>
            <w:tc>
              <w:tcPr>
                <w:tcW w:w="1276" w:type="dxa"/>
                <w:tcBorders>
                  <w:top w:val="single" w:sz="6" w:space="0" w:color="C9C7CF"/>
                  <w:left w:val="single" w:sz="6" w:space="0" w:color="C9C7CF"/>
                  <w:bottom w:val="single" w:sz="6" w:space="0" w:color="C9C7CF"/>
                  <w:right w:val="single" w:sz="6" w:space="0" w:color="C9C7CF"/>
                </w:tcBorders>
              </w:tcPr>
              <w:p w14:paraId="6B04C7CF" w14:textId="77777777" w:rsidR="00FE5F26" w:rsidRDefault="00102E8D">
                <w:pPr>
                  <w:spacing w:after="0" w:line="360" w:lineRule="auto"/>
                  <w:ind w:left="0" w:right="-40" w:firstLine="22"/>
                  <w:rPr>
                    <w:rFonts w:ascii="Arial" w:eastAsia="Arial" w:hAnsi="Arial" w:cs="Arial"/>
                    <w:sz w:val="18"/>
                    <w:szCs w:val="18"/>
                  </w:rPr>
                </w:pPr>
                <w:r>
                  <w:rPr>
                    <w:rFonts w:ascii="Arial" w:eastAsia="Arial" w:hAnsi="Arial" w:cs="Arial"/>
                    <w:b/>
                    <w:sz w:val="18"/>
                    <w:szCs w:val="18"/>
                  </w:rPr>
                  <w:t>Chemical disinfection (hypochlorite) and shredding</w:t>
                </w:r>
              </w:p>
            </w:tc>
            <w:tc>
              <w:tcPr>
                <w:tcW w:w="1134" w:type="dxa"/>
                <w:tcBorders>
                  <w:top w:val="single" w:sz="6" w:space="0" w:color="C9C7CF"/>
                  <w:left w:val="single" w:sz="6" w:space="0" w:color="C9C7CF"/>
                  <w:bottom w:val="single" w:sz="6" w:space="0" w:color="C9C7CF"/>
                  <w:right w:val="single" w:sz="6" w:space="0" w:color="C9C7CF"/>
                </w:tcBorders>
              </w:tcPr>
              <w:p w14:paraId="3538FCFA" w14:textId="77777777" w:rsidR="00FE5F26" w:rsidRDefault="00102E8D">
                <w:pPr>
                  <w:spacing w:after="0" w:line="360" w:lineRule="auto"/>
                  <w:ind w:left="0" w:right="-40" w:firstLine="22"/>
                  <w:rPr>
                    <w:rFonts w:ascii="Arial" w:eastAsia="Arial" w:hAnsi="Arial" w:cs="Arial"/>
                    <w:sz w:val="18"/>
                    <w:szCs w:val="18"/>
                  </w:rPr>
                </w:pPr>
                <w:r>
                  <w:rPr>
                    <w:rFonts w:ascii="Arial" w:eastAsia="Arial" w:hAnsi="Arial" w:cs="Arial"/>
                    <w:b/>
                    <w:sz w:val="18"/>
                    <w:szCs w:val="18"/>
                  </w:rPr>
                  <w:t>Chemical disinfection (peroxide and lime) and shredding</w:t>
                </w:r>
              </w:p>
            </w:tc>
            <w:tc>
              <w:tcPr>
                <w:tcW w:w="1134" w:type="dxa"/>
                <w:tcBorders>
                  <w:top w:val="single" w:sz="6" w:space="0" w:color="C9C7CF"/>
                  <w:left w:val="single" w:sz="6" w:space="0" w:color="C9C7CF"/>
                  <w:bottom w:val="single" w:sz="6" w:space="0" w:color="C9C7CF"/>
                  <w:right w:val="single" w:sz="6" w:space="0" w:color="C9C7CF"/>
                </w:tcBorders>
              </w:tcPr>
              <w:p w14:paraId="4CD6E875" w14:textId="77777777" w:rsidR="00FE5F26" w:rsidRDefault="00102E8D">
                <w:pPr>
                  <w:spacing w:after="0" w:line="360" w:lineRule="auto"/>
                  <w:ind w:left="0" w:right="-40" w:firstLine="22"/>
                  <w:rPr>
                    <w:rFonts w:ascii="Arial" w:eastAsia="Arial" w:hAnsi="Arial" w:cs="Arial"/>
                    <w:sz w:val="18"/>
                    <w:szCs w:val="18"/>
                  </w:rPr>
                </w:pPr>
                <w:r>
                  <w:rPr>
                    <w:rFonts w:ascii="Arial" w:eastAsia="Arial" w:hAnsi="Arial" w:cs="Arial"/>
                    <w:b/>
                    <w:sz w:val="18"/>
                    <w:szCs w:val="18"/>
                  </w:rPr>
                  <w:t>Microwave and shredding</w:t>
                </w:r>
              </w:p>
            </w:tc>
            <w:tc>
              <w:tcPr>
                <w:tcW w:w="1263" w:type="dxa"/>
                <w:tcBorders>
                  <w:top w:val="single" w:sz="6" w:space="0" w:color="C9C7CF"/>
                  <w:left w:val="single" w:sz="6" w:space="0" w:color="C9C7CF"/>
                  <w:bottom w:val="single" w:sz="6" w:space="0" w:color="C9C7CF"/>
                  <w:right w:val="single" w:sz="6" w:space="0" w:color="C9C7CF"/>
                </w:tcBorders>
              </w:tcPr>
              <w:p w14:paraId="59C8576D" w14:textId="77777777" w:rsidR="00FE5F26" w:rsidRDefault="00102E8D">
                <w:pPr>
                  <w:spacing w:after="0" w:line="360" w:lineRule="auto"/>
                  <w:ind w:left="0" w:right="-40" w:firstLine="22"/>
                  <w:rPr>
                    <w:rFonts w:ascii="Arial" w:eastAsia="Arial" w:hAnsi="Arial" w:cs="Arial"/>
                    <w:sz w:val="18"/>
                    <w:szCs w:val="18"/>
                  </w:rPr>
                </w:pPr>
                <w:r>
                  <w:rPr>
                    <w:rFonts w:ascii="Arial" w:eastAsia="Arial" w:hAnsi="Arial" w:cs="Arial"/>
                    <w:b/>
                    <w:sz w:val="18"/>
                    <w:szCs w:val="18"/>
                  </w:rPr>
                  <w:t>Compaction</w:t>
                </w:r>
              </w:p>
            </w:tc>
            <w:tc>
              <w:tcPr>
                <w:tcW w:w="1155" w:type="dxa"/>
                <w:tcBorders>
                  <w:top w:val="single" w:sz="6" w:space="0" w:color="C9C7CF"/>
                  <w:left w:val="single" w:sz="6" w:space="0" w:color="C9C7CF"/>
                  <w:bottom w:val="single" w:sz="6" w:space="0" w:color="C9C7CF"/>
                  <w:right w:val="single" w:sz="6" w:space="0" w:color="C9C7CF"/>
                </w:tcBorders>
              </w:tcPr>
              <w:p w14:paraId="573AC7CD" w14:textId="77777777" w:rsidR="00FE5F26" w:rsidRDefault="00102E8D">
                <w:pPr>
                  <w:spacing w:after="0" w:line="360" w:lineRule="auto"/>
                  <w:ind w:left="0" w:right="-40" w:firstLine="22"/>
                  <w:rPr>
                    <w:rFonts w:ascii="Arial" w:eastAsia="Arial" w:hAnsi="Arial" w:cs="Arial"/>
                    <w:sz w:val="18"/>
                    <w:szCs w:val="18"/>
                  </w:rPr>
                </w:pPr>
                <w:r>
                  <w:rPr>
                    <w:rFonts w:ascii="Arial" w:eastAsia="Arial" w:hAnsi="Arial" w:cs="Arial"/>
                    <w:b/>
                    <w:sz w:val="18"/>
                    <w:szCs w:val="18"/>
                  </w:rPr>
                  <w:t>Landfill</w:t>
                </w:r>
              </w:p>
            </w:tc>
          </w:tr>
          <w:tr w:rsidR="00FE5F26" w14:paraId="5BE5ACE1" w14:textId="77777777">
            <w:tc>
              <w:tcPr>
                <w:tcW w:w="1549" w:type="dxa"/>
                <w:tcBorders>
                  <w:top w:val="single" w:sz="6" w:space="0" w:color="C9C7CF"/>
                  <w:left w:val="single" w:sz="6" w:space="0" w:color="C9C7CF"/>
                  <w:bottom w:val="single" w:sz="6" w:space="0" w:color="C9C7CF"/>
                  <w:right w:val="single" w:sz="6" w:space="0" w:color="C9C7CF"/>
                </w:tcBorders>
              </w:tcPr>
              <w:p w14:paraId="4BC4E6F7"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b/>
                    <w:sz w:val="18"/>
                    <w:szCs w:val="18"/>
                  </w:rPr>
                  <w:t>Chemical</w:t>
                </w:r>
              </w:p>
            </w:tc>
            <w:tc>
              <w:tcPr>
                <w:tcW w:w="1133" w:type="dxa"/>
                <w:tcBorders>
                  <w:top w:val="single" w:sz="6" w:space="0" w:color="C9C7CF"/>
                  <w:left w:val="single" w:sz="6" w:space="0" w:color="C9C7CF"/>
                  <w:bottom w:val="single" w:sz="6" w:space="0" w:color="C9C7CF"/>
                  <w:right w:val="single" w:sz="6" w:space="0" w:color="C9C7CF"/>
                </w:tcBorders>
                <w:shd w:val="clear" w:color="auto" w:fill="DAF7A6"/>
              </w:tcPr>
              <w:p w14:paraId="33BE1784"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 xml:space="preserve">YES </w:t>
                </w:r>
              </w:p>
              <w:p w14:paraId="458AB8FF"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(if licensed)</w:t>
                </w:r>
              </w:p>
            </w:tc>
            <w:tc>
              <w:tcPr>
                <w:tcW w:w="1276" w:type="dxa"/>
                <w:gridSpan w:val="2"/>
                <w:tcBorders>
                  <w:top w:val="single" w:sz="6" w:space="0" w:color="C9C7CF"/>
                  <w:left w:val="single" w:sz="6" w:space="0" w:color="C9C7CF"/>
                  <w:bottom w:val="single" w:sz="6" w:space="0" w:color="C9C7CF"/>
                  <w:right w:val="single" w:sz="6" w:space="0" w:color="C9C7CF"/>
                </w:tcBorders>
                <w:shd w:val="clear" w:color="auto" w:fill="EA9999"/>
              </w:tcPr>
              <w:p w14:paraId="3C625688"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418" w:type="dxa"/>
                <w:gridSpan w:val="2"/>
                <w:tcBorders>
                  <w:top w:val="single" w:sz="6" w:space="0" w:color="C9C7CF"/>
                  <w:left w:val="single" w:sz="6" w:space="0" w:color="C9C7CF"/>
                  <w:bottom w:val="single" w:sz="6" w:space="0" w:color="C9C7CF"/>
                  <w:right w:val="single" w:sz="6" w:space="0" w:color="C9C7CF"/>
                </w:tcBorders>
                <w:shd w:val="clear" w:color="auto" w:fill="EA9999"/>
              </w:tcPr>
              <w:p w14:paraId="243F107E"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34" w:type="dxa"/>
                <w:tcBorders>
                  <w:top w:val="single" w:sz="6" w:space="0" w:color="C9C7CF"/>
                  <w:left w:val="single" w:sz="6" w:space="0" w:color="C9C7CF"/>
                  <w:bottom w:val="single" w:sz="6" w:space="0" w:color="C9C7CF"/>
                  <w:right w:val="single" w:sz="6" w:space="0" w:color="C9C7CF"/>
                </w:tcBorders>
                <w:shd w:val="clear" w:color="auto" w:fill="EA9999"/>
              </w:tcPr>
              <w:p w14:paraId="55834DC6"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34" w:type="dxa"/>
                <w:tcBorders>
                  <w:top w:val="single" w:sz="6" w:space="0" w:color="C9C7CF"/>
                  <w:left w:val="single" w:sz="6" w:space="0" w:color="C9C7CF"/>
                  <w:bottom w:val="single" w:sz="6" w:space="0" w:color="C9C7CF"/>
                  <w:right w:val="single" w:sz="6" w:space="0" w:color="C9C7CF"/>
                </w:tcBorders>
                <w:shd w:val="clear" w:color="auto" w:fill="EA9999"/>
              </w:tcPr>
              <w:p w14:paraId="16C8B955"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263" w:type="dxa"/>
                <w:tcBorders>
                  <w:top w:val="single" w:sz="6" w:space="0" w:color="C9C7CF"/>
                  <w:left w:val="single" w:sz="6" w:space="0" w:color="C9C7CF"/>
                  <w:bottom w:val="single" w:sz="6" w:space="0" w:color="C9C7CF"/>
                  <w:right w:val="single" w:sz="6" w:space="0" w:color="C9C7CF"/>
                </w:tcBorders>
                <w:shd w:val="clear" w:color="auto" w:fill="EA9999"/>
              </w:tcPr>
              <w:p w14:paraId="380683F8"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55" w:type="dxa"/>
                <w:tcBorders>
                  <w:top w:val="single" w:sz="6" w:space="0" w:color="C9C7CF"/>
                  <w:left w:val="single" w:sz="6" w:space="0" w:color="C9C7CF"/>
                  <w:bottom w:val="single" w:sz="6" w:space="0" w:color="C9C7CF"/>
                  <w:right w:val="single" w:sz="6" w:space="0" w:color="C9C7CF"/>
                </w:tcBorders>
                <w:shd w:val="clear" w:color="auto" w:fill="EA9999"/>
              </w:tcPr>
              <w:p w14:paraId="0912C255"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r>
          <w:tr w:rsidR="00FE5F26" w14:paraId="626B7010" w14:textId="77777777">
            <w:tc>
              <w:tcPr>
                <w:tcW w:w="1549" w:type="dxa"/>
                <w:tcBorders>
                  <w:top w:val="single" w:sz="6" w:space="0" w:color="C9C7CF"/>
                  <w:left w:val="single" w:sz="6" w:space="0" w:color="C9C7CF"/>
                  <w:bottom w:val="single" w:sz="6" w:space="0" w:color="C9C7CF"/>
                  <w:right w:val="single" w:sz="6" w:space="0" w:color="C9C7CF"/>
                </w:tcBorders>
              </w:tcPr>
              <w:p w14:paraId="2E8AF107"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b/>
                    <w:sz w:val="18"/>
                    <w:szCs w:val="18"/>
                  </w:rPr>
                  <w:t>Cytotoxic</w:t>
                </w:r>
              </w:p>
            </w:tc>
            <w:tc>
              <w:tcPr>
                <w:tcW w:w="1133" w:type="dxa"/>
                <w:tcBorders>
                  <w:top w:val="single" w:sz="6" w:space="0" w:color="C9C7CF"/>
                  <w:left w:val="single" w:sz="6" w:space="0" w:color="C9C7CF"/>
                  <w:bottom w:val="single" w:sz="6" w:space="0" w:color="C9C7CF"/>
                  <w:right w:val="single" w:sz="6" w:space="0" w:color="C9C7CF"/>
                </w:tcBorders>
                <w:shd w:val="clear" w:color="auto" w:fill="DAF7A6"/>
              </w:tcPr>
              <w:p w14:paraId="79F89C9D"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YES</w:t>
                </w:r>
              </w:p>
            </w:tc>
            <w:tc>
              <w:tcPr>
                <w:tcW w:w="1276" w:type="dxa"/>
                <w:gridSpan w:val="2"/>
                <w:tcBorders>
                  <w:top w:val="single" w:sz="6" w:space="0" w:color="C9C7CF"/>
                  <w:left w:val="single" w:sz="6" w:space="0" w:color="C9C7CF"/>
                  <w:bottom w:val="single" w:sz="6" w:space="0" w:color="C9C7CF"/>
                  <w:right w:val="single" w:sz="6" w:space="0" w:color="C9C7CF"/>
                </w:tcBorders>
                <w:shd w:val="clear" w:color="auto" w:fill="EA9999"/>
              </w:tcPr>
              <w:p w14:paraId="0AC5A9AF"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418" w:type="dxa"/>
                <w:gridSpan w:val="2"/>
                <w:tcBorders>
                  <w:top w:val="single" w:sz="6" w:space="0" w:color="C9C7CF"/>
                  <w:left w:val="single" w:sz="6" w:space="0" w:color="C9C7CF"/>
                  <w:bottom w:val="single" w:sz="6" w:space="0" w:color="C9C7CF"/>
                  <w:right w:val="single" w:sz="6" w:space="0" w:color="C9C7CF"/>
                </w:tcBorders>
                <w:shd w:val="clear" w:color="auto" w:fill="EA9999"/>
              </w:tcPr>
              <w:p w14:paraId="6DAB45E6"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34" w:type="dxa"/>
                <w:tcBorders>
                  <w:top w:val="single" w:sz="6" w:space="0" w:color="C9C7CF"/>
                  <w:left w:val="single" w:sz="6" w:space="0" w:color="C9C7CF"/>
                  <w:bottom w:val="single" w:sz="6" w:space="0" w:color="C9C7CF"/>
                  <w:right w:val="single" w:sz="6" w:space="0" w:color="C9C7CF"/>
                </w:tcBorders>
                <w:shd w:val="clear" w:color="auto" w:fill="EA9999"/>
              </w:tcPr>
              <w:p w14:paraId="047A6013"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34" w:type="dxa"/>
                <w:tcBorders>
                  <w:top w:val="single" w:sz="6" w:space="0" w:color="C9C7CF"/>
                  <w:left w:val="single" w:sz="6" w:space="0" w:color="C9C7CF"/>
                  <w:bottom w:val="single" w:sz="6" w:space="0" w:color="C9C7CF"/>
                  <w:right w:val="single" w:sz="6" w:space="0" w:color="C9C7CF"/>
                </w:tcBorders>
                <w:shd w:val="clear" w:color="auto" w:fill="EA9999"/>
              </w:tcPr>
              <w:p w14:paraId="12837EF5"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263" w:type="dxa"/>
                <w:tcBorders>
                  <w:top w:val="single" w:sz="6" w:space="0" w:color="C9C7CF"/>
                  <w:left w:val="single" w:sz="6" w:space="0" w:color="C9C7CF"/>
                  <w:bottom w:val="single" w:sz="6" w:space="0" w:color="C9C7CF"/>
                  <w:right w:val="single" w:sz="6" w:space="0" w:color="C9C7CF"/>
                </w:tcBorders>
                <w:shd w:val="clear" w:color="auto" w:fill="EA9999"/>
              </w:tcPr>
              <w:p w14:paraId="54FDE033"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55" w:type="dxa"/>
                <w:tcBorders>
                  <w:top w:val="single" w:sz="6" w:space="0" w:color="C9C7CF"/>
                  <w:left w:val="single" w:sz="6" w:space="0" w:color="C9C7CF"/>
                  <w:bottom w:val="single" w:sz="6" w:space="0" w:color="C9C7CF"/>
                  <w:right w:val="single" w:sz="6" w:space="0" w:color="C9C7CF"/>
                </w:tcBorders>
                <w:shd w:val="clear" w:color="auto" w:fill="EA9999"/>
              </w:tcPr>
              <w:p w14:paraId="09200341"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r>
          <w:tr w:rsidR="00FE5F26" w14:paraId="6A416D6A" w14:textId="77777777">
            <w:tc>
              <w:tcPr>
                <w:tcW w:w="1549" w:type="dxa"/>
                <w:tcBorders>
                  <w:top w:val="single" w:sz="6" w:space="0" w:color="C9C7CF"/>
                  <w:left w:val="single" w:sz="6" w:space="0" w:color="C9C7CF"/>
                  <w:bottom w:val="single" w:sz="6" w:space="0" w:color="C9C7CF"/>
                  <w:right w:val="single" w:sz="6" w:space="0" w:color="C9C7CF"/>
                </w:tcBorders>
              </w:tcPr>
              <w:p w14:paraId="70621D02"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b/>
                    <w:sz w:val="18"/>
                    <w:szCs w:val="18"/>
                  </w:rPr>
                  <w:t>Pharmaceutical</w:t>
                </w:r>
              </w:p>
            </w:tc>
            <w:tc>
              <w:tcPr>
                <w:tcW w:w="1133" w:type="dxa"/>
                <w:tcBorders>
                  <w:top w:val="single" w:sz="6" w:space="0" w:color="C9C7CF"/>
                  <w:left w:val="single" w:sz="6" w:space="0" w:color="C9C7CF"/>
                  <w:bottom w:val="single" w:sz="6" w:space="0" w:color="C9C7CF"/>
                  <w:right w:val="single" w:sz="6" w:space="0" w:color="C9C7CF"/>
                </w:tcBorders>
                <w:shd w:val="clear" w:color="auto" w:fill="DAF7A6"/>
              </w:tcPr>
              <w:p w14:paraId="3089FD00"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YES</w:t>
                </w:r>
              </w:p>
            </w:tc>
            <w:tc>
              <w:tcPr>
                <w:tcW w:w="1276" w:type="dxa"/>
                <w:gridSpan w:val="2"/>
                <w:tcBorders>
                  <w:top w:val="single" w:sz="6" w:space="0" w:color="C9C7CF"/>
                  <w:left w:val="single" w:sz="6" w:space="0" w:color="C9C7CF"/>
                  <w:bottom w:val="single" w:sz="6" w:space="0" w:color="C9C7CF"/>
                  <w:right w:val="single" w:sz="6" w:space="0" w:color="C9C7CF"/>
                </w:tcBorders>
                <w:shd w:val="clear" w:color="auto" w:fill="EA9999"/>
              </w:tcPr>
              <w:p w14:paraId="6C546D8C"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418" w:type="dxa"/>
                <w:gridSpan w:val="2"/>
                <w:tcBorders>
                  <w:top w:val="single" w:sz="6" w:space="0" w:color="C9C7CF"/>
                  <w:left w:val="single" w:sz="6" w:space="0" w:color="C9C7CF"/>
                  <w:bottom w:val="single" w:sz="6" w:space="0" w:color="C9C7CF"/>
                  <w:right w:val="single" w:sz="6" w:space="0" w:color="C9C7CF"/>
                </w:tcBorders>
                <w:shd w:val="clear" w:color="auto" w:fill="EA9999"/>
              </w:tcPr>
              <w:p w14:paraId="460E55E2"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34" w:type="dxa"/>
                <w:tcBorders>
                  <w:top w:val="single" w:sz="6" w:space="0" w:color="C9C7CF"/>
                  <w:left w:val="single" w:sz="6" w:space="0" w:color="C9C7CF"/>
                  <w:bottom w:val="single" w:sz="6" w:space="0" w:color="C9C7CF"/>
                  <w:right w:val="single" w:sz="6" w:space="0" w:color="C9C7CF"/>
                </w:tcBorders>
                <w:shd w:val="clear" w:color="auto" w:fill="EA9999"/>
              </w:tcPr>
              <w:p w14:paraId="5F823EE5"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34" w:type="dxa"/>
                <w:tcBorders>
                  <w:top w:val="single" w:sz="6" w:space="0" w:color="C9C7CF"/>
                  <w:left w:val="single" w:sz="6" w:space="0" w:color="C9C7CF"/>
                  <w:bottom w:val="single" w:sz="6" w:space="0" w:color="C9C7CF"/>
                  <w:right w:val="single" w:sz="6" w:space="0" w:color="C9C7CF"/>
                </w:tcBorders>
                <w:shd w:val="clear" w:color="auto" w:fill="EA9999"/>
              </w:tcPr>
              <w:p w14:paraId="49A5502A"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263" w:type="dxa"/>
                <w:tcBorders>
                  <w:top w:val="single" w:sz="6" w:space="0" w:color="C9C7CF"/>
                  <w:left w:val="single" w:sz="6" w:space="0" w:color="C9C7CF"/>
                  <w:bottom w:val="single" w:sz="6" w:space="0" w:color="C9C7CF"/>
                  <w:right w:val="single" w:sz="6" w:space="0" w:color="C9C7CF"/>
                </w:tcBorders>
                <w:shd w:val="clear" w:color="auto" w:fill="EA9999"/>
              </w:tcPr>
              <w:p w14:paraId="5791B4F8"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55" w:type="dxa"/>
                <w:tcBorders>
                  <w:top w:val="single" w:sz="6" w:space="0" w:color="C9C7CF"/>
                  <w:left w:val="single" w:sz="6" w:space="0" w:color="C9C7CF"/>
                  <w:bottom w:val="single" w:sz="6" w:space="0" w:color="C9C7CF"/>
                  <w:right w:val="single" w:sz="6" w:space="0" w:color="C9C7CF"/>
                </w:tcBorders>
                <w:shd w:val="clear" w:color="auto" w:fill="EA9999"/>
              </w:tcPr>
              <w:p w14:paraId="792A4298"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r>
          <w:tr w:rsidR="00FE5F26" w14:paraId="2CA76E05" w14:textId="77777777">
            <w:tc>
              <w:tcPr>
                <w:tcW w:w="1549" w:type="dxa"/>
                <w:tcBorders>
                  <w:top w:val="single" w:sz="6" w:space="0" w:color="C9C7CF"/>
                  <w:left w:val="single" w:sz="6" w:space="0" w:color="C9C7CF"/>
                  <w:bottom w:val="single" w:sz="6" w:space="0" w:color="C9C7CF"/>
                  <w:right w:val="single" w:sz="6" w:space="0" w:color="C9C7CF"/>
                </w:tcBorders>
              </w:tcPr>
              <w:p w14:paraId="7DCD401A"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b/>
                    <w:sz w:val="18"/>
                    <w:szCs w:val="18"/>
                  </w:rPr>
                  <w:t>Radioactive</w:t>
                </w:r>
              </w:p>
            </w:tc>
            <w:tc>
              <w:tcPr>
                <w:tcW w:w="1133" w:type="dxa"/>
                <w:tcBorders>
                  <w:top w:val="single" w:sz="6" w:space="0" w:color="C9C7CF"/>
                  <w:left w:val="single" w:sz="6" w:space="0" w:color="C9C7CF"/>
                  <w:bottom w:val="single" w:sz="6" w:space="0" w:color="C9C7CF"/>
                  <w:right w:val="single" w:sz="6" w:space="0" w:color="C9C7CF"/>
                </w:tcBorders>
                <w:shd w:val="clear" w:color="auto" w:fill="EA9999"/>
              </w:tcPr>
              <w:p w14:paraId="36659109"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276" w:type="dxa"/>
                <w:gridSpan w:val="2"/>
                <w:tcBorders>
                  <w:top w:val="single" w:sz="6" w:space="0" w:color="C9C7CF"/>
                  <w:left w:val="single" w:sz="6" w:space="0" w:color="C9C7CF"/>
                  <w:bottom w:val="single" w:sz="6" w:space="0" w:color="C9C7CF"/>
                  <w:right w:val="single" w:sz="6" w:space="0" w:color="C9C7CF"/>
                </w:tcBorders>
                <w:shd w:val="clear" w:color="auto" w:fill="EA9999"/>
              </w:tcPr>
              <w:p w14:paraId="0164FC87"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418" w:type="dxa"/>
                <w:gridSpan w:val="2"/>
                <w:tcBorders>
                  <w:top w:val="single" w:sz="6" w:space="0" w:color="C9C7CF"/>
                  <w:left w:val="single" w:sz="6" w:space="0" w:color="C9C7CF"/>
                  <w:bottom w:val="single" w:sz="6" w:space="0" w:color="C9C7CF"/>
                  <w:right w:val="single" w:sz="6" w:space="0" w:color="C9C7CF"/>
                </w:tcBorders>
                <w:shd w:val="clear" w:color="auto" w:fill="EA9999"/>
              </w:tcPr>
              <w:p w14:paraId="6C5D99A3"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34" w:type="dxa"/>
                <w:tcBorders>
                  <w:top w:val="single" w:sz="6" w:space="0" w:color="C9C7CF"/>
                  <w:left w:val="single" w:sz="6" w:space="0" w:color="C9C7CF"/>
                  <w:bottom w:val="single" w:sz="6" w:space="0" w:color="C9C7CF"/>
                  <w:right w:val="single" w:sz="6" w:space="0" w:color="C9C7CF"/>
                </w:tcBorders>
                <w:shd w:val="clear" w:color="auto" w:fill="EA9999"/>
              </w:tcPr>
              <w:p w14:paraId="16AA0564"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34" w:type="dxa"/>
                <w:tcBorders>
                  <w:top w:val="single" w:sz="6" w:space="0" w:color="C9C7CF"/>
                  <w:left w:val="single" w:sz="6" w:space="0" w:color="C9C7CF"/>
                  <w:bottom w:val="single" w:sz="6" w:space="0" w:color="C9C7CF"/>
                  <w:right w:val="single" w:sz="6" w:space="0" w:color="C9C7CF"/>
                </w:tcBorders>
                <w:shd w:val="clear" w:color="auto" w:fill="EA9999"/>
              </w:tcPr>
              <w:p w14:paraId="3DE85BAD"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263" w:type="dxa"/>
                <w:tcBorders>
                  <w:top w:val="single" w:sz="6" w:space="0" w:color="C9C7CF"/>
                  <w:left w:val="single" w:sz="6" w:space="0" w:color="C9C7CF"/>
                  <w:bottom w:val="single" w:sz="6" w:space="0" w:color="C9C7CF"/>
                  <w:right w:val="single" w:sz="6" w:space="0" w:color="C9C7CF"/>
                </w:tcBorders>
                <w:shd w:val="clear" w:color="auto" w:fill="EA9999"/>
              </w:tcPr>
              <w:p w14:paraId="1A6FCEBC"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c>
              <w:tcPr>
                <w:tcW w:w="1155" w:type="dxa"/>
                <w:tcBorders>
                  <w:top w:val="single" w:sz="6" w:space="0" w:color="C9C7CF"/>
                  <w:left w:val="single" w:sz="6" w:space="0" w:color="C9C7CF"/>
                  <w:bottom w:val="single" w:sz="6" w:space="0" w:color="C9C7CF"/>
                  <w:right w:val="single" w:sz="6" w:space="0" w:color="C9C7CF"/>
                </w:tcBorders>
                <w:shd w:val="clear" w:color="auto" w:fill="EA9999"/>
              </w:tcPr>
              <w:p w14:paraId="39E0BEEF"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w:t>
                </w:r>
              </w:p>
            </w:tc>
          </w:tr>
          <w:tr w:rsidR="00FE5F26" w14:paraId="70A8C2D9" w14:textId="77777777">
            <w:tc>
              <w:tcPr>
                <w:tcW w:w="1549" w:type="dxa"/>
                <w:tcBorders>
                  <w:top w:val="single" w:sz="6" w:space="0" w:color="C9C7CF"/>
                  <w:left w:val="single" w:sz="6" w:space="0" w:color="C9C7CF"/>
                  <w:bottom w:val="single" w:sz="6" w:space="0" w:color="C9C7CF"/>
                  <w:right w:val="single" w:sz="6" w:space="0" w:color="C9C7CF"/>
                </w:tcBorders>
              </w:tcPr>
              <w:p w14:paraId="2B8D8B98"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b/>
                    <w:sz w:val="18"/>
                    <w:szCs w:val="18"/>
                  </w:rPr>
                  <w:t>Treated clinical</w:t>
                </w:r>
              </w:p>
            </w:tc>
            <w:tc>
              <w:tcPr>
                <w:tcW w:w="1133" w:type="dxa"/>
                <w:tcBorders>
                  <w:top w:val="single" w:sz="6" w:space="0" w:color="C9C7CF"/>
                  <w:left w:val="single" w:sz="6" w:space="0" w:color="C9C7CF"/>
                  <w:bottom w:val="single" w:sz="6" w:space="0" w:color="C9C7CF"/>
                  <w:right w:val="single" w:sz="6" w:space="0" w:color="C9C7CF"/>
                </w:tcBorders>
              </w:tcPr>
              <w:p w14:paraId="6A09E912"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w:t>
                </w:r>
              </w:p>
            </w:tc>
            <w:tc>
              <w:tcPr>
                <w:tcW w:w="1276" w:type="dxa"/>
                <w:gridSpan w:val="2"/>
                <w:tcBorders>
                  <w:top w:val="single" w:sz="6" w:space="0" w:color="C9C7CF"/>
                  <w:left w:val="single" w:sz="6" w:space="0" w:color="C9C7CF"/>
                  <w:bottom w:val="single" w:sz="6" w:space="0" w:color="C9C7CF"/>
                  <w:right w:val="single" w:sz="6" w:space="0" w:color="C9C7CF"/>
                </w:tcBorders>
              </w:tcPr>
              <w:p w14:paraId="33E67AC6"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w:t>
                </w:r>
              </w:p>
            </w:tc>
            <w:tc>
              <w:tcPr>
                <w:tcW w:w="1418" w:type="dxa"/>
                <w:gridSpan w:val="2"/>
                <w:tcBorders>
                  <w:top w:val="single" w:sz="6" w:space="0" w:color="C9C7CF"/>
                  <w:left w:val="single" w:sz="6" w:space="0" w:color="C9C7CF"/>
                  <w:bottom w:val="single" w:sz="6" w:space="0" w:color="C9C7CF"/>
                  <w:right w:val="single" w:sz="6" w:space="0" w:color="C9C7CF"/>
                </w:tcBorders>
              </w:tcPr>
              <w:p w14:paraId="1BBD13F9"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w:t>
                </w:r>
              </w:p>
            </w:tc>
            <w:tc>
              <w:tcPr>
                <w:tcW w:w="1134" w:type="dxa"/>
                <w:tcBorders>
                  <w:top w:val="single" w:sz="6" w:space="0" w:color="C9C7CF"/>
                  <w:left w:val="single" w:sz="6" w:space="0" w:color="C9C7CF"/>
                  <w:bottom w:val="single" w:sz="6" w:space="0" w:color="C9C7CF"/>
                  <w:right w:val="single" w:sz="6" w:space="0" w:color="C9C7CF"/>
                </w:tcBorders>
              </w:tcPr>
              <w:p w14:paraId="0BE14808"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w:t>
                </w:r>
              </w:p>
            </w:tc>
            <w:tc>
              <w:tcPr>
                <w:tcW w:w="1134" w:type="dxa"/>
                <w:tcBorders>
                  <w:top w:val="single" w:sz="6" w:space="0" w:color="C9C7CF"/>
                  <w:left w:val="single" w:sz="6" w:space="0" w:color="C9C7CF"/>
                  <w:bottom w:val="single" w:sz="6" w:space="0" w:color="C9C7CF"/>
                  <w:right w:val="single" w:sz="6" w:space="0" w:color="C9C7CF"/>
                </w:tcBorders>
              </w:tcPr>
              <w:p w14:paraId="09FA2A7E"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w:t>
                </w:r>
              </w:p>
            </w:tc>
            <w:tc>
              <w:tcPr>
                <w:tcW w:w="1263" w:type="dxa"/>
                <w:tcBorders>
                  <w:top w:val="single" w:sz="6" w:space="0" w:color="C9C7CF"/>
                  <w:left w:val="single" w:sz="6" w:space="0" w:color="C9C7CF"/>
                  <w:bottom w:val="single" w:sz="6" w:space="0" w:color="C9C7CF"/>
                  <w:right w:val="single" w:sz="6" w:space="0" w:color="C9C7CF"/>
                </w:tcBorders>
                <w:shd w:val="clear" w:color="auto" w:fill="DAF7A6"/>
              </w:tcPr>
              <w:p w14:paraId="3CF346C6"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YES</w:t>
                </w:r>
              </w:p>
            </w:tc>
            <w:tc>
              <w:tcPr>
                <w:tcW w:w="1155" w:type="dxa"/>
                <w:tcBorders>
                  <w:top w:val="single" w:sz="6" w:space="0" w:color="C9C7CF"/>
                  <w:left w:val="single" w:sz="6" w:space="0" w:color="C9C7CF"/>
                  <w:bottom w:val="single" w:sz="6" w:space="0" w:color="C9C7CF"/>
                  <w:right w:val="single" w:sz="6" w:space="0" w:color="C9C7CF"/>
                </w:tcBorders>
                <w:shd w:val="clear" w:color="auto" w:fill="DAF7A6"/>
              </w:tcPr>
              <w:p w14:paraId="0C87830B"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YES</w:t>
                </w:r>
              </w:p>
            </w:tc>
          </w:tr>
          <w:tr w:rsidR="00FE5F26" w14:paraId="66A0EE69" w14:textId="77777777">
            <w:tc>
              <w:tcPr>
                <w:tcW w:w="1549" w:type="dxa"/>
                <w:tcBorders>
                  <w:top w:val="single" w:sz="6" w:space="0" w:color="C9C7CF"/>
                  <w:left w:val="single" w:sz="6" w:space="0" w:color="C9C7CF"/>
                  <w:bottom w:val="single" w:sz="6" w:space="0" w:color="C9C7CF"/>
                  <w:right w:val="single" w:sz="6" w:space="0" w:color="C9C7CF"/>
                </w:tcBorders>
              </w:tcPr>
              <w:p w14:paraId="33295B4E"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b/>
                    <w:sz w:val="18"/>
                    <w:szCs w:val="18"/>
                  </w:rPr>
                  <w:t>Untreated clinical</w:t>
                </w:r>
              </w:p>
            </w:tc>
            <w:tc>
              <w:tcPr>
                <w:tcW w:w="1133" w:type="dxa"/>
                <w:tcBorders>
                  <w:top w:val="single" w:sz="6" w:space="0" w:color="C9C7CF"/>
                  <w:left w:val="single" w:sz="6" w:space="0" w:color="C9C7CF"/>
                  <w:bottom w:val="single" w:sz="6" w:space="0" w:color="C9C7CF"/>
                  <w:right w:val="single" w:sz="6" w:space="0" w:color="C9C7CF"/>
                </w:tcBorders>
                <w:shd w:val="clear" w:color="auto" w:fill="DAF7A6"/>
              </w:tcPr>
              <w:p w14:paraId="4996654A"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YES</w:t>
                </w:r>
              </w:p>
            </w:tc>
            <w:tc>
              <w:tcPr>
                <w:tcW w:w="1276" w:type="dxa"/>
                <w:gridSpan w:val="2"/>
                <w:tcBorders>
                  <w:top w:val="single" w:sz="6" w:space="0" w:color="C9C7CF"/>
                  <w:left w:val="single" w:sz="6" w:space="0" w:color="C9C7CF"/>
                  <w:bottom w:val="single" w:sz="6" w:space="0" w:color="C9C7CF"/>
                  <w:right w:val="single" w:sz="6" w:space="0" w:color="C9C7CF"/>
                </w:tcBorders>
                <w:shd w:val="clear" w:color="auto" w:fill="DAF7A6"/>
              </w:tcPr>
              <w:p w14:paraId="7CFBC06C"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YES</w:t>
                </w:r>
              </w:p>
            </w:tc>
            <w:tc>
              <w:tcPr>
                <w:tcW w:w="1418" w:type="dxa"/>
                <w:gridSpan w:val="2"/>
                <w:tcBorders>
                  <w:top w:val="single" w:sz="6" w:space="0" w:color="C9C7CF"/>
                  <w:left w:val="single" w:sz="6" w:space="0" w:color="C9C7CF"/>
                  <w:bottom w:val="single" w:sz="6" w:space="0" w:color="C9C7CF"/>
                  <w:right w:val="single" w:sz="6" w:space="0" w:color="C9C7CF"/>
                </w:tcBorders>
                <w:shd w:val="clear" w:color="auto" w:fill="DAF7A6"/>
              </w:tcPr>
              <w:p w14:paraId="454D2B9F"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YES</w:t>
                </w:r>
              </w:p>
            </w:tc>
            <w:tc>
              <w:tcPr>
                <w:tcW w:w="1134" w:type="dxa"/>
                <w:tcBorders>
                  <w:top w:val="single" w:sz="6" w:space="0" w:color="C9C7CF"/>
                  <w:left w:val="single" w:sz="6" w:space="0" w:color="C9C7CF"/>
                  <w:bottom w:val="single" w:sz="6" w:space="0" w:color="C9C7CF"/>
                  <w:right w:val="single" w:sz="6" w:space="0" w:color="C9C7CF"/>
                </w:tcBorders>
                <w:shd w:val="clear" w:color="auto" w:fill="DAF7A6"/>
              </w:tcPr>
              <w:p w14:paraId="455E1EDC"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YES</w:t>
                </w:r>
              </w:p>
            </w:tc>
            <w:tc>
              <w:tcPr>
                <w:tcW w:w="1134" w:type="dxa"/>
                <w:tcBorders>
                  <w:top w:val="single" w:sz="6" w:space="0" w:color="C9C7CF"/>
                  <w:left w:val="single" w:sz="6" w:space="0" w:color="C9C7CF"/>
                  <w:bottom w:val="single" w:sz="6" w:space="0" w:color="C9C7CF"/>
                  <w:right w:val="single" w:sz="6" w:space="0" w:color="C9C7CF"/>
                </w:tcBorders>
                <w:shd w:val="clear" w:color="auto" w:fill="DAF7A6"/>
              </w:tcPr>
              <w:p w14:paraId="4B4303E7"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YES</w:t>
                </w:r>
              </w:p>
            </w:tc>
            <w:tc>
              <w:tcPr>
                <w:tcW w:w="1263" w:type="dxa"/>
                <w:tcBorders>
                  <w:top w:val="single" w:sz="6" w:space="0" w:color="C9C7CF"/>
                  <w:left w:val="single" w:sz="6" w:space="0" w:color="C9C7CF"/>
                  <w:bottom w:val="single" w:sz="6" w:space="0" w:color="C9C7CF"/>
                  <w:right w:val="single" w:sz="6" w:space="0" w:color="C9C7CF"/>
                </w:tcBorders>
                <w:shd w:val="clear" w:color="auto" w:fill="DAF7A6"/>
              </w:tcPr>
              <w:p w14:paraId="5ACFDEE1"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YES (other than animal carcasses and sharps)</w:t>
                </w:r>
              </w:p>
            </w:tc>
            <w:tc>
              <w:tcPr>
                <w:tcW w:w="1155" w:type="dxa"/>
                <w:tcBorders>
                  <w:top w:val="single" w:sz="6" w:space="0" w:color="C9C7CF"/>
                  <w:left w:val="single" w:sz="6" w:space="0" w:color="C9C7CF"/>
                  <w:bottom w:val="single" w:sz="6" w:space="0" w:color="C9C7CF"/>
                  <w:right w:val="single" w:sz="6" w:space="0" w:color="C9C7CF"/>
                </w:tcBorders>
                <w:shd w:val="clear" w:color="auto" w:fill="EA9999"/>
              </w:tcPr>
              <w:p w14:paraId="2D82A33F" w14:textId="77777777" w:rsidR="00FE5F26" w:rsidRDefault="00102E8D">
                <w:pPr>
                  <w:spacing w:after="0" w:line="360" w:lineRule="auto"/>
                  <w:ind w:left="0" w:right="-40" w:firstLine="22"/>
                  <w:jc w:val="both"/>
                  <w:rPr>
                    <w:rFonts w:ascii="Arial" w:eastAsia="Arial" w:hAnsi="Arial" w:cs="Arial"/>
                    <w:sz w:val="18"/>
                    <w:szCs w:val="18"/>
                  </w:rPr>
                </w:pPr>
                <w:r>
                  <w:rPr>
                    <w:rFonts w:ascii="Arial" w:eastAsia="Arial" w:hAnsi="Arial" w:cs="Arial"/>
                    <w:sz w:val="18"/>
                    <w:szCs w:val="18"/>
                  </w:rPr>
                  <w:t>NO (other than in a scheduled area)</w:t>
                </w:r>
              </w:p>
            </w:tc>
          </w:tr>
        </w:tbl>
      </w:sdtContent>
    </w:sdt>
    <w:p w14:paraId="43F91486" w14:textId="77777777" w:rsidR="00FE5F26" w:rsidRDefault="00102E8D">
      <w:pPr>
        <w:spacing w:line="360" w:lineRule="auto"/>
        <w:ind w:right="-40"/>
        <w:jc w:val="both"/>
        <w:rPr>
          <w:sz w:val="20"/>
          <w:szCs w:val="20"/>
        </w:rPr>
      </w:pPr>
      <w:r>
        <w:rPr>
          <w:sz w:val="20"/>
          <w:szCs w:val="20"/>
        </w:rPr>
        <w:t>The following table outlines the appropriate treatment and disposal options for each type of hazardous waste:</w:t>
      </w:r>
    </w:p>
    <w:p w14:paraId="741D25C1" w14:textId="77777777" w:rsidR="00FE5F26" w:rsidRDefault="00102E8D">
      <w:pPr>
        <w:spacing w:line="360" w:lineRule="auto"/>
        <w:ind w:right="-40"/>
        <w:jc w:val="both"/>
        <w:rPr>
          <w:b/>
          <w:sz w:val="21"/>
          <w:szCs w:val="21"/>
        </w:rPr>
      </w:pPr>
      <w:r>
        <w:rPr>
          <w:sz w:val="16"/>
          <w:szCs w:val="16"/>
        </w:rPr>
        <w:t xml:space="preserve"> (Adapted from QLD Government 2019)</w:t>
      </w:r>
    </w:p>
    <w:p w14:paraId="6C71870F" w14:textId="77777777" w:rsidR="00FE5F26" w:rsidRDefault="00FE5F26" w:rsidP="00852543"/>
    <w:bookmarkStart w:id="421" w:name="_heading=h.8yz9kdngq7u7" w:colFirst="0" w:colLast="0" w:displacedByCustomXml="next"/>
    <w:bookmarkEnd w:id="421" w:displacedByCustomXml="next"/>
    <w:sdt>
      <w:sdtPr>
        <w:tag w:val="goog_rdk_7"/>
        <w:id w:val="1567219566"/>
      </w:sdtPr>
      <w:sdtContent>
        <w:p w14:paraId="5BBC5171" w14:textId="77777777" w:rsidR="00FE5F26" w:rsidRDefault="00102E8D">
          <w:pPr>
            <w:pStyle w:val="Heading4"/>
            <w:spacing w:before="0" w:after="0" w:line="360" w:lineRule="auto"/>
            <w:ind w:right="-40"/>
            <w:jc w:val="both"/>
            <w:rPr>
              <w:b/>
              <w:color w:val="000000"/>
              <w:sz w:val="22"/>
              <w:szCs w:val="22"/>
            </w:rPr>
          </w:pPr>
          <w:r>
            <w:rPr>
              <w:b/>
              <w:color w:val="000000"/>
              <w:sz w:val="22"/>
              <w:szCs w:val="22"/>
            </w:rPr>
            <w:t xml:space="preserve">4.2 Cytotoxic Waste Management </w:t>
          </w:r>
        </w:p>
      </w:sdtContent>
    </w:sdt>
    <w:p w14:paraId="7C11E962" w14:textId="77777777" w:rsidR="00FE5F26" w:rsidRDefault="00FE5F26">
      <w:pPr>
        <w:spacing w:line="360" w:lineRule="auto"/>
        <w:ind w:right="-40"/>
        <w:jc w:val="both"/>
        <w:rPr>
          <w:sz w:val="20"/>
          <w:szCs w:val="20"/>
        </w:rPr>
      </w:pPr>
      <w:bookmarkStart w:id="422" w:name="_heading=h.5yyae1p8tsdt" w:colFirst="0" w:colLast="0"/>
      <w:bookmarkEnd w:id="422"/>
    </w:p>
    <w:p w14:paraId="17505DD6" w14:textId="77777777" w:rsidR="00FE5F26" w:rsidRDefault="00102E8D">
      <w:pPr>
        <w:spacing w:line="360" w:lineRule="auto"/>
        <w:ind w:right="-40"/>
        <w:jc w:val="both"/>
        <w:rPr>
          <w:sz w:val="20"/>
          <w:szCs w:val="20"/>
        </w:rPr>
      </w:pPr>
      <w:bookmarkStart w:id="423" w:name="_heading=h.sqwionl3phdn" w:colFirst="0" w:colLast="0"/>
      <w:bookmarkEnd w:id="423"/>
      <w:r>
        <w:rPr>
          <w:sz w:val="20"/>
          <w:szCs w:val="20"/>
        </w:rPr>
        <w:t xml:space="preserve">Cytotoxic medications are agents that are toxic to cells and are mainly used to treat cancer. However, they may also treat autoimmune diseases such as multiple sclerosis, psoriasis, rheumatoid arthritis and lupus. Their function is to destroy rapidly growing cells. </w:t>
      </w:r>
    </w:p>
    <w:p w14:paraId="575AB783" w14:textId="77777777" w:rsidR="00FE5F26" w:rsidRDefault="00FE5F26">
      <w:pPr>
        <w:spacing w:line="360" w:lineRule="auto"/>
        <w:ind w:right="-40"/>
        <w:jc w:val="both"/>
        <w:rPr>
          <w:sz w:val="20"/>
          <w:szCs w:val="20"/>
        </w:rPr>
      </w:pPr>
    </w:p>
    <w:p w14:paraId="3140DE15" w14:textId="77777777" w:rsidR="00FE5F26" w:rsidRDefault="00102E8D">
      <w:pPr>
        <w:spacing w:line="360" w:lineRule="auto"/>
        <w:ind w:right="-40"/>
        <w:jc w:val="both"/>
        <w:rPr>
          <w:sz w:val="20"/>
          <w:szCs w:val="20"/>
        </w:rPr>
      </w:pPr>
      <w:r>
        <w:rPr>
          <w:sz w:val="20"/>
          <w:szCs w:val="20"/>
        </w:rPr>
        <w:t>They are known to be mutagenic, carcinogenic and/or teratogenic and have proven highly toxic to non-target cells, mainly through their action on cell reproduction. Some have been shown to cause secondary cancers in cancer patients.</w:t>
      </w:r>
    </w:p>
    <w:p w14:paraId="246C2908" w14:textId="77777777" w:rsidR="00FE5F26" w:rsidRDefault="00FE5F26">
      <w:pPr>
        <w:spacing w:line="360" w:lineRule="auto"/>
        <w:ind w:right="-40"/>
        <w:jc w:val="both"/>
        <w:rPr>
          <w:sz w:val="20"/>
          <w:szCs w:val="20"/>
        </w:rPr>
      </w:pPr>
    </w:p>
    <w:p w14:paraId="7C1389DA" w14:textId="77777777" w:rsidR="00FE5F26" w:rsidRDefault="00102E8D">
      <w:pPr>
        <w:spacing w:line="360" w:lineRule="auto"/>
        <w:ind w:right="-40"/>
        <w:jc w:val="both"/>
        <w:rPr>
          <w:sz w:val="20"/>
          <w:szCs w:val="20"/>
        </w:rPr>
      </w:pPr>
      <w:r>
        <w:rPr>
          <w:sz w:val="20"/>
          <w:szCs w:val="20"/>
        </w:rPr>
        <w:t>A participant taking cytotoxic medication excretes body fluids contaminated with the unchanged medication or its metabolites.</w:t>
      </w:r>
    </w:p>
    <w:p w14:paraId="1AA19132" w14:textId="77777777" w:rsidR="00FE5F26" w:rsidRDefault="00FE5F26">
      <w:pPr>
        <w:spacing w:line="360" w:lineRule="auto"/>
        <w:ind w:right="-40"/>
        <w:jc w:val="both"/>
        <w:rPr>
          <w:sz w:val="20"/>
          <w:szCs w:val="20"/>
        </w:rPr>
      </w:pPr>
    </w:p>
    <w:p w14:paraId="6E9B6B6B" w14:textId="7DD378B0" w:rsidR="00FE5F26" w:rsidRDefault="00102E8D">
      <w:pPr>
        <w:spacing w:line="360" w:lineRule="auto"/>
        <w:ind w:right="-40"/>
        <w:jc w:val="both"/>
        <w:rPr>
          <w:sz w:val="20"/>
          <w:szCs w:val="20"/>
        </w:rPr>
      </w:pPr>
      <w:r>
        <w:rPr>
          <w:sz w:val="20"/>
          <w:szCs w:val="20"/>
        </w:rPr>
        <w:t xml:space="preserve">All staff must report any incidents involving exposure to cytotoxic substances or breaches in cytotoxic waste handling immediately to the </w:t>
      </w:r>
      <w:r w:rsidR="003616CB">
        <w:rPr>
          <w:sz w:val="20"/>
          <w:szCs w:val="20"/>
        </w:rPr>
        <w:t>Director</w:t>
      </w:r>
      <w:r>
        <w:rPr>
          <w:sz w:val="20"/>
          <w:szCs w:val="20"/>
        </w:rPr>
        <w:t>and such incidents will be recorded and managed according to our Incident Management Policy. Where the incident presents a serious risk, including harm to a participant, it will be reported to the NDIS Commission as a reportable incident.</w:t>
      </w:r>
    </w:p>
    <w:p w14:paraId="5BC88503" w14:textId="77777777" w:rsidR="00FE5F26" w:rsidRDefault="00102E8D">
      <w:pPr>
        <w:pStyle w:val="Heading5"/>
        <w:spacing w:before="0" w:after="0" w:line="360" w:lineRule="auto"/>
        <w:ind w:right="-40"/>
        <w:jc w:val="both"/>
        <w:rPr>
          <w:b/>
          <w:color w:val="000000"/>
        </w:rPr>
      </w:pPr>
      <w:bookmarkStart w:id="424" w:name="_heading=h.sqsoxd6xfk5u" w:colFirst="0" w:colLast="0"/>
      <w:bookmarkEnd w:id="424"/>
      <w:r>
        <w:br w:type="page"/>
      </w:r>
    </w:p>
    <w:p w14:paraId="4AC30A4C" w14:textId="77777777" w:rsidR="00FE5F26" w:rsidRDefault="00102E8D">
      <w:pPr>
        <w:pStyle w:val="Heading5"/>
        <w:spacing w:before="0" w:after="0" w:line="360" w:lineRule="auto"/>
        <w:ind w:right="-40"/>
        <w:jc w:val="both"/>
        <w:rPr>
          <w:b/>
          <w:color w:val="000000"/>
        </w:rPr>
      </w:pPr>
      <w:bookmarkStart w:id="425" w:name="_heading=h.b3q85to0vms1" w:colFirst="0" w:colLast="0"/>
      <w:bookmarkEnd w:id="425"/>
      <w:r>
        <w:rPr>
          <w:b/>
          <w:color w:val="000000"/>
        </w:rPr>
        <w:lastRenderedPageBreak/>
        <w:t xml:space="preserve">4.2.1 Cytotoxic Waste </w:t>
      </w:r>
    </w:p>
    <w:p w14:paraId="5775F54F" w14:textId="77777777" w:rsidR="00FE5F26" w:rsidRDefault="00FE5F26">
      <w:pPr>
        <w:spacing w:line="360" w:lineRule="auto"/>
        <w:ind w:right="-40"/>
        <w:jc w:val="both"/>
        <w:rPr>
          <w:sz w:val="20"/>
          <w:szCs w:val="20"/>
        </w:rPr>
      </w:pPr>
    </w:p>
    <w:p w14:paraId="4791D92D" w14:textId="69389359" w:rsidR="00FE5F26" w:rsidRDefault="00102E8D">
      <w:pPr>
        <w:spacing w:line="360" w:lineRule="auto"/>
        <w:ind w:right="-40"/>
        <w:jc w:val="both"/>
        <w:rPr>
          <w:sz w:val="20"/>
          <w:szCs w:val="20"/>
        </w:rPr>
      </w:pPr>
      <w:r>
        <w:rPr>
          <w:sz w:val="20"/>
          <w:szCs w:val="20"/>
        </w:rPr>
        <w:t xml:space="preserve">Damaged medication packages must be discarded in the cytotoxic waste bin (provided by the selected waste management company and organised by </w:t>
      </w:r>
      <w:sdt>
        <w:sdtPr>
          <w:rPr>
            <w:sz w:val="20"/>
            <w:szCs w:val="20"/>
          </w:rPr>
          <w:alias w:val="business_name"/>
          <w:tag w:val="business_name"/>
          <w:id w:val="-65348655"/>
          <w:text/>
        </w:sdtPr>
        <w:sdtContent>
          <w:r>
            <w:rPr>
              <w:sz w:val="20"/>
              <w:szCs w:val="20"/>
            </w:rPr>
            <w:t>Guiding You Consulting Pty Ltd</w:t>
          </w:r>
        </w:sdtContent>
      </w:sdt>
      <w:r>
        <w:rPr>
          <w:sz w:val="20"/>
          <w:szCs w:val="20"/>
        </w:rPr>
        <w:t xml:space="preserve">), and the pharmacy must be notified. </w:t>
      </w:r>
    </w:p>
    <w:p w14:paraId="6F6C9D5F" w14:textId="77777777" w:rsidR="00FE5F26" w:rsidRDefault="00FE5F26">
      <w:pPr>
        <w:spacing w:line="360" w:lineRule="auto"/>
        <w:ind w:right="-40"/>
        <w:jc w:val="both"/>
        <w:rPr>
          <w:sz w:val="20"/>
          <w:szCs w:val="20"/>
        </w:rPr>
      </w:pPr>
    </w:p>
    <w:p w14:paraId="5F426ABF" w14:textId="77777777" w:rsidR="00FE5F26" w:rsidRDefault="00102E8D">
      <w:pPr>
        <w:spacing w:line="360" w:lineRule="auto"/>
        <w:ind w:right="-40"/>
        <w:jc w:val="both"/>
        <w:rPr>
          <w:sz w:val="20"/>
          <w:szCs w:val="20"/>
        </w:rPr>
      </w:pPr>
      <w:r>
        <w:rPr>
          <w:sz w:val="20"/>
          <w:szCs w:val="20"/>
        </w:rPr>
        <w:t>A purple waste disposal receptacle is provided for cytotoxic waste, e.g. a dropped pill or continence pads. Cytotoxic waste must be removed by an environmental protection authority for appropriate destruction.</w:t>
      </w:r>
    </w:p>
    <w:p w14:paraId="3A3644DA" w14:textId="77777777" w:rsidR="00FE5F26" w:rsidRDefault="00FE5F26">
      <w:pPr>
        <w:spacing w:line="360" w:lineRule="auto"/>
        <w:ind w:right="-40"/>
        <w:jc w:val="both"/>
        <w:rPr>
          <w:sz w:val="20"/>
          <w:szCs w:val="20"/>
        </w:rPr>
      </w:pPr>
    </w:p>
    <w:p w14:paraId="3236FEC4" w14:textId="77777777" w:rsidR="00FE5F26" w:rsidRDefault="00102E8D">
      <w:pPr>
        <w:spacing w:line="360" w:lineRule="auto"/>
        <w:ind w:right="-40"/>
        <w:jc w:val="both"/>
        <w:rPr>
          <w:sz w:val="20"/>
          <w:szCs w:val="20"/>
        </w:rPr>
      </w:pPr>
      <w:r>
        <w:rPr>
          <w:sz w:val="20"/>
          <w:szCs w:val="20"/>
        </w:rPr>
        <w:t>Unused cytotoxic medications must be appropriately sealed and returned to the pharmacy. Staff should place medications in a sealed plastic bag, ensuring that the purple container is visible, or apply a purple cytotoxic sticker to the outside of the bag.</w:t>
      </w:r>
    </w:p>
    <w:p w14:paraId="3B4902DB" w14:textId="77777777" w:rsidR="00FE5F26" w:rsidRDefault="00FE5F26" w:rsidP="00852543">
      <w:bookmarkStart w:id="426" w:name="_heading=h.2tspf08a7tr2" w:colFirst="0" w:colLast="0"/>
      <w:bookmarkEnd w:id="426"/>
    </w:p>
    <w:p w14:paraId="019F4900" w14:textId="77777777" w:rsidR="00FE5F26" w:rsidRDefault="00102E8D">
      <w:pPr>
        <w:pStyle w:val="Heading5"/>
        <w:spacing w:before="0" w:after="0" w:line="360" w:lineRule="auto"/>
        <w:ind w:right="-40"/>
        <w:jc w:val="both"/>
        <w:rPr>
          <w:b/>
          <w:color w:val="000000"/>
        </w:rPr>
      </w:pPr>
      <w:bookmarkStart w:id="427" w:name="_heading=h.blgi8gvumane" w:colFirst="0" w:colLast="0"/>
      <w:bookmarkEnd w:id="427"/>
      <w:r>
        <w:rPr>
          <w:b/>
          <w:color w:val="000000"/>
        </w:rPr>
        <w:t>4.2.2 Caring for a participant taking cytotoxic medication:</w:t>
      </w:r>
    </w:p>
    <w:p w14:paraId="13C42C95" w14:textId="77777777" w:rsidR="00FE5F26" w:rsidRDefault="00102E8D" w:rsidP="00F54985">
      <w:pPr>
        <w:numPr>
          <w:ilvl w:val="0"/>
          <w:numId w:val="129"/>
        </w:numPr>
        <w:spacing w:line="360" w:lineRule="auto"/>
        <w:ind w:right="-40"/>
        <w:jc w:val="both"/>
        <w:rPr>
          <w:sz w:val="20"/>
          <w:szCs w:val="20"/>
        </w:rPr>
      </w:pPr>
      <w:r>
        <w:rPr>
          <w:sz w:val="20"/>
          <w:szCs w:val="20"/>
        </w:rPr>
        <w:t xml:space="preserve">If the participant is incontinent of urine or faeces, always wear two pairs of purple cytotoxic gloves when attending to toileting or personal care. </w:t>
      </w:r>
    </w:p>
    <w:p w14:paraId="4912CD26" w14:textId="77777777" w:rsidR="00FE5F26" w:rsidRDefault="00102E8D" w:rsidP="00F54985">
      <w:pPr>
        <w:numPr>
          <w:ilvl w:val="0"/>
          <w:numId w:val="129"/>
        </w:numPr>
        <w:spacing w:line="360" w:lineRule="auto"/>
        <w:ind w:right="-40"/>
        <w:jc w:val="both"/>
        <w:rPr>
          <w:sz w:val="20"/>
          <w:szCs w:val="20"/>
        </w:rPr>
      </w:pPr>
      <w:r>
        <w:rPr>
          <w:sz w:val="20"/>
          <w:szCs w:val="20"/>
        </w:rPr>
        <w:t xml:space="preserve">Place soiled incontinence pads in a purple plastic waste bag and outer gloves, and seal purple plastic waste bags. </w:t>
      </w:r>
    </w:p>
    <w:p w14:paraId="219846E0" w14:textId="77777777" w:rsidR="00FE5F26" w:rsidRDefault="00102E8D" w:rsidP="00F54985">
      <w:pPr>
        <w:numPr>
          <w:ilvl w:val="0"/>
          <w:numId w:val="129"/>
        </w:numPr>
        <w:spacing w:line="360" w:lineRule="auto"/>
        <w:ind w:right="-40"/>
        <w:jc w:val="both"/>
        <w:rPr>
          <w:sz w:val="20"/>
          <w:szCs w:val="20"/>
        </w:rPr>
      </w:pPr>
      <w:r>
        <w:rPr>
          <w:sz w:val="20"/>
          <w:szCs w:val="20"/>
        </w:rPr>
        <w:t xml:space="preserve">Assist in changing consumer clothing and bed linen. </w:t>
      </w:r>
    </w:p>
    <w:p w14:paraId="1E05AC2F" w14:textId="77777777" w:rsidR="00FE5F26" w:rsidRDefault="00102E8D" w:rsidP="00F54985">
      <w:pPr>
        <w:numPr>
          <w:ilvl w:val="0"/>
          <w:numId w:val="129"/>
        </w:numPr>
        <w:spacing w:line="360" w:lineRule="auto"/>
        <w:ind w:right="-40"/>
        <w:jc w:val="both"/>
        <w:rPr>
          <w:sz w:val="20"/>
          <w:szCs w:val="20"/>
        </w:rPr>
      </w:pPr>
      <w:r>
        <w:rPr>
          <w:sz w:val="20"/>
          <w:szCs w:val="20"/>
        </w:rPr>
        <w:t>Discard grossly contaminated linen in the purple cytotoxic waste bag.</w:t>
      </w:r>
    </w:p>
    <w:p w14:paraId="071D9DA7" w14:textId="77777777" w:rsidR="00FE5F26" w:rsidRDefault="00102E8D" w:rsidP="00F54985">
      <w:pPr>
        <w:numPr>
          <w:ilvl w:val="0"/>
          <w:numId w:val="129"/>
        </w:numPr>
        <w:spacing w:line="360" w:lineRule="auto"/>
        <w:ind w:right="-40"/>
        <w:jc w:val="both"/>
        <w:rPr>
          <w:sz w:val="20"/>
          <w:szCs w:val="20"/>
        </w:rPr>
      </w:pPr>
      <w:r>
        <w:rPr>
          <w:sz w:val="20"/>
          <w:szCs w:val="20"/>
        </w:rPr>
        <w:t>Linen that is only moderately to lightly soiled can be laundered using the following process:</w:t>
      </w:r>
    </w:p>
    <w:p w14:paraId="7C6C3FF4" w14:textId="77777777" w:rsidR="00FE5F26" w:rsidRDefault="00102E8D" w:rsidP="00F54985">
      <w:pPr>
        <w:numPr>
          <w:ilvl w:val="1"/>
          <w:numId w:val="129"/>
        </w:numPr>
        <w:spacing w:line="360" w:lineRule="auto"/>
        <w:ind w:right="-40"/>
        <w:jc w:val="both"/>
        <w:rPr>
          <w:sz w:val="20"/>
          <w:szCs w:val="20"/>
        </w:rPr>
      </w:pPr>
      <w:r>
        <w:rPr>
          <w:sz w:val="20"/>
          <w:szCs w:val="20"/>
        </w:rPr>
        <w:t>wear PPE, including gloves and an apron, throughout the washing and drying process</w:t>
      </w:r>
    </w:p>
    <w:p w14:paraId="73039894" w14:textId="77777777" w:rsidR="00FE5F26" w:rsidRDefault="00102E8D" w:rsidP="00F54985">
      <w:pPr>
        <w:numPr>
          <w:ilvl w:val="1"/>
          <w:numId w:val="129"/>
        </w:numPr>
        <w:spacing w:line="360" w:lineRule="auto"/>
        <w:ind w:right="-40"/>
        <w:jc w:val="both"/>
        <w:rPr>
          <w:sz w:val="20"/>
          <w:szCs w:val="20"/>
        </w:rPr>
      </w:pPr>
      <w:r>
        <w:rPr>
          <w:sz w:val="20"/>
          <w:szCs w:val="20"/>
        </w:rPr>
        <w:t>launder separately from all other linen</w:t>
      </w:r>
    </w:p>
    <w:p w14:paraId="3AF88774" w14:textId="77777777" w:rsidR="00FE5F26" w:rsidRDefault="00102E8D" w:rsidP="00F54985">
      <w:pPr>
        <w:numPr>
          <w:ilvl w:val="1"/>
          <w:numId w:val="129"/>
        </w:numPr>
        <w:spacing w:line="360" w:lineRule="auto"/>
        <w:ind w:right="-40"/>
        <w:jc w:val="both"/>
        <w:rPr>
          <w:sz w:val="20"/>
          <w:szCs w:val="20"/>
        </w:rPr>
      </w:pPr>
      <w:r>
        <w:rPr>
          <w:sz w:val="20"/>
          <w:szCs w:val="20"/>
        </w:rPr>
        <w:t>place the linen into the consumer’s washing machine</w:t>
      </w:r>
    </w:p>
    <w:p w14:paraId="0FCFB340" w14:textId="77777777" w:rsidR="00FE5F26" w:rsidRDefault="00102E8D" w:rsidP="00F54985">
      <w:pPr>
        <w:numPr>
          <w:ilvl w:val="1"/>
          <w:numId w:val="129"/>
        </w:numPr>
        <w:spacing w:line="360" w:lineRule="auto"/>
        <w:ind w:right="-40"/>
        <w:jc w:val="both"/>
        <w:rPr>
          <w:sz w:val="20"/>
          <w:szCs w:val="20"/>
        </w:rPr>
      </w:pPr>
      <w:r>
        <w:rPr>
          <w:sz w:val="20"/>
          <w:szCs w:val="20"/>
        </w:rPr>
        <w:t>do not stir up linen to avoid the generation of dust/particles</w:t>
      </w:r>
    </w:p>
    <w:p w14:paraId="383B50C2" w14:textId="77777777" w:rsidR="00FE5F26" w:rsidRDefault="00102E8D" w:rsidP="00F54985">
      <w:pPr>
        <w:numPr>
          <w:ilvl w:val="1"/>
          <w:numId w:val="129"/>
        </w:numPr>
        <w:spacing w:line="360" w:lineRule="auto"/>
        <w:ind w:right="-40"/>
        <w:jc w:val="both"/>
        <w:rPr>
          <w:sz w:val="20"/>
          <w:szCs w:val="20"/>
        </w:rPr>
      </w:pPr>
      <w:r>
        <w:rPr>
          <w:sz w:val="20"/>
          <w:szCs w:val="20"/>
        </w:rPr>
        <w:t xml:space="preserve">use domestic washing powder </w:t>
      </w:r>
    </w:p>
    <w:p w14:paraId="19D40B82" w14:textId="77777777" w:rsidR="00FE5F26" w:rsidRDefault="00102E8D" w:rsidP="00F54985">
      <w:pPr>
        <w:numPr>
          <w:ilvl w:val="1"/>
          <w:numId w:val="129"/>
        </w:numPr>
        <w:spacing w:line="360" w:lineRule="auto"/>
        <w:ind w:right="-40"/>
        <w:jc w:val="both"/>
        <w:rPr>
          <w:sz w:val="20"/>
          <w:szCs w:val="20"/>
        </w:rPr>
      </w:pPr>
      <w:r>
        <w:rPr>
          <w:sz w:val="20"/>
          <w:szCs w:val="20"/>
        </w:rPr>
        <w:t>wash linen at a maximum cycle in either hot or cold water</w:t>
      </w:r>
    </w:p>
    <w:p w14:paraId="3AFEFB3A" w14:textId="77777777" w:rsidR="00FE5F26" w:rsidRDefault="00102E8D" w:rsidP="00F54985">
      <w:pPr>
        <w:numPr>
          <w:ilvl w:val="1"/>
          <w:numId w:val="129"/>
        </w:numPr>
        <w:spacing w:line="360" w:lineRule="auto"/>
        <w:ind w:right="-40"/>
        <w:jc w:val="both"/>
        <w:rPr>
          <w:sz w:val="20"/>
          <w:szCs w:val="20"/>
        </w:rPr>
      </w:pPr>
      <w:r>
        <w:rPr>
          <w:sz w:val="20"/>
          <w:szCs w:val="20"/>
        </w:rPr>
        <w:t xml:space="preserve">dry laundry on a line or in a dryer </w:t>
      </w:r>
    </w:p>
    <w:p w14:paraId="6EFCFCA3" w14:textId="77777777" w:rsidR="00FE5F26" w:rsidRDefault="00102E8D" w:rsidP="00F54985">
      <w:pPr>
        <w:numPr>
          <w:ilvl w:val="0"/>
          <w:numId w:val="129"/>
        </w:numPr>
        <w:spacing w:line="360" w:lineRule="auto"/>
        <w:ind w:right="-40"/>
        <w:jc w:val="both"/>
        <w:rPr>
          <w:sz w:val="20"/>
          <w:szCs w:val="20"/>
        </w:rPr>
      </w:pPr>
      <w:r>
        <w:rPr>
          <w:sz w:val="20"/>
          <w:szCs w:val="20"/>
        </w:rPr>
        <w:t xml:space="preserve">Once laundered, previously contaminated linen and clothing can be reused. </w:t>
      </w:r>
    </w:p>
    <w:p w14:paraId="2E88394F" w14:textId="77777777" w:rsidR="00FE5F26" w:rsidRDefault="00102E8D" w:rsidP="00F54985">
      <w:pPr>
        <w:numPr>
          <w:ilvl w:val="0"/>
          <w:numId w:val="129"/>
        </w:numPr>
        <w:spacing w:line="360" w:lineRule="auto"/>
        <w:ind w:right="-40"/>
        <w:jc w:val="both"/>
        <w:rPr>
          <w:sz w:val="20"/>
          <w:szCs w:val="20"/>
        </w:rPr>
      </w:pPr>
      <w:r>
        <w:rPr>
          <w:sz w:val="20"/>
          <w:szCs w:val="20"/>
        </w:rPr>
        <w:t xml:space="preserve">Remove gloves and discard them into the cytotoxic waste bin. </w:t>
      </w:r>
    </w:p>
    <w:p w14:paraId="4CF3F542" w14:textId="77777777" w:rsidR="00FE5F26" w:rsidRDefault="00102E8D" w:rsidP="00F54985">
      <w:pPr>
        <w:numPr>
          <w:ilvl w:val="0"/>
          <w:numId w:val="129"/>
        </w:numPr>
        <w:spacing w:line="360" w:lineRule="auto"/>
        <w:ind w:right="-40"/>
        <w:jc w:val="both"/>
        <w:rPr>
          <w:sz w:val="20"/>
          <w:szCs w:val="20"/>
        </w:rPr>
      </w:pPr>
      <w:r>
        <w:rPr>
          <w:sz w:val="20"/>
          <w:szCs w:val="20"/>
        </w:rPr>
        <w:t xml:space="preserve">Wash hands. </w:t>
      </w:r>
    </w:p>
    <w:p w14:paraId="32842F1D" w14:textId="77777777" w:rsidR="00FE5F26" w:rsidRDefault="00FE5F26" w:rsidP="00852543">
      <w:bookmarkStart w:id="428" w:name="_heading=h.36k8fqgv9x2a" w:colFirst="0" w:colLast="0"/>
      <w:bookmarkEnd w:id="428"/>
    </w:p>
    <w:p w14:paraId="36867C2F" w14:textId="77777777" w:rsidR="00FE5F26" w:rsidRDefault="00102E8D">
      <w:pPr>
        <w:pStyle w:val="Heading5"/>
        <w:spacing w:before="0" w:after="0" w:line="360" w:lineRule="auto"/>
        <w:ind w:right="-40"/>
        <w:jc w:val="both"/>
        <w:rPr>
          <w:b/>
          <w:color w:val="000000"/>
        </w:rPr>
      </w:pPr>
      <w:bookmarkStart w:id="429" w:name="_heading=h.squlqst4qg7p" w:colFirst="0" w:colLast="0"/>
      <w:bookmarkEnd w:id="429"/>
      <w:r>
        <w:rPr>
          <w:b/>
          <w:color w:val="000000"/>
        </w:rPr>
        <w:t>4.2.3 Managing a cytotoxic spill:</w:t>
      </w:r>
    </w:p>
    <w:p w14:paraId="158CF85B" w14:textId="77777777" w:rsidR="00FE5F26" w:rsidRDefault="00102E8D" w:rsidP="00F54985">
      <w:pPr>
        <w:numPr>
          <w:ilvl w:val="0"/>
          <w:numId w:val="106"/>
        </w:numPr>
        <w:spacing w:line="360" w:lineRule="auto"/>
        <w:ind w:right="-40"/>
        <w:jc w:val="both"/>
        <w:rPr>
          <w:sz w:val="20"/>
          <w:szCs w:val="20"/>
        </w:rPr>
      </w:pPr>
      <w:r>
        <w:rPr>
          <w:sz w:val="20"/>
          <w:szCs w:val="20"/>
        </w:rPr>
        <w:t xml:space="preserve">Alert all those in the immediate vicinity that a cytotoxic spill has occurred and tell them to stay clear. </w:t>
      </w:r>
    </w:p>
    <w:p w14:paraId="43D9CFC7" w14:textId="77777777" w:rsidR="00FE5F26" w:rsidRDefault="00102E8D" w:rsidP="00F54985">
      <w:pPr>
        <w:numPr>
          <w:ilvl w:val="0"/>
          <w:numId w:val="106"/>
        </w:numPr>
        <w:spacing w:line="360" w:lineRule="auto"/>
        <w:ind w:right="-40"/>
        <w:jc w:val="both"/>
        <w:rPr>
          <w:sz w:val="20"/>
          <w:szCs w:val="20"/>
        </w:rPr>
      </w:pPr>
      <w:r>
        <w:rPr>
          <w:sz w:val="20"/>
          <w:szCs w:val="20"/>
        </w:rPr>
        <w:t xml:space="preserve">Locate the spill kit and read the instructions inside the spill kit. </w:t>
      </w:r>
    </w:p>
    <w:p w14:paraId="2E6B1ECA" w14:textId="43BFC922" w:rsidR="00FE5F26" w:rsidRDefault="00102E8D" w:rsidP="00F54985">
      <w:pPr>
        <w:numPr>
          <w:ilvl w:val="0"/>
          <w:numId w:val="106"/>
        </w:numPr>
        <w:spacing w:line="360" w:lineRule="auto"/>
        <w:ind w:right="-40"/>
        <w:jc w:val="both"/>
        <w:rPr>
          <w:sz w:val="20"/>
          <w:szCs w:val="20"/>
        </w:rPr>
      </w:pPr>
      <w:r>
        <w:rPr>
          <w:sz w:val="20"/>
          <w:szCs w:val="20"/>
        </w:rPr>
        <w:t xml:space="preserve">Bring a spill kit to the spill area, restrict access and call the </w:t>
      </w:r>
      <w:r w:rsidR="003616CB">
        <w:rPr>
          <w:sz w:val="20"/>
          <w:szCs w:val="20"/>
        </w:rPr>
        <w:t>Director</w:t>
      </w:r>
      <w:r>
        <w:rPr>
          <w:sz w:val="20"/>
          <w:szCs w:val="20"/>
        </w:rPr>
        <w:t xml:space="preserve">for assistance, if required. </w:t>
      </w:r>
    </w:p>
    <w:p w14:paraId="1E4620FC" w14:textId="77777777" w:rsidR="00FE5F26" w:rsidRDefault="00102E8D" w:rsidP="00F54985">
      <w:pPr>
        <w:numPr>
          <w:ilvl w:val="0"/>
          <w:numId w:val="106"/>
        </w:numPr>
        <w:spacing w:line="360" w:lineRule="auto"/>
        <w:ind w:right="-40"/>
        <w:jc w:val="both"/>
        <w:rPr>
          <w:sz w:val="20"/>
          <w:szCs w:val="20"/>
        </w:rPr>
      </w:pPr>
      <w:r>
        <w:rPr>
          <w:sz w:val="20"/>
          <w:szCs w:val="20"/>
        </w:rPr>
        <w:lastRenderedPageBreak/>
        <w:t xml:space="preserve">Don an N95 face mask, two pairs of cytotoxic gloves (inner and outer), and appropriate personal protective equipment (e.g. gown, goggles). </w:t>
      </w:r>
    </w:p>
    <w:p w14:paraId="47876CD4" w14:textId="77777777" w:rsidR="00FE5F26" w:rsidRDefault="00102E8D" w:rsidP="00F54985">
      <w:pPr>
        <w:numPr>
          <w:ilvl w:val="0"/>
          <w:numId w:val="106"/>
        </w:numPr>
        <w:spacing w:line="360" w:lineRule="auto"/>
        <w:ind w:right="-40"/>
        <w:jc w:val="both"/>
        <w:rPr>
          <w:sz w:val="20"/>
          <w:szCs w:val="20"/>
        </w:rPr>
      </w:pPr>
      <w:r>
        <w:rPr>
          <w:sz w:val="20"/>
          <w:szCs w:val="20"/>
        </w:rPr>
        <w:t xml:space="preserve">For liquid spills, wait a few seconds for aerosols to settle, then cover the spill using available absorbent material, not generating any splashes. For large spills, use a spill pillow to absorb the liquid. </w:t>
      </w:r>
    </w:p>
    <w:p w14:paraId="4A9AAB67" w14:textId="77777777" w:rsidR="00FE5F26" w:rsidRDefault="00102E8D" w:rsidP="00F54985">
      <w:pPr>
        <w:numPr>
          <w:ilvl w:val="0"/>
          <w:numId w:val="106"/>
        </w:numPr>
        <w:spacing w:line="360" w:lineRule="auto"/>
        <w:ind w:right="-40"/>
        <w:jc w:val="both"/>
        <w:rPr>
          <w:sz w:val="20"/>
          <w:szCs w:val="20"/>
        </w:rPr>
      </w:pPr>
      <w:r>
        <w:rPr>
          <w:sz w:val="20"/>
          <w:szCs w:val="20"/>
        </w:rPr>
        <w:t xml:space="preserve">If the spill involves a powder, place an absorbent mat over the powder and ensure minimal dust production. Carefully wet the mat, so the powder dissolves and is absorbed by the mat. Discard collected waste into a cytotoxic plastic waste bag. </w:t>
      </w:r>
    </w:p>
    <w:p w14:paraId="4AA0D32E" w14:textId="77777777" w:rsidR="00FE5F26" w:rsidRDefault="00102E8D" w:rsidP="00F54985">
      <w:pPr>
        <w:numPr>
          <w:ilvl w:val="0"/>
          <w:numId w:val="106"/>
        </w:numPr>
        <w:spacing w:line="360" w:lineRule="auto"/>
        <w:ind w:right="-40"/>
        <w:jc w:val="both"/>
        <w:rPr>
          <w:sz w:val="20"/>
          <w:szCs w:val="20"/>
        </w:rPr>
      </w:pPr>
      <w:r>
        <w:rPr>
          <w:sz w:val="20"/>
          <w:szCs w:val="20"/>
        </w:rPr>
        <w:t xml:space="preserve">Wash the area several times with detergent and water, work from the least-contaminated area, and rinse the area thoroughly with water. </w:t>
      </w:r>
    </w:p>
    <w:p w14:paraId="3240F90B" w14:textId="77777777" w:rsidR="00FE5F26" w:rsidRDefault="00102E8D" w:rsidP="00F54985">
      <w:pPr>
        <w:numPr>
          <w:ilvl w:val="0"/>
          <w:numId w:val="106"/>
        </w:numPr>
        <w:spacing w:line="360" w:lineRule="auto"/>
        <w:ind w:right="-40"/>
        <w:jc w:val="both"/>
        <w:rPr>
          <w:sz w:val="20"/>
          <w:szCs w:val="20"/>
        </w:rPr>
      </w:pPr>
      <w:r>
        <w:rPr>
          <w:sz w:val="20"/>
          <w:szCs w:val="20"/>
        </w:rPr>
        <w:t xml:space="preserve">Dry the affected area with absorbent towels or other suitable materials. </w:t>
      </w:r>
    </w:p>
    <w:p w14:paraId="44440426" w14:textId="77777777" w:rsidR="00FE5F26" w:rsidRDefault="00102E8D" w:rsidP="00F54985">
      <w:pPr>
        <w:numPr>
          <w:ilvl w:val="0"/>
          <w:numId w:val="106"/>
        </w:numPr>
        <w:spacing w:line="360" w:lineRule="auto"/>
        <w:ind w:right="-40"/>
        <w:jc w:val="both"/>
        <w:rPr>
          <w:sz w:val="20"/>
          <w:szCs w:val="20"/>
        </w:rPr>
      </w:pPr>
      <w:r>
        <w:rPr>
          <w:sz w:val="20"/>
          <w:szCs w:val="20"/>
        </w:rPr>
        <w:t xml:space="preserve">Discard the contaminated cleaning waste into the purple cytotoxic plastic waste bag. </w:t>
      </w:r>
    </w:p>
    <w:p w14:paraId="64B07E51" w14:textId="77777777" w:rsidR="00FE5F26" w:rsidRDefault="00102E8D" w:rsidP="00F54985">
      <w:pPr>
        <w:numPr>
          <w:ilvl w:val="0"/>
          <w:numId w:val="106"/>
        </w:numPr>
        <w:spacing w:line="360" w:lineRule="auto"/>
        <w:ind w:right="-40"/>
        <w:jc w:val="both"/>
        <w:rPr>
          <w:sz w:val="20"/>
          <w:szCs w:val="20"/>
        </w:rPr>
      </w:pPr>
      <w:r>
        <w:rPr>
          <w:sz w:val="20"/>
          <w:szCs w:val="20"/>
        </w:rPr>
        <w:t xml:space="preserve">Discard the outer gloves into the cytotoxic plastic waste bag, seal the bag, and place it inside a second cytotoxic plastic waste bag. </w:t>
      </w:r>
    </w:p>
    <w:p w14:paraId="5970E06A" w14:textId="77777777" w:rsidR="00FE5F26" w:rsidRDefault="00102E8D" w:rsidP="00F54985">
      <w:pPr>
        <w:numPr>
          <w:ilvl w:val="0"/>
          <w:numId w:val="106"/>
        </w:numPr>
        <w:spacing w:line="360" w:lineRule="auto"/>
        <w:ind w:right="-40"/>
        <w:jc w:val="both"/>
        <w:rPr>
          <w:sz w:val="20"/>
          <w:szCs w:val="20"/>
        </w:rPr>
      </w:pPr>
      <w:r>
        <w:rPr>
          <w:sz w:val="20"/>
          <w:szCs w:val="20"/>
        </w:rPr>
        <w:t xml:space="preserve">Discard contaminated PPE and inner gloves in the outer bag and seal it. </w:t>
      </w:r>
    </w:p>
    <w:p w14:paraId="54033D81" w14:textId="77777777" w:rsidR="00FE5F26" w:rsidRDefault="00102E8D" w:rsidP="00F54985">
      <w:pPr>
        <w:numPr>
          <w:ilvl w:val="0"/>
          <w:numId w:val="106"/>
        </w:numPr>
        <w:spacing w:line="360" w:lineRule="auto"/>
        <w:ind w:right="-40"/>
        <w:jc w:val="both"/>
        <w:rPr>
          <w:sz w:val="20"/>
          <w:szCs w:val="20"/>
        </w:rPr>
      </w:pPr>
      <w:r>
        <w:rPr>
          <w:sz w:val="20"/>
          <w:szCs w:val="20"/>
        </w:rPr>
        <w:t xml:space="preserve">Place the cytotoxic plastic waste bag into the large purple cytotoxic waste bin. </w:t>
      </w:r>
    </w:p>
    <w:p w14:paraId="218AFD93" w14:textId="77777777" w:rsidR="00FE5F26" w:rsidRDefault="00102E8D" w:rsidP="00F54985">
      <w:pPr>
        <w:numPr>
          <w:ilvl w:val="0"/>
          <w:numId w:val="106"/>
        </w:numPr>
        <w:spacing w:line="360" w:lineRule="auto"/>
        <w:ind w:right="-40"/>
        <w:jc w:val="both"/>
        <w:rPr>
          <w:sz w:val="20"/>
          <w:szCs w:val="20"/>
        </w:rPr>
      </w:pPr>
      <w:r>
        <w:rPr>
          <w:sz w:val="20"/>
          <w:szCs w:val="20"/>
        </w:rPr>
        <w:t>Wash hands with soap and water.</w:t>
      </w:r>
    </w:p>
    <w:p w14:paraId="635932E6" w14:textId="5D0B671D" w:rsidR="00FE5F26" w:rsidRDefault="00102E8D" w:rsidP="00F54985">
      <w:pPr>
        <w:numPr>
          <w:ilvl w:val="0"/>
          <w:numId w:val="106"/>
        </w:numPr>
        <w:spacing w:line="360" w:lineRule="auto"/>
        <w:ind w:right="-40"/>
        <w:jc w:val="both"/>
        <w:rPr>
          <w:sz w:val="20"/>
          <w:szCs w:val="20"/>
        </w:rPr>
      </w:pPr>
      <w:r>
        <w:rPr>
          <w:sz w:val="20"/>
          <w:szCs w:val="20"/>
        </w:rPr>
        <w:t xml:space="preserve">Complete Incident Investigation Form and inform the </w:t>
      </w:r>
      <w:r w:rsidR="003616CB">
        <w:rPr>
          <w:sz w:val="20"/>
          <w:szCs w:val="20"/>
        </w:rPr>
        <w:t>Director</w:t>
      </w:r>
      <w:r>
        <w:rPr>
          <w:sz w:val="20"/>
          <w:szCs w:val="20"/>
        </w:rPr>
        <w:t>immediately.</w:t>
      </w:r>
    </w:p>
    <w:p w14:paraId="120186EB" w14:textId="77777777" w:rsidR="00FE5F26" w:rsidRDefault="00102E8D" w:rsidP="00F54985">
      <w:pPr>
        <w:numPr>
          <w:ilvl w:val="0"/>
          <w:numId w:val="106"/>
        </w:numPr>
        <w:spacing w:line="360" w:lineRule="auto"/>
        <w:ind w:right="-40"/>
        <w:jc w:val="both"/>
        <w:rPr>
          <w:sz w:val="20"/>
          <w:szCs w:val="20"/>
        </w:rPr>
      </w:pPr>
      <w:r>
        <w:rPr>
          <w:sz w:val="20"/>
          <w:szCs w:val="20"/>
        </w:rPr>
        <w:t xml:space="preserve">Ensure that the cytotoxic spill kit is replenished/replaced. </w:t>
      </w:r>
    </w:p>
    <w:p w14:paraId="711CDE5E" w14:textId="77777777" w:rsidR="00FE5F26" w:rsidRDefault="00FE5F26" w:rsidP="00852543">
      <w:bookmarkStart w:id="430" w:name="_heading=h.md3dk417srsh" w:colFirst="0" w:colLast="0"/>
      <w:bookmarkEnd w:id="430"/>
    </w:p>
    <w:p w14:paraId="1F62949A" w14:textId="77777777" w:rsidR="00FE5F26" w:rsidRDefault="00102E8D">
      <w:pPr>
        <w:pStyle w:val="Heading4"/>
        <w:spacing w:before="0" w:after="0" w:line="360" w:lineRule="auto"/>
        <w:ind w:right="-40"/>
        <w:jc w:val="both"/>
        <w:rPr>
          <w:b/>
          <w:color w:val="000000"/>
          <w:sz w:val="22"/>
          <w:szCs w:val="22"/>
        </w:rPr>
      </w:pPr>
      <w:bookmarkStart w:id="431" w:name="_heading=h.k2ohjy4wch1z" w:colFirst="0" w:colLast="0"/>
      <w:bookmarkEnd w:id="431"/>
      <w:r>
        <w:rPr>
          <w:b/>
          <w:color w:val="000000"/>
          <w:sz w:val="22"/>
          <w:szCs w:val="22"/>
        </w:rPr>
        <w:t>4.3 Donning and doffing of personal protective equipment</w:t>
      </w:r>
    </w:p>
    <w:p w14:paraId="6A2BC585" w14:textId="77777777" w:rsidR="00FE5F26" w:rsidRDefault="00FE5F26">
      <w:pPr>
        <w:spacing w:line="360" w:lineRule="auto"/>
        <w:ind w:right="-40"/>
        <w:jc w:val="both"/>
        <w:rPr>
          <w:sz w:val="20"/>
          <w:szCs w:val="20"/>
        </w:rPr>
      </w:pPr>
    </w:p>
    <w:p w14:paraId="1963C447" w14:textId="77777777" w:rsidR="00FE5F26" w:rsidRDefault="00102E8D">
      <w:pPr>
        <w:spacing w:line="360" w:lineRule="auto"/>
        <w:ind w:right="-40"/>
        <w:jc w:val="both"/>
        <w:rPr>
          <w:sz w:val="20"/>
          <w:szCs w:val="20"/>
        </w:rPr>
      </w:pPr>
      <w:r>
        <w:rPr>
          <w:sz w:val="20"/>
          <w:szCs w:val="20"/>
        </w:rPr>
        <w:t>Staff must wear personal protective equipment when handling hazardous or infectious materials, including urine, faeces, vomitus, and body fluids. Below are the donning and doffing of PPE. When supporting participants, staff must ensure that the use of PPE is explained to participants to reduce anxiety and preserve dignity. Staff must engage participants in a respectful and reassuring manner when donning or doffing PPE in their presence.</w:t>
      </w:r>
    </w:p>
    <w:p w14:paraId="49A616B1" w14:textId="77777777" w:rsidR="00FE5F26" w:rsidRDefault="00FE5F26" w:rsidP="00852543">
      <w:bookmarkStart w:id="432" w:name="_heading=h.frvqwpfc49mg" w:colFirst="0" w:colLast="0"/>
      <w:bookmarkEnd w:id="432"/>
    </w:p>
    <w:p w14:paraId="21D54B56" w14:textId="77777777" w:rsidR="00FE5F26" w:rsidRDefault="00102E8D">
      <w:pPr>
        <w:pStyle w:val="Heading5"/>
        <w:spacing w:before="0" w:after="0" w:line="360" w:lineRule="auto"/>
        <w:ind w:right="-40"/>
        <w:jc w:val="both"/>
        <w:rPr>
          <w:b/>
          <w:color w:val="000000"/>
        </w:rPr>
      </w:pPr>
      <w:bookmarkStart w:id="433" w:name="_heading=h.4nbuksa82wec" w:colFirst="0" w:colLast="0"/>
      <w:bookmarkEnd w:id="433"/>
      <w:r>
        <w:rPr>
          <w:b/>
          <w:color w:val="000000"/>
        </w:rPr>
        <w:t>4.3.1 Donning</w:t>
      </w:r>
    </w:p>
    <w:p w14:paraId="7EE3DFD4" w14:textId="77777777" w:rsidR="00FE5F26" w:rsidRDefault="00102E8D" w:rsidP="00F54985">
      <w:pPr>
        <w:numPr>
          <w:ilvl w:val="0"/>
          <w:numId w:val="157"/>
        </w:numPr>
        <w:spacing w:line="360" w:lineRule="auto"/>
        <w:ind w:right="-40"/>
        <w:jc w:val="both"/>
        <w:rPr>
          <w:sz w:val="20"/>
          <w:szCs w:val="20"/>
        </w:rPr>
      </w:pPr>
      <w:r>
        <w:rPr>
          <w:sz w:val="20"/>
          <w:szCs w:val="20"/>
        </w:rPr>
        <w:t>Perform hand hygiene.</w:t>
      </w:r>
    </w:p>
    <w:p w14:paraId="33F0671A" w14:textId="77777777" w:rsidR="00FE5F26" w:rsidRDefault="00102E8D" w:rsidP="00F54985">
      <w:pPr>
        <w:numPr>
          <w:ilvl w:val="0"/>
          <w:numId w:val="157"/>
        </w:numPr>
        <w:spacing w:line="360" w:lineRule="auto"/>
        <w:ind w:right="-40"/>
        <w:jc w:val="both"/>
        <w:rPr>
          <w:sz w:val="20"/>
          <w:szCs w:val="20"/>
        </w:rPr>
      </w:pPr>
      <w:r>
        <w:rPr>
          <w:sz w:val="20"/>
          <w:szCs w:val="20"/>
        </w:rPr>
        <w:t>Put on the gown.</w:t>
      </w:r>
    </w:p>
    <w:p w14:paraId="16C3A16E" w14:textId="77777777" w:rsidR="00FE5F26" w:rsidRDefault="00102E8D" w:rsidP="00F54985">
      <w:pPr>
        <w:numPr>
          <w:ilvl w:val="0"/>
          <w:numId w:val="45"/>
        </w:numPr>
        <w:spacing w:line="360" w:lineRule="auto"/>
        <w:ind w:left="1440" w:right="-40"/>
        <w:jc w:val="both"/>
        <w:rPr>
          <w:sz w:val="20"/>
          <w:szCs w:val="20"/>
        </w:rPr>
      </w:pPr>
      <w:r>
        <w:rPr>
          <w:sz w:val="20"/>
          <w:szCs w:val="20"/>
        </w:rPr>
        <w:t>Fully cover the torso from your neck to your knees and your arms to the end of your wrists, then tie at the back.</w:t>
      </w:r>
    </w:p>
    <w:p w14:paraId="53B72317" w14:textId="77777777" w:rsidR="00FE5F26" w:rsidRDefault="00102E8D" w:rsidP="00F54985">
      <w:pPr>
        <w:numPr>
          <w:ilvl w:val="0"/>
          <w:numId w:val="45"/>
        </w:numPr>
        <w:spacing w:line="360" w:lineRule="auto"/>
        <w:ind w:left="1440" w:right="-40"/>
        <w:jc w:val="both"/>
        <w:rPr>
          <w:sz w:val="20"/>
          <w:szCs w:val="20"/>
        </w:rPr>
      </w:pPr>
      <w:r>
        <w:rPr>
          <w:sz w:val="20"/>
          <w:szCs w:val="20"/>
        </w:rPr>
        <w:t>The gown should be large enough to allow unrestricted movement without gaping.</w:t>
      </w:r>
    </w:p>
    <w:p w14:paraId="2B5DF356" w14:textId="77777777" w:rsidR="00FE5F26" w:rsidRDefault="00102E8D" w:rsidP="00F54985">
      <w:pPr>
        <w:numPr>
          <w:ilvl w:val="0"/>
          <w:numId w:val="45"/>
        </w:numPr>
        <w:spacing w:line="360" w:lineRule="auto"/>
        <w:ind w:left="1440" w:right="-40"/>
        <w:jc w:val="both"/>
        <w:rPr>
          <w:sz w:val="20"/>
          <w:szCs w:val="20"/>
        </w:rPr>
      </w:pPr>
      <w:r>
        <w:rPr>
          <w:sz w:val="20"/>
          <w:szCs w:val="20"/>
        </w:rPr>
        <w:t>Fasten at the back of the neck and waist.</w:t>
      </w:r>
    </w:p>
    <w:p w14:paraId="74091E68" w14:textId="77777777" w:rsidR="00FE5F26" w:rsidRDefault="00102E8D" w:rsidP="00F54985">
      <w:pPr>
        <w:numPr>
          <w:ilvl w:val="0"/>
          <w:numId w:val="157"/>
        </w:numPr>
        <w:spacing w:line="360" w:lineRule="auto"/>
        <w:ind w:right="-40"/>
        <w:jc w:val="both"/>
        <w:rPr>
          <w:sz w:val="20"/>
          <w:szCs w:val="20"/>
        </w:rPr>
      </w:pPr>
      <w:r>
        <w:rPr>
          <w:sz w:val="20"/>
          <w:szCs w:val="20"/>
        </w:rPr>
        <w:t>Put on a surgical mask or P2/N5 respirator.</w:t>
      </w:r>
    </w:p>
    <w:p w14:paraId="7341E938" w14:textId="77777777" w:rsidR="00FE5F26" w:rsidRDefault="00102E8D" w:rsidP="00F54985">
      <w:pPr>
        <w:numPr>
          <w:ilvl w:val="0"/>
          <w:numId w:val="109"/>
        </w:numPr>
        <w:spacing w:line="360" w:lineRule="auto"/>
        <w:ind w:left="1440" w:right="-40"/>
        <w:jc w:val="both"/>
        <w:rPr>
          <w:sz w:val="20"/>
          <w:szCs w:val="20"/>
        </w:rPr>
      </w:pPr>
      <w:r>
        <w:rPr>
          <w:sz w:val="20"/>
          <w:szCs w:val="20"/>
        </w:rPr>
        <w:t>Secure the ties or elastic bands at the middle of the head and neck.</w:t>
      </w:r>
    </w:p>
    <w:p w14:paraId="3189CC68" w14:textId="77777777" w:rsidR="00FE5F26" w:rsidRDefault="00102E8D" w:rsidP="00F54985">
      <w:pPr>
        <w:numPr>
          <w:ilvl w:val="0"/>
          <w:numId w:val="109"/>
        </w:numPr>
        <w:spacing w:line="360" w:lineRule="auto"/>
        <w:ind w:left="1440" w:right="-40"/>
        <w:jc w:val="both"/>
        <w:rPr>
          <w:sz w:val="20"/>
          <w:szCs w:val="20"/>
        </w:rPr>
      </w:pPr>
      <w:r>
        <w:rPr>
          <w:sz w:val="20"/>
          <w:szCs w:val="20"/>
        </w:rPr>
        <w:t>Fit flexible band to the nose bridge.</w:t>
      </w:r>
    </w:p>
    <w:p w14:paraId="6B338C28" w14:textId="77777777" w:rsidR="00FE5F26" w:rsidRDefault="00102E8D" w:rsidP="00F54985">
      <w:pPr>
        <w:numPr>
          <w:ilvl w:val="0"/>
          <w:numId w:val="109"/>
        </w:numPr>
        <w:spacing w:line="360" w:lineRule="auto"/>
        <w:ind w:left="1440" w:right="-40"/>
        <w:jc w:val="both"/>
        <w:rPr>
          <w:sz w:val="20"/>
          <w:szCs w:val="20"/>
        </w:rPr>
      </w:pPr>
      <w:r>
        <w:rPr>
          <w:sz w:val="20"/>
          <w:szCs w:val="20"/>
        </w:rPr>
        <w:t>Fit mask snug to the face and below the chin.</w:t>
      </w:r>
    </w:p>
    <w:p w14:paraId="17BBA560" w14:textId="77777777" w:rsidR="00FE5F26" w:rsidRDefault="00102E8D" w:rsidP="00F54985">
      <w:pPr>
        <w:numPr>
          <w:ilvl w:val="0"/>
          <w:numId w:val="109"/>
        </w:numPr>
        <w:spacing w:line="360" w:lineRule="auto"/>
        <w:ind w:left="1440" w:right="-40"/>
        <w:jc w:val="both"/>
        <w:rPr>
          <w:sz w:val="20"/>
          <w:szCs w:val="20"/>
        </w:rPr>
      </w:pPr>
      <w:r>
        <w:rPr>
          <w:sz w:val="20"/>
          <w:szCs w:val="20"/>
        </w:rPr>
        <w:t>A fit-check respirator according to manufacturer instructions.</w:t>
      </w:r>
    </w:p>
    <w:p w14:paraId="7B38E84D" w14:textId="77777777" w:rsidR="00FE5F26" w:rsidRDefault="00102E8D" w:rsidP="00F54985">
      <w:pPr>
        <w:numPr>
          <w:ilvl w:val="0"/>
          <w:numId w:val="157"/>
        </w:numPr>
        <w:spacing w:line="360" w:lineRule="auto"/>
        <w:ind w:right="-40"/>
        <w:jc w:val="both"/>
        <w:rPr>
          <w:sz w:val="20"/>
          <w:szCs w:val="20"/>
        </w:rPr>
      </w:pPr>
      <w:r>
        <w:rPr>
          <w:sz w:val="20"/>
          <w:szCs w:val="20"/>
        </w:rPr>
        <w:lastRenderedPageBreak/>
        <w:t>Put on protective eyewear or a face shield.</w:t>
      </w:r>
    </w:p>
    <w:p w14:paraId="75288FF1" w14:textId="77777777" w:rsidR="00FE5F26" w:rsidRDefault="00102E8D" w:rsidP="00F54985">
      <w:pPr>
        <w:numPr>
          <w:ilvl w:val="0"/>
          <w:numId w:val="128"/>
        </w:numPr>
        <w:spacing w:line="360" w:lineRule="auto"/>
        <w:ind w:left="1440" w:right="-40"/>
        <w:jc w:val="both"/>
        <w:rPr>
          <w:sz w:val="20"/>
          <w:szCs w:val="20"/>
        </w:rPr>
      </w:pPr>
      <w:r>
        <w:rPr>
          <w:sz w:val="20"/>
          <w:szCs w:val="20"/>
        </w:rPr>
        <w:t>Place over eyes/face and adjust to fit.</w:t>
      </w:r>
    </w:p>
    <w:p w14:paraId="1E240199" w14:textId="77777777" w:rsidR="00FE5F26" w:rsidRDefault="00102E8D" w:rsidP="00F54985">
      <w:pPr>
        <w:numPr>
          <w:ilvl w:val="0"/>
          <w:numId w:val="157"/>
        </w:numPr>
        <w:spacing w:line="360" w:lineRule="auto"/>
        <w:ind w:right="-40"/>
        <w:jc w:val="both"/>
        <w:rPr>
          <w:sz w:val="20"/>
          <w:szCs w:val="20"/>
        </w:rPr>
      </w:pPr>
      <w:r>
        <w:rPr>
          <w:sz w:val="20"/>
          <w:szCs w:val="20"/>
        </w:rPr>
        <w:t>Put on gloves.</w:t>
      </w:r>
    </w:p>
    <w:p w14:paraId="3868435D" w14:textId="77777777" w:rsidR="00FE5F26" w:rsidRDefault="00102E8D" w:rsidP="00F54985">
      <w:pPr>
        <w:numPr>
          <w:ilvl w:val="0"/>
          <w:numId w:val="86"/>
        </w:numPr>
        <w:spacing w:line="360" w:lineRule="auto"/>
        <w:ind w:left="1440" w:right="-40"/>
        <w:jc w:val="both"/>
        <w:rPr>
          <w:sz w:val="20"/>
          <w:szCs w:val="20"/>
        </w:rPr>
      </w:pPr>
      <w:r>
        <w:rPr>
          <w:sz w:val="20"/>
          <w:szCs w:val="20"/>
        </w:rPr>
        <w:t>Extend the gloves to cover the wrist of the gown.</w:t>
      </w:r>
    </w:p>
    <w:p w14:paraId="3B4B52B0" w14:textId="77777777" w:rsidR="00FE5F26" w:rsidRDefault="00FE5F26" w:rsidP="00852543">
      <w:bookmarkStart w:id="434" w:name="_heading=h.hlz1lzpp1n83" w:colFirst="0" w:colLast="0"/>
      <w:bookmarkEnd w:id="434"/>
    </w:p>
    <w:p w14:paraId="4886A73A" w14:textId="77777777" w:rsidR="00FE5F26" w:rsidRDefault="00102E8D">
      <w:pPr>
        <w:pStyle w:val="Heading5"/>
        <w:spacing w:before="0" w:after="0" w:line="360" w:lineRule="auto"/>
        <w:ind w:right="-40"/>
        <w:jc w:val="both"/>
        <w:rPr>
          <w:b/>
          <w:color w:val="000000"/>
        </w:rPr>
      </w:pPr>
      <w:bookmarkStart w:id="435" w:name="_heading=h.g5mhim2lwrok" w:colFirst="0" w:colLast="0"/>
      <w:bookmarkEnd w:id="435"/>
      <w:r>
        <w:rPr>
          <w:b/>
          <w:color w:val="000000"/>
        </w:rPr>
        <w:t>4.3.2 Doffing</w:t>
      </w:r>
    </w:p>
    <w:p w14:paraId="6A8F822E" w14:textId="77777777" w:rsidR="00FE5F26" w:rsidRDefault="00FE5F26">
      <w:pPr>
        <w:spacing w:line="360" w:lineRule="auto"/>
        <w:ind w:right="-40"/>
        <w:jc w:val="both"/>
        <w:rPr>
          <w:sz w:val="20"/>
          <w:szCs w:val="20"/>
        </w:rPr>
      </w:pPr>
    </w:p>
    <w:p w14:paraId="20F721F5" w14:textId="77777777" w:rsidR="00FE5F26" w:rsidRDefault="00102E8D">
      <w:pPr>
        <w:spacing w:line="360" w:lineRule="auto"/>
        <w:ind w:right="-40"/>
        <w:jc w:val="both"/>
        <w:rPr>
          <w:sz w:val="20"/>
          <w:szCs w:val="20"/>
        </w:rPr>
      </w:pPr>
      <w:r>
        <w:rPr>
          <w:sz w:val="20"/>
          <w:szCs w:val="20"/>
        </w:rPr>
        <w:t>Following a correct doffing procedure is crucial in controlling and preventing infection and is essential to preventing infection transmission. The doffing of PPE should protect the clothing, skin and mucous membranes from contamination. Remember that all PPE is contaminated after use.</w:t>
      </w:r>
    </w:p>
    <w:p w14:paraId="2EA75E83" w14:textId="77777777" w:rsidR="00FE5F26" w:rsidRDefault="00FE5F26">
      <w:pPr>
        <w:spacing w:line="360" w:lineRule="auto"/>
        <w:ind w:right="-40"/>
        <w:jc w:val="both"/>
        <w:rPr>
          <w:sz w:val="20"/>
          <w:szCs w:val="20"/>
        </w:rPr>
      </w:pPr>
    </w:p>
    <w:p w14:paraId="5082B1E4" w14:textId="77777777" w:rsidR="00FE5F26" w:rsidRDefault="00102E8D">
      <w:pPr>
        <w:spacing w:line="360" w:lineRule="auto"/>
        <w:ind w:right="-40"/>
        <w:jc w:val="both"/>
        <w:rPr>
          <w:sz w:val="20"/>
          <w:szCs w:val="20"/>
        </w:rPr>
      </w:pPr>
      <w:r>
        <w:rPr>
          <w:sz w:val="20"/>
          <w:szCs w:val="20"/>
        </w:rPr>
        <w:t>Perform hand hygiene immediately after each step of doffing</w:t>
      </w:r>
      <w:r>
        <w:rPr>
          <w:b/>
          <w:sz w:val="20"/>
          <w:szCs w:val="20"/>
        </w:rPr>
        <w:t xml:space="preserve">.  </w:t>
      </w:r>
      <w:r>
        <w:rPr>
          <w:sz w:val="20"/>
          <w:szCs w:val="20"/>
        </w:rPr>
        <w:t>Gloves and gowns should be removed before exiting the participant’s room (CDC 2014).</w:t>
      </w:r>
    </w:p>
    <w:p w14:paraId="72FC6116" w14:textId="77777777" w:rsidR="00FE5F26" w:rsidRDefault="00102E8D" w:rsidP="00F54985">
      <w:pPr>
        <w:numPr>
          <w:ilvl w:val="0"/>
          <w:numId w:val="154"/>
        </w:numPr>
        <w:spacing w:line="360" w:lineRule="auto"/>
        <w:ind w:right="-40"/>
        <w:jc w:val="both"/>
        <w:rPr>
          <w:sz w:val="20"/>
          <w:szCs w:val="20"/>
        </w:rPr>
      </w:pPr>
      <w:r>
        <w:rPr>
          <w:sz w:val="20"/>
          <w:szCs w:val="20"/>
        </w:rPr>
        <w:t>Remove gloves.</w:t>
      </w:r>
    </w:p>
    <w:p w14:paraId="63B0F9A4" w14:textId="77777777" w:rsidR="00FE5F26" w:rsidRDefault="00102E8D" w:rsidP="00F54985">
      <w:pPr>
        <w:numPr>
          <w:ilvl w:val="0"/>
          <w:numId w:val="169"/>
        </w:numPr>
        <w:spacing w:line="360" w:lineRule="auto"/>
        <w:ind w:left="1440" w:right="-40"/>
        <w:jc w:val="both"/>
        <w:rPr>
          <w:sz w:val="20"/>
          <w:szCs w:val="20"/>
        </w:rPr>
      </w:pPr>
      <w:r>
        <w:rPr>
          <w:sz w:val="20"/>
          <w:szCs w:val="20"/>
        </w:rPr>
        <w:t>Using one hand, grasp the palm of the other hand and peel off the first glove.</w:t>
      </w:r>
    </w:p>
    <w:p w14:paraId="179CD9B4" w14:textId="77777777" w:rsidR="00FE5F26" w:rsidRDefault="00102E8D" w:rsidP="00F54985">
      <w:pPr>
        <w:numPr>
          <w:ilvl w:val="0"/>
          <w:numId w:val="169"/>
        </w:numPr>
        <w:spacing w:line="360" w:lineRule="auto"/>
        <w:ind w:left="1440" w:right="-40"/>
        <w:jc w:val="both"/>
        <w:rPr>
          <w:sz w:val="20"/>
          <w:szCs w:val="20"/>
        </w:rPr>
      </w:pPr>
      <w:r>
        <w:rPr>
          <w:sz w:val="20"/>
          <w:szCs w:val="20"/>
        </w:rPr>
        <w:t>Hold the removed glove in the gloved hand.</w:t>
      </w:r>
    </w:p>
    <w:p w14:paraId="46B3B920" w14:textId="77777777" w:rsidR="00FE5F26" w:rsidRDefault="00102E8D" w:rsidP="00F54985">
      <w:pPr>
        <w:numPr>
          <w:ilvl w:val="0"/>
          <w:numId w:val="169"/>
        </w:numPr>
        <w:spacing w:line="360" w:lineRule="auto"/>
        <w:ind w:left="1440" w:right="-40"/>
        <w:jc w:val="both"/>
        <w:rPr>
          <w:sz w:val="20"/>
          <w:szCs w:val="20"/>
        </w:rPr>
      </w:pPr>
      <w:r>
        <w:rPr>
          <w:sz w:val="20"/>
          <w:szCs w:val="20"/>
        </w:rPr>
        <w:t>Slide the fingers of the ungloved hand under the remaining glove at the wrist and peel it off over the first glove.</w:t>
      </w:r>
    </w:p>
    <w:p w14:paraId="5B507347" w14:textId="77777777" w:rsidR="00FE5F26" w:rsidRDefault="00102E8D" w:rsidP="00F54985">
      <w:pPr>
        <w:numPr>
          <w:ilvl w:val="0"/>
          <w:numId w:val="169"/>
        </w:numPr>
        <w:spacing w:line="360" w:lineRule="auto"/>
        <w:ind w:left="1440" w:right="-40"/>
        <w:jc w:val="both"/>
        <w:rPr>
          <w:sz w:val="20"/>
          <w:szCs w:val="20"/>
        </w:rPr>
      </w:pPr>
      <w:r>
        <w:rPr>
          <w:sz w:val="20"/>
          <w:szCs w:val="20"/>
        </w:rPr>
        <w:t>Discard gloves in a waste container.</w:t>
      </w:r>
    </w:p>
    <w:p w14:paraId="2DD6A085" w14:textId="77777777" w:rsidR="00FE5F26" w:rsidRDefault="00102E8D" w:rsidP="00F54985">
      <w:pPr>
        <w:numPr>
          <w:ilvl w:val="0"/>
          <w:numId w:val="154"/>
        </w:numPr>
        <w:spacing w:line="360" w:lineRule="auto"/>
        <w:ind w:right="-40"/>
        <w:jc w:val="both"/>
        <w:rPr>
          <w:sz w:val="20"/>
          <w:szCs w:val="20"/>
        </w:rPr>
      </w:pPr>
      <w:r>
        <w:rPr>
          <w:sz w:val="20"/>
          <w:szCs w:val="20"/>
        </w:rPr>
        <w:t>Perform hand hygiene.</w:t>
      </w:r>
    </w:p>
    <w:p w14:paraId="3F1E998B" w14:textId="77777777" w:rsidR="00FE5F26" w:rsidRDefault="00102E8D" w:rsidP="00F54985">
      <w:pPr>
        <w:numPr>
          <w:ilvl w:val="0"/>
          <w:numId w:val="154"/>
        </w:numPr>
        <w:spacing w:line="360" w:lineRule="auto"/>
        <w:ind w:right="-40"/>
        <w:jc w:val="both"/>
        <w:rPr>
          <w:sz w:val="20"/>
          <w:szCs w:val="20"/>
        </w:rPr>
      </w:pPr>
      <w:r>
        <w:rPr>
          <w:sz w:val="20"/>
          <w:szCs w:val="20"/>
        </w:rPr>
        <w:t>Remove gown.</w:t>
      </w:r>
    </w:p>
    <w:p w14:paraId="656ADFDA" w14:textId="77777777" w:rsidR="00FE5F26" w:rsidRDefault="00102E8D" w:rsidP="00F54985">
      <w:pPr>
        <w:numPr>
          <w:ilvl w:val="0"/>
          <w:numId w:val="73"/>
        </w:numPr>
        <w:spacing w:line="360" w:lineRule="auto"/>
        <w:ind w:left="1440" w:right="-40"/>
        <w:jc w:val="both"/>
        <w:rPr>
          <w:sz w:val="20"/>
          <w:szCs w:val="20"/>
        </w:rPr>
      </w:pPr>
      <w:r>
        <w:rPr>
          <w:sz w:val="20"/>
          <w:szCs w:val="20"/>
        </w:rPr>
        <w:t>Unfasten the ties, ensuring the sleeves don’t contact your body.</w:t>
      </w:r>
    </w:p>
    <w:p w14:paraId="698F5B7A" w14:textId="77777777" w:rsidR="00FE5F26" w:rsidRDefault="00102E8D" w:rsidP="00F54985">
      <w:pPr>
        <w:numPr>
          <w:ilvl w:val="0"/>
          <w:numId w:val="73"/>
        </w:numPr>
        <w:spacing w:line="360" w:lineRule="auto"/>
        <w:ind w:left="1440" w:right="-40"/>
        <w:jc w:val="both"/>
        <w:rPr>
          <w:sz w:val="20"/>
          <w:szCs w:val="20"/>
        </w:rPr>
      </w:pPr>
      <w:r>
        <w:rPr>
          <w:sz w:val="20"/>
          <w:szCs w:val="20"/>
        </w:rPr>
        <w:t>Pull the gown away from the neck and shoulders, touching the inside only.</w:t>
      </w:r>
    </w:p>
    <w:p w14:paraId="13BA1B30" w14:textId="77777777" w:rsidR="00FE5F26" w:rsidRDefault="00102E8D" w:rsidP="00F54985">
      <w:pPr>
        <w:numPr>
          <w:ilvl w:val="0"/>
          <w:numId w:val="73"/>
        </w:numPr>
        <w:spacing w:line="360" w:lineRule="auto"/>
        <w:ind w:left="1440" w:right="-40"/>
        <w:jc w:val="both"/>
        <w:rPr>
          <w:sz w:val="20"/>
          <w:szCs w:val="20"/>
        </w:rPr>
      </w:pPr>
      <w:r>
        <w:rPr>
          <w:sz w:val="20"/>
          <w:szCs w:val="20"/>
        </w:rPr>
        <w:t>Turn the gown inside out.</w:t>
      </w:r>
    </w:p>
    <w:p w14:paraId="5E34B998" w14:textId="77777777" w:rsidR="00FE5F26" w:rsidRDefault="00102E8D" w:rsidP="00F54985">
      <w:pPr>
        <w:numPr>
          <w:ilvl w:val="0"/>
          <w:numId w:val="73"/>
        </w:numPr>
        <w:spacing w:line="360" w:lineRule="auto"/>
        <w:ind w:left="1440" w:right="-40"/>
        <w:jc w:val="both"/>
        <w:rPr>
          <w:sz w:val="20"/>
          <w:szCs w:val="20"/>
        </w:rPr>
      </w:pPr>
      <w:r>
        <w:rPr>
          <w:sz w:val="20"/>
          <w:szCs w:val="20"/>
        </w:rPr>
        <w:t>Fold or roll the gown into a bundle and discard it in the waste container.</w:t>
      </w:r>
    </w:p>
    <w:p w14:paraId="1C40A736" w14:textId="77777777" w:rsidR="00FE5F26" w:rsidRDefault="00102E8D" w:rsidP="00F54985">
      <w:pPr>
        <w:numPr>
          <w:ilvl w:val="0"/>
          <w:numId w:val="154"/>
        </w:numPr>
        <w:spacing w:line="360" w:lineRule="auto"/>
        <w:ind w:right="-40"/>
        <w:jc w:val="both"/>
        <w:rPr>
          <w:sz w:val="20"/>
          <w:szCs w:val="20"/>
        </w:rPr>
      </w:pPr>
      <w:r>
        <w:rPr>
          <w:sz w:val="20"/>
          <w:szCs w:val="20"/>
        </w:rPr>
        <w:t>Perform hand hygiene.</w:t>
      </w:r>
    </w:p>
    <w:p w14:paraId="05CD5DB0" w14:textId="77777777" w:rsidR="00FE5F26" w:rsidRDefault="00102E8D" w:rsidP="00F54985">
      <w:pPr>
        <w:numPr>
          <w:ilvl w:val="0"/>
          <w:numId w:val="154"/>
        </w:numPr>
        <w:spacing w:line="360" w:lineRule="auto"/>
        <w:ind w:right="-40"/>
        <w:jc w:val="both"/>
        <w:rPr>
          <w:sz w:val="20"/>
          <w:szCs w:val="20"/>
        </w:rPr>
      </w:pPr>
      <w:r>
        <w:rPr>
          <w:sz w:val="20"/>
          <w:szCs w:val="20"/>
        </w:rPr>
        <w:t>Exit the patient’s room and close the door.</w:t>
      </w:r>
    </w:p>
    <w:p w14:paraId="24FD1667" w14:textId="77777777" w:rsidR="00FE5F26" w:rsidRDefault="00102E8D" w:rsidP="00F54985">
      <w:pPr>
        <w:numPr>
          <w:ilvl w:val="0"/>
          <w:numId w:val="154"/>
        </w:numPr>
        <w:spacing w:line="360" w:lineRule="auto"/>
        <w:ind w:right="-40"/>
        <w:jc w:val="both"/>
        <w:rPr>
          <w:sz w:val="20"/>
          <w:szCs w:val="20"/>
        </w:rPr>
      </w:pPr>
      <w:r>
        <w:rPr>
          <w:sz w:val="20"/>
          <w:szCs w:val="20"/>
        </w:rPr>
        <w:t>Remove goggles/face shields.</w:t>
      </w:r>
    </w:p>
    <w:p w14:paraId="1E3017F7" w14:textId="77777777" w:rsidR="00FE5F26" w:rsidRDefault="00102E8D" w:rsidP="00F54985">
      <w:pPr>
        <w:numPr>
          <w:ilvl w:val="0"/>
          <w:numId w:val="120"/>
        </w:numPr>
        <w:spacing w:line="360" w:lineRule="auto"/>
        <w:ind w:left="1440" w:right="-40"/>
        <w:jc w:val="both"/>
        <w:rPr>
          <w:sz w:val="20"/>
          <w:szCs w:val="20"/>
        </w:rPr>
      </w:pPr>
      <w:r>
        <w:rPr>
          <w:sz w:val="20"/>
          <w:szCs w:val="20"/>
        </w:rPr>
        <w:t>Remove from the back of the head by lifting headbands or earpieces.</w:t>
      </w:r>
    </w:p>
    <w:p w14:paraId="56953EF1" w14:textId="77777777" w:rsidR="00FE5F26" w:rsidRDefault="00102E8D" w:rsidP="00F54985">
      <w:pPr>
        <w:numPr>
          <w:ilvl w:val="0"/>
          <w:numId w:val="120"/>
        </w:numPr>
        <w:spacing w:line="360" w:lineRule="auto"/>
        <w:ind w:left="1440" w:right="-40"/>
        <w:jc w:val="both"/>
        <w:rPr>
          <w:sz w:val="20"/>
          <w:szCs w:val="20"/>
        </w:rPr>
      </w:pPr>
      <w:r>
        <w:rPr>
          <w:sz w:val="20"/>
          <w:szCs w:val="20"/>
        </w:rPr>
        <w:t>If reusable, place it in the designated reprocessing receptacle. If not, discard it in the waste container.</w:t>
      </w:r>
    </w:p>
    <w:p w14:paraId="38B1AE19" w14:textId="77777777" w:rsidR="00FE5F26" w:rsidRDefault="00102E8D" w:rsidP="00F54985">
      <w:pPr>
        <w:numPr>
          <w:ilvl w:val="0"/>
          <w:numId w:val="154"/>
        </w:numPr>
        <w:spacing w:line="360" w:lineRule="auto"/>
        <w:ind w:right="-40"/>
        <w:jc w:val="both"/>
        <w:rPr>
          <w:sz w:val="20"/>
          <w:szCs w:val="20"/>
        </w:rPr>
      </w:pPr>
      <w:r>
        <w:rPr>
          <w:sz w:val="20"/>
          <w:szCs w:val="20"/>
        </w:rPr>
        <w:t>Perform hand hygiene.</w:t>
      </w:r>
    </w:p>
    <w:p w14:paraId="659E32E3" w14:textId="77777777" w:rsidR="00FE5F26" w:rsidRDefault="00102E8D" w:rsidP="00F54985">
      <w:pPr>
        <w:numPr>
          <w:ilvl w:val="0"/>
          <w:numId w:val="154"/>
        </w:numPr>
        <w:spacing w:line="360" w:lineRule="auto"/>
        <w:ind w:right="-40"/>
        <w:jc w:val="both"/>
        <w:rPr>
          <w:sz w:val="20"/>
          <w:szCs w:val="20"/>
        </w:rPr>
      </w:pPr>
      <w:r>
        <w:rPr>
          <w:sz w:val="20"/>
          <w:szCs w:val="20"/>
        </w:rPr>
        <w:t>Remove mask/respirator.</w:t>
      </w:r>
    </w:p>
    <w:p w14:paraId="17A63219" w14:textId="77777777" w:rsidR="00FE5F26" w:rsidRDefault="00102E8D" w:rsidP="00F54985">
      <w:pPr>
        <w:numPr>
          <w:ilvl w:val="0"/>
          <w:numId w:val="40"/>
        </w:numPr>
        <w:spacing w:line="360" w:lineRule="auto"/>
        <w:ind w:left="1440" w:right="-40"/>
        <w:jc w:val="both"/>
        <w:rPr>
          <w:sz w:val="20"/>
          <w:szCs w:val="20"/>
        </w:rPr>
      </w:pPr>
      <w:r>
        <w:rPr>
          <w:sz w:val="20"/>
          <w:szCs w:val="20"/>
        </w:rPr>
        <w:t>Grasp the bottom ties/elastics, then the top ones, and remove them without touching the front of the mask.</w:t>
      </w:r>
    </w:p>
    <w:p w14:paraId="2720D61D" w14:textId="77777777" w:rsidR="00FE5F26" w:rsidRDefault="00102E8D" w:rsidP="00F54985">
      <w:pPr>
        <w:numPr>
          <w:ilvl w:val="0"/>
          <w:numId w:val="40"/>
        </w:numPr>
        <w:spacing w:line="360" w:lineRule="auto"/>
        <w:ind w:left="1440" w:right="-40"/>
        <w:jc w:val="both"/>
        <w:rPr>
          <w:sz w:val="20"/>
          <w:szCs w:val="20"/>
        </w:rPr>
      </w:pPr>
      <w:r>
        <w:rPr>
          <w:sz w:val="20"/>
          <w:szCs w:val="20"/>
        </w:rPr>
        <w:t>Discard in the waste container.</w:t>
      </w:r>
    </w:p>
    <w:p w14:paraId="6C9569B9" w14:textId="77777777" w:rsidR="00FE5F26" w:rsidRDefault="00102E8D" w:rsidP="00F54985">
      <w:pPr>
        <w:numPr>
          <w:ilvl w:val="0"/>
          <w:numId w:val="154"/>
        </w:numPr>
        <w:spacing w:line="360" w:lineRule="auto"/>
        <w:ind w:right="-40"/>
        <w:jc w:val="both"/>
        <w:rPr>
          <w:sz w:val="20"/>
          <w:szCs w:val="20"/>
        </w:rPr>
      </w:pPr>
      <w:r>
        <w:rPr>
          <w:sz w:val="20"/>
          <w:szCs w:val="20"/>
        </w:rPr>
        <w:t>Immediately perform hand hygiene.</w:t>
      </w:r>
    </w:p>
    <w:p w14:paraId="4AC4FE2F" w14:textId="77777777" w:rsidR="00FE5F26" w:rsidRDefault="00FE5F26" w:rsidP="00852543">
      <w:bookmarkStart w:id="436" w:name="_heading=h.a7bzfu5ovvro" w:colFirst="0" w:colLast="0"/>
      <w:bookmarkEnd w:id="436"/>
    </w:p>
    <w:p w14:paraId="5B09ED56" w14:textId="77777777" w:rsidR="00FE5F26" w:rsidRDefault="00102E8D">
      <w:pPr>
        <w:pStyle w:val="Heading4"/>
        <w:spacing w:before="0" w:after="0" w:line="360" w:lineRule="auto"/>
        <w:ind w:right="-40"/>
        <w:jc w:val="both"/>
        <w:rPr>
          <w:b/>
          <w:color w:val="000000"/>
          <w:sz w:val="22"/>
          <w:szCs w:val="22"/>
        </w:rPr>
      </w:pPr>
      <w:r>
        <w:br w:type="page"/>
      </w:r>
    </w:p>
    <w:p w14:paraId="7AA7A2F0" w14:textId="77777777" w:rsidR="00FE5F26" w:rsidRDefault="00102E8D">
      <w:pPr>
        <w:pStyle w:val="Heading4"/>
        <w:spacing w:before="0" w:after="0" w:line="360" w:lineRule="auto"/>
        <w:ind w:right="-40"/>
        <w:jc w:val="both"/>
        <w:rPr>
          <w:b/>
          <w:color w:val="000000"/>
          <w:sz w:val="22"/>
          <w:szCs w:val="22"/>
        </w:rPr>
      </w:pPr>
      <w:bookmarkStart w:id="437" w:name="_heading=h.wtx0ne7yfadk" w:colFirst="0" w:colLast="0"/>
      <w:bookmarkEnd w:id="437"/>
      <w:r>
        <w:rPr>
          <w:b/>
          <w:color w:val="000000"/>
          <w:sz w:val="22"/>
          <w:szCs w:val="22"/>
        </w:rPr>
        <w:lastRenderedPageBreak/>
        <w:t>4.4 Incidents</w:t>
      </w:r>
    </w:p>
    <w:p w14:paraId="5812E170" w14:textId="77777777" w:rsidR="00FE5F26" w:rsidRDefault="00FE5F26">
      <w:pPr>
        <w:spacing w:line="360" w:lineRule="auto"/>
        <w:ind w:right="-40"/>
        <w:jc w:val="both"/>
        <w:rPr>
          <w:sz w:val="20"/>
          <w:szCs w:val="20"/>
        </w:rPr>
      </w:pPr>
    </w:p>
    <w:p w14:paraId="01D44F89" w14:textId="77777777" w:rsidR="00FE5F26" w:rsidRDefault="00102E8D">
      <w:pPr>
        <w:spacing w:line="360" w:lineRule="auto"/>
        <w:ind w:right="-40"/>
        <w:jc w:val="both"/>
        <w:rPr>
          <w:sz w:val="20"/>
          <w:szCs w:val="20"/>
        </w:rPr>
      </w:pPr>
      <w:r>
        <w:rPr>
          <w:sz w:val="20"/>
          <w:szCs w:val="20"/>
        </w:rPr>
        <w:t>All incidents involving infectious material, body substances or hazardous substances are:</w:t>
      </w:r>
    </w:p>
    <w:p w14:paraId="3D72683E" w14:textId="558A9B76" w:rsidR="00FE5F26" w:rsidRDefault="00102E8D" w:rsidP="00F54985">
      <w:pPr>
        <w:numPr>
          <w:ilvl w:val="0"/>
          <w:numId w:val="78"/>
        </w:numPr>
        <w:spacing w:line="360" w:lineRule="auto"/>
        <w:ind w:right="-40"/>
        <w:jc w:val="both"/>
        <w:rPr>
          <w:sz w:val="20"/>
          <w:szCs w:val="20"/>
        </w:rPr>
      </w:pPr>
      <w:r>
        <w:rPr>
          <w:sz w:val="20"/>
          <w:szCs w:val="20"/>
        </w:rPr>
        <w:t xml:space="preserve">reported to the </w:t>
      </w:r>
      <w:r w:rsidR="00241EAC">
        <w:rPr>
          <w:sz w:val="20"/>
          <w:szCs w:val="20"/>
        </w:rPr>
        <w:t>business owner</w:t>
      </w:r>
    </w:p>
    <w:p w14:paraId="0C314D00" w14:textId="77777777" w:rsidR="00FE5F26" w:rsidRDefault="00102E8D" w:rsidP="00F54985">
      <w:pPr>
        <w:numPr>
          <w:ilvl w:val="0"/>
          <w:numId w:val="78"/>
        </w:numPr>
        <w:spacing w:line="360" w:lineRule="auto"/>
        <w:ind w:right="-40"/>
        <w:jc w:val="both"/>
        <w:rPr>
          <w:sz w:val="20"/>
          <w:szCs w:val="20"/>
        </w:rPr>
      </w:pPr>
      <w:r>
        <w:rPr>
          <w:sz w:val="20"/>
          <w:szCs w:val="20"/>
        </w:rPr>
        <w:t>recorded on a Hazard Report Form</w:t>
      </w:r>
    </w:p>
    <w:p w14:paraId="2D8123FB" w14:textId="491404F3" w:rsidR="00FE5F26" w:rsidRDefault="00102E8D" w:rsidP="00F54985">
      <w:pPr>
        <w:numPr>
          <w:ilvl w:val="0"/>
          <w:numId w:val="78"/>
        </w:numPr>
        <w:spacing w:line="360" w:lineRule="auto"/>
        <w:ind w:right="-40"/>
        <w:jc w:val="both"/>
        <w:rPr>
          <w:sz w:val="20"/>
          <w:szCs w:val="20"/>
        </w:rPr>
      </w:pPr>
      <w:r>
        <w:rPr>
          <w:sz w:val="20"/>
          <w:szCs w:val="20"/>
        </w:rPr>
        <w:t xml:space="preserve">investigated by the </w:t>
      </w:r>
      <w:r w:rsidR="00241EAC">
        <w:rPr>
          <w:sz w:val="20"/>
          <w:szCs w:val="20"/>
        </w:rPr>
        <w:t>business owner</w:t>
      </w:r>
    </w:p>
    <w:p w14:paraId="41091B64" w14:textId="77777777" w:rsidR="00FE5F26" w:rsidRDefault="00102E8D" w:rsidP="00F54985">
      <w:pPr>
        <w:numPr>
          <w:ilvl w:val="0"/>
          <w:numId w:val="78"/>
        </w:numPr>
        <w:spacing w:line="360" w:lineRule="auto"/>
        <w:ind w:right="-40"/>
        <w:jc w:val="both"/>
        <w:rPr>
          <w:sz w:val="20"/>
          <w:szCs w:val="20"/>
        </w:rPr>
      </w:pPr>
      <w:r>
        <w:rPr>
          <w:sz w:val="20"/>
          <w:szCs w:val="20"/>
        </w:rPr>
        <w:t>reviewed and added to the Continuous Improvement Register</w:t>
      </w:r>
    </w:p>
    <w:p w14:paraId="23DD831B" w14:textId="77777777" w:rsidR="00FE5F26" w:rsidRDefault="00102E8D">
      <w:pPr>
        <w:spacing w:line="360" w:lineRule="auto"/>
        <w:ind w:right="-40"/>
        <w:jc w:val="both"/>
        <w:rPr>
          <w:sz w:val="20"/>
          <w:szCs w:val="20"/>
        </w:rPr>
      </w:pPr>
      <w:r>
        <w:rPr>
          <w:sz w:val="20"/>
          <w:szCs w:val="20"/>
        </w:rPr>
        <w:t xml:space="preserve"> </w:t>
      </w:r>
    </w:p>
    <w:p w14:paraId="45F87620" w14:textId="77777777" w:rsidR="00FE5F26" w:rsidRDefault="00102E8D">
      <w:pPr>
        <w:spacing w:line="360" w:lineRule="auto"/>
        <w:ind w:right="-40"/>
        <w:jc w:val="both"/>
        <w:rPr>
          <w:sz w:val="20"/>
          <w:szCs w:val="20"/>
        </w:rPr>
      </w:pPr>
      <w:r>
        <w:rPr>
          <w:sz w:val="20"/>
          <w:szCs w:val="20"/>
        </w:rPr>
        <w:t>All incidents involving waste, including hazardous exposure, spills, or participant injuries, must be reported following our Reportable Incident, Accident and Emergency Policy and Procedure. Where required, incidents will be notified to the NDIS Commission in line with the NDIS (Incident Management and Reportable Incidents) Rules 2018. Management will ensure these incidents are reviewed, and corrective actions implemented, with outcomes added to the Continuous Improvement Register.</w:t>
      </w:r>
    </w:p>
    <w:p w14:paraId="278AFD40" w14:textId="77777777" w:rsidR="00FE5F26" w:rsidRDefault="00FE5F26">
      <w:pPr>
        <w:spacing w:line="360" w:lineRule="auto"/>
        <w:ind w:right="-40"/>
        <w:jc w:val="both"/>
        <w:rPr>
          <w:sz w:val="20"/>
          <w:szCs w:val="20"/>
        </w:rPr>
      </w:pPr>
    </w:p>
    <w:p w14:paraId="70A3260C" w14:textId="77777777" w:rsidR="00FE5F26" w:rsidRDefault="00102E8D">
      <w:pPr>
        <w:pStyle w:val="Heading4"/>
        <w:spacing w:before="0" w:after="0" w:line="360" w:lineRule="auto"/>
        <w:ind w:right="-40"/>
        <w:jc w:val="both"/>
        <w:rPr>
          <w:b/>
          <w:color w:val="000000"/>
          <w:sz w:val="22"/>
          <w:szCs w:val="22"/>
        </w:rPr>
      </w:pPr>
      <w:bookmarkStart w:id="438" w:name="_heading=h.jb7w0v43lzsg" w:colFirst="0" w:colLast="0"/>
      <w:bookmarkEnd w:id="438"/>
      <w:r>
        <w:rPr>
          <w:b/>
          <w:color w:val="000000"/>
          <w:sz w:val="22"/>
          <w:szCs w:val="22"/>
        </w:rPr>
        <w:t>4.5 Emergency plan</w:t>
      </w:r>
    </w:p>
    <w:p w14:paraId="28CE8CB7" w14:textId="77777777" w:rsidR="00FE5F26" w:rsidRDefault="00102E8D">
      <w:pPr>
        <w:spacing w:line="360" w:lineRule="auto"/>
        <w:ind w:right="-40"/>
        <w:jc w:val="both"/>
        <w:rPr>
          <w:sz w:val="20"/>
          <w:szCs w:val="20"/>
        </w:rPr>
      </w:pPr>
      <w:r>
        <w:rPr>
          <w:sz w:val="20"/>
          <w:szCs w:val="20"/>
        </w:rPr>
        <w:t xml:space="preserve"> </w:t>
      </w:r>
    </w:p>
    <w:p w14:paraId="579A33EE" w14:textId="00E0E399" w:rsidR="00FE5F26" w:rsidRDefault="00102E8D">
      <w:pPr>
        <w:spacing w:line="360" w:lineRule="auto"/>
        <w:ind w:right="-40"/>
        <w:jc w:val="both"/>
        <w:rPr>
          <w:sz w:val="20"/>
          <w:szCs w:val="20"/>
        </w:rPr>
      </w:pPr>
      <w:r>
        <w:rPr>
          <w:sz w:val="20"/>
          <w:szCs w:val="20"/>
        </w:rPr>
        <w:t xml:space="preserve">An individual waste management emergency plan will be developed for participants whose supports involve clinical or hazardous waste, including clear guidelines for staff to follow in case of spills, exposures, or other incidents. The emergency plan will be reviewed in line with the participant's Risk Management Plan and updated as needs </w:t>
      </w:r>
      <w:r w:rsidR="007D2028">
        <w:rPr>
          <w:sz w:val="20"/>
          <w:szCs w:val="20"/>
        </w:rPr>
        <w:t>change. This</w:t>
      </w:r>
      <w:r>
        <w:rPr>
          <w:sz w:val="20"/>
          <w:szCs w:val="20"/>
        </w:rPr>
        <w:t xml:space="preserve"> emergency plan will identify the following:</w:t>
      </w:r>
    </w:p>
    <w:p w14:paraId="6C7291F2" w14:textId="77777777" w:rsidR="00FE5F26" w:rsidRDefault="00102E8D">
      <w:pPr>
        <w:numPr>
          <w:ilvl w:val="0"/>
          <w:numId w:val="3"/>
        </w:numPr>
        <w:spacing w:line="360" w:lineRule="auto"/>
        <w:ind w:right="-40"/>
        <w:jc w:val="both"/>
        <w:rPr>
          <w:sz w:val="20"/>
          <w:szCs w:val="20"/>
        </w:rPr>
      </w:pPr>
      <w:r>
        <w:rPr>
          <w:sz w:val="20"/>
          <w:szCs w:val="20"/>
        </w:rPr>
        <w:t xml:space="preserve">type of waste </w:t>
      </w:r>
    </w:p>
    <w:p w14:paraId="238D692B" w14:textId="77777777" w:rsidR="00FE5F26" w:rsidRDefault="00102E8D">
      <w:pPr>
        <w:numPr>
          <w:ilvl w:val="0"/>
          <w:numId w:val="3"/>
        </w:numPr>
        <w:spacing w:line="360" w:lineRule="auto"/>
        <w:ind w:right="-40"/>
        <w:jc w:val="both"/>
        <w:rPr>
          <w:sz w:val="20"/>
          <w:szCs w:val="20"/>
        </w:rPr>
      </w:pPr>
      <w:r>
        <w:rPr>
          <w:sz w:val="20"/>
          <w:szCs w:val="20"/>
        </w:rPr>
        <w:t xml:space="preserve">waste management </w:t>
      </w:r>
    </w:p>
    <w:p w14:paraId="6ED524B5" w14:textId="77777777" w:rsidR="00FE5F26" w:rsidRDefault="00102E8D">
      <w:pPr>
        <w:numPr>
          <w:ilvl w:val="0"/>
          <w:numId w:val="3"/>
        </w:numPr>
        <w:spacing w:line="360" w:lineRule="auto"/>
        <w:ind w:right="-40"/>
        <w:jc w:val="both"/>
        <w:rPr>
          <w:sz w:val="20"/>
          <w:szCs w:val="20"/>
        </w:rPr>
      </w:pPr>
      <w:r>
        <w:rPr>
          <w:sz w:val="20"/>
          <w:szCs w:val="20"/>
        </w:rPr>
        <w:t xml:space="preserve">risk assessment </w:t>
      </w:r>
    </w:p>
    <w:p w14:paraId="7CE3F0AC" w14:textId="77777777" w:rsidR="00FE5F26" w:rsidRDefault="00102E8D">
      <w:pPr>
        <w:numPr>
          <w:ilvl w:val="0"/>
          <w:numId w:val="3"/>
        </w:numPr>
        <w:spacing w:line="360" w:lineRule="auto"/>
        <w:ind w:right="-40"/>
        <w:jc w:val="both"/>
        <w:rPr>
          <w:sz w:val="20"/>
          <w:szCs w:val="20"/>
        </w:rPr>
      </w:pPr>
      <w:r>
        <w:rPr>
          <w:sz w:val="20"/>
          <w:szCs w:val="20"/>
        </w:rPr>
        <w:t>actions in case of emergency</w:t>
      </w:r>
    </w:p>
    <w:p w14:paraId="29DB5971" w14:textId="77777777" w:rsidR="00FE5F26" w:rsidRDefault="00FE5F26">
      <w:pPr>
        <w:spacing w:line="360" w:lineRule="auto"/>
        <w:ind w:right="-40"/>
        <w:jc w:val="both"/>
        <w:rPr>
          <w:sz w:val="20"/>
          <w:szCs w:val="20"/>
        </w:rPr>
      </w:pPr>
    </w:p>
    <w:p w14:paraId="2B09D83B" w14:textId="77777777" w:rsidR="00FE5F26" w:rsidRDefault="00102E8D">
      <w:pPr>
        <w:spacing w:line="360" w:lineRule="auto"/>
        <w:ind w:right="-40"/>
        <w:jc w:val="both"/>
        <w:rPr>
          <w:sz w:val="20"/>
          <w:szCs w:val="20"/>
        </w:rPr>
      </w:pPr>
      <w:r>
        <w:rPr>
          <w:sz w:val="20"/>
          <w:szCs w:val="20"/>
        </w:rPr>
        <w:t>This information is recorded in their support plan and staff trained in this process.</w:t>
      </w:r>
    </w:p>
    <w:p w14:paraId="70F35735" w14:textId="77777777" w:rsidR="00FE5F26" w:rsidRDefault="00FE5F26">
      <w:pPr>
        <w:spacing w:line="360" w:lineRule="auto"/>
        <w:ind w:right="-40"/>
        <w:jc w:val="both"/>
        <w:rPr>
          <w:sz w:val="20"/>
          <w:szCs w:val="20"/>
        </w:rPr>
      </w:pPr>
    </w:p>
    <w:p w14:paraId="7FC07ABB" w14:textId="77777777" w:rsidR="00FE5F26" w:rsidRDefault="00102E8D">
      <w:pPr>
        <w:spacing w:line="360" w:lineRule="auto"/>
        <w:ind w:right="-40"/>
        <w:jc w:val="both"/>
        <w:rPr>
          <w:sz w:val="20"/>
          <w:szCs w:val="20"/>
        </w:rPr>
      </w:pPr>
      <w:r>
        <w:rPr>
          <w:sz w:val="20"/>
          <w:szCs w:val="20"/>
        </w:rPr>
        <w:t>During an emergency, such as a chemical spill or biohazard, staff will:</w:t>
      </w:r>
    </w:p>
    <w:p w14:paraId="421D617D" w14:textId="77777777" w:rsidR="00FE5F26" w:rsidRDefault="00102E8D" w:rsidP="00F54985">
      <w:pPr>
        <w:numPr>
          <w:ilvl w:val="0"/>
          <w:numId w:val="124"/>
        </w:numPr>
        <w:spacing w:line="360" w:lineRule="auto"/>
        <w:ind w:right="-40"/>
        <w:jc w:val="both"/>
        <w:rPr>
          <w:sz w:val="20"/>
          <w:szCs w:val="20"/>
        </w:rPr>
      </w:pPr>
      <w:r>
        <w:rPr>
          <w:sz w:val="20"/>
          <w:szCs w:val="20"/>
        </w:rPr>
        <w:t>identify the spilt hazardous material or biohazard</w:t>
      </w:r>
    </w:p>
    <w:p w14:paraId="35C3FD81" w14:textId="3E8FF9B9" w:rsidR="00FE5F26" w:rsidRDefault="00102E8D" w:rsidP="00F54985">
      <w:pPr>
        <w:numPr>
          <w:ilvl w:val="0"/>
          <w:numId w:val="124"/>
        </w:numPr>
        <w:spacing w:line="360" w:lineRule="auto"/>
        <w:ind w:right="-40"/>
        <w:jc w:val="both"/>
        <w:rPr>
          <w:sz w:val="20"/>
          <w:szCs w:val="20"/>
        </w:rPr>
      </w:pPr>
      <w:r>
        <w:rPr>
          <w:sz w:val="20"/>
          <w:szCs w:val="20"/>
        </w:rPr>
        <w:t xml:space="preserve">contact the </w:t>
      </w:r>
      <w:r w:rsidR="00241EAC">
        <w:rPr>
          <w:sz w:val="20"/>
          <w:szCs w:val="20"/>
        </w:rPr>
        <w:t>business owner</w:t>
      </w:r>
    </w:p>
    <w:p w14:paraId="625B2092" w14:textId="77777777" w:rsidR="00FE5F26" w:rsidRDefault="00102E8D" w:rsidP="00F54985">
      <w:pPr>
        <w:numPr>
          <w:ilvl w:val="0"/>
          <w:numId w:val="124"/>
        </w:numPr>
        <w:spacing w:line="360" w:lineRule="auto"/>
        <w:ind w:right="-40"/>
        <w:jc w:val="both"/>
        <w:rPr>
          <w:sz w:val="20"/>
          <w:szCs w:val="20"/>
        </w:rPr>
      </w:pPr>
      <w:r>
        <w:rPr>
          <w:sz w:val="20"/>
          <w:szCs w:val="20"/>
        </w:rPr>
        <w:t>follow the cytotoxic spill procedure (see 4.2.4)</w:t>
      </w:r>
    </w:p>
    <w:p w14:paraId="40212E98" w14:textId="77777777" w:rsidR="00FE5F26" w:rsidRDefault="00102E8D" w:rsidP="00F54985">
      <w:pPr>
        <w:numPr>
          <w:ilvl w:val="0"/>
          <w:numId w:val="124"/>
        </w:numPr>
        <w:spacing w:line="360" w:lineRule="auto"/>
        <w:ind w:right="-40"/>
        <w:jc w:val="both"/>
        <w:rPr>
          <w:sz w:val="20"/>
          <w:szCs w:val="20"/>
        </w:rPr>
      </w:pPr>
      <w:r>
        <w:rPr>
          <w:sz w:val="20"/>
          <w:szCs w:val="20"/>
        </w:rPr>
        <w:t>alert people at the workplace to an emergency, e.g. in a home environment, inform the participant or other people onsite</w:t>
      </w:r>
    </w:p>
    <w:p w14:paraId="5088C9D4" w14:textId="77777777" w:rsidR="00FE5F26" w:rsidRDefault="00102E8D" w:rsidP="00F54985">
      <w:pPr>
        <w:numPr>
          <w:ilvl w:val="0"/>
          <w:numId w:val="124"/>
        </w:numPr>
        <w:spacing w:line="360" w:lineRule="auto"/>
        <w:ind w:right="-40"/>
        <w:jc w:val="both"/>
        <w:rPr>
          <w:sz w:val="20"/>
          <w:szCs w:val="20"/>
        </w:rPr>
      </w:pPr>
      <w:r>
        <w:rPr>
          <w:sz w:val="20"/>
          <w:szCs w:val="20"/>
        </w:rPr>
        <w:t>evacuate participants, ensuring that correct processes are implemented to assist hearing, vision or mobility-impaired people as required</w:t>
      </w:r>
    </w:p>
    <w:p w14:paraId="21C936BA" w14:textId="77777777" w:rsidR="00FE5F26" w:rsidRDefault="00102E8D" w:rsidP="00F54985">
      <w:pPr>
        <w:numPr>
          <w:ilvl w:val="0"/>
          <w:numId w:val="124"/>
        </w:numPr>
        <w:spacing w:line="360" w:lineRule="auto"/>
        <w:ind w:right="-40"/>
        <w:jc w:val="both"/>
        <w:rPr>
          <w:sz w:val="20"/>
          <w:szCs w:val="20"/>
        </w:rPr>
      </w:pPr>
      <w:r>
        <w:rPr>
          <w:sz w:val="20"/>
          <w:szCs w:val="20"/>
        </w:rPr>
        <w:t xml:space="preserve">follow the emergency evacuation map in the workplace, which illustrates the location of fire protection equipment, emergency exits and assembly points </w:t>
      </w:r>
    </w:p>
    <w:p w14:paraId="1D2BBBB9" w14:textId="77777777" w:rsidR="00FE5F26" w:rsidRDefault="00102E8D" w:rsidP="00F54985">
      <w:pPr>
        <w:numPr>
          <w:ilvl w:val="0"/>
          <w:numId w:val="124"/>
        </w:numPr>
        <w:spacing w:line="360" w:lineRule="auto"/>
        <w:ind w:right="-40"/>
        <w:jc w:val="both"/>
        <w:rPr>
          <w:sz w:val="20"/>
          <w:szCs w:val="20"/>
        </w:rPr>
      </w:pPr>
      <w:r>
        <w:rPr>
          <w:sz w:val="20"/>
          <w:szCs w:val="20"/>
        </w:rPr>
        <w:t>if in a home environment, take the participant and others to a safe location away from the house</w:t>
      </w:r>
    </w:p>
    <w:p w14:paraId="1895D3B7" w14:textId="77777777" w:rsidR="00FE5F26" w:rsidRDefault="00102E8D">
      <w:pPr>
        <w:spacing w:line="360" w:lineRule="auto"/>
        <w:ind w:right="-40"/>
        <w:jc w:val="both"/>
        <w:rPr>
          <w:sz w:val="20"/>
          <w:szCs w:val="20"/>
        </w:rPr>
      </w:pPr>
      <w:r>
        <w:rPr>
          <w:sz w:val="20"/>
          <w:szCs w:val="20"/>
        </w:rPr>
        <w:t xml:space="preserve"> </w:t>
      </w:r>
    </w:p>
    <w:p w14:paraId="5D255343" w14:textId="77777777" w:rsidR="00FE5F26" w:rsidRDefault="00102E8D">
      <w:pPr>
        <w:rPr>
          <w:sz w:val="20"/>
          <w:szCs w:val="20"/>
        </w:rPr>
      </w:pPr>
      <w:r>
        <w:br w:type="page"/>
      </w:r>
    </w:p>
    <w:p w14:paraId="6D8D6F0D" w14:textId="533D7596" w:rsidR="00FE5F26" w:rsidRDefault="00102E8D">
      <w:pPr>
        <w:spacing w:line="360" w:lineRule="auto"/>
        <w:ind w:right="-40"/>
        <w:jc w:val="both"/>
        <w:rPr>
          <w:sz w:val="20"/>
          <w:szCs w:val="20"/>
        </w:rPr>
      </w:pPr>
      <w:r>
        <w:rPr>
          <w:sz w:val="20"/>
          <w:szCs w:val="20"/>
        </w:rPr>
        <w:lastRenderedPageBreak/>
        <w:t xml:space="preserve">After the emergency, the </w:t>
      </w:r>
      <w:r w:rsidR="003616CB">
        <w:rPr>
          <w:sz w:val="20"/>
          <w:szCs w:val="20"/>
        </w:rPr>
        <w:t>Director</w:t>
      </w:r>
      <w:r>
        <w:rPr>
          <w:sz w:val="20"/>
          <w:szCs w:val="20"/>
        </w:rPr>
        <w:t>will:</w:t>
      </w:r>
    </w:p>
    <w:p w14:paraId="24F304AE" w14:textId="77777777" w:rsidR="00FE5F26" w:rsidRDefault="00102E8D" w:rsidP="00F54985">
      <w:pPr>
        <w:numPr>
          <w:ilvl w:val="0"/>
          <w:numId w:val="117"/>
        </w:numPr>
        <w:spacing w:line="360" w:lineRule="auto"/>
        <w:ind w:right="-40"/>
        <w:jc w:val="both"/>
        <w:rPr>
          <w:sz w:val="20"/>
          <w:szCs w:val="20"/>
        </w:rPr>
      </w:pPr>
      <w:r>
        <w:rPr>
          <w:sz w:val="20"/>
          <w:szCs w:val="20"/>
        </w:rPr>
        <w:t>record the incident</w:t>
      </w:r>
    </w:p>
    <w:p w14:paraId="504A6D52" w14:textId="77777777" w:rsidR="00FE5F26" w:rsidRDefault="00102E8D" w:rsidP="00F54985">
      <w:pPr>
        <w:numPr>
          <w:ilvl w:val="0"/>
          <w:numId w:val="117"/>
        </w:numPr>
        <w:spacing w:line="360" w:lineRule="auto"/>
        <w:ind w:right="-40"/>
        <w:jc w:val="both"/>
        <w:rPr>
          <w:sz w:val="20"/>
          <w:szCs w:val="20"/>
        </w:rPr>
      </w:pPr>
      <w:r>
        <w:rPr>
          <w:sz w:val="20"/>
          <w:szCs w:val="20"/>
        </w:rPr>
        <w:t>notify the regulator, if applicable</w:t>
      </w:r>
    </w:p>
    <w:p w14:paraId="53F83169" w14:textId="77777777" w:rsidR="00FE5F26" w:rsidRDefault="00102E8D" w:rsidP="00F54985">
      <w:pPr>
        <w:numPr>
          <w:ilvl w:val="0"/>
          <w:numId w:val="117"/>
        </w:numPr>
        <w:spacing w:line="360" w:lineRule="auto"/>
        <w:ind w:right="-40"/>
        <w:jc w:val="both"/>
        <w:rPr>
          <w:sz w:val="20"/>
          <w:szCs w:val="20"/>
        </w:rPr>
      </w:pPr>
      <w:r>
        <w:rPr>
          <w:sz w:val="20"/>
          <w:szCs w:val="20"/>
        </w:rPr>
        <w:t>organise trauma counselling or medical treatment.</w:t>
      </w:r>
    </w:p>
    <w:p w14:paraId="552C276D" w14:textId="77777777" w:rsidR="00FE5F26" w:rsidRDefault="00FE5F26" w:rsidP="00852543">
      <w:bookmarkStart w:id="439" w:name="_heading=h.ovlghn4t46rt" w:colFirst="0" w:colLast="0"/>
      <w:bookmarkEnd w:id="439"/>
    </w:p>
    <w:p w14:paraId="25DE9D92" w14:textId="77777777" w:rsidR="00FE5F26" w:rsidRDefault="00102E8D">
      <w:pPr>
        <w:pStyle w:val="Heading4"/>
        <w:spacing w:before="0" w:after="0" w:line="360" w:lineRule="auto"/>
        <w:ind w:right="-40"/>
        <w:jc w:val="both"/>
        <w:rPr>
          <w:b/>
          <w:color w:val="000000"/>
          <w:sz w:val="22"/>
          <w:szCs w:val="22"/>
        </w:rPr>
      </w:pPr>
      <w:bookmarkStart w:id="440" w:name="_heading=h.18baauclbm0u" w:colFirst="0" w:colLast="0"/>
      <w:bookmarkEnd w:id="440"/>
      <w:r>
        <w:rPr>
          <w:b/>
          <w:color w:val="000000"/>
          <w:sz w:val="22"/>
          <w:szCs w:val="22"/>
        </w:rPr>
        <w:t>4.6 Reviewing and evaluating</w:t>
      </w:r>
    </w:p>
    <w:p w14:paraId="1F8AFB83" w14:textId="77777777" w:rsidR="00FE5F26" w:rsidRDefault="00FE5F26"/>
    <w:p w14:paraId="7D2BB57D" w14:textId="39DB1D21" w:rsidR="00FE5F26" w:rsidRDefault="00102E8D" w:rsidP="00F54985">
      <w:pPr>
        <w:numPr>
          <w:ilvl w:val="0"/>
          <w:numId w:val="121"/>
        </w:numPr>
        <w:spacing w:line="360" w:lineRule="auto"/>
        <w:ind w:right="-40"/>
        <w:jc w:val="both"/>
        <w:rPr>
          <w:sz w:val="20"/>
          <w:szCs w:val="20"/>
        </w:rPr>
      </w:pPr>
      <w:r>
        <w:rPr>
          <w:sz w:val="20"/>
          <w:szCs w:val="20"/>
        </w:rPr>
        <w:t xml:space="preserve">The </w:t>
      </w:r>
      <w:r w:rsidR="003616CB">
        <w:rPr>
          <w:sz w:val="20"/>
          <w:szCs w:val="20"/>
        </w:rPr>
        <w:t>Director</w:t>
      </w:r>
      <w:r>
        <w:rPr>
          <w:sz w:val="20"/>
          <w:szCs w:val="20"/>
        </w:rPr>
        <w:t>will train staff in the necessary process and procedures.</w:t>
      </w:r>
    </w:p>
    <w:p w14:paraId="63692271" w14:textId="6AC4C8D7" w:rsidR="00FE5F26" w:rsidRDefault="00102E8D" w:rsidP="00F54985">
      <w:pPr>
        <w:numPr>
          <w:ilvl w:val="0"/>
          <w:numId w:val="121"/>
        </w:numPr>
        <w:spacing w:line="360" w:lineRule="auto"/>
        <w:ind w:right="-40"/>
        <w:jc w:val="both"/>
        <w:rPr>
          <w:sz w:val="20"/>
          <w:szCs w:val="20"/>
        </w:rPr>
      </w:pPr>
      <w:r>
        <w:rPr>
          <w:sz w:val="20"/>
          <w:szCs w:val="20"/>
        </w:rPr>
        <w:t xml:space="preserve">The </w:t>
      </w:r>
      <w:r w:rsidR="003616CB">
        <w:rPr>
          <w:sz w:val="20"/>
          <w:szCs w:val="20"/>
        </w:rPr>
        <w:t>Director</w:t>
      </w:r>
      <w:r>
        <w:rPr>
          <w:sz w:val="20"/>
          <w:szCs w:val="20"/>
        </w:rPr>
        <w:t>will analyse the emergency and inform of any updates required to the Continuous Improvement Policy and Procedure.</w:t>
      </w:r>
    </w:p>
    <w:p w14:paraId="68342FE7" w14:textId="77777777" w:rsidR="00FE5F26" w:rsidRDefault="00FE5F26" w:rsidP="00852543">
      <w:bookmarkStart w:id="441" w:name="_heading=h.w7vqdcs9z0on" w:colFirst="0" w:colLast="0"/>
      <w:bookmarkEnd w:id="441"/>
    </w:p>
    <w:p w14:paraId="00757B93" w14:textId="77777777" w:rsidR="00FE5F26" w:rsidRDefault="00102E8D">
      <w:pPr>
        <w:pStyle w:val="Heading4"/>
        <w:spacing w:before="0" w:after="0" w:line="360" w:lineRule="auto"/>
        <w:ind w:right="-40"/>
        <w:jc w:val="both"/>
        <w:rPr>
          <w:b/>
          <w:color w:val="000000"/>
          <w:sz w:val="22"/>
          <w:szCs w:val="22"/>
        </w:rPr>
      </w:pPr>
      <w:bookmarkStart w:id="442" w:name="_heading=h.uebiulvikl5a" w:colFirst="0" w:colLast="0"/>
      <w:bookmarkEnd w:id="442"/>
      <w:r>
        <w:rPr>
          <w:b/>
          <w:color w:val="000000"/>
          <w:sz w:val="22"/>
          <w:szCs w:val="22"/>
        </w:rPr>
        <w:t>4.7 Staff training</w:t>
      </w:r>
    </w:p>
    <w:p w14:paraId="40776332" w14:textId="77777777" w:rsidR="00FE5F26" w:rsidRDefault="00FE5F26"/>
    <w:p w14:paraId="1E7E95EC" w14:textId="69E21407" w:rsidR="00FE5F26" w:rsidRDefault="00000000">
      <w:pPr>
        <w:spacing w:line="360" w:lineRule="auto"/>
        <w:ind w:right="-40"/>
        <w:jc w:val="both"/>
        <w:rPr>
          <w:sz w:val="20"/>
          <w:szCs w:val="20"/>
        </w:rPr>
      </w:pPr>
      <w:sdt>
        <w:sdtPr>
          <w:rPr>
            <w:sz w:val="20"/>
            <w:szCs w:val="20"/>
          </w:rPr>
          <w:alias w:val="business_name"/>
          <w:tag w:val="business_name"/>
          <w:id w:val="1424687298"/>
          <w:text/>
        </w:sdtPr>
        <w:sdtContent>
          <w:r w:rsidR="001325DD">
            <w:rPr>
              <w:sz w:val="20"/>
              <w:szCs w:val="20"/>
            </w:rPr>
            <w:t>Guiding You Consulting Pty Ltd</w:t>
          </w:r>
        </w:sdtContent>
      </w:sdt>
      <w:r w:rsidR="00102E8D">
        <w:rPr>
          <w:sz w:val="20"/>
          <w:szCs w:val="20"/>
        </w:rPr>
        <w:t xml:space="preserve"> will undertake the training of all staff workers who are involved in handling waste or hazardous substances. This training will include the following:</w:t>
      </w:r>
    </w:p>
    <w:p w14:paraId="62671BFE" w14:textId="77777777" w:rsidR="00FE5F26" w:rsidRDefault="00102E8D">
      <w:pPr>
        <w:numPr>
          <w:ilvl w:val="0"/>
          <w:numId w:val="2"/>
        </w:numPr>
        <w:spacing w:line="360" w:lineRule="auto"/>
        <w:ind w:right="-40"/>
        <w:jc w:val="both"/>
        <w:rPr>
          <w:sz w:val="20"/>
          <w:szCs w:val="20"/>
        </w:rPr>
      </w:pPr>
      <w:r>
        <w:rPr>
          <w:sz w:val="20"/>
          <w:szCs w:val="20"/>
        </w:rPr>
        <w:t>safe handling of hazardous materials and substances, including:</w:t>
      </w:r>
    </w:p>
    <w:p w14:paraId="3561D8D1" w14:textId="77777777" w:rsidR="00FE5F26" w:rsidRDefault="00102E8D">
      <w:pPr>
        <w:numPr>
          <w:ilvl w:val="1"/>
          <w:numId w:val="2"/>
        </w:numPr>
        <w:spacing w:line="360" w:lineRule="auto"/>
        <w:ind w:right="-40"/>
        <w:jc w:val="both"/>
        <w:rPr>
          <w:sz w:val="20"/>
          <w:szCs w:val="20"/>
        </w:rPr>
      </w:pPr>
      <w:r>
        <w:rPr>
          <w:sz w:val="20"/>
          <w:szCs w:val="20"/>
        </w:rPr>
        <w:t>body waste</w:t>
      </w:r>
    </w:p>
    <w:p w14:paraId="0339854C" w14:textId="77777777" w:rsidR="00FE5F26" w:rsidRDefault="00102E8D">
      <w:pPr>
        <w:numPr>
          <w:ilvl w:val="1"/>
          <w:numId w:val="2"/>
        </w:numPr>
        <w:spacing w:line="360" w:lineRule="auto"/>
        <w:ind w:right="-40"/>
        <w:jc w:val="both"/>
        <w:rPr>
          <w:sz w:val="20"/>
          <w:szCs w:val="20"/>
        </w:rPr>
      </w:pPr>
      <w:r>
        <w:rPr>
          <w:sz w:val="20"/>
          <w:szCs w:val="20"/>
        </w:rPr>
        <w:t>infectious materials (e.g. used dressings)</w:t>
      </w:r>
    </w:p>
    <w:p w14:paraId="7A4B3E3B" w14:textId="77777777" w:rsidR="00FE5F26" w:rsidRDefault="00102E8D">
      <w:pPr>
        <w:numPr>
          <w:ilvl w:val="1"/>
          <w:numId w:val="2"/>
        </w:numPr>
        <w:spacing w:line="360" w:lineRule="auto"/>
        <w:ind w:right="-40"/>
        <w:jc w:val="both"/>
        <w:rPr>
          <w:sz w:val="20"/>
          <w:szCs w:val="20"/>
        </w:rPr>
      </w:pPr>
      <w:r>
        <w:rPr>
          <w:sz w:val="20"/>
          <w:szCs w:val="20"/>
        </w:rPr>
        <w:t>Hazardous substances (e.g. chemicals, toxic or corrosive substances, bloodborne pathogens, biological hazards, chemical exposures, respiratory hazards, sharps injuries)</w:t>
      </w:r>
    </w:p>
    <w:p w14:paraId="23946A6A" w14:textId="77777777" w:rsidR="00FE5F26" w:rsidRDefault="00102E8D">
      <w:pPr>
        <w:numPr>
          <w:ilvl w:val="0"/>
          <w:numId w:val="2"/>
        </w:numPr>
        <w:spacing w:line="360" w:lineRule="auto"/>
        <w:ind w:right="-40"/>
        <w:jc w:val="both"/>
        <w:rPr>
          <w:sz w:val="20"/>
          <w:szCs w:val="20"/>
        </w:rPr>
      </w:pPr>
      <w:r>
        <w:rPr>
          <w:sz w:val="20"/>
          <w:szCs w:val="20"/>
        </w:rPr>
        <w:t>use of personal protective equipment</w:t>
      </w:r>
    </w:p>
    <w:p w14:paraId="24BBE09A" w14:textId="77777777" w:rsidR="00FE5F26" w:rsidRDefault="00102E8D">
      <w:pPr>
        <w:numPr>
          <w:ilvl w:val="0"/>
          <w:numId w:val="2"/>
        </w:numPr>
        <w:spacing w:line="360" w:lineRule="auto"/>
        <w:ind w:right="-40"/>
        <w:jc w:val="both"/>
        <w:rPr>
          <w:sz w:val="20"/>
          <w:szCs w:val="20"/>
        </w:rPr>
      </w:pPr>
      <w:r>
        <w:rPr>
          <w:sz w:val="20"/>
          <w:szCs w:val="20"/>
        </w:rPr>
        <w:t>clothing requirements (e.g. leather shoes, face masks or similar)</w:t>
      </w:r>
    </w:p>
    <w:p w14:paraId="341E2286" w14:textId="0030BFCD" w:rsidR="00FE5F26" w:rsidRDefault="00102E8D">
      <w:pPr>
        <w:numPr>
          <w:ilvl w:val="0"/>
          <w:numId w:val="2"/>
        </w:numPr>
        <w:spacing w:line="360" w:lineRule="auto"/>
        <w:ind w:right="-40"/>
        <w:jc w:val="both"/>
        <w:rPr>
          <w:sz w:val="20"/>
          <w:szCs w:val="20"/>
        </w:rPr>
      </w:pPr>
      <w:r>
        <w:rPr>
          <w:sz w:val="20"/>
          <w:szCs w:val="20"/>
        </w:rPr>
        <w:t xml:space="preserve">removal or mitigation of the hazard and reporting procedure to the </w:t>
      </w:r>
      <w:r w:rsidR="003616CB">
        <w:rPr>
          <w:sz w:val="20"/>
          <w:szCs w:val="20"/>
        </w:rPr>
        <w:t>Director</w:t>
      </w:r>
      <w:r>
        <w:rPr>
          <w:sz w:val="20"/>
          <w:szCs w:val="20"/>
        </w:rPr>
        <w:t>of any problems/issues</w:t>
      </w:r>
    </w:p>
    <w:p w14:paraId="3495AF7B" w14:textId="77777777" w:rsidR="00FE5F26" w:rsidRDefault="00102E8D">
      <w:pPr>
        <w:numPr>
          <w:ilvl w:val="0"/>
          <w:numId w:val="2"/>
        </w:numPr>
        <w:spacing w:line="360" w:lineRule="auto"/>
        <w:ind w:right="-40"/>
        <w:jc w:val="both"/>
        <w:rPr>
          <w:sz w:val="20"/>
          <w:szCs w:val="20"/>
        </w:rPr>
      </w:pPr>
      <w:r>
        <w:rPr>
          <w:sz w:val="20"/>
          <w:szCs w:val="20"/>
        </w:rPr>
        <w:t>correct use of the off-site work kit, including emergency contact details, gloves and aprons.</w:t>
      </w:r>
    </w:p>
    <w:p w14:paraId="61390CB5" w14:textId="77777777" w:rsidR="00FE5F26" w:rsidRDefault="00102E8D">
      <w:pPr>
        <w:numPr>
          <w:ilvl w:val="0"/>
          <w:numId w:val="2"/>
        </w:numPr>
        <w:spacing w:line="360" w:lineRule="auto"/>
        <w:ind w:right="-40"/>
        <w:jc w:val="both"/>
        <w:rPr>
          <w:sz w:val="20"/>
          <w:szCs w:val="20"/>
        </w:rPr>
      </w:pPr>
      <w:r>
        <w:rPr>
          <w:sz w:val="20"/>
          <w:szCs w:val="20"/>
        </w:rPr>
        <w:t>All staff involved in waste handling will receive initial and annual refresher training in:</w:t>
      </w:r>
    </w:p>
    <w:p w14:paraId="733BAA2F" w14:textId="19618385" w:rsidR="00FE5F26" w:rsidRDefault="00102E8D">
      <w:pPr>
        <w:numPr>
          <w:ilvl w:val="0"/>
          <w:numId w:val="2"/>
        </w:numPr>
        <w:spacing w:line="360" w:lineRule="auto"/>
        <w:ind w:right="-40"/>
        <w:jc w:val="both"/>
        <w:rPr>
          <w:sz w:val="20"/>
          <w:szCs w:val="20"/>
        </w:rPr>
      </w:pPr>
      <w:r>
        <w:rPr>
          <w:sz w:val="20"/>
          <w:szCs w:val="20"/>
        </w:rPr>
        <w:t xml:space="preserve">Safe handling and disposal of hazardous, infectious, and clinical </w:t>
      </w:r>
      <w:r w:rsidR="007D2028">
        <w:rPr>
          <w:sz w:val="20"/>
          <w:szCs w:val="20"/>
        </w:rPr>
        <w:t>waste NDIS</w:t>
      </w:r>
      <w:r>
        <w:rPr>
          <w:sz w:val="20"/>
          <w:szCs w:val="20"/>
        </w:rPr>
        <w:t xml:space="preserve"> Practice Standards and participant safeguarding principles</w:t>
      </w:r>
    </w:p>
    <w:p w14:paraId="781E8B80" w14:textId="77777777" w:rsidR="00FE5F26" w:rsidRDefault="00102E8D">
      <w:pPr>
        <w:numPr>
          <w:ilvl w:val="0"/>
          <w:numId w:val="2"/>
        </w:numPr>
        <w:spacing w:line="360" w:lineRule="auto"/>
        <w:ind w:right="-40"/>
        <w:jc w:val="both"/>
        <w:rPr>
          <w:sz w:val="20"/>
          <w:szCs w:val="20"/>
        </w:rPr>
      </w:pPr>
      <w:r>
        <w:rPr>
          <w:sz w:val="20"/>
          <w:szCs w:val="20"/>
        </w:rPr>
        <w:t>Use of PPE and managing participant dignity during waste procedures</w:t>
      </w:r>
    </w:p>
    <w:p w14:paraId="678A2B1C" w14:textId="77777777" w:rsidR="00FE5F26" w:rsidRDefault="00102E8D">
      <w:pPr>
        <w:numPr>
          <w:ilvl w:val="0"/>
          <w:numId w:val="2"/>
        </w:numPr>
        <w:spacing w:line="360" w:lineRule="auto"/>
        <w:ind w:right="-40"/>
        <w:jc w:val="both"/>
        <w:rPr>
          <w:sz w:val="20"/>
          <w:szCs w:val="20"/>
        </w:rPr>
      </w:pPr>
      <w:r>
        <w:rPr>
          <w:sz w:val="20"/>
          <w:szCs w:val="20"/>
        </w:rPr>
        <w:t>Reporting of incidents in accordance with NDIS requirements</w:t>
      </w:r>
    </w:p>
    <w:p w14:paraId="107E9FD5" w14:textId="77777777" w:rsidR="00FE5F26" w:rsidRDefault="00FE5F26">
      <w:pPr>
        <w:spacing w:line="360" w:lineRule="auto"/>
        <w:ind w:right="-40"/>
        <w:jc w:val="both"/>
        <w:rPr>
          <w:sz w:val="20"/>
          <w:szCs w:val="20"/>
        </w:rPr>
      </w:pPr>
    </w:p>
    <w:p w14:paraId="38BEBF58" w14:textId="77777777" w:rsidR="00FE5F26" w:rsidRDefault="00102E8D">
      <w:pPr>
        <w:spacing w:line="360" w:lineRule="auto"/>
        <w:ind w:right="-40"/>
        <w:jc w:val="both"/>
        <w:rPr>
          <w:sz w:val="20"/>
          <w:szCs w:val="20"/>
        </w:rPr>
      </w:pPr>
      <w:r>
        <w:rPr>
          <w:sz w:val="20"/>
          <w:szCs w:val="20"/>
        </w:rPr>
        <w:t>Staff competency in these areas will be assessed at least annually, and records of training and competency will be maintained in the Staff Annual Organisational Training Register and Review.</w:t>
      </w:r>
    </w:p>
    <w:p w14:paraId="564A82CB" w14:textId="77777777" w:rsidR="00FE5F26" w:rsidRDefault="00FE5F26">
      <w:pPr>
        <w:spacing w:line="360" w:lineRule="auto"/>
        <w:ind w:right="-40"/>
        <w:jc w:val="both"/>
        <w:rPr>
          <w:sz w:val="20"/>
          <w:szCs w:val="20"/>
        </w:rPr>
      </w:pPr>
    </w:p>
    <w:p w14:paraId="3CE28D4A" w14:textId="77777777" w:rsidR="00FE5F26" w:rsidRDefault="00102E8D">
      <w:pPr>
        <w:spacing w:line="360" w:lineRule="auto"/>
        <w:ind w:right="-40"/>
        <w:jc w:val="both"/>
        <w:rPr>
          <w:b/>
          <w:sz w:val="28"/>
          <w:szCs w:val="28"/>
        </w:rPr>
      </w:pPr>
      <w:bookmarkStart w:id="443" w:name="_heading=h.g6k7f1266h6g" w:colFirst="0" w:colLast="0"/>
      <w:bookmarkEnd w:id="443"/>
      <w:r>
        <w:br w:type="page"/>
      </w:r>
    </w:p>
    <w:p w14:paraId="58B513EB" w14:textId="77777777" w:rsidR="00FE5F26" w:rsidRDefault="00102E8D">
      <w:pPr>
        <w:pStyle w:val="Heading3"/>
        <w:rPr>
          <w:b/>
          <w:color w:val="000000"/>
          <w:sz w:val="22"/>
          <w:szCs w:val="22"/>
        </w:rPr>
      </w:pPr>
      <w:bookmarkStart w:id="444" w:name="_heading=h.f5ztx98so8lj" w:colFirst="0" w:colLast="0"/>
      <w:bookmarkEnd w:id="444"/>
      <w:r>
        <w:rPr>
          <w:b/>
          <w:color w:val="000000"/>
          <w:sz w:val="22"/>
          <w:szCs w:val="22"/>
        </w:rPr>
        <w:lastRenderedPageBreak/>
        <w:t>5.0 Related documents</w:t>
      </w:r>
    </w:p>
    <w:p w14:paraId="45A4F5FA" w14:textId="77777777" w:rsidR="00FE5F26" w:rsidRDefault="00102E8D" w:rsidP="00F54985">
      <w:pPr>
        <w:numPr>
          <w:ilvl w:val="0"/>
          <w:numId w:val="160"/>
        </w:numPr>
        <w:spacing w:line="360" w:lineRule="auto"/>
        <w:ind w:right="-40"/>
        <w:jc w:val="both"/>
        <w:rPr>
          <w:sz w:val="20"/>
          <w:szCs w:val="20"/>
        </w:rPr>
      </w:pPr>
      <w:r>
        <w:rPr>
          <w:sz w:val="20"/>
          <w:szCs w:val="20"/>
        </w:rPr>
        <w:t>Continuous Improvement Policy and Procedure</w:t>
      </w:r>
    </w:p>
    <w:p w14:paraId="6AF5D151" w14:textId="77777777" w:rsidR="00FE5F26" w:rsidRDefault="00102E8D" w:rsidP="00F54985">
      <w:pPr>
        <w:numPr>
          <w:ilvl w:val="0"/>
          <w:numId w:val="160"/>
        </w:numPr>
        <w:spacing w:line="360" w:lineRule="auto"/>
        <w:ind w:right="-40"/>
        <w:jc w:val="both"/>
        <w:rPr>
          <w:sz w:val="20"/>
          <w:szCs w:val="20"/>
        </w:rPr>
      </w:pPr>
      <w:r>
        <w:rPr>
          <w:sz w:val="20"/>
          <w:szCs w:val="20"/>
        </w:rPr>
        <w:t>Continuous Improvement Plan Register</w:t>
      </w:r>
    </w:p>
    <w:p w14:paraId="223F3D56" w14:textId="77777777" w:rsidR="00FE5F26" w:rsidRDefault="00102E8D" w:rsidP="00F54985">
      <w:pPr>
        <w:numPr>
          <w:ilvl w:val="0"/>
          <w:numId w:val="160"/>
        </w:numPr>
        <w:spacing w:line="360" w:lineRule="auto"/>
        <w:ind w:right="-40"/>
        <w:jc w:val="both"/>
        <w:rPr>
          <w:sz w:val="20"/>
          <w:szCs w:val="20"/>
        </w:rPr>
      </w:pPr>
      <w:r>
        <w:rPr>
          <w:sz w:val="20"/>
          <w:szCs w:val="20"/>
        </w:rPr>
        <w:t>Emergency Plan - Waste Disposal</w:t>
      </w:r>
    </w:p>
    <w:p w14:paraId="58994DCD" w14:textId="77777777" w:rsidR="00FE5F26" w:rsidRDefault="00102E8D" w:rsidP="00F54985">
      <w:pPr>
        <w:numPr>
          <w:ilvl w:val="0"/>
          <w:numId w:val="160"/>
        </w:numPr>
        <w:spacing w:line="360" w:lineRule="auto"/>
        <w:ind w:right="-40"/>
        <w:jc w:val="both"/>
        <w:rPr>
          <w:sz w:val="20"/>
          <w:szCs w:val="20"/>
        </w:rPr>
      </w:pPr>
      <w:r>
        <w:rPr>
          <w:sz w:val="20"/>
          <w:szCs w:val="20"/>
        </w:rPr>
        <w:t>Hazard Report Form</w:t>
      </w:r>
    </w:p>
    <w:p w14:paraId="593B1034" w14:textId="77777777" w:rsidR="00FE5F26" w:rsidRDefault="00102E8D" w:rsidP="00F54985">
      <w:pPr>
        <w:numPr>
          <w:ilvl w:val="0"/>
          <w:numId w:val="160"/>
        </w:numPr>
        <w:spacing w:line="360" w:lineRule="auto"/>
        <w:ind w:right="-40"/>
        <w:jc w:val="both"/>
        <w:rPr>
          <w:sz w:val="20"/>
          <w:szCs w:val="20"/>
        </w:rPr>
      </w:pPr>
      <w:r>
        <w:rPr>
          <w:sz w:val="20"/>
          <w:szCs w:val="20"/>
        </w:rPr>
        <w:t>Incident Report</w:t>
      </w:r>
    </w:p>
    <w:p w14:paraId="0CC00CCD" w14:textId="77777777" w:rsidR="00FE5F26" w:rsidRDefault="00102E8D" w:rsidP="00F54985">
      <w:pPr>
        <w:numPr>
          <w:ilvl w:val="0"/>
          <w:numId w:val="160"/>
        </w:numPr>
        <w:spacing w:line="360" w:lineRule="auto"/>
        <w:ind w:right="-40"/>
        <w:jc w:val="both"/>
        <w:rPr>
          <w:sz w:val="20"/>
          <w:szCs w:val="20"/>
        </w:rPr>
      </w:pPr>
      <w:r>
        <w:rPr>
          <w:sz w:val="20"/>
          <w:szCs w:val="20"/>
        </w:rPr>
        <w:t>Incident Investigation Form</w:t>
      </w:r>
    </w:p>
    <w:p w14:paraId="00E1F7F6" w14:textId="77777777" w:rsidR="00FE5F26" w:rsidRDefault="00102E8D" w:rsidP="00F54985">
      <w:pPr>
        <w:numPr>
          <w:ilvl w:val="0"/>
          <w:numId w:val="160"/>
        </w:numPr>
        <w:spacing w:line="360" w:lineRule="auto"/>
        <w:ind w:right="-40"/>
        <w:jc w:val="both"/>
        <w:rPr>
          <w:sz w:val="20"/>
          <w:szCs w:val="20"/>
        </w:rPr>
      </w:pPr>
      <w:r>
        <w:rPr>
          <w:sz w:val="20"/>
          <w:szCs w:val="20"/>
        </w:rPr>
        <w:t>Incident Investigation Form Final Report</w:t>
      </w:r>
    </w:p>
    <w:p w14:paraId="5A7185BC" w14:textId="77777777" w:rsidR="00FE5F26" w:rsidRDefault="00102E8D" w:rsidP="00F54985">
      <w:pPr>
        <w:numPr>
          <w:ilvl w:val="0"/>
          <w:numId w:val="160"/>
        </w:numPr>
        <w:spacing w:line="360" w:lineRule="auto"/>
        <w:ind w:right="-40"/>
        <w:jc w:val="both"/>
        <w:rPr>
          <w:sz w:val="20"/>
          <w:szCs w:val="20"/>
        </w:rPr>
      </w:pPr>
      <w:r>
        <w:rPr>
          <w:sz w:val="20"/>
          <w:szCs w:val="20"/>
        </w:rPr>
        <w:t>Incident Register</w:t>
      </w:r>
    </w:p>
    <w:p w14:paraId="018E172D" w14:textId="77777777" w:rsidR="00FE5F26" w:rsidRDefault="00102E8D" w:rsidP="00F54985">
      <w:pPr>
        <w:numPr>
          <w:ilvl w:val="0"/>
          <w:numId w:val="160"/>
        </w:numPr>
        <w:spacing w:line="360" w:lineRule="auto"/>
        <w:ind w:right="-40"/>
        <w:jc w:val="both"/>
        <w:rPr>
          <w:sz w:val="20"/>
          <w:szCs w:val="20"/>
        </w:rPr>
      </w:pPr>
      <w:r>
        <w:rPr>
          <w:sz w:val="20"/>
          <w:szCs w:val="20"/>
        </w:rPr>
        <w:t>Worker Orientation Checklist</w:t>
      </w:r>
    </w:p>
    <w:p w14:paraId="4F4306DF" w14:textId="77777777" w:rsidR="00FE5F26" w:rsidRDefault="00102E8D" w:rsidP="00F54985">
      <w:pPr>
        <w:numPr>
          <w:ilvl w:val="0"/>
          <w:numId w:val="160"/>
        </w:numPr>
        <w:spacing w:line="360" w:lineRule="auto"/>
        <w:ind w:right="-40"/>
        <w:jc w:val="both"/>
        <w:rPr>
          <w:sz w:val="20"/>
          <w:szCs w:val="20"/>
        </w:rPr>
      </w:pPr>
      <w:r>
        <w:rPr>
          <w:sz w:val="20"/>
          <w:szCs w:val="20"/>
        </w:rPr>
        <w:t>Training Attendance Register – In-house</w:t>
      </w:r>
    </w:p>
    <w:p w14:paraId="1C8D6CD4" w14:textId="77777777" w:rsidR="00FE5F26" w:rsidRDefault="00102E8D" w:rsidP="00F54985">
      <w:pPr>
        <w:numPr>
          <w:ilvl w:val="0"/>
          <w:numId w:val="160"/>
        </w:numPr>
        <w:spacing w:line="360" w:lineRule="auto"/>
        <w:ind w:right="-40"/>
        <w:jc w:val="both"/>
        <w:rPr>
          <w:sz w:val="20"/>
          <w:szCs w:val="20"/>
        </w:rPr>
      </w:pPr>
      <w:r>
        <w:rPr>
          <w:sz w:val="20"/>
          <w:szCs w:val="20"/>
        </w:rPr>
        <w:t>Annual Organisational Training Register and Review</w:t>
      </w:r>
    </w:p>
    <w:p w14:paraId="1F099970" w14:textId="77777777" w:rsidR="00FE5F26" w:rsidRDefault="00102E8D" w:rsidP="00F54985">
      <w:pPr>
        <w:numPr>
          <w:ilvl w:val="0"/>
          <w:numId w:val="160"/>
        </w:numPr>
        <w:spacing w:line="360" w:lineRule="auto"/>
        <w:ind w:right="-40"/>
        <w:jc w:val="both"/>
        <w:rPr>
          <w:sz w:val="20"/>
          <w:szCs w:val="20"/>
        </w:rPr>
      </w:pPr>
      <w:r>
        <w:rPr>
          <w:sz w:val="20"/>
          <w:szCs w:val="20"/>
        </w:rPr>
        <w:t>Staff Training Record</w:t>
      </w:r>
    </w:p>
    <w:p w14:paraId="57F79344" w14:textId="77777777" w:rsidR="00FE5F26" w:rsidRDefault="00102E8D" w:rsidP="00F54985">
      <w:pPr>
        <w:numPr>
          <w:ilvl w:val="0"/>
          <w:numId w:val="160"/>
        </w:numPr>
        <w:spacing w:line="360" w:lineRule="auto"/>
        <w:ind w:right="-40"/>
        <w:jc w:val="both"/>
        <w:rPr>
          <w:sz w:val="20"/>
          <w:szCs w:val="20"/>
        </w:rPr>
      </w:pPr>
      <w:r>
        <w:rPr>
          <w:sz w:val="20"/>
          <w:szCs w:val="20"/>
        </w:rPr>
        <w:t>Staff Training Plan</w:t>
      </w:r>
    </w:p>
    <w:p w14:paraId="1BE9AE10" w14:textId="77777777" w:rsidR="00FE5F26" w:rsidRDefault="00102E8D" w:rsidP="00F54985">
      <w:pPr>
        <w:numPr>
          <w:ilvl w:val="0"/>
          <w:numId w:val="160"/>
        </w:numPr>
        <w:spacing w:line="360" w:lineRule="auto"/>
        <w:ind w:right="-40"/>
        <w:jc w:val="both"/>
        <w:rPr>
          <w:sz w:val="20"/>
          <w:szCs w:val="20"/>
        </w:rPr>
      </w:pPr>
      <w:r>
        <w:rPr>
          <w:sz w:val="20"/>
          <w:szCs w:val="20"/>
        </w:rPr>
        <w:t xml:space="preserve">Work Health Safety and Environmental Management Policy and Procedure </w:t>
      </w:r>
    </w:p>
    <w:p w14:paraId="2F61B2B4" w14:textId="77777777" w:rsidR="00FE5F26" w:rsidRDefault="00102E8D" w:rsidP="00F54985">
      <w:pPr>
        <w:numPr>
          <w:ilvl w:val="0"/>
          <w:numId w:val="160"/>
        </w:numPr>
        <w:spacing w:line="360" w:lineRule="auto"/>
        <w:ind w:right="-40"/>
        <w:jc w:val="both"/>
        <w:rPr>
          <w:sz w:val="20"/>
          <w:szCs w:val="20"/>
        </w:rPr>
      </w:pPr>
      <w:r>
        <w:rPr>
          <w:sz w:val="20"/>
          <w:szCs w:val="20"/>
        </w:rPr>
        <w:t>Individual Risk Assessment Profile</w:t>
      </w:r>
    </w:p>
    <w:p w14:paraId="13E14AE4" w14:textId="77777777" w:rsidR="00FE5F26" w:rsidRDefault="00102E8D" w:rsidP="00F54985">
      <w:pPr>
        <w:numPr>
          <w:ilvl w:val="0"/>
          <w:numId w:val="160"/>
        </w:numPr>
        <w:spacing w:line="360" w:lineRule="auto"/>
        <w:ind w:right="-40"/>
        <w:jc w:val="both"/>
        <w:rPr>
          <w:sz w:val="20"/>
          <w:szCs w:val="20"/>
        </w:rPr>
      </w:pPr>
      <w:r>
        <w:rPr>
          <w:sz w:val="20"/>
          <w:szCs w:val="20"/>
        </w:rPr>
        <w:t>Support Plan</w:t>
      </w:r>
    </w:p>
    <w:p w14:paraId="140078BE" w14:textId="77777777" w:rsidR="00FE5F26" w:rsidRDefault="00102E8D" w:rsidP="00F54985">
      <w:pPr>
        <w:numPr>
          <w:ilvl w:val="0"/>
          <w:numId w:val="160"/>
        </w:numPr>
        <w:spacing w:line="360" w:lineRule="auto"/>
        <w:ind w:right="-40"/>
        <w:jc w:val="both"/>
        <w:rPr>
          <w:sz w:val="20"/>
          <w:szCs w:val="20"/>
        </w:rPr>
      </w:pPr>
      <w:r>
        <w:rPr>
          <w:sz w:val="20"/>
          <w:szCs w:val="20"/>
        </w:rPr>
        <w:t>Reportable Incident, Accident and Emergency Policy and Procedure</w:t>
      </w:r>
    </w:p>
    <w:p w14:paraId="2F4E8B79" w14:textId="77777777" w:rsidR="00FE5F26" w:rsidRDefault="00102E8D" w:rsidP="00F54985">
      <w:pPr>
        <w:numPr>
          <w:ilvl w:val="0"/>
          <w:numId w:val="160"/>
        </w:numPr>
        <w:spacing w:line="360" w:lineRule="auto"/>
        <w:ind w:right="-40"/>
        <w:jc w:val="both"/>
        <w:rPr>
          <w:sz w:val="20"/>
          <w:szCs w:val="20"/>
        </w:rPr>
      </w:pPr>
      <w:r>
        <w:rPr>
          <w:sz w:val="20"/>
          <w:szCs w:val="20"/>
        </w:rPr>
        <w:t>Risk Management Policy and Procedure</w:t>
      </w:r>
    </w:p>
    <w:p w14:paraId="2D60F828" w14:textId="77777777" w:rsidR="00FE5F26" w:rsidRDefault="00102E8D" w:rsidP="00F54985">
      <w:pPr>
        <w:numPr>
          <w:ilvl w:val="0"/>
          <w:numId w:val="160"/>
        </w:numPr>
        <w:spacing w:line="360" w:lineRule="auto"/>
        <w:ind w:right="-40"/>
        <w:jc w:val="both"/>
        <w:rPr>
          <w:sz w:val="20"/>
          <w:szCs w:val="20"/>
        </w:rPr>
      </w:pPr>
      <w:hyperlink r:id="rId47">
        <w:r>
          <w:rPr>
            <w:color w:val="1155CC"/>
            <w:sz w:val="20"/>
            <w:szCs w:val="20"/>
            <w:u w:val="single"/>
          </w:rPr>
          <w:t>NDIS Code of Conduct</w:t>
        </w:r>
      </w:hyperlink>
    </w:p>
    <w:p w14:paraId="7B8AFFD7" w14:textId="77777777" w:rsidR="00FE5F26" w:rsidRDefault="00102E8D" w:rsidP="00F54985">
      <w:pPr>
        <w:numPr>
          <w:ilvl w:val="0"/>
          <w:numId w:val="160"/>
        </w:numPr>
        <w:spacing w:line="360" w:lineRule="auto"/>
        <w:ind w:right="-40"/>
        <w:jc w:val="both"/>
        <w:rPr>
          <w:sz w:val="20"/>
          <w:szCs w:val="20"/>
        </w:rPr>
      </w:pPr>
      <w:hyperlink r:id="rId48">
        <w:r>
          <w:rPr>
            <w:color w:val="1155CC"/>
            <w:sz w:val="20"/>
            <w:szCs w:val="20"/>
            <w:u w:val="single"/>
          </w:rPr>
          <w:t>NDIS Practice Standards and Quality Indicators</w:t>
        </w:r>
      </w:hyperlink>
    </w:p>
    <w:p w14:paraId="03E60B2D" w14:textId="77777777" w:rsidR="00FE5F26" w:rsidRDefault="00FE5F26">
      <w:pPr>
        <w:rPr>
          <w:b/>
        </w:rPr>
      </w:pPr>
      <w:bookmarkStart w:id="445" w:name="_heading=h.mgdnh344dih3" w:colFirst="0" w:colLast="0"/>
      <w:bookmarkEnd w:id="445"/>
    </w:p>
    <w:p w14:paraId="41A1092D" w14:textId="77777777" w:rsidR="00FE5F26" w:rsidRDefault="00102E8D">
      <w:pPr>
        <w:rPr>
          <w:b/>
        </w:rPr>
      </w:pPr>
      <w:r>
        <w:br w:type="page"/>
      </w:r>
    </w:p>
    <w:p w14:paraId="558A1622" w14:textId="77777777" w:rsidR="00FE5F26" w:rsidRDefault="00102E8D">
      <w:pPr>
        <w:pStyle w:val="Heading3"/>
        <w:keepNext w:val="0"/>
        <w:keepLines w:val="0"/>
        <w:spacing w:before="0" w:after="0" w:line="360" w:lineRule="auto"/>
        <w:ind w:right="-40"/>
        <w:jc w:val="both"/>
        <w:rPr>
          <w:b/>
          <w:color w:val="000000"/>
          <w:sz w:val="22"/>
          <w:szCs w:val="22"/>
        </w:rPr>
      </w:pPr>
      <w:bookmarkStart w:id="446" w:name="_heading=h.1cf9nr2j98it" w:colFirst="0" w:colLast="0"/>
      <w:bookmarkEnd w:id="446"/>
      <w:r>
        <w:rPr>
          <w:b/>
          <w:color w:val="000000"/>
          <w:sz w:val="22"/>
          <w:szCs w:val="22"/>
        </w:rPr>
        <w:lastRenderedPageBreak/>
        <w:t>6.0 References</w:t>
      </w:r>
    </w:p>
    <w:p w14:paraId="2A1C809F" w14:textId="77777777" w:rsidR="00FE5F26" w:rsidRDefault="00102E8D" w:rsidP="00F54985">
      <w:pPr>
        <w:numPr>
          <w:ilvl w:val="0"/>
          <w:numId w:val="162"/>
        </w:numPr>
        <w:spacing w:line="360" w:lineRule="auto"/>
        <w:ind w:right="-40"/>
        <w:jc w:val="both"/>
        <w:rPr>
          <w:sz w:val="20"/>
          <w:szCs w:val="20"/>
        </w:rPr>
      </w:pPr>
      <w:r>
        <w:rPr>
          <w:sz w:val="20"/>
          <w:szCs w:val="20"/>
        </w:rPr>
        <w:t>Disability Services Act 1986 (Commonwealth)</w:t>
      </w:r>
    </w:p>
    <w:p w14:paraId="47D0F8CD" w14:textId="77777777" w:rsidR="00FE5F26" w:rsidRDefault="00102E8D" w:rsidP="00F54985">
      <w:pPr>
        <w:numPr>
          <w:ilvl w:val="0"/>
          <w:numId w:val="162"/>
        </w:numPr>
        <w:spacing w:line="360" w:lineRule="auto"/>
        <w:ind w:right="-40"/>
        <w:jc w:val="both"/>
        <w:rPr>
          <w:sz w:val="20"/>
          <w:szCs w:val="20"/>
        </w:rPr>
      </w:pPr>
      <w:r>
        <w:rPr>
          <w:sz w:val="20"/>
          <w:szCs w:val="20"/>
        </w:rPr>
        <w:t>Disability Discrimination Act 1992 (Commonwealth)</w:t>
      </w:r>
    </w:p>
    <w:p w14:paraId="2C17A165" w14:textId="77777777" w:rsidR="00FE5F26" w:rsidRDefault="00102E8D" w:rsidP="00F54985">
      <w:pPr>
        <w:numPr>
          <w:ilvl w:val="0"/>
          <w:numId w:val="162"/>
        </w:numPr>
        <w:spacing w:line="360" w:lineRule="auto"/>
        <w:ind w:right="-40"/>
        <w:jc w:val="both"/>
        <w:rPr>
          <w:sz w:val="20"/>
          <w:szCs w:val="20"/>
        </w:rPr>
      </w:pPr>
      <w:r>
        <w:rPr>
          <w:sz w:val="20"/>
          <w:szCs w:val="20"/>
        </w:rPr>
        <w:t>Work Health and Safety Act 2011 (Commonwealth)</w:t>
      </w:r>
    </w:p>
    <w:p w14:paraId="5F124E53" w14:textId="77777777" w:rsidR="00FE5F26" w:rsidRDefault="00102E8D" w:rsidP="00F54985">
      <w:pPr>
        <w:numPr>
          <w:ilvl w:val="0"/>
          <w:numId w:val="162"/>
        </w:numPr>
        <w:spacing w:line="360" w:lineRule="auto"/>
        <w:ind w:right="-40"/>
        <w:jc w:val="both"/>
        <w:rPr>
          <w:sz w:val="20"/>
          <w:szCs w:val="20"/>
        </w:rPr>
      </w:pPr>
      <w:r>
        <w:rPr>
          <w:sz w:val="20"/>
          <w:szCs w:val="20"/>
        </w:rPr>
        <w:t>Privacy Act 1988 (Commonwealth)</w:t>
      </w:r>
    </w:p>
    <w:p w14:paraId="302E7A6B" w14:textId="77777777" w:rsidR="00FE5F26" w:rsidRDefault="00102E8D" w:rsidP="00F54985">
      <w:pPr>
        <w:numPr>
          <w:ilvl w:val="0"/>
          <w:numId w:val="162"/>
        </w:numPr>
        <w:spacing w:line="360" w:lineRule="auto"/>
        <w:ind w:right="-40"/>
        <w:jc w:val="both"/>
        <w:rPr>
          <w:sz w:val="20"/>
          <w:szCs w:val="20"/>
        </w:rPr>
      </w:pPr>
      <w:r>
        <w:rPr>
          <w:sz w:val="20"/>
          <w:szCs w:val="20"/>
        </w:rPr>
        <w:t>NDIS Practice Standards and Quality Indicators 2021</w:t>
      </w:r>
    </w:p>
    <w:p w14:paraId="0B0A638D" w14:textId="77777777" w:rsidR="00FE5F26" w:rsidRDefault="00102E8D" w:rsidP="00F54985">
      <w:pPr>
        <w:numPr>
          <w:ilvl w:val="0"/>
          <w:numId w:val="162"/>
        </w:numPr>
        <w:spacing w:line="360" w:lineRule="auto"/>
        <w:ind w:right="-40"/>
        <w:rPr>
          <w:sz w:val="20"/>
          <w:szCs w:val="20"/>
        </w:rPr>
      </w:pPr>
      <w:r>
        <w:rPr>
          <w:sz w:val="20"/>
          <w:szCs w:val="20"/>
        </w:rPr>
        <w:t>Monash University 2011, Syringes and Needles: Use, Disposal and Incident Follow-up, Monash University, viewed 17 July 2020, </w:t>
      </w:r>
      <w:hyperlink r:id="rId49">
        <w:r>
          <w:rPr>
            <w:sz w:val="20"/>
            <w:szCs w:val="20"/>
            <w:u w:val="single"/>
          </w:rPr>
          <w:t>https://www.monash.edu/ohs/info-docs/safety-topics/biosafety/syringes-and-needles-use,-disposal-and-incident-follow-up</w:t>
        </w:r>
      </w:hyperlink>
    </w:p>
    <w:p w14:paraId="5845B73D" w14:textId="77777777" w:rsidR="00FE5F26" w:rsidRDefault="00102E8D" w:rsidP="00F54985">
      <w:pPr>
        <w:numPr>
          <w:ilvl w:val="0"/>
          <w:numId w:val="162"/>
        </w:numPr>
        <w:spacing w:line="360" w:lineRule="auto"/>
        <w:ind w:right="-40"/>
        <w:jc w:val="both"/>
        <w:rPr>
          <w:sz w:val="20"/>
          <w:szCs w:val="20"/>
        </w:rPr>
      </w:pPr>
      <w:r>
        <w:rPr>
          <w:sz w:val="20"/>
          <w:szCs w:val="20"/>
        </w:rPr>
        <w:t>NDIS Quality and Safeguards Commission 2020, NDIS Practice Standards: NDIS Practice Standards and Quality Indicators, NDIS Quality and Safeguards Commission, viewed 16 July 2020, </w:t>
      </w:r>
      <w:hyperlink r:id="rId50">
        <w:r>
          <w:rPr>
            <w:sz w:val="20"/>
            <w:szCs w:val="20"/>
            <w:u w:val="single"/>
          </w:rPr>
          <w:t>https://www.ndiscommission.gov.au/sites/default/files/documents/2019-12/ndis-practice-standards-and-quality-indicators.pdf</w:t>
        </w:r>
      </w:hyperlink>
    </w:p>
    <w:p w14:paraId="5641E4EB" w14:textId="77777777" w:rsidR="00FE5F26" w:rsidRDefault="00102E8D" w:rsidP="00F54985">
      <w:pPr>
        <w:numPr>
          <w:ilvl w:val="0"/>
          <w:numId w:val="162"/>
        </w:numPr>
        <w:spacing w:line="360" w:lineRule="auto"/>
        <w:ind w:right="-40"/>
        <w:jc w:val="both"/>
        <w:rPr>
          <w:sz w:val="20"/>
          <w:szCs w:val="20"/>
        </w:rPr>
      </w:pPr>
      <w:r>
        <w:rPr>
          <w:sz w:val="20"/>
          <w:szCs w:val="20"/>
        </w:rPr>
        <w:t>New South Wales Department of Health 2017, Clinical and Related Waste Management for Health Services, New South Wales Department of Health, viewed 02 April 2025, </w:t>
      </w:r>
    </w:p>
    <w:p w14:paraId="109248BC" w14:textId="77777777" w:rsidR="00FE5F26" w:rsidRDefault="00102E8D">
      <w:pPr>
        <w:spacing w:line="360" w:lineRule="auto"/>
        <w:ind w:left="360" w:right="-40" w:firstLine="360"/>
        <w:jc w:val="both"/>
        <w:rPr>
          <w:sz w:val="20"/>
          <w:szCs w:val="20"/>
        </w:rPr>
      </w:pPr>
      <w:hyperlink r:id="rId51">
        <w:r>
          <w:rPr>
            <w:color w:val="0000FF"/>
            <w:sz w:val="20"/>
            <w:szCs w:val="20"/>
            <w:u w:val="single"/>
          </w:rPr>
          <w:t>https://www1.health.nsw.gov.au/pds/ActivePDSDocuments/PD2020_049.pdf</w:t>
        </w:r>
      </w:hyperlink>
    </w:p>
    <w:p w14:paraId="19CF7468" w14:textId="77777777" w:rsidR="00FE5F26" w:rsidRDefault="00102E8D" w:rsidP="00F54985">
      <w:pPr>
        <w:numPr>
          <w:ilvl w:val="0"/>
          <w:numId w:val="162"/>
        </w:numPr>
        <w:spacing w:line="360" w:lineRule="auto"/>
        <w:ind w:right="-40"/>
        <w:jc w:val="both"/>
        <w:rPr>
          <w:sz w:val="20"/>
          <w:szCs w:val="20"/>
        </w:rPr>
      </w:pPr>
      <w:r>
        <w:rPr>
          <w:sz w:val="20"/>
          <w:szCs w:val="20"/>
        </w:rPr>
        <w:t>New South Wales Department of Health 2018, Clinical Waste Management, New South Wales Department of Health, viewed 16 July 2020, </w:t>
      </w:r>
    </w:p>
    <w:p w14:paraId="2EB1850F" w14:textId="77777777" w:rsidR="00FE5F26" w:rsidRDefault="00102E8D">
      <w:pPr>
        <w:spacing w:line="360" w:lineRule="auto"/>
        <w:ind w:left="720" w:right="-40"/>
        <w:jc w:val="both"/>
        <w:rPr>
          <w:sz w:val="20"/>
          <w:szCs w:val="20"/>
        </w:rPr>
      </w:pPr>
      <w:hyperlink r:id="rId52">
        <w:r>
          <w:rPr>
            <w:color w:val="0000FF"/>
            <w:sz w:val="20"/>
            <w:szCs w:val="20"/>
            <w:u w:val="single"/>
          </w:rPr>
          <w:t>https://www.health.nsw.gov.au/environment/clinicalwaste/Pages/default.aspx</w:t>
        </w:r>
      </w:hyperlink>
    </w:p>
    <w:p w14:paraId="0FD10BFC" w14:textId="77777777" w:rsidR="00FE5F26" w:rsidRDefault="00102E8D" w:rsidP="00F54985">
      <w:pPr>
        <w:numPr>
          <w:ilvl w:val="0"/>
          <w:numId w:val="162"/>
        </w:numPr>
        <w:spacing w:line="360" w:lineRule="auto"/>
        <w:ind w:right="-40"/>
        <w:rPr>
          <w:sz w:val="20"/>
          <w:szCs w:val="20"/>
        </w:rPr>
      </w:pPr>
      <w:r>
        <w:rPr>
          <w:sz w:val="20"/>
          <w:szCs w:val="20"/>
        </w:rPr>
        <w:t>Queensland Government 2019, Clinical and Related Waste, Queensland Government, viewed, 02 April 2025 </w:t>
      </w:r>
      <w:hyperlink r:id="rId53">
        <w:r>
          <w:rPr>
            <w:color w:val="1155CC"/>
            <w:sz w:val="20"/>
            <w:szCs w:val="20"/>
            <w:u w:val="single"/>
          </w:rPr>
          <w:t>https://www.des.qld.gov.au/policies?a=272936:policy_registry/pr-gl-clinical-and-related-waste.pdf</w:t>
        </w:r>
      </w:hyperlink>
    </w:p>
    <w:p w14:paraId="229FF3A2" w14:textId="77777777" w:rsidR="00FE5F26" w:rsidRDefault="00102E8D" w:rsidP="00F54985">
      <w:pPr>
        <w:numPr>
          <w:ilvl w:val="0"/>
          <w:numId w:val="162"/>
        </w:numPr>
        <w:spacing w:line="360" w:lineRule="auto"/>
        <w:ind w:right="-40"/>
        <w:rPr>
          <w:sz w:val="20"/>
          <w:szCs w:val="20"/>
        </w:rPr>
      </w:pPr>
      <w:r>
        <w:rPr>
          <w:sz w:val="20"/>
          <w:szCs w:val="20"/>
        </w:rPr>
        <w:t>Stericycle 2020, Sharps 101: Understanding Sharps Waste and Proper Needle Disposal, Stericycle, viewed 17 July 2020, </w:t>
      </w:r>
      <w:hyperlink r:id="rId54">
        <w:r>
          <w:rPr>
            <w:sz w:val="20"/>
            <w:szCs w:val="20"/>
            <w:u w:val="single"/>
          </w:rPr>
          <w:t>https://www.stericycle.com/knowledge-center/newsletter/sharps-needles-disposal-faqs</w:t>
        </w:r>
      </w:hyperlink>
    </w:p>
    <w:p w14:paraId="0AB5C7B1" w14:textId="77777777" w:rsidR="00FE5F26" w:rsidRDefault="00102E8D" w:rsidP="00F54985">
      <w:pPr>
        <w:numPr>
          <w:ilvl w:val="0"/>
          <w:numId w:val="162"/>
        </w:numPr>
        <w:spacing w:line="360" w:lineRule="auto"/>
        <w:ind w:right="-40"/>
        <w:jc w:val="both"/>
        <w:rPr>
          <w:sz w:val="20"/>
          <w:szCs w:val="20"/>
        </w:rPr>
      </w:pPr>
      <w:r>
        <w:rPr>
          <w:sz w:val="20"/>
          <w:szCs w:val="20"/>
        </w:rPr>
        <w:t>Western Australia Department of Health 2016, Operational Directive: Clinical and Related Waste Management Policy, Western Australia Department of Health, viewed 02 April 2025,</w:t>
      </w:r>
      <w:hyperlink r:id="rId55">
        <w:r>
          <w:rPr>
            <w:color w:val="1155CC"/>
            <w:sz w:val="20"/>
            <w:szCs w:val="20"/>
            <w:u w:val="single"/>
          </w:rPr>
          <w:t>https://www.health.wa.gov.au/~/media/Corp/Documents/Health-for/Public-health-act/Code-of-practice-for-clinical-and-related-waste-management.pdf</w:t>
        </w:r>
      </w:hyperlink>
    </w:p>
    <w:p w14:paraId="7AEC0FCC" w14:textId="77777777" w:rsidR="00FE5F26" w:rsidRDefault="00102E8D" w:rsidP="00F54985">
      <w:pPr>
        <w:numPr>
          <w:ilvl w:val="0"/>
          <w:numId w:val="162"/>
        </w:numPr>
        <w:spacing w:line="360" w:lineRule="auto"/>
        <w:ind w:right="-40"/>
        <w:jc w:val="both"/>
        <w:rPr>
          <w:sz w:val="20"/>
          <w:szCs w:val="20"/>
        </w:rPr>
      </w:pPr>
      <w:r>
        <w:rPr>
          <w:sz w:val="20"/>
          <w:szCs w:val="20"/>
        </w:rPr>
        <w:t>NDIS (Incident Management and Reportable Incidents) Rules 2018</w:t>
      </w:r>
    </w:p>
    <w:p w14:paraId="6CA5517A" w14:textId="77777777" w:rsidR="00FE5F26" w:rsidRDefault="00102E8D" w:rsidP="00F54985">
      <w:pPr>
        <w:numPr>
          <w:ilvl w:val="0"/>
          <w:numId w:val="162"/>
        </w:numPr>
        <w:spacing w:line="360" w:lineRule="auto"/>
        <w:ind w:right="-40"/>
        <w:jc w:val="both"/>
        <w:rPr>
          <w:sz w:val="20"/>
          <w:szCs w:val="20"/>
        </w:rPr>
      </w:pPr>
      <w:r>
        <w:rPr>
          <w:sz w:val="20"/>
          <w:szCs w:val="20"/>
        </w:rPr>
        <w:t>NDIS Practice Standards and Quality Indicators 2021</w:t>
      </w:r>
    </w:p>
    <w:p w14:paraId="038233B5" w14:textId="77777777" w:rsidR="00FE5F26" w:rsidRDefault="00102E8D" w:rsidP="00F54985">
      <w:pPr>
        <w:numPr>
          <w:ilvl w:val="0"/>
          <w:numId w:val="162"/>
        </w:numPr>
        <w:spacing w:line="360" w:lineRule="auto"/>
        <w:ind w:right="-40"/>
        <w:jc w:val="both"/>
        <w:rPr>
          <w:sz w:val="20"/>
          <w:szCs w:val="20"/>
        </w:rPr>
      </w:pPr>
      <w:r>
        <w:rPr>
          <w:sz w:val="20"/>
          <w:szCs w:val="20"/>
        </w:rPr>
        <w:t>NDIS Code of Conduct 2018</w:t>
      </w:r>
    </w:p>
    <w:p w14:paraId="5C4A5021" w14:textId="77777777" w:rsidR="00FE5F26" w:rsidRDefault="00102E8D" w:rsidP="00F54985">
      <w:pPr>
        <w:numPr>
          <w:ilvl w:val="0"/>
          <w:numId w:val="162"/>
        </w:numPr>
        <w:spacing w:line="360" w:lineRule="auto"/>
        <w:ind w:right="-40"/>
        <w:jc w:val="both"/>
        <w:rPr>
          <w:sz w:val="20"/>
          <w:szCs w:val="20"/>
        </w:rPr>
      </w:pPr>
      <w:r>
        <w:rPr>
          <w:sz w:val="20"/>
          <w:szCs w:val="20"/>
        </w:rPr>
        <w:t>Australian/New Zealand Standard AS 4031:2022 Non-reusable sharps containers</w:t>
      </w:r>
    </w:p>
    <w:p w14:paraId="220B8803" w14:textId="77777777" w:rsidR="00FE5F26" w:rsidRDefault="00102E8D" w:rsidP="00F54985">
      <w:pPr>
        <w:numPr>
          <w:ilvl w:val="0"/>
          <w:numId w:val="162"/>
        </w:numPr>
        <w:spacing w:line="360" w:lineRule="auto"/>
        <w:ind w:right="-40"/>
        <w:jc w:val="both"/>
        <w:rPr>
          <w:sz w:val="20"/>
          <w:szCs w:val="20"/>
        </w:rPr>
      </w:pPr>
      <w:r>
        <w:rPr>
          <w:sz w:val="20"/>
          <w:szCs w:val="20"/>
        </w:rPr>
        <w:t>Australian/New Zealand Standard AS/NZS 4261:2022 Reusable containers for clinical and related waste</w:t>
      </w:r>
    </w:p>
    <w:p w14:paraId="03CC5A65" w14:textId="77777777" w:rsidR="00FE5F26" w:rsidRDefault="00FE5F26">
      <w:pPr>
        <w:spacing w:line="360" w:lineRule="auto"/>
        <w:ind w:right="-40"/>
        <w:jc w:val="both"/>
      </w:pPr>
    </w:p>
    <w:sectPr w:rsidR="00FE5F26">
      <w:headerReference w:type="even" r:id="rId56"/>
      <w:headerReference w:type="default" r:id="rId57"/>
      <w:footerReference w:type="even" r:id="rId58"/>
      <w:footerReference w:type="default" r:id="rId59"/>
      <w:headerReference w:type="first" r:id="rId60"/>
      <w:footerReference w:type="first" r:id="rId61"/>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26823" w14:textId="77777777" w:rsidR="00145330" w:rsidRDefault="00145330">
      <w:pPr>
        <w:spacing w:line="240" w:lineRule="auto"/>
      </w:pPr>
      <w:r>
        <w:separator/>
      </w:r>
    </w:p>
  </w:endnote>
  <w:endnote w:type="continuationSeparator" w:id="0">
    <w:p w14:paraId="65BFA19B" w14:textId="77777777" w:rsidR="00145330" w:rsidRDefault="001453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6F6E1D8-6B74-134D-8D45-0DC6C8FF1CC3}"/>
    <w:embedItalic r:id="rId2" w:fontKey="{2AD96B12-2420-2B4E-B9B7-2ABE12E101BB}"/>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4" w:fontKey="{2C151AB4-85C9-1747-874F-7DD8DA12E752}"/>
  </w:font>
  <w:font w:name="Arial">
    <w:panose1 w:val="020B0604020202020204"/>
    <w:charset w:val="00"/>
    <w:family w:val="swiss"/>
    <w:pitch w:val="variable"/>
    <w:sig w:usb0="E0002EFF" w:usb1="C000785B" w:usb2="00000009" w:usb3="00000000" w:csb0="000001FF" w:csb1="00000000"/>
    <w:embedRegular r:id="rId5" w:fontKey="{FFBC717B-8785-6F48-BF7B-A842C7489D06}"/>
    <w:embedBold r:id="rId6" w:fontKey="{36452EBA-416B-A74F-BF33-C82494049F4F}"/>
    <w:embedItalic r:id="rId7" w:fontKey="{0AA0D8D7-825B-C842-A6DA-955F7FBD9612}"/>
    <w:embedBoldItalic r:id="rId8" w:fontKey="{1C275013-7E7D-BC46-A470-140ACE8FAE5A}"/>
  </w:font>
  <w:font w:name="Calibri">
    <w:panose1 w:val="020F0502020204030204"/>
    <w:charset w:val="00"/>
    <w:family w:val="swiss"/>
    <w:pitch w:val="variable"/>
    <w:sig w:usb0="E4002EFF" w:usb1="C200247B" w:usb2="00000009" w:usb3="00000000" w:csb0="000001FF" w:csb1="00000000"/>
    <w:embedRegular r:id="rId9" w:fontKey="{A57C6E86-CDCD-6342-A993-4C9C9A004F06}"/>
    <w:embedBold r:id="rId10" w:fontKey="{9094809A-2A78-C04A-BB5E-C6E223430A49}"/>
  </w:font>
  <w:font w:name="Segoe UI">
    <w:panose1 w:val="020B0502040204020203"/>
    <w:charset w:val="00"/>
    <w:family w:val="swiss"/>
    <w:pitch w:val="variable"/>
    <w:sig w:usb0="E4002EFF" w:usb1="C000E47F" w:usb2="00000009" w:usb3="00000000" w:csb0="000001FF" w:csb1="00000000"/>
    <w:embedRegular r:id="rId11" w:fontKey="{CB107E5F-9F0D-6142-8BB6-404832E3565F}"/>
  </w:font>
  <w:font w:name="Arial Unicode MS">
    <w:panose1 w:val="020B0604020202020204"/>
    <w:charset w:val="80"/>
    <w:family w:val="swiss"/>
    <w:pitch w:val="variable"/>
    <w:sig w:usb0="F7FFAFFF" w:usb1="E9DFFFFF" w:usb2="0000003F" w:usb3="00000000" w:csb0="003F01FF" w:csb1="00000000"/>
    <w:embedRegular r:id="rId12" w:subsetted="1" w:fontKey="{6130D088-2A7E-2042-87DC-406289F914B7}"/>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13" w:fontKey="{D5B56CF3-5C92-6942-AC02-E59E91498A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DE5E" w14:textId="77777777" w:rsidR="00FE5F26" w:rsidRDefault="00FE5F26">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38BC" w14:textId="3EED9C3B" w:rsidR="00FE5F26" w:rsidRDefault="00102E8D">
    <w:pPr>
      <w:spacing w:line="360" w:lineRule="auto"/>
    </w:pPr>
    <w:r>
      <w:rPr>
        <w:sz w:val="20"/>
        <w:szCs w:val="20"/>
      </w:rPr>
      <w:t xml:space="preserve">Core Module </w:t>
    </w:r>
    <w:r w:rsidR="00E7349A">
      <w:rPr>
        <w:sz w:val="20"/>
        <w:szCs w:val="20"/>
      </w:rPr>
      <w:t>VIC</w:t>
    </w:r>
    <w:r>
      <w:rPr>
        <w:sz w:val="20"/>
        <w:szCs w:val="20"/>
      </w:rPr>
      <w:t xml:space="preserve"> Policy and Procedure Manual V8.0</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fldChar w:fldCharType="begin"/>
    </w:r>
    <w:r>
      <w:rPr>
        <w:sz w:val="20"/>
        <w:szCs w:val="20"/>
      </w:rPr>
      <w:instrText>PAGE</w:instrText>
    </w:r>
    <w:r>
      <w:rPr>
        <w:sz w:val="20"/>
        <w:szCs w:val="20"/>
      </w:rPr>
      <w:fldChar w:fldCharType="separate"/>
    </w:r>
    <w:r w:rsidR="001325DD">
      <w:rPr>
        <w:noProof/>
        <w:sz w:val="20"/>
        <w:szCs w:val="20"/>
      </w:rPr>
      <w:t>2</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C585" w14:textId="77777777" w:rsidR="00FE5F26" w:rsidRDefault="00FE5F26">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B6E56" w14:textId="77777777" w:rsidR="00145330" w:rsidRDefault="00145330">
      <w:pPr>
        <w:spacing w:line="240" w:lineRule="auto"/>
      </w:pPr>
      <w:r>
        <w:separator/>
      </w:r>
    </w:p>
  </w:footnote>
  <w:footnote w:type="continuationSeparator" w:id="0">
    <w:p w14:paraId="61DEA527" w14:textId="77777777" w:rsidR="00145330" w:rsidRDefault="001453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16B1" w14:textId="77777777" w:rsidR="00FE5F26" w:rsidRDefault="00FE5F26">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BE870" w14:textId="7BFCD3C5" w:rsidR="00FE5F26" w:rsidRDefault="00102E8D">
    <w:pPr>
      <w:spacing w:line="360" w:lineRule="auto"/>
      <w:jc w:val="right"/>
    </w:pPr>
    <w:r>
      <w:rPr>
        <w:sz w:val="20"/>
        <w:szCs w:val="20"/>
      </w:rPr>
      <w:tab/>
    </w:r>
    <w:r>
      <w:rPr>
        <w:sz w:val="20"/>
        <w:szCs w:val="20"/>
      </w:rPr>
      <w:tab/>
      <w:t xml:space="preserve">Core Module </w:t>
    </w:r>
    <w:r w:rsidR="00E7349A">
      <w:rPr>
        <w:sz w:val="20"/>
        <w:szCs w:val="20"/>
      </w:rPr>
      <w:t>VIC</w:t>
    </w:r>
    <w:r>
      <w:rPr>
        <w:sz w:val="20"/>
        <w:szCs w:val="20"/>
      </w:rPr>
      <w:t xml:space="preserve"> Policy and Procedure Manua</w:t>
    </w:r>
    <w:r>
      <w:rPr>
        <w:sz w:val="23"/>
        <w:szCs w:val="23"/>
      </w:rPr>
      <w:t xml:space="preserve">l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5E83" w14:textId="77777777" w:rsidR="00FE5F26" w:rsidRDefault="00FE5F26">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176"/>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080B9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6741C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4F70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5858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500115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5AD5E2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6080EF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63378B5"/>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645396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6EB24B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734739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74171C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7E218E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7FA39B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84F7DD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B4A3B0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BE2155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C181724"/>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0C40251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D00633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D494FB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E435D6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E5758E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0E795DA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E8D7B7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0FA71EA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FEC02C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04B41C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14E1CF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1A920C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2C6744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32F1A4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37A6C4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38E5EB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3A978AF"/>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14A3703B"/>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15046B5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688121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6FF789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835586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8AB0CA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8AF158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18D4388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19114BB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19BD0EB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AD0416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B1E042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1B5C59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1BDF6C3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1CA93D5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1CDB476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1D271CB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1F80195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1F8B500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20D66C2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0F57EE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215A25C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22530DA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22C921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23FD6108"/>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1" w15:restartNumberingAfterBreak="0">
    <w:nsid w:val="253224D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25C5297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26A53FF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274D5DE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28F757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29D62B27"/>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2A900C0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2BBA33B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2BD5536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2C951BC7"/>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2CA605D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2E3E2DE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2E702F0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2F5337D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2F6450A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2F96390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FD126C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305C795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306012E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30DE6A54"/>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320647C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33086AA2"/>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33A9272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341D07B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34F979E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357E5DF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36AC14F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377077A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3786465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37C23C1B"/>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391E751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3AC308D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3BD21C7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3CBC274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3F27093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408A20B6"/>
    <w:multiLevelType w:val="multilevel"/>
    <w:tmpl w:val="FFFFFFFF"/>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97" w15:restartNumberingAfterBreak="0">
    <w:nsid w:val="410C2E1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43111574"/>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439158B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44327DC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45C019C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469622A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46E91F3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4721721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47276EF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4860570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488A20B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48EA0AC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490E54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49BC05C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4A3343F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4A985F8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4BA3687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4C0C2C6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4D0A485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4E61349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4E6C441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4F250F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4FFD71E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50730F3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515A2A8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52234F3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52694A5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52FF48A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5335692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534F37A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538B4C7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545334F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548702B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54BA370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55C9486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55EF78E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562C29D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569023C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573D073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580034A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580447CB"/>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 w15:restartNumberingAfterBreak="0">
    <w:nsid w:val="588F37E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58ED3EE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59C81BF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5BA74F2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5C241691"/>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15:restartNumberingAfterBreak="0">
    <w:nsid w:val="5D5541F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5D73436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5D8E5F1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5EF109C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5F050B8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602777E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608B090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60B53D2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60DB6E7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620A55E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631B449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63545C87"/>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5" w15:restartNumberingAfterBreak="0">
    <w:nsid w:val="66133A1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15:restartNumberingAfterBreak="0">
    <w:nsid w:val="665774E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6745185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67B31CA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690005AA"/>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69A9442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69DB49E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6A243AAD"/>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15:restartNumberingAfterBreak="0">
    <w:nsid w:val="6A2E360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6A3D05D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6A74211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6A8F349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6CB479B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6D34333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6DC6037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6ECD78E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15:restartNumberingAfterBreak="0">
    <w:nsid w:val="7117597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71FA42F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7213233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72196B9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724D3CF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72F4434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7336215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73915F7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15:restartNumberingAfterBreak="0">
    <w:nsid w:val="73A250E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73B948B8"/>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1" w15:restartNumberingAfterBreak="0">
    <w:nsid w:val="73BD64F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744136D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15:restartNumberingAfterBreak="0">
    <w:nsid w:val="746C139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746E764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15:restartNumberingAfterBreak="0">
    <w:nsid w:val="747F059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15:restartNumberingAfterBreak="0">
    <w:nsid w:val="748B3A8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15:restartNumberingAfterBreak="0">
    <w:nsid w:val="753710A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15:restartNumberingAfterBreak="0">
    <w:nsid w:val="760565EA"/>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9" w15:restartNumberingAfterBreak="0">
    <w:nsid w:val="778037F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77CE593B"/>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1" w15:restartNumberingAfterBreak="0">
    <w:nsid w:val="77E979A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77FC3E5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78650A3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15:restartNumberingAfterBreak="0">
    <w:nsid w:val="79045D4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15:restartNumberingAfterBreak="0">
    <w:nsid w:val="7A3C300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7A8E775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15:restartNumberingAfterBreak="0">
    <w:nsid w:val="7C022AA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7EBA676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1424647">
    <w:abstractNumId w:val="66"/>
  </w:num>
  <w:num w:numId="2" w16cid:durableId="191842631">
    <w:abstractNumId w:val="123"/>
  </w:num>
  <w:num w:numId="3" w16cid:durableId="652177383">
    <w:abstractNumId w:val="17"/>
  </w:num>
  <w:num w:numId="4" w16cid:durableId="958679658">
    <w:abstractNumId w:val="171"/>
  </w:num>
  <w:num w:numId="5" w16cid:durableId="1316379633">
    <w:abstractNumId w:val="82"/>
  </w:num>
  <w:num w:numId="6" w16cid:durableId="830488571">
    <w:abstractNumId w:val="73"/>
  </w:num>
  <w:num w:numId="7" w16cid:durableId="2011711464">
    <w:abstractNumId w:val="122"/>
  </w:num>
  <w:num w:numId="8" w16cid:durableId="2123528810">
    <w:abstractNumId w:val="183"/>
  </w:num>
  <w:num w:numId="9" w16cid:durableId="281302443">
    <w:abstractNumId w:val="107"/>
  </w:num>
  <w:num w:numId="10" w16cid:durableId="1214272907">
    <w:abstractNumId w:val="138"/>
  </w:num>
  <w:num w:numId="11" w16cid:durableId="216017663">
    <w:abstractNumId w:val="39"/>
  </w:num>
  <w:num w:numId="12" w16cid:durableId="515461777">
    <w:abstractNumId w:val="151"/>
  </w:num>
  <w:num w:numId="13" w16cid:durableId="1730109381">
    <w:abstractNumId w:val="33"/>
  </w:num>
  <w:num w:numId="14" w16cid:durableId="1703288023">
    <w:abstractNumId w:val="59"/>
  </w:num>
  <w:num w:numId="15" w16cid:durableId="1987662621">
    <w:abstractNumId w:val="118"/>
  </w:num>
  <w:num w:numId="16" w16cid:durableId="1597055039">
    <w:abstractNumId w:val="91"/>
  </w:num>
  <w:num w:numId="17" w16cid:durableId="1779133576">
    <w:abstractNumId w:val="187"/>
  </w:num>
  <w:num w:numId="18" w16cid:durableId="1737438970">
    <w:abstractNumId w:val="10"/>
  </w:num>
  <w:num w:numId="19" w16cid:durableId="858156918">
    <w:abstractNumId w:val="26"/>
  </w:num>
  <w:num w:numId="20" w16cid:durableId="2144422573">
    <w:abstractNumId w:val="5"/>
  </w:num>
  <w:num w:numId="21" w16cid:durableId="1402674908">
    <w:abstractNumId w:val="74"/>
  </w:num>
  <w:num w:numId="22" w16cid:durableId="1606841850">
    <w:abstractNumId w:val="139"/>
  </w:num>
  <w:num w:numId="23" w16cid:durableId="2130511497">
    <w:abstractNumId w:val="79"/>
  </w:num>
  <w:num w:numId="24" w16cid:durableId="786121600">
    <w:abstractNumId w:val="56"/>
  </w:num>
  <w:num w:numId="25" w16cid:durableId="91365368">
    <w:abstractNumId w:val="144"/>
  </w:num>
  <w:num w:numId="26" w16cid:durableId="164513865">
    <w:abstractNumId w:val="35"/>
  </w:num>
  <w:num w:numId="27" w16cid:durableId="518929627">
    <w:abstractNumId w:val="48"/>
  </w:num>
  <w:num w:numId="28" w16cid:durableId="759986933">
    <w:abstractNumId w:val="55"/>
  </w:num>
  <w:num w:numId="29" w16cid:durableId="662659662">
    <w:abstractNumId w:val="177"/>
  </w:num>
  <w:num w:numId="30" w16cid:durableId="848717689">
    <w:abstractNumId w:val="21"/>
  </w:num>
  <w:num w:numId="31" w16cid:durableId="1492529484">
    <w:abstractNumId w:val="111"/>
  </w:num>
  <w:num w:numId="32" w16cid:durableId="895093745">
    <w:abstractNumId w:val="149"/>
  </w:num>
  <w:num w:numId="33" w16cid:durableId="138158971">
    <w:abstractNumId w:val="37"/>
  </w:num>
  <w:num w:numId="34" w16cid:durableId="926231079">
    <w:abstractNumId w:val="70"/>
  </w:num>
  <w:num w:numId="35" w16cid:durableId="665012586">
    <w:abstractNumId w:val="191"/>
  </w:num>
  <w:num w:numId="36" w16cid:durableId="1881435588">
    <w:abstractNumId w:val="83"/>
  </w:num>
  <w:num w:numId="37" w16cid:durableId="1869643048">
    <w:abstractNumId w:val="178"/>
  </w:num>
  <w:num w:numId="38" w16cid:durableId="1561402089">
    <w:abstractNumId w:val="85"/>
  </w:num>
  <w:num w:numId="39" w16cid:durableId="28145366">
    <w:abstractNumId w:val="137"/>
  </w:num>
  <w:num w:numId="40" w16cid:durableId="57097924">
    <w:abstractNumId w:val="155"/>
  </w:num>
  <w:num w:numId="41" w16cid:durableId="296376691">
    <w:abstractNumId w:val="110"/>
  </w:num>
  <w:num w:numId="42" w16cid:durableId="1674146772">
    <w:abstractNumId w:val="185"/>
  </w:num>
  <w:num w:numId="43" w16cid:durableId="1942646227">
    <w:abstractNumId w:val="188"/>
  </w:num>
  <w:num w:numId="44" w16cid:durableId="1227570189">
    <w:abstractNumId w:val="182"/>
  </w:num>
  <w:num w:numId="45" w16cid:durableId="1970429694">
    <w:abstractNumId w:val="38"/>
  </w:num>
  <w:num w:numId="46" w16cid:durableId="1775325483">
    <w:abstractNumId w:val="61"/>
  </w:num>
  <w:num w:numId="47" w16cid:durableId="364527987">
    <w:abstractNumId w:val="198"/>
  </w:num>
  <w:num w:numId="48" w16cid:durableId="1515726121">
    <w:abstractNumId w:val="164"/>
  </w:num>
  <w:num w:numId="49" w16cid:durableId="286620387">
    <w:abstractNumId w:val="169"/>
  </w:num>
  <w:num w:numId="50" w16cid:durableId="1337079366">
    <w:abstractNumId w:val="115"/>
  </w:num>
  <w:num w:numId="51" w16cid:durableId="1365861729">
    <w:abstractNumId w:val="140"/>
  </w:num>
  <w:num w:numId="52" w16cid:durableId="927078942">
    <w:abstractNumId w:val="30"/>
  </w:num>
  <w:num w:numId="53" w16cid:durableId="1084490566">
    <w:abstractNumId w:val="23"/>
  </w:num>
  <w:num w:numId="54" w16cid:durableId="1091702065">
    <w:abstractNumId w:val="194"/>
  </w:num>
  <w:num w:numId="55" w16cid:durableId="1802377826">
    <w:abstractNumId w:val="133"/>
  </w:num>
  <w:num w:numId="56" w16cid:durableId="1052655425">
    <w:abstractNumId w:val="67"/>
  </w:num>
  <w:num w:numId="57" w16cid:durableId="941646492">
    <w:abstractNumId w:val="25"/>
  </w:num>
  <w:num w:numId="58" w16cid:durableId="1529290986">
    <w:abstractNumId w:val="19"/>
  </w:num>
  <w:num w:numId="59" w16cid:durableId="1571184797">
    <w:abstractNumId w:val="99"/>
  </w:num>
  <w:num w:numId="60" w16cid:durableId="1773671317">
    <w:abstractNumId w:val="156"/>
  </w:num>
  <w:num w:numId="61" w16cid:durableId="1333215529">
    <w:abstractNumId w:val="16"/>
  </w:num>
  <w:num w:numId="62" w16cid:durableId="745414770">
    <w:abstractNumId w:val="104"/>
  </w:num>
  <w:num w:numId="63" w16cid:durableId="749043244">
    <w:abstractNumId w:val="15"/>
  </w:num>
  <w:num w:numId="64" w16cid:durableId="511602626">
    <w:abstractNumId w:val="13"/>
  </w:num>
  <w:num w:numId="65" w16cid:durableId="226458967">
    <w:abstractNumId w:val="60"/>
  </w:num>
  <w:num w:numId="66" w16cid:durableId="1480462066">
    <w:abstractNumId w:val="14"/>
  </w:num>
  <w:num w:numId="67" w16cid:durableId="1133449647">
    <w:abstractNumId w:val="135"/>
  </w:num>
  <w:num w:numId="68" w16cid:durableId="1932273972">
    <w:abstractNumId w:val="94"/>
  </w:num>
  <w:num w:numId="69" w16cid:durableId="853038400">
    <w:abstractNumId w:val="12"/>
  </w:num>
  <w:num w:numId="70" w16cid:durableId="949506081">
    <w:abstractNumId w:val="112"/>
  </w:num>
  <w:num w:numId="71" w16cid:durableId="40833285">
    <w:abstractNumId w:val="196"/>
  </w:num>
  <w:num w:numId="72" w16cid:durableId="241062452">
    <w:abstractNumId w:val="7"/>
  </w:num>
  <w:num w:numId="73" w16cid:durableId="1784693515">
    <w:abstractNumId w:val="22"/>
  </w:num>
  <w:num w:numId="74" w16cid:durableId="467165014">
    <w:abstractNumId w:val="9"/>
  </w:num>
  <w:num w:numId="75" w16cid:durableId="1875580625">
    <w:abstractNumId w:val="152"/>
  </w:num>
  <w:num w:numId="76" w16cid:durableId="1020932950">
    <w:abstractNumId w:val="20"/>
  </w:num>
  <w:num w:numId="77" w16cid:durableId="1587765004">
    <w:abstractNumId w:val="87"/>
  </w:num>
  <w:num w:numId="78" w16cid:durableId="2088652043">
    <w:abstractNumId w:val="64"/>
  </w:num>
  <w:num w:numId="79" w16cid:durableId="1414399281">
    <w:abstractNumId w:val="120"/>
  </w:num>
  <w:num w:numId="80" w16cid:durableId="301884098">
    <w:abstractNumId w:val="53"/>
  </w:num>
  <w:num w:numId="81" w16cid:durableId="2041851781">
    <w:abstractNumId w:val="134"/>
  </w:num>
  <w:num w:numId="82" w16cid:durableId="839660496">
    <w:abstractNumId w:val="168"/>
  </w:num>
  <w:num w:numId="83" w16cid:durableId="599682466">
    <w:abstractNumId w:val="96"/>
  </w:num>
  <w:num w:numId="84" w16cid:durableId="697319028">
    <w:abstractNumId w:val="121"/>
  </w:num>
  <w:num w:numId="85" w16cid:durableId="1445345463">
    <w:abstractNumId w:val="52"/>
  </w:num>
  <w:num w:numId="86" w16cid:durableId="1707681780">
    <w:abstractNumId w:val="29"/>
  </w:num>
  <w:num w:numId="87" w16cid:durableId="2143301787">
    <w:abstractNumId w:val="193"/>
  </w:num>
  <w:num w:numId="88" w16cid:durableId="484080699">
    <w:abstractNumId w:val="89"/>
  </w:num>
  <w:num w:numId="89" w16cid:durableId="1189953134">
    <w:abstractNumId w:val="143"/>
  </w:num>
  <w:num w:numId="90" w16cid:durableId="1263416123">
    <w:abstractNumId w:val="49"/>
  </w:num>
  <w:num w:numId="91" w16cid:durableId="547910770">
    <w:abstractNumId w:val="124"/>
  </w:num>
  <w:num w:numId="92" w16cid:durableId="211380990">
    <w:abstractNumId w:val="109"/>
  </w:num>
  <w:num w:numId="93" w16cid:durableId="1408065579">
    <w:abstractNumId w:val="153"/>
  </w:num>
  <w:num w:numId="94" w16cid:durableId="255988834">
    <w:abstractNumId w:val="28"/>
  </w:num>
  <w:num w:numId="95" w16cid:durableId="2068258136">
    <w:abstractNumId w:val="157"/>
  </w:num>
  <w:num w:numId="96" w16cid:durableId="1621837206">
    <w:abstractNumId w:val="3"/>
  </w:num>
  <w:num w:numId="97" w16cid:durableId="39864961">
    <w:abstractNumId w:val="146"/>
  </w:num>
  <w:num w:numId="98" w16cid:durableId="420103797">
    <w:abstractNumId w:val="92"/>
  </w:num>
  <w:num w:numId="99" w16cid:durableId="2051413897">
    <w:abstractNumId w:val="4"/>
  </w:num>
  <w:num w:numId="100" w16cid:durableId="983775567">
    <w:abstractNumId w:val="42"/>
  </w:num>
  <w:num w:numId="101" w16cid:durableId="205877159">
    <w:abstractNumId w:val="8"/>
  </w:num>
  <w:num w:numId="102" w16cid:durableId="795758363">
    <w:abstractNumId w:val="32"/>
  </w:num>
  <w:num w:numId="103" w16cid:durableId="231694345">
    <w:abstractNumId w:val="81"/>
  </w:num>
  <w:num w:numId="104" w16cid:durableId="2120101060">
    <w:abstractNumId w:val="127"/>
  </w:num>
  <w:num w:numId="105" w16cid:durableId="4939394">
    <w:abstractNumId w:val="173"/>
  </w:num>
  <w:num w:numId="106" w16cid:durableId="1345203262">
    <w:abstractNumId w:val="62"/>
  </w:num>
  <w:num w:numId="107" w16cid:durableId="406534446">
    <w:abstractNumId w:val="119"/>
  </w:num>
  <w:num w:numId="108" w16cid:durableId="17006075">
    <w:abstractNumId w:val="0"/>
  </w:num>
  <w:num w:numId="109" w16cid:durableId="1429037967">
    <w:abstractNumId w:val="189"/>
  </w:num>
  <w:num w:numId="110" w16cid:durableId="1419524011">
    <w:abstractNumId w:val="130"/>
  </w:num>
  <w:num w:numId="111" w16cid:durableId="219370306">
    <w:abstractNumId w:val="97"/>
  </w:num>
  <w:num w:numId="112" w16cid:durableId="775055187">
    <w:abstractNumId w:val="197"/>
  </w:num>
  <w:num w:numId="113" w16cid:durableId="1414157178">
    <w:abstractNumId w:val="93"/>
  </w:num>
  <w:num w:numId="114" w16cid:durableId="898708933">
    <w:abstractNumId w:val="51"/>
  </w:num>
  <w:num w:numId="115" w16cid:durableId="851337349">
    <w:abstractNumId w:val="44"/>
  </w:num>
  <w:num w:numId="116" w16cid:durableId="1787505505">
    <w:abstractNumId w:val="181"/>
  </w:num>
  <w:num w:numId="117" w16cid:durableId="49424248">
    <w:abstractNumId w:val="31"/>
  </w:num>
  <w:num w:numId="118" w16cid:durableId="1270967867">
    <w:abstractNumId w:val="1"/>
  </w:num>
  <w:num w:numId="119" w16cid:durableId="835724779">
    <w:abstractNumId w:val="6"/>
  </w:num>
  <w:num w:numId="120" w16cid:durableId="1581255505">
    <w:abstractNumId w:val="34"/>
  </w:num>
  <w:num w:numId="121" w16cid:durableId="818110857">
    <w:abstractNumId w:val="69"/>
  </w:num>
  <w:num w:numId="122" w16cid:durableId="283924060">
    <w:abstractNumId w:val="100"/>
  </w:num>
  <w:num w:numId="123" w16cid:durableId="775248860">
    <w:abstractNumId w:val="175"/>
  </w:num>
  <w:num w:numId="124" w16cid:durableId="839545025">
    <w:abstractNumId w:val="117"/>
  </w:num>
  <w:num w:numId="125" w16cid:durableId="514199588">
    <w:abstractNumId w:val="50"/>
  </w:num>
  <w:num w:numId="126" w16cid:durableId="611939200">
    <w:abstractNumId w:val="43"/>
  </w:num>
  <w:num w:numId="127" w16cid:durableId="1478186996">
    <w:abstractNumId w:val="179"/>
  </w:num>
  <w:num w:numId="128" w16cid:durableId="1942762463">
    <w:abstractNumId w:val="45"/>
  </w:num>
  <w:num w:numId="129" w16cid:durableId="1916360139">
    <w:abstractNumId w:val="88"/>
  </w:num>
  <w:num w:numId="130" w16cid:durableId="541869318">
    <w:abstractNumId w:val="103"/>
  </w:num>
  <w:num w:numId="131" w16cid:durableId="806704674">
    <w:abstractNumId w:val="126"/>
  </w:num>
  <w:num w:numId="132" w16cid:durableId="823200907">
    <w:abstractNumId w:val="11"/>
  </w:num>
  <w:num w:numId="133" w16cid:durableId="114566956">
    <w:abstractNumId w:val="180"/>
  </w:num>
  <w:num w:numId="134" w16cid:durableId="1008873818">
    <w:abstractNumId w:val="95"/>
  </w:num>
  <w:num w:numId="135" w16cid:durableId="2112388025">
    <w:abstractNumId w:val="105"/>
  </w:num>
  <w:num w:numId="136" w16cid:durableId="93676774">
    <w:abstractNumId w:val="101"/>
  </w:num>
  <w:num w:numId="137" w16cid:durableId="638145202">
    <w:abstractNumId w:val="86"/>
  </w:num>
  <w:num w:numId="138" w16cid:durableId="533353047">
    <w:abstractNumId w:val="71"/>
  </w:num>
  <w:num w:numId="139" w16cid:durableId="1928923172">
    <w:abstractNumId w:val="148"/>
  </w:num>
  <w:num w:numId="140" w16cid:durableId="1389764992">
    <w:abstractNumId w:val="75"/>
  </w:num>
  <w:num w:numId="141" w16cid:durableId="219175013">
    <w:abstractNumId w:val="36"/>
  </w:num>
  <w:num w:numId="142" w16cid:durableId="1201093884">
    <w:abstractNumId w:val="78"/>
  </w:num>
  <w:num w:numId="143" w16cid:durableId="1944416371">
    <w:abstractNumId w:val="57"/>
  </w:num>
  <w:num w:numId="144" w16cid:durableId="1805805710">
    <w:abstractNumId w:val="136"/>
  </w:num>
  <w:num w:numId="145" w16cid:durableId="1313752807">
    <w:abstractNumId w:val="108"/>
  </w:num>
  <w:num w:numId="146" w16cid:durableId="2040885181">
    <w:abstractNumId w:val="77"/>
  </w:num>
  <w:num w:numId="147" w16cid:durableId="1284384013">
    <w:abstractNumId w:val="46"/>
  </w:num>
  <w:num w:numId="148" w16cid:durableId="656039153">
    <w:abstractNumId w:val="195"/>
  </w:num>
  <w:num w:numId="149" w16cid:durableId="440150231">
    <w:abstractNumId w:val="129"/>
  </w:num>
  <w:num w:numId="150" w16cid:durableId="839584436">
    <w:abstractNumId w:val="125"/>
  </w:num>
  <w:num w:numId="151" w16cid:durableId="942498354">
    <w:abstractNumId w:val="147"/>
  </w:num>
  <w:num w:numId="152" w16cid:durableId="2049640528">
    <w:abstractNumId w:val="65"/>
  </w:num>
  <w:num w:numId="153" w16cid:durableId="1526939485">
    <w:abstractNumId w:val="167"/>
  </w:num>
  <w:num w:numId="154" w16cid:durableId="565729508">
    <w:abstractNumId w:val="190"/>
  </w:num>
  <w:num w:numId="155" w16cid:durableId="579027599">
    <w:abstractNumId w:val="106"/>
  </w:num>
  <w:num w:numId="156" w16cid:durableId="1124302789">
    <w:abstractNumId w:val="80"/>
  </w:num>
  <w:num w:numId="157" w16cid:durableId="528614579">
    <w:abstractNumId w:val="98"/>
  </w:num>
  <w:num w:numId="158" w16cid:durableId="1604535663">
    <w:abstractNumId w:val="18"/>
  </w:num>
  <w:num w:numId="159" w16cid:durableId="298267787">
    <w:abstractNumId w:val="90"/>
  </w:num>
  <w:num w:numId="160" w16cid:durableId="720060613">
    <w:abstractNumId w:val="166"/>
  </w:num>
  <w:num w:numId="161" w16cid:durableId="225725917">
    <w:abstractNumId w:val="161"/>
  </w:num>
  <w:num w:numId="162" w16cid:durableId="372921467">
    <w:abstractNumId w:val="131"/>
  </w:num>
  <w:num w:numId="163" w16cid:durableId="161160737">
    <w:abstractNumId w:val="142"/>
  </w:num>
  <w:num w:numId="164" w16cid:durableId="1115252878">
    <w:abstractNumId w:val="170"/>
  </w:num>
  <w:num w:numId="165" w16cid:durableId="1857883486">
    <w:abstractNumId w:val="184"/>
  </w:num>
  <w:num w:numId="166" w16cid:durableId="2105418449">
    <w:abstractNumId w:val="160"/>
  </w:num>
  <w:num w:numId="167" w16cid:durableId="1423405758">
    <w:abstractNumId w:val="162"/>
  </w:num>
  <w:num w:numId="168" w16cid:durableId="2057503299">
    <w:abstractNumId w:val="41"/>
  </w:num>
  <w:num w:numId="169" w16cid:durableId="1037973003">
    <w:abstractNumId w:val="27"/>
  </w:num>
  <w:num w:numId="170" w16cid:durableId="1555969612">
    <w:abstractNumId w:val="165"/>
  </w:num>
  <w:num w:numId="171" w16cid:durableId="1332295908">
    <w:abstractNumId w:val="154"/>
  </w:num>
  <w:num w:numId="172" w16cid:durableId="946814157">
    <w:abstractNumId w:val="2"/>
  </w:num>
  <w:num w:numId="173" w16cid:durableId="465049956">
    <w:abstractNumId w:val="72"/>
  </w:num>
  <w:num w:numId="174" w16cid:durableId="1246576602">
    <w:abstractNumId w:val="54"/>
  </w:num>
  <w:num w:numId="175" w16cid:durableId="921913445">
    <w:abstractNumId w:val="172"/>
  </w:num>
  <w:num w:numId="176" w16cid:durableId="1180126578">
    <w:abstractNumId w:val="163"/>
  </w:num>
  <w:num w:numId="177" w16cid:durableId="1318999774">
    <w:abstractNumId w:val="40"/>
  </w:num>
  <w:num w:numId="178" w16cid:durableId="1813331950">
    <w:abstractNumId w:val="174"/>
  </w:num>
  <w:num w:numId="179" w16cid:durableId="1927373185">
    <w:abstractNumId w:val="141"/>
  </w:num>
  <w:num w:numId="180" w16cid:durableId="487790961">
    <w:abstractNumId w:val="102"/>
  </w:num>
  <w:num w:numId="181" w16cid:durableId="1290547114">
    <w:abstractNumId w:val="128"/>
  </w:num>
  <w:num w:numId="182" w16cid:durableId="152574330">
    <w:abstractNumId w:val="116"/>
  </w:num>
  <w:num w:numId="183" w16cid:durableId="1506283957">
    <w:abstractNumId w:val="58"/>
  </w:num>
  <w:num w:numId="184" w16cid:durableId="73401298">
    <w:abstractNumId w:val="63"/>
  </w:num>
  <w:num w:numId="185" w16cid:durableId="1062486183">
    <w:abstractNumId w:val="132"/>
  </w:num>
  <w:num w:numId="186" w16cid:durableId="774442917">
    <w:abstractNumId w:val="192"/>
  </w:num>
  <w:num w:numId="187" w16cid:durableId="1045713965">
    <w:abstractNumId w:val="76"/>
  </w:num>
  <w:num w:numId="188" w16cid:durableId="245303799">
    <w:abstractNumId w:val="150"/>
  </w:num>
  <w:num w:numId="189" w16cid:durableId="1029530978">
    <w:abstractNumId w:val="186"/>
  </w:num>
  <w:num w:numId="190" w16cid:durableId="1586718876">
    <w:abstractNumId w:val="84"/>
  </w:num>
  <w:num w:numId="191" w16cid:durableId="818034405">
    <w:abstractNumId w:val="47"/>
  </w:num>
  <w:num w:numId="192" w16cid:durableId="1012803825">
    <w:abstractNumId w:val="158"/>
  </w:num>
  <w:num w:numId="193" w16cid:durableId="1707294308">
    <w:abstractNumId w:val="145"/>
  </w:num>
  <w:num w:numId="194" w16cid:durableId="230234129">
    <w:abstractNumId w:val="24"/>
  </w:num>
  <w:num w:numId="195" w16cid:durableId="1139417246">
    <w:abstractNumId w:val="176"/>
  </w:num>
  <w:num w:numId="196" w16cid:durableId="961811303">
    <w:abstractNumId w:val="113"/>
  </w:num>
  <w:num w:numId="197" w16cid:durableId="477653576">
    <w:abstractNumId w:val="159"/>
  </w:num>
  <w:num w:numId="198" w16cid:durableId="1782383123">
    <w:abstractNumId w:val="114"/>
  </w:num>
  <w:num w:numId="199" w16cid:durableId="2021658353">
    <w:abstractNumId w:val="68"/>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26"/>
    <w:rsid w:val="000909FC"/>
    <w:rsid w:val="00102E8D"/>
    <w:rsid w:val="001325DD"/>
    <w:rsid w:val="00145330"/>
    <w:rsid w:val="0016554B"/>
    <w:rsid w:val="00203074"/>
    <w:rsid w:val="00210753"/>
    <w:rsid w:val="00241EAC"/>
    <w:rsid w:val="0035766D"/>
    <w:rsid w:val="003616CB"/>
    <w:rsid w:val="003C7A9E"/>
    <w:rsid w:val="00400587"/>
    <w:rsid w:val="004B3D78"/>
    <w:rsid w:val="005265DF"/>
    <w:rsid w:val="00526D0C"/>
    <w:rsid w:val="005277C5"/>
    <w:rsid w:val="005A5CDC"/>
    <w:rsid w:val="005B5762"/>
    <w:rsid w:val="00625B53"/>
    <w:rsid w:val="00703091"/>
    <w:rsid w:val="007114BA"/>
    <w:rsid w:val="007D2028"/>
    <w:rsid w:val="00820DA9"/>
    <w:rsid w:val="00852543"/>
    <w:rsid w:val="00885E33"/>
    <w:rsid w:val="0091178C"/>
    <w:rsid w:val="009C751E"/>
    <w:rsid w:val="00A53E8F"/>
    <w:rsid w:val="00A6623C"/>
    <w:rsid w:val="00A67A5F"/>
    <w:rsid w:val="00AD210D"/>
    <w:rsid w:val="00AE5DDD"/>
    <w:rsid w:val="00B571FE"/>
    <w:rsid w:val="00B81F7A"/>
    <w:rsid w:val="00BD34AC"/>
    <w:rsid w:val="00BF4564"/>
    <w:rsid w:val="00D5699C"/>
    <w:rsid w:val="00D56E64"/>
    <w:rsid w:val="00D75D73"/>
    <w:rsid w:val="00D77639"/>
    <w:rsid w:val="00DD77BD"/>
    <w:rsid w:val="00E15E8F"/>
    <w:rsid w:val="00E23AEA"/>
    <w:rsid w:val="00E7349A"/>
    <w:rsid w:val="00E86F05"/>
    <w:rsid w:val="00E97F13"/>
    <w:rsid w:val="00F402A4"/>
    <w:rsid w:val="00F54985"/>
    <w:rsid w:val="00F57849"/>
    <w:rsid w:val="00F74EA9"/>
    <w:rsid w:val="00F809DC"/>
    <w:rsid w:val="00FD5BCE"/>
    <w:rsid w:val="00FD78D2"/>
    <w:rsid w:val="00FE5F26"/>
    <w:rsid w:val="03F204C1"/>
    <w:rsid w:val="079A188E"/>
    <w:rsid w:val="1B679AB1"/>
    <w:rsid w:val="24FB87D0"/>
    <w:rsid w:val="276E9C87"/>
    <w:rsid w:val="5C446D08"/>
    <w:rsid w:val="5FEB6F47"/>
    <w:rsid w:val="6C5AA255"/>
    <w:rsid w:val="72427FDA"/>
    <w:rsid w:val="7B34E4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EB2EC"/>
  <w15:docId w15:val="{5E2EFFA6-402B-4902-A2EA-C138BFE3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link w:val="Heading6Char"/>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0">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1">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2">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3">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4">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5">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6">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7">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8">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9">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a">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b">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paragraph" w:styleId="NoSpacing">
    <w:name w:val="No Spacing"/>
    <w:uiPriority w:val="1"/>
    <w:qFormat/>
    <w:rsid w:val="00760161"/>
    <w:pPr>
      <w:spacing w:line="240" w:lineRule="auto"/>
    </w:pPr>
  </w:style>
  <w:style w:type="paragraph" w:styleId="ListParagraph">
    <w:name w:val="List Paragraph"/>
    <w:basedOn w:val="Normal"/>
    <w:uiPriority w:val="34"/>
    <w:qFormat/>
    <w:rsid w:val="00760161"/>
    <w:pPr>
      <w:ind w:left="720"/>
      <w:contextualSpacing/>
    </w:pPr>
  </w:style>
  <w:style w:type="paragraph" w:styleId="Header">
    <w:name w:val="header"/>
    <w:basedOn w:val="Normal"/>
    <w:link w:val="HeaderChar"/>
    <w:uiPriority w:val="99"/>
    <w:unhideWhenUsed/>
    <w:rsid w:val="002675D2"/>
    <w:pPr>
      <w:tabs>
        <w:tab w:val="center" w:pos="4680"/>
        <w:tab w:val="right" w:pos="9360"/>
      </w:tabs>
      <w:spacing w:line="240" w:lineRule="auto"/>
    </w:pPr>
  </w:style>
  <w:style w:type="character" w:customStyle="1" w:styleId="HeaderChar">
    <w:name w:val="Header Char"/>
    <w:basedOn w:val="DefaultParagraphFont"/>
    <w:link w:val="Header"/>
    <w:uiPriority w:val="99"/>
    <w:rsid w:val="002675D2"/>
  </w:style>
  <w:style w:type="paragraph" w:styleId="Footer">
    <w:name w:val="footer"/>
    <w:basedOn w:val="Normal"/>
    <w:link w:val="FooterChar"/>
    <w:uiPriority w:val="99"/>
    <w:unhideWhenUsed/>
    <w:rsid w:val="002675D2"/>
    <w:pPr>
      <w:tabs>
        <w:tab w:val="center" w:pos="4680"/>
        <w:tab w:val="right" w:pos="9360"/>
      </w:tabs>
      <w:spacing w:line="240" w:lineRule="auto"/>
    </w:pPr>
  </w:style>
  <w:style w:type="character" w:customStyle="1" w:styleId="FooterChar">
    <w:name w:val="Footer Char"/>
    <w:basedOn w:val="DefaultParagraphFont"/>
    <w:link w:val="Footer"/>
    <w:uiPriority w:val="99"/>
    <w:rsid w:val="002675D2"/>
  </w:style>
  <w:style w:type="character" w:styleId="Hyperlink">
    <w:name w:val="Hyperlink"/>
    <w:basedOn w:val="DefaultParagraphFont"/>
    <w:uiPriority w:val="99"/>
    <w:unhideWhenUsed/>
    <w:rsid w:val="002675D2"/>
    <w:rPr>
      <w:color w:val="0000FF" w:themeColor="hyperlink"/>
      <w:u w:val="single"/>
    </w:rPr>
  </w:style>
  <w:style w:type="character" w:styleId="UnresolvedMention">
    <w:name w:val="Unresolved Mention"/>
    <w:basedOn w:val="DefaultParagraphFont"/>
    <w:uiPriority w:val="99"/>
    <w:semiHidden/>
    <w:unhideWhenUsed/>
    <w:rsid w:val="002675D2"/>
    <w:rPr>
      <w:color w:val="605E5C"/>
      <w:shd w:val="clear" w:color="auto" w:fill="E1DFDD"/>
    </w:rPr>
  </w:style>
  <w:style w:type="character" w:customStyle="1" w:styleId="Heading2Char">
    <w:name w:val="Heading 2 Char"/>
    <w:basedOn w:val="DefaultParagraphFont"/>
    <w:link w:val="Heading2"/>
    <w:uiPriority w:val="9"/>
    <w:rsid w:val="00B87FE5"/>
    <w:rPr>
      <w:sz w:val="32"/>
      <w:szCs w:val="32"/>
    </w:rPr>
  </w:style>
  <w:style w:type="character" w:customStyle="1" w:styleId="Heading3Char">
    <w:name w:val="Heading 3 Char"/>
    <w:basedOn w:val="DefaultParagraphFont"/>
    <w:link w:val="Heading3"/>
    <w:uiPriority w:val="9"/>
    <w:rsid w:val="00B87FE5"/>
    <w:rPr>
      <w:color w:val="434343"/>
      <w:sz w:val="28"/>
      <w:szCs w:val="28"/>
    </w:rPr>
  </w:style>
  <w:style w:type="character" w:customStyle="1" w:styleId="Heading4Char">
    <w:name w:val="Heading 4 Char"/>
    <w:basedOn w:val="DefaultParagraphFont"/>
    <w:link w:val="Heading4"/>
    <w:uiPriority w:val="9"/>
    <w:rsid w:val="00B87FE5"/>
    <w:rPr>
      <w:color w:val="666666"/>
      <w:sz w:val="24"/>
      <w:szCs w:val="24"/>
    </w:rPr>
  </w:style>
  <w:style w:type="character" w:customStyle="1" w:styleId="Heading5Char">
    <w:name w:val="Heading 5 Char"/>
    <w:basedOn w:val="DefaultParagraphFont"/>
    <w:link w:val="Heading5"/>
    <w:uiPriority w:val="9"/>
    <w:rsid w:val="00B87FE5"/>
    <w:rPr>
      <w:color w:val="666666"/>
    </w:rPr>
  </w:style>
  <w:style w:type="character" w:customStyle="1" w:styleId="Heading6Char">
    <w:name w:val="Heading 6 Char"/>
    <w:basedOn w:val="DefaultParagraphFont"/>
    <w:link w:val="Heading6"/>
    <w:uiPriority w:val="9"/>
    <w:rsid w:val="00B87FE5"/>
    <w:rPr>
      <w:i/>
      <w:color w:val="666666"/>
    </w:rPr>
  </w:style>
  <w:style w:type="table" w:customStyle="1" w:styleId="ac">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d">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e">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0">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1">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2">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3">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4">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5">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6">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7">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8">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9">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a">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b">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c">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d">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e">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0">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1">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2">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3">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4">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5">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6">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7">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8">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9">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a">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b">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c">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d">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e">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0">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1">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2">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3">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4">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5">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6">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7">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8">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9">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a">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b">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c">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d">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e">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f">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f0">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f1">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f2">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f3">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4">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f5">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6">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7">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f8">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ff9">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fa">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fb">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table" w:customStyle="1" w:styleId="affffc">
    <w:basedOn w:val="TableNormal"/>
    <w:pPr>
      <w:spacing w:after="160" w:line="240" w:lineRule="auto"/>
      <w:ind w:left="720" w:hanging="720"/>
    </w:pPr>
    <w:rPr>
      <w:rFonts w:ascii="Calibri" w:eastAsia="Calibri" w:hAnsi="Calibri" w:cs="Calibri"/>
    </w:rPr>
    <w:tblPr>
      <w:tblStyleRowBandSize w:val="1"/>
      <w:tblStyleColBandSize w:val="1"/>
      <w:tblCellMar>
        <w:left w:w="115" w:type="dxa"/>
        <w:right w:w="115" w:type="dxa"/>
      </w:tblCellMar>
    </w:tblPr>
    <w:tcPr>
      <w:shd w:val="clear" w:color="auto" w:fill="EBF1DD"/>
    </w:tcPr>
  </w:style>
  <w:style w:type="paragraph" w:styleId="TOC1">
    <w:name w:val="toc 1"/>
    <w:basedOn w:val="Normal"/>
    <w:next w:val="Normal"/>
    <w:autoRedefine/>
    <w:uiPriority w:val="39"/>
    <w:unhideWhenUsed/>
    <w:rsid w:val="00B571FE"/>
    <w:pPr>
      <w:tabs>
        <w:tab w:val="right" w:pos="9019"/>
      </w:tabs>
      <w:spacing w:line="360" w:lineRule="auto"/>
    </w:pPr>
    <w:rPr>
      <w:b/>
      <w:bCs/>
      <w:noProof/>
      <w:sz w:val="20"/>
      <w:szCs w:val="20"/>
    </w:rPr>
  </w:style>
  <w:style w:type="paragraph" w:styleId="TOC2">
    <w:name w:val="toc 2"/>
    <w:basedOn w:val="Normal"/>
    <w:next w:val="Normal"/>
    <w:autoRedefine/>
    <w:uiPriority w:val="39"/>
    <w:unhideWhenUsed/>
    <w:rsid w:val="00B571FE"/>
    <w:pPr>
      <w:tabs>
        <w:tab w:val="right" w:pos="9019"/>
      </w:tabs>
      <w:spacing w:line="360" w:lineRule="auto"/>
      <w:ind w:left="220"/>
    </w:pPr>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health.gov.au/resources/apps-and-tools/covid-19-infection-control-training" TargetMode="External"/><Relationship Id="rId26" Type="http://schemas.openxmlformats.org/officeDocument/2006/relationships/hyperlink" Target="https://www.nps.org.au/medicinewiseapp" TargetMode="External"/><Relationship Id="rId39" Type="http://schemas.openxmlformats.org/officeDocument/2006/relationships/hyperlink" Target="https://www.healthdirect.gov.au/taking-opioid-medicines-safely" TargetMode="External"/><Relationship Id="rId21" Type="http://schemas.openxmlformats.org/officeDocument/2006/relationships/hyperlink" Target="https://www.health.gov.au/news/health-alerts/novel-coronavirus-2019-ncov-health-alert" TargetMode="External"/><Relationship Id="rId34" Type="http://schemas.openxmlformats.org/officeDocument/2006/relationships/hyperlink" Target="https://www.nps.org.au/medicine-finder" TargetMode="External"/><Relationship Id="rId42" Type="http://schemas.openxmlformats.org/officeDocument/2006/relationships/hyperlink" Target="https://static1.squarespace.com/static/5836f01fe6f2e1fa62c11f08/t/60df2c89ca2ba225eb7ef125/1625238671230/Opioids_Narcotics+for+chronic+pain.pdf" TargetMode="External"/><Relationship Id="rId47" Type="http://schemas.openxmlformats.org/officeDocument/2006/relationships/hyperlink" Target="https://www.ndiscommission.gov.au/rules-and-standards/ndis-code-conduct" TargetMode="External"/><Relationship Id="rId50" Type="http://schemas.openxmlformats.org/officeDocument/2006/relationships/hyperlink" Target="https://www.ndiscommission.gov.au/sites/default/files/documents/2019-12/ndis-practice-standards-and-quality-indicators.pdf" TargetMode="External"/><Relationship Id="rId55" Type="http://schemas.openxmlformats.org/officeDocument/2006/relationships/hyperlink" Target="https://www.health.wa.gov.au/~/media/Corp/Documents/Health-for/Public-health-act/Code-of-practice-for-clinical-and-related-waste-management.pdf"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au/F2018L00631/latest/text" TargetMode="External"/><Relationship Id="rId29" Type="http://schemas.openxmlformats.org/officeDocument/2006/relationships/hyperlink" Target="https://www.ndiscommission.gov.au/rules-and-standards/ndis-practice-standards" TargetMode="External"/><Relationship Id="rId11" Type="http://schemas.openxmlformats.org/officeDocument/2006/relationships/image" Target="media/image1.png"/><Relationship Id="rId24" Type="http://schemas.openxmlformats.org/officeDocument/2006/relationships/hyperlink" Target="https://www.ndis.gov.au/providers/pricing-arrangements" TargetMode="External"/><Relationship Id="rId32" Type="http://schemas.openxmlformats.org/officeDocument/2006/relationships/hyperlink" Target="https://cid.org.au/resource/me-and-my-doctor-guide/" TargetMode="External"/><Relationship Id="rId37" Type="http://schemas.openxmlformats.org/officeDocument/2006/relationships/hyperlink" Target="https://www.sahealth.sa.gov.au/wps/wcm/connect/dbd6d500407749f193d6bb222b2948cf/Benzodiazepines+-+GPs+2017.pdf?MOD=AJPERES" TargetMode="External"/><Relationship Id="rId40" Type="http://schemas.openxmlformats.org/officeDocument/2006/relationships/hyperlink" Target="https://www.nps.org.au/consumers/opioid-medicines" TargetMode="External"/><Relationship Id="rId45" Type="http://schemas.openxmlformats.org/officeDocument/2006/relationships/image" Target="media/image7.png"/><Relationship Id="rId53" Type="http://schemas.openxmlformats.org/officeDocument/2006/relationships/hyperlink" Target="https://www.des.qld.gov.au/policies?a=272936:policy_registry/pr-gl-clinical-and-related-waste.pdf"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hyperlink" Target="mailto:NDISCOVIDPPE@health.gov.au" TargetMode="External"/><Relationship Id="rId14" Type="http://schemas.openxmlformats.org/officeDocument/2006/relationships/image" Target="media/image3.jpg"/><Relationship Id="rId22" Type="http://schemas.openxmlformats.org/officeDocument/2006/relationships/hyperlink" Target="https://www.health.gov.au/resources/publications/1-may-2020-update-modelling-the-current-impact-of-covid-19-in-australia" TargetMode="External"/><Relationship Id="rId27" Type="http://schemas.openxmlformats.org/officeDocument/2006/relationships/hyperlink" Target="https://www.myhealthrecord.gov.au/" TargetMode="External"/><Relationship Id="rId30" Type="http://schemas.openxmlformats.org/officeDocument/2006/relationships/hyperlink" Target="https://www.ndiscommission.gov.au/rules-and-standards/quality-practice" TargetMode="External"/><Relationship Id="rId35" Type="http://schemas.openxmlformats.org/officeDocument/2006/relationships/hyperlink" Target="https://www.healthdirect.gov.au/symptom-checker" TargetMode="External"/><Relationship Id="rId43" Type="http://schemas.openxmlformats.org/officeDocument/2006/relationships/image" Target="media/image5.png"/><Relationship Id="rId48" Type="http://schemas.openxmlformats.org/officeDocument/2006/relationships/hyperlink" Target="https://www.ndiscommission.gov.au/rules-and-standards/ndis-practice-standards"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1.health.nsw.gov.au/pds/ActivePDSDocuments/PD2020_049.pdf" TargetMode="External"/><Relationship Id="rId3" Type="http://schemas.openxmlformats.org/officeDocument/2006/relationships/customXml" Target="../customXml/item3.xml"/><Relationship Id="rId12" Type="http://schemas.openxmlformats.org/officeDocument/2006/relationships/hyperlink" Target="https://www.betterhealth.vic.gov.au/health/conditionsandtreatments/workplace-safety-infection-control" TargetMode="External"/><Relationship Id="rId17" Type="http://schemas.openxmlformats.org/officeDocument/2006/relationships/hyperlink" Target="https://www.ndis.gov.au/coronavirus/providers-coronavirus-covid-19" TargetMode="External"/><Relationship Id="rId25" Type="http://schemas.openxmlformats.org/officeDocument/2006/relationships/hyperlink" Target="https://www.ndiscommission.gov.au/document/2421" TargetMode="External"/><Relationship Id="rId33" Type="http://schemas.openxmlformats.org/officeDocument/2006/relationships/hyperlink" Target="https://www.nps.org.au/medicinewiseapp" TargetMode="External"/><Relationship Id="rId38" Type="http://schemas.openxmlformats.org/officeDocument/2006/relationships/hyperlink" Target="https://www.betterhealth.vic.gov.au/health/healthyliving/tranquillisers" TargetMode="External"/><Relationship Id="rId46" Type="http://schemas.openxmlformats.org/officeDocument/2006/relationships/image" Target="media/image8.png"/><Relationship Id="rId59" Type="http://schemas.openxmlformats.org/officeDocument/2006/relationships/footer" Target="footer2.xml"/><Relationship Id="rId20" Type="http://schemas.openxmlformats.org/officeDocument/2006/relationships/hyperlink" Target="https://www.ndis.gov.au/coronavirus/providers-coronavirus-covid-19" TargetMode="External"/><Relationship Id="rId41" Type="http://schemas.openxmlformats.org/officeDocument/2006/relationships/hyperlink" Target="https://www.3dn.unsw.edu.au/sites/default/files/documents/PositiveCardiometabolic-04-psychotropic-medication.pdf" TargetMode="External"/><Relationship Id="rId54" Type="http://schemas.openxmlformats.org/officeDocument/2006/relationships/hyperlink" Target="https://www.stericycle.com/knowledge-center/newsletter/sharps-needles-disposal-faqs"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hyperlink" Target="https://www.ndis.gov.au/coronavirus" TargetMode="External"/><Relationship Id="rId28" Type="http://schemas.openxmlformats.org/officeDocument/2006/relationships/hyperlink" Target="https://www.ndiscommission.gov.au/rules-and-standards/ndis-code-conduct" TargetMode="External"/><Relationship Id="rId36" Type="http://schemas.openxmlformats.org/officeDocument/2006/relationships/hyperlink" Target="https://www.healthdirect.gov.au/safe-use-of-mental-health-medications" TargetMode="External"/><Relationship Id="rId49" Type="http://schemas.openxmlformats.org/officeDocument/2006/relationships/hyperlink" Target="https://www.monash.edu/ohs/info-docs/safety-topics/biosafety/syringes-and-needles-use,-disposal-and-incident-follow-up" TargetMode="External"/><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cid.org.au/resource/me-and-my-medication-guide/" TargetMode="External"/><Relationship Id="rId44" Type="http://schemas.openxmlformats.org/officeDocument/2006/relationships/image" Target="media/image6.png"/><Relationship Id="rId52" Type="http://schemas.openxmlformats.org/officeDocument/2006/relationships/hyperlink" Target="https://www.health.nsw.gov.au/environment/clinicalwaste/Pages/default.aspx" TargetMode="External"/><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REj7GRIRH7L+d4sGma6mMtgPaQ==">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</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DB41B7D0761C46944547743489C7E8" ma:contentTypeVersion="3" ma:contentTypeDescription="Create a new document." ma:contentTypeScope="" ma:versionID="772064f7b913ae85785e3383a304b6d6">
  <xsd:schema xmlns:xsd="http://www.w3.org/2001/XMLSchema" xmlns:xs="http://www.w3.org/2001/XMLSchema" xmlns:p="http://schemas.microsoft.com/office/2006/metadata/properties" xmlns:ns2="9de0e7b8-2436-4f3a-b0b2-d3a7b4027cd7" targetNamespace="http://schemas.microsoft.com/office/2006/metadata/properties" ma:root="true" ma:fieldsID="5fa5c7fc3741bd693e56e22a87502dec" ns2:_="">
    <xsd:import namespace="9de0e7b8-2436-4f3a-b0b2-d3a7b4027c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0e7b8-2436-4f3a-b0b2-d3a7b4027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148B9-CBCF-475F-9E34-B4ADE03688EF}">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64895D1-5751-4E1B-97B7-F23FFCC6AA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FBB8F7-9F3A-4F04-85F2-D9CCF5C57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0e7b8-2436-4f3a-b0b2-d3a7b4027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119</Pages>
  <Words>31109</Words>
  <Characters>177949</Characters>
  <Application>Microsoft Office Word</Application>
  <DocSecurity>0</DocSecurity>
  <Lines>4448</Lines>
  <Paragraphs>2863</Paragraphs>
  <ScaleCrop>false</ScaleCrop>
  <Company/>
  <LinksUpToDate>false</LinksUpToDate>
  <CharactersWithSpaces>206195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Lucy Keath</cp:lastModifiedBy>
  <cp:revision>2</cp:revision>
  <dcterms:created xsi:type="dcterms:W3CDTF">2026-06-28T23:53:00Z</dcterms:created>
  <dcterms:modified xsi:type="dcterms:W3CDTF">2026-06-28T23:53:00Z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de2a7a3e75eab213dee34d49aef1bc19b592f31a14b895c553a54a7a54c9b32c</vt:lpwstr>
  </property>
  <property fmtid="{D5CDD505-2E9C-101B-9397-08002B2CF9AE}" pid="3" name="ContentTypeId">
    <vt:lpwstr>0x010100CCDB41B7D0761C46944547743489C7E8</vt:lpwstr>
  </property>
</Properties>
</file>