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C544" w14:textId="77777777" w:rsidR="00AA55C8" w:rsidRDefault="00AA55C8" w:rsidP="00AA55C8">
      <w:pPr>
        <w:spacing w:after="0"/>
      </w:pPr>
    </w:p>
    <w:tbl>
      <w:tblPr>
        <w:tblStyle w:val="TableGrid"/>
        <w:tblpPr w:leftFromText="180" w:rightFromText="180" w:vertAnchor="page" w:horzAnchor="margin" w:tblpY="1943"/>
        <w:tblW w:w="0" w:type="auto"/>
        <w:tblLook w:val="04A0" w:firstRow="1" w:lastRow="0" w:firstColumn="1" w:lastColumn="0" w:noHBand="0" w:noVBand="1"/>
      </w:tblPr>
      <w:tblGrid>
        <w:gridCol w:w="9882"/>
      </w:tblGrid>
      <w:tr w:rsidR="00AA55C8" w14:paraId="6AE3891C" w14:textId="77777777" w:rsidTr="00AA55C8">
        <w:trPr>
          <w:trHeight w:val="842"/>
        </w:trPr>
        <w:tc>
          <w:tcPr>
            <w:tcW w:w="9882" w:type="dxa"/>
            <w:shd w:val="clear" w:color="auto" w:fill="EBC4C7"/>
          </w:tcPr>
          <w:p w14:paraId="574771BF" w14:textId="751570FF" w:rsidR="00AA55C8" w:rsidRPr="00AA55C8" w:rsidRDefault="00AA55C8" w:rsidP="00AA55C8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AA55C8">
              <w:rPr>
                <w:b/>
                <w:bCs/>
                <w:color w:val="FFFFFF" w:themeColor="background1"/>
                <w:sz w:val="36"/>
                <w:szCs w:val="36"/>
              </w:rPr>
              <w:t>Easy Read – Conflict of Interest</w:t>
            </w:r>
          </w:p>
        </w:tc>
      </w:tr>
    </w:tbl>
    <w:p w14:paraId="2DCEECC1" w14:textId="6A8BBA6B" w:rsidR="00EA5D1F" w:rsidRDefault="00EA5D1F" w:rsidP="00EA5D1F">
      <w:pPr>
        <w:pStyle w:val="Title"/>
        <w:spacing w:before="0" w:after="0" w:line="240" w:lineRule="auto"/>
        <w:rPr>
          <w:rFonts w:ascii="Arial" w:eastAsia="Arial" w:hAnsi="Arial" w:cs="Arial"/>
          <w:b w:val="0"/>
          <w:sz w:val="22"/>
        </w:rPr>
      </w:pPr>
      <w:r w:rsidRPr="00EA5D1F">
        <w:rPr>
          <w:rFonts w:ascii="Arial" w:eastAsia="Arial" w:hAnsi="Arial" w:cs="Arial"/>
          <w:b w:val="0"/>
          <w:sz w:val="22"/>
        </w:rPr>
        <w:t>What is a conflict of interest and how is it managed?</w:t>
      </w:r>
    </w:p>
    <w:p w14:paraId="7C85DCDA" w14:textId="77777777" w:rsidR="00EA5D1F" w:rsidRDefault="00EA5D1F" w:rsidP="00EA5D1F">
      <w:pPr>
        <w:pStyle w:val="Title"/>
        <w:spacing w:before="0" w:after="0" w:line="240" w:lineRule="auto"/>
        <w:rPr>
          <w:rFonts w:ascii="Arial" w:eastAsia="Arial" w:hAnsi="Arial" w:cs="Arial"/>
          <w:b w:val="0"/>
          <w:sz w:val="22"/>
        </w:rPr>
      </w:pPr>
    </w:p>
    <w:p w14:paraId="4070D7A9" w14:textId="765D835F" w:rsidR="00EA5D1F" w:rsidRPr="001547EF" w:rsidRDefault="00EA5D1F" w:rsidP="00EA5D1F">
      <w:pPr>
        <w:pStyle w:val="Title"/>
        <w:spacing w:before="0" w:after="0" w:line="240" w:lineRule="auto"/>
        <w:rPr>
          <w:rFonts w:ascii="Arial" w:eastAsia="Arial" w:hAnsi="Arial" w:cs="Arial"/>
          <w:b w:val="0"/>
          <w:sz w:val="22"/>
        </w:rPr>
      </w:pPr>
      <w:r w:rsidRPr="001547EF">
        <w:rPr>
          <w:rFonts w:ascii="Arial" w:eastAsia="Arial" w:hAnsi="Arial" w:cs="Arial"/>
          <w:b w:val="0"/>
          <w:sz w:val="22"/>
        </w:rPr>
        <w:t>Prepared for:</w:t>
      </w:r>
    </w:p>
    <w:tbl>
      <w:tblPr>
        <w:tblpPr w:leftFromText="180" w:rightFromText="180" w:vertAnchor="text" w:tblpX="22" w:tblpY="294"/>
        <w:tblW w:w="9892" w:type="dxa"/>
        <w:tblBorders>
          <w:top w:val="single" w:sz="6" w:space="0" w:color="8EAADB" w:themeColor="accent1" w:themeTint="99"/>
          <w:left w:val="single" w:sz="6" w:space="0" w:color="8EAADB" w:themeColor="accent1" w:themeTint="99"/>
          <w:bottom w:val="single" w:sz="6" w:space="0" w:color="8EAADB" w:themeColor="accent1" w:themeTint="99"/>
          <w:right w:val="single" w:sz="6" w:space="0" w:color="8EAADB" w:themeColor="accent1" w:themeTint="99"/>
          <w:insideH w:val="single" w:sz="6" w:space="0" w:color="8EAADB" w:themeColor="accent1" w:themeTint="99"/>
          <w:insideV w:val="single" w:sz="6" w:space="0" w:color="8EAADB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7206"/>
      </w:tblGrid>
      <w:tr w:rsidR="00EA5D1F" w14:paraId="6D479701" w14:textId="77777777" w:rsidTr="00AA55C8">
        <w:trPr>
          <w:trHeight w:val="36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440E3B32" w14:textId="77777777" w:rsidR="00EA5D1F" w:rsidRPr="001547EF" w:rsidRDefault="00EA5D1F" w:rsidP="00335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Name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14:paraId="7101CDF8" w14:textId="77777777" w:rsidR="00EA5D1F" w:rsidRPr="001547EF" w:rsidRDefault="00EA5D1F" w:rsidP="00335CBF">
            <w:pPr>
              <w:spacing w:line="360" w:lineRule="auto"/>
              <w:rPr>
                <w:rFonts w:ascii="Arial" w:eastAsia="Arial" w:hAnsi="Arial" w:cs="Arial"/>
              </w:rPr>
            </w:pPr>
            <w:r w:rsidRPr="001547EF">
              <w:rPr>
                <w:rFonts w:ascii="Arial" w:eastAsia="Arial" w:hAnsi="Arial" w:cs="Arial"/>
              </w:rPr>
              <w:t xml:space="preserve"> </w:t>
            </w:r>
          </w:p>
        </w:tc>
      </w:tr>
      <w:tr w:rsidR="00EA5D1F" w14:paraId="6930B4AA" w14:textId="77777777" w:rsidTr="00AA55C8">
        <w:trPr>
          <w:trHeight w:val="36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E790190" w14:textId="77777777" w:rsidR="00EA5D1F" w:rsidRPr="001547EF" w:rsidRDefault="00EA5D1F" w:rsidP="00335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Address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14:paraId="333DE96C" w14:textId="77777777" w:rsidR="00EA5D1F" w:rsidRPr="001547EF" w:rsidRDefault="00EA5D1F" w:rsidP="00335CB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EA5D1F" w14:paraId="6C040BD0" w14:textId="77777777" w:rsidTr="00262642">
        <w:trPr>
          <w:trHeight w:val="462"/>
        </w:trPr>
        <w:tc>
          <w:tcPr>
            <w:tcW w:w="2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0C8FD532" w14:textId="77777777" w:rsidR="00EA5D1F" w:rsidRPr="001547EF" w:rsidRDefault="00EA5D1F" w:rsidP="00335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Date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14:paraId="04F2A72D" w14:textId="77777777" w:rsidR="00EA5D1F" w:rsidRPr="001547EF" w:rsidRDefault="00EA5D1F" w:rsidP="00335CB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0C0FB36" w14:textId="36769573" w:rsidR="006F1257" w:rsidRDefault="006F1257" w:rsidP="00EA5D1F">
      <w:pPr>
        <w:spacing w:after="0" w:line="240" w:lineRule="auto"/>
        <w:rPr>
          <w:rFonts w:ascii="Arial" w:eastAsia="Arial" w:hAnsi="Arial" w:cs="Arial"/>
          <w:color w:val="770773"/>
          <w:sz w:val="28"/>
          <w:szCs w:val="28"/>
        </w:rPr>
      </w:pPr>
    </w:p>
    <w:tbl>
      <w:tblPr>
        <w:tblStyle w:val="a9"/>
        <w:tblW w:w="9960" w:type="dxa"/>
        <w:jc w:val="center"/>
        <w:tblBorders>
          <w:top w:val="single" w:sz="8" w:space="0" w:color="8EAADB" w:themeColor="accent1" w:themeTint="99"/>
          <w:left w:val="single" w:sz="8" w:space="0" w:color="8EAADB" w:themeColor="accent1" w:themeTint="99"/>
          <w:bottom w:val="single" w:sz="8" w:space="0" w:color="8EAADB" w:themeColor="accent1" w:themeTint="99"/>
          <w:right w:val="single" w:sz="8" w:space="0" w:color="8EAADB" w:themeColor="accent1" w:themeTint="99"/>
          <w:insideH w:val="single" w:sz="8" w:space="0" w:color="8EAADB" w:themeColor="accent1" w:themeTint="99"/>
          <w:insideV w:val="single" w:sz="8" w:space="0" w:color="8EAADB" w:themeColor="accent1" w:themeTint="99"/>
        </w:tblBorders>
        <w:tblLayout w:type="fixed"/>
        <w:tblLook w:val="0600" w:firstRow="0" w:lastRow="0" w:firstColumn="0" w:lastColumn="0" w:noHBand="1" w:noVBand="1"/>
      </w:tblPr>
      <w:tblGrid>
        <w:gridCol w:w="2690"/>
        <w:gridCol w:w="7270"/>
      </w:tblGrid>
      <w:tr w:rsidR="006F1257" w14:paraId="11A221A4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67212D1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</w:rPr>
              <w:drawing>
                <wp:inline distT="0" distB="0" distL="0" distR="0" wp14:anchorId="447C0ACF" wp14:editId="193F5245">
                  <wp:extent cx="678873" cy="678873"/>
                  <wp:effectExtent l="0" t="0" r="6985" b="6985"/>
                  <wp:docPr id="92" name="image7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 picture containing drawing  Description automatically generated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80" cy="690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148D1B6" w14:textId="26D404CA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This document explains what a conflict of interest is and what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alias w:val="business_name"/>
                <w:tag w:val="business_name"/>
                <w:id w:val="100000001"/>
                <w:text/>
              </w:sdtPr>
              <w:sdtContent>
                <w:r w:rsidR="00262642">
                  <w:rPr>
                    <w:rFonts w:ascii="Arial" w:eastAsia="Arial" w:hAnsi="Arial" w:cs="Arial"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does to manage them.</w:t>
            </w:r>
          </w:p>
        </w:tc>
      </w:tr>
      <w:tr w:rsidR="006F1257" w14:paraId="6EF2C63D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3F1410F" w14:textId="77777777" w:rsidR="006F1257" w:rsidRDefault="007B2E36" w:rsidP="00B23E60">
            <w:pPr>
              <w:spacing w:after="0" w:line="360" w:lineRule="auto"/>
              <w:ind w:left="-349" w:firstLine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114300" distB="114300" distL="114300" distR="114300" wp14:anchorId="4AC47AFA" wp14:editId="213767E6">
                  <wp:extent cx="637309" cy="693844"/>
                  <wp:effectExtent l="0" t="0" r="0" b="0"/>
                  <wp:docPr id="9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564" cy="703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959A3EF" w14:textId="1B6C29D6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conflict of interest is when a staff member’s own interests are different to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alias w:val="business_name"/>
                <w:tag w:val="business_name"/>
                <w:id w:val="1329705851"/>
                <w:text/>
              </w:sdtPr>
              <w:sdtContent>
                <w:r w:rsidR="00262642">
                  <w:rPr>
                    <w:rFonts w:ascii="Arial" w:eastAsia="Arial" w:hAnsi="Arial" w:cs="Arial"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>’s or your best interests.</w:t>
            </w:r>
          </w:p>
        </w:tc>
      </w:tr>
      <w:tr w:rsidR="006F1257" w14:paraId="013BC9C9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2ABF7C3" w14:textId="77777777" w:rsidR="006F1257" w:rsidRDefault="007B2E36" w:rsidP="00B23E60">
            <w:pPr>
              <w:spacing w:after="0" w:line="360" w:lineRule="auto"/>
              <w:ind w:left="-349" w:firstLine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3F99DCED" wp14:editId="531D000C">
                  <wp:extent cx="734291" cy="734291"/>
                  <wp:effectExtent l="0" t="0" r="8890" b="8890"/>
                  <wp:docPr id="9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697" cy="7406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A4CD95E" w14:textId="491E5732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Our staff should always do what is best for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alias w:val="business_name"/>
                <w:tag w:val="business_name"/>
                <w:id w:val="-507675422"/>
                <w:text/>
              </w:sdtPr>
              <w:sdtContent>
                <w:r w:rsidR="00262642">
                  <w:rPr>
                    <w:rFonts w:ascii="Arial" w:eastAsia="Arial" w:hAnsi="Arial" w:cs="Arial"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and you.</w:t>
            </w:r>
          </w:p>
        </w:tc>
      </w:tr>
      <w:tr w:rsidR="006F1257" w14:paraId="19D8D523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DB8E74D" w14:textId="77777777" w:rsidR="006F1257" w:rsidRDefault="007B2E36" w:rsidP="00B23E60">
            <w:pPr>
              <w:spacing w:after="0" w:line="360" w:lineRule="auto"/>
              <w:ind w:left="-349" w:firstLine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ADE62C" wp14:editId="40335989">
                  <wp:extent cx="718300" cy="718300"/>
                  <wp:effectExtent l="57150" t="57150" r="62865" b="62865"/>
                  <wp:docPr id="7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458" cy="723458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98E7985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Our staff’s own interests are called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private interests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1257" w14:paraId="2EF01519" w14:textId="77777777" w:rsidTr="00262642">
        <w:trPr>
          <w:trHeight w:val="1630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E754FD2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3C68472B" wp14:editId="3AD1826E">
                  <wp:extent cx="865909" cy="865909"/>
                  <wp:effectExtent l="0" t="0" r="0" b="0"/>
                  <wp:docPr id="9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128" cy="8741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583F64A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private interest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can be: </w:t>
            </w:r>
          </w:p>
          <w:p w14:paraId="128C6E45" w14:textId="77777777" w:rsidR="006F1257" w:rsidRPr="00EA5D1F" w:rsidRDefault="007B2E3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direct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– something owned by the person</w:t>
            </w:r>
          </w:p>
          <w:p w14:paraId="306F0A6F" w14:textId="77777777" w:rsidR="006F1257" w:rsidRPr="00EA5D1F" w:rsidRDefault="007B2E3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indirect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– something owned by a family member or a close friend.</w:t>
            </w:r>
          </w:p>
        </w:tc>
      </w:tr>
      <w:tr w:rsidR="006F1257" w14:paraId="1A051A36" w14:textId="77777777" w:rsidTr="00262642">
        <w:trPr>
          <w:trHeight w:val="1252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B663294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EC85C8" wp14:editId="158F9427">
                  <wp:extent cx="773603" cy="773603"/>
                  <wp:effectExtent l="57150" t="57150" r="64770" b="64770"/>
                  <wp:docPr id="8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464" cy="778464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AAF3115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A private interest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can also be:</w:t>
            </w:r>
          </w:p>
          <w:p w14:paraId="1DFAB9E3" w14:textId="77777777" w:rsidR="006F1257" w:rsidRPr="00EA5D1F" w:rsidRDefault="007B2E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financial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– getting money from it</w:t>
            </w:r>
          </w:p>
          <w:p w14:paraId="36BA0957" w14:textId="77777777" w:rsidR="006F1257" w:rsidRPr="00EA5D1F" w:rsidRDefault="007B2E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non-financial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– builds personal relationships in the community or with friends and family.</w:t>
            </w:r>
          </w:p>
        </w:tc>
      </w:tr>
      <w:tr w:rsidR="006F1257" w14:paraId="716C7651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0CB47A8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7C5508D" wp14:editId="21C79985">
                  <wp:extent cx="755073" cy="755073"/>
                  <wp:effectExtent l="0" t="0" r="6985" b="6985"/>
                  <wp:docPr id="9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35" cy="7629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188E128" w14:textId="4FC232F0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It is okay for staff to have a conflict of interest,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as long as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they tell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alias w:val="business_name"/>
                <w:tag w:val="business_name"/>
                <w:id w:val="1044333609"/>
                <w:text/>
              </w:sdtPr>
              <w:sdtContent>
                <w:r w:rsidR="00262642"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1B328F4E" w14:textId="77777777" w:rsidR="006F1257" w:rsidRPr="00EA5D1F" w:rsidRDefault="006F1257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DB059A8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We can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then decide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what to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do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about their conflict of interest to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 manage it.</w:t>
            </w:r>
          </w:p>
        </w:tc>
      </w:tr>
      <w:tr w:rsidR="006F1257" w14:paraId="7728DEC8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903FE08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0657C57D" wp14:editId="58190A16">
                  <wp:extent cx="942109" cy="942109"/>
                  <wp:effectExtent l="0" t="0" r="0" b="0"/>
                  <wp:docPr id="98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05" cy="9501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9355571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 conflict of interest may be: </w:t>
            </w:r>
          </w:p>
          <w:p w14:paraId="6E1BB666" w14:textId="77777777" w:rsidR="006F1257" w:rsidRPr="00EA5D1F" w:rsidRDefault="007B2E3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actual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– it happened </w:t>
            </w:r>
          </w:p>
          <w:p w14:paraId="38316BE7" w14:textId="77777777" w:rsidR="006F1257" w:rsidRPr="00EA5D1F" w:rsidRDefault="007B2E3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potential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– it could become a problem </w:t>
            </w:r>
          </w:p>
          <w:p w14:paraId="5B0558B4" w14:textId="77777777" w:rsidR="006F1257" w:rsidRPr="00EA5D1F" w:rsidRDefault="007B2E3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perceived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– it seems like a </w:t>
            </w:r>
            <w:proofErr w:type="gramStart"/>
            <w:r w:rsidRPr="00EA5D1F">
              <w:rPr>
                <w:rFonts w:ascii="Arial" w:eastAsia="Arial" w:hAnsi="Arial" w:cs="Arial"/>
                <w:sz w:val="20"/>
                <w:szCs w:val="20"/>
              </w:rPr>
              <w:t>conflict</w:t>
            </w:r>
            <w:proofErr w:type="gramEnd"/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but it is okay </w:t>
            </w:r>
            <w:proofErr w:type="gramStart"/>
            <w:r w:rsidRPr="00EA5D1F">
              <w:rPr>
                <w:rFonts w:ascii="Arial" w:eastAsia="Arial" w:hAnsi="Arial" w:cs="Arial"/>
                <w:sz w:val="20"/>
                <w:szCs w:val="20"/>
              </w:rPr>
              <w:t>as long as</w:t>
            </w:r>
            <w:proofErr w:type="gramEnd"/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it is monitored.</w:t>
            </w:r>
          </w:p>
        </w:tc>
      </w:tr>
      <w:tr w:rsidR="006F1257" w14:paraId="2B30F09F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5F7A659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64DD9B64" wp14:editId="76FCEC32">
                  <wp:extent cx="886691" cy="886691"/>
                  <wp:effectExtent l="0" t="0" r="8890" b="8890"/>
                  <wp:docPr id="9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994" cy="8909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8B5A2BD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 conflict of interest is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wrong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when a staff member uses it to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get more than they should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for themselves or their friends.</w:t>
            </w:r>
          </w:p>
        </w:tc>
      </w:tr>
      <w:tr w:rsidR="006F1257" w14:paraId="13AAE0E5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F8BD3F0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09FFA1AC" wp14:editId="37C711D3">
                  <wp:extent cx="879764" cy="879764"/>
                  <wp:effectExtent l="0" t="0" r="0" b="0"/>
                  <wp:docPr id="10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256" cy="8842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24E5F4E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 conflict of interest can happen if a staff member’s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close friends or family become involved in work decisions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1257" w14:paraId="392BF5F1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D827575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63B0AAA3" wp14:editId="038C5FFF">
                  <wp:extent cx="879763" cy="879763"/>
                  <wp:effectExtent l="0" t="0" r="0" b="0"/>
                  <wp:docPr id="9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268" cy="8872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0E0BFD4" w14:textId="5C811931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conflict of interest can happen if a staff member gets extra money by working for a different company while working at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alias w:val="business_name"/>
                <w:tag w:val="business_name"/>
                <w:id w:val="929392906"/>
                <w:text/>
              </w:sdtPr>
              <w:sdtContent>
                <w:r w:rsidR="00262642">
                  <w:rPr>
                    <w:rFonts w:ascii="Arial" w:eastAsia="Arial" w:hAnsi="Arial" w:cs="Arial"/>
                    <w:sz w:val="20"/>
                    <w:szCs w:val="20"/>
                  </w:rPr>
                  <w:t>Guiding You Consulting.</w:t>
                </w:r>
              </w:sdtContent>
            </w:sdt>
          </w:p>
        </w:tc>
      </w:tr>
      <w:tr w:rsidR="006F1257" w14:paraId="0B84CE14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686F4CB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0BBC9458" wp14:editId="56E80BBE">
                  <wp:extent cx="789709" cy="789709"/>
                  <wp:effectExtent l="0" t="0" r="0" b="0"/>
                  <wp:docPr id="10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44" cy="795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269EC35" w14:textId="77777777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 conflict of interest happens when our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staff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14978CA4" w14:textId="77777777" w:rsidR="006F1257" w:rsidRPr="00EA5D1F" w:rsidRDefault="007B2E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are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involved with another organisation </w:t>
            </w:r>
          </w:p>
          <w:p w14:paraId="02CCF2A1" w14:textId="03DE9C24" w:rsidR="006F1257" w:rsidRPr="00EA5D1F" w:rsidRDefault="007B2E36" w:rsidP="00841E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encourage you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to use the other provider to receive supports.</w:t>
            </w:r>
          </w:p>
        </w:tc>
      </w:tr>
      <w:tr w:rsidR="006F1257" w14:paraId="334C6156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0E2829B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28C7C3DD" wp14:editId="5D1F57C8">
                  <wp:extent cx="741218" cy="741218"/>
                  <wp:effectExtent l="0" t="0" r="1905" b="1905"/>
                  <wp:docPr id="10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60" cy="745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CB9144C" w14:textId="75C39D74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How does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alias w:val="business_name"/>
                <w:tag w:val="business_name"/>
                <w:id w:val="35313193"/>
                <w:text/>
              </w:sdtPr>
              <w:sdtContent>
                <w:r w:rsidR="00262642"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manage a staff conflict of interest?</w:t>
            </w:r>
          </w:p>
        </w:tc>
      </w:tr>
      <w:tr w:rsidR="006F1257" w14:paraId="3B29AC23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43EE163" w14:textId="77777777" w:rsidR="006F1257" w:rsidRDefault="007B2E36" w:rsidP="00B23E60">
            <w:pPr>
              <w:ind w:left="-349" w:firstLine="1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5A10722" wp14:editId="03BE6E2B">
                  <wp:extent cx="852055" cy="852055"/>
                  <wp:effectExtent l="0" t="0" r="5715" b="5715"/>
                  <wp:docPr id="79" name="image2.png" descr="A picture containing tableware, plate, dishware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picture containing tableware, plate, dishware, drawing&#10;&#10;Description automatically generated"/>
                          <pic:cNvPicPr preferRelativeResize="0"/>
                        </pic:nvPicPr>
                        <pic:blipFill>
                          <a:blip r:embed="rId3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126" cy="8531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B5947F0" w14:textId="6D33AF3D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We ask </w:t>
            </w:r>
            <w:r w:rsidR="00262642" w:rsidRPr="00EA5D1F">
              <w:rPr>
                <w:rFonts w:ascii="Arial" w:eastAsia="Arial" w:hAnsi="Arial" w:cs="Arial"/>
                <w:sz w:val="20"/>
                <w:szCs w:val="20"/>
              </w:rPr>
              <w:t>all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our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staff to tell us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(declare) about their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conflict of interest as soon as possible.</w:t>
            </w:r>
          </w:p>
        </w:tc>
      </w:tr>
      <w:tr w:rsidR="006F1257" w14:paraId="688861BF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8BD8E69" w14:textId="77777777" w:rsidR="006F1257" w:rsidRDefault="007B2E36" w:rsidP="00B23E60">
            <w:pPr>
              <w:ind w:left="-349" w:firstLine="1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727140" wp14:editId="706F022D">
                  <wp:extent cx="692727" cy="692727"/>
                  <wp:effectExtent l="0" t="0" r="0" b="0"/>
                  <wp:docPr id="85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3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41" cy="6974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2BF1B55" w14:textId="5991FC9A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 w:rsidR="00262642">
              <w:rPr>
                <w:rFonts w:ascii="Arial" w:eastAsia="Arial" w:hAnsi="Arial" w:cs="Arial"/>
                <w:sz w:val="20"/>
                <w:szCs w:val="20"/>
              </w:rPr>
              <w:t>business owner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assesses all staff conflicts of interest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to make sure they will not badly impact our organisation or you in any way.</w:t>
            </w:r>
          </w:p>
        </w:tc>
      </w:tr>
      <w:tr w:rsidR="006F1257" w14:paraId="382A5D73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31ABC5E" w14:textId="77777777" w:rsidR="006F1257" w:rsidRDefault="007B2E36" w:rsidP="00B23E60">
            <w:pPr>
              <w:ind w:left="-349" w:firstLine="1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E75654D" wp14:editId="44D3123A">
                  <wp:extent cx="685800" cy="685800"/>
                  <wp:effectExtent l="0" t="0" r="0" b="0"/>
                  <wp:docPr id="8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3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49" cy="6881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3B95623" w14:textId="2090680D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 w:rsidR="00262642">
              <w:rPr>
                <w:rFonts w:ascii="Arial" w:eastAsia="Arial" w:hAnsi="Arial" w:cs="Arial"/>
                <w:sz w:val="20"/>
                <w:szCs w:val="20"/>
              </w:rPr>
              <w:t>business owner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will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 manage and monitor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all declared conflicts to make sure that they continue not to impact you or us.</w:t>
            </w:r>
          </w:p>
        </w:tc>
      </w:tr>
      <w:tr w:rsidR="006F1257" w14:paraId="6983EA52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C4FCB5C" w14:textId="77777777" w:rsidR="006F1257" w:rsidRDefault="007B2E36" w:rsidP="00B23E60">
            <w:pPr>
              <w:ind w:left="-349" w:firstLine="1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F7AA3A3" wp14:editId="6337A6DA">
                  <wp:extent cx="711777" cy="711777"/>
                  <wp:effectExtent l="57150" t="57150" r="50800" b="50800"/>
                  <wp:docPr id="91" name="image1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con&#10;&#10;Description automatically generated"/>
                          <pic:cNvPicPr preferRelativeResize="0"/>
                        </pic:nvPicPr>
                        <pic:blipFill>
                          <a:blip r:embed="rId3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42" cy="716942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C39664F" w14:textId="2E1DDFB2" w:rsidR="006F1257" w:rsidRPr="00EA5D1F" w:rsidRDefault="007B2E36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D9BE8B">
              <w:rPr>
                <w:rFonts w:ascii="Arial" w:eastAsia="Arial" w:hAnsi="Arial" w:cs="Arial"/>
                <w:sz w:val="20"/>
                <w:szCs w:val="20"/>
              </w:rPr>
              <w:t xml:space="preserve">We regularly check that conflicts of interest </w:t>
            </w:r>
            <w:r w:rsidRPr="6ED9BE8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are not impacting </w:t>
            </w:r>
            <w:r w:rsidR="0026264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Guiding You Consulting</w:t>
            </w:r>
            <w:r w:rsidRPr="6ED9BE8B">
              <w:rPr>
                <w:rFonts w:ascii="Arial" w:eastAsia="Arial" w:hAnsi="Arial" w:cs="Arial"/>
                <w:sz w:val="20"/>
                <w:szCs w:val="20"/>
              </w:rPr>
              <w:t>’s:</w:t>
            </w:r>
          </w:p>
          <w:p w14:paraId="3116AF08" w14:textId="77777777" w:rsidR="006F1257" w:rsidRPr="00EA5D1F" w:rsidRDefault="007B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>support provision</w:t>
            </w:r>
          </w:p>
          <w:p w14:paraId="4E458093" w14:textId="77777777" w:rsidR="006F1257" w:rsidRPr="00EA5D1F" w:rsidRDefault="007B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>quality of support</w:t>
            </w:r>
          </w:p>
          <w:p w14:paraId="5B6269DB" w14:textId="77777777" w:rsidR="006F1257" w:rsidRPr="00EA5D1F" w:rsidRDefault="007B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>good decision-making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F1257" w14:paraId="12ED91A6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4C13DFC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5C40CDBA" wp14:editId="12BD1022">
                  <wp:extent cx="658091" cy="658091"/>
                  <wp:effectExtent l="0" t="0" r="8890" b="8890"/>
                  <wp:docPr id="10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08" cy="6648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1C663BF" w14:textId="6576018F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How do we make sure there is no conflict of interest with a participant?</w:t>
            </w:r>
          </w:p>
        </w:tc>
      </w:tr>
      <w:tr w:rsidR="006F1257" w14:paraId="2B3F772B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EF93910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E27474" wp14:editId="634ABA1F">
                  <wp:extent cx="677141" cy="677141"/>
                  <wp:effectExtent l="57150" t="57150" r="66040" b="66040"/>
                  <wp:docPr id="90" name="image6.png" descr="A picture containing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 picture containing drawing&#10;&#10;Description automatically generated"/>
                          <pic:cNvPicPr preferRelativeResize="0"/>
                        </pic:nvPicPr>
                        <pic:blipFill>
                          <a:blip r:embed="rId4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19" cy="681919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A0EF7A5" w14:textId="3139D3A4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 w:rsidR="00262642">
              <w:rPr>
                <w:rFonts w:ascii="Arial" w:eastAsia="Arial" w:hAnsi="Arial" w:cs="Arial"/>
                <w:sz w:val="20"/>
                <w:szCs w:val="20"/>
              </w:rPr>
              <w:t>business owners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will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 talk with you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about any identified conflicts of interest that could possibly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impact the supports you receive.</w:t>
            </w:r>
          </w:p>
        </w:tc>
      </w:tr>
      <w:tr w:rsidR="006F1257" w14:paraId="4107B694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CCB7AC6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8064EC" wp14:editId="344158D7">
                  <wp:extent cx="665018" cy="665018"/>
                  <wp:effectExtent l="0" t="0" r="1905" b="1905"/>
                  <wp:docPr id="8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4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43" cy="6682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531C2B6" w14:textId="133FE8C4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 w:rsidR="00262642">
              <w:rPr>
                <w:rFonts w:ascii="Arial" w:eastAsia="Arial" w:hAnsi="Arial" w:cs="Arial"/>
                <w:sz w:val="20"/>
                <w:szCs w:val="20"/>
              </w:rPr>
              <w:t>business owners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will explain how we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will manage the conflict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1257" w14:paraId="586952D7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FF42C46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DD87C8" wp14:editId="16B2EDBB">
                  <wp:extent cx="580159" cy="580159"/>
                  <wp:effectExtent l="57150" t="57150" r="48895" b="48895"/>
                  <wp:docPr id="83" name="image5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Icon&#10;&#10;Description automatically generated"/>
                          <pic:cNvPicPr preferRelativeResize="0"/>
                        </pic:nvPicPr>
                        <pic:blipFill>
                          <a:blip r:embed="rId4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03" cy="583103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5535179" w14:textId="77777777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We want you to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tell us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if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you are unhappy 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about how we will manage the conflict of interest.</w:t>
            </w:r>
          </w:p>
        </w:tc>
      </w:tr>
      <w:tr w:rsidR="006F1257" w14:paraId="40F67221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B9BF1AC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14F4705" wp14:editId="422C1F51">
                  <wp:extent cx="602672" cy="602672"/>
                  <wp:effectExtent l="0" t="0" r="6985" b="6985"/>
                  <wp:docPr id="8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90" cy="610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3E7DC2D" w14:textId="31BDD3C5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We will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work with you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to try and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make changes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, so that you are hap</w:t>
            </w:r>
            <w:r w:rsidR="00841EA6" w:rsidRPr="00EA5D1F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y.</w:t>
            </w:r>
          </w:p>
        </w:tc>
      </w:tr>
      <w:tr w:rsidR="006F1257" w14:paraId="4AFBCFAC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9853647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DDCE0C" wp14:editId="528233E4">
                  <wp:extent cx="663286" cy="575618"/>
                  <wp:effectExtent l="57150" t="57150" r="60960" b="53340"/>
                  <wp:docPr id="81" name="image8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Icon&#10;&#10;Description automatically generated"/>
                          <pic:cNvPicPr preferRelativeResize="0"/>
                        </pic:nvPicPr>
                        <pic:blipFill>
                          <a:blip r:embed="rId4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99" cy="584048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68016EA" w14:textId="77777777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Any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decisions you make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about your providers or supports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will not impact the current supports we provide you.</w:t>
            </w:r>
          </w:p>
        </w:tc>
      </w:tr>
      <w:tr w:rsidR="006F1257" w14:paraId="5DB40BB5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95AC9F5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10F9BA2F" wp14:editId="6A74B3A3">
                  <wp:extent cx="762000" cy="723626"/>
                  <wp:effectExtent l="0" t="0" r="0" b="635"/>
                  <wp:docPr id="87" name="image10.png" descr="A picture containing plate, food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 picture containing plate, food  Description automatically generated"/>
                          <pic:cNvPicPr preferRelativeResize="0"/>
                        </pic:nvPicPr>
                        <pic:blipFill>
                          <a:blip r:embed="rId5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810" cy="7291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B0298FD" w14:textId="5ABB4543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Using other providers will not impact the quality of supports you receive from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alias w:val="business_name"/>
                <w:tag w:val="business_name"/>
                <w:id w:val="1138385203"/>
                <w:text/>
              </w:sdtPr>
              <w:sdtContent>
                <w:r w:rsidR="00AA55C8">
                  <w:rPr>
                    <w:rFonts w:ascii="Arial" w:eastAsia="Arial" w:hAnsi="Arial" w:cs="Arial"/>
                    <w:sz w:val="20"/>
                    <w:szCs w:val="20"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1257" w14:paraId="051DE18B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F320AE0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59C9ED2B" wp14:editId="4CF0A97B">
                  <wp:extent cx="658091" cy="623163"/>
                  <wp:effectExtent l="0" t="0" r="8890" b="5715"/>
                  <wp:docPr id="88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5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76" cy="6306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DD81156" w14:textId="77777777" w:rsidR="006F1257" w:rsidRPr="00EA5D1F" w:rsidRDefault="007B2E36">
            <w:pPr>
              <w:spacing w:after="240" w:line="360" w:lineRule="auto"/>
              <w:ind w:right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If we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cannot fix the conflict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of interest and you are unhappy, we may need to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refer you to another provider.</w:t>
            </w:r>
          </w:p>
        </w:tc>
      </w:tr>
      <w:tr w:rsidR="006F1257" w14:paraId="286EF4C7" w14:textId="77777777" w:rsidTr="00262642">
        <w:trPr>
          <w:trHeight w:val="712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662480B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3470986B" wp14:editId="44E8165F">
                  <wp:extent cx="706582" cy="676105"/>
                  <wp:effectExtent l="0" t="0" r="0" b="0"/>
                  <wp:docPr id="8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52" cy="6824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372B0D3" w14:textId="77777777" w:rsidR="006F1257" w:rsidRPr="00EA5D1F" w:rsidRDefault="007B2E36">
            <w:pPr>
              <w:spacing w:after="240" w:line="360" w:lineRule="auto"/>
              <w:ind w:right="80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>We will t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alk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with you about this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1F67EE5" w14:textId="77777777" w:rsidR="006F1257" w:rsidRPr="00EA5D1F" w:rsidRDefault="007B2E36">
            <w:pPr>
              <w:spacing w:after="240" w:line="360" w:lineRule="auto"/>
              <w:ind w:right="80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We will work out the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best way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for you to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continue receiving the supports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you need.</w:t>
            </w:r>
          </w:p>
        </w:tc>
      </w:tr>
      <w:tr w:rsidR="006F1257" w14:paraId="7B25DAE4" w14:textId="77777777" w:rsidTr="00262642">
        <w:trPr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3B14B1D" w14:textId="77777777" w:rsidR="006F1257" w:rsidRDefault="007B2E36" w:rsidP="00B23E60">
            <w:pPr>
              <w:ind w:left="-349" w:firstLine="1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07FBD2" wp14:editId="0FA5FE83">
                  <wp:extent cx="720436" cy="720436"/>
                  <wp:effectExtent l="0" t="0" r="3810" b="3810"/>
                  <wp:docPr id="77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5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58" cy="722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39B62B1" w14:textId="64A1EB83" w:rsidR="006F1257" w:rsidRPr="00EA5D1F" w:rsidRDefault="007B2E3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If you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 xml:space="preserve">are referred to another </w:t>
            </w:r>
            <w:r w:rsidR="00AA55C8" w:rsidRPr="00EA5D1F">
              <w:rPr>
                <w:rFonts w:ascii="Arial" w:eastAsia="Arial" w:hAnsi="Arial" w:cs="Arial"/>
                <w:b/>
                <w:sz w:val="20"/>
                <w:szCs w:val="20"/>
              </w:rPr>
              <w:t>provider,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we will </w:t>
            </w:r>
            <w:r w:rsidRPr="00EA5D1F">
              <w:rPr>
                <w:rFonts w:ascii="Arial" w:eastAsia="Arial" w:hAnsi="Arial" w:cs="Arial"/>
                <w:b/>
                <w:sz w:val="20"/>
                <w:szCs w:val="20"/>
              </w:rPr>
              <w:t>assist with your transition</w:t>
            </w:r>
            <w:r w:rsidRPr="00EA5D1F">
              <w:rPr>
                <w:rFonts w:ascii="Arial" w:eastAsia="Arial" w:hAnsi="Arial" w:cs="Arial"/>
                <w:sz w:val="20"/>
                <w:szCs w:val="20"/>
              </w:rPr>
              <w:t xml:space="preserve"> from our service.</w:t>
            </w:r>
          </w:p>
        </w:tc>
      </w:tr>
    </w:tbl>
    <w:p w14:paraId="792E6768" w14:textId="77777777" w:rsidR="00B23E60" w:rsidRPr="00B23E60" w:rsidRDefault="00B23E60" w:rsidP="00B23E60">
      <w:pPr>
        <w:rPr>
          <w:rFonts w:ascii="Arial" w:eastAsia="Arial" w:hAnsi="Arial" w:cs="Arial"/>
          <w:sz w:val="28"/>
          <w:szCs w:val="28"/>
        </w:rPr>
      </w:pPr>
    </w:p>
    <w:p w14:paraId="701EB878" w14:textId="77777777" w:rsidR="00B23E60" w:rsidRPr="00B23E60" w:rsidRDefault="00B23E60" w:rsidP="00B23E60">
      <w:pPr>
        <w:rPr>
          <w:rFonts w:ascii="Arial" w:eastAsia="Arial" w:hAnsi="Arial" w:cs="Arial"/>
          <w:sz w:val="28"/>
          <w:szCs w:val="28"/>
        </w:rPr>
      </w:pPr>
    </w:p>
    <w:p w14:paraId="0921536A" w14:textId="77777777" w:rsidR="00B23E60" w:rsidRPr="00B23E60" w:rsidRDefault="00B23E60" w:rsidP="00B23E60">
      <w:pPr>
        <w:rPr>
          <w:rFonts w:ascii="Arial" w:eastAsia="Arial" w:hAnsi="Arial" w:cs="Arial"/>
          <w:sz w:val="28"/>
          <w:szCs w:val="28"/>
        </w:rPr>
      </w:pPr>
    </w:p>
    <w:p w14:paraId="64FE82E6" w14:textId="77777777" w:rsidR="00B23E60" w:rsidRPr="00B23E60" w:rsidRDefault="00B23E60" w:rsidP="00B23E60">
      <w:pPr>
        <w:rPr>
          <w:rFonts w:ascii="Arial" w:eastAsia="Arial" w:hAnsi="Arial" w:cs="Arial"/>
          <w:sz w:val="28"/>
          <w:szCs w:val="28"/>
        </w:rPr>
      </w:pPr>
    </w:p>
    <w:p w14:paraId="70AA6CFD" w14:textId="638E5950" w:rsidR="00B23E60" w:rsidRPr="00B23E60" w:rsidRDefault="00B23E60" w:rsidP="00AA55C8">
      <w:pPr>
        <w:pBdr>
          <w:top w:val="single" w:sz="4" w:space="1" w:color="auto"/>
        </w:pBdr>
        <w:tabs>
          <w:tab w:val="left" w:pos="1964"/>
        </w:tabs>
        <w:rPr>
          <w:rFonts w:ascii="Arial" w:eastAsia="Arial" w:hAnsi="Arial" w:cs="Arial"/>
          <w:sz w:val="28"/>
          <w:szCs w:val="28"/>
        </w:rPr>
      </w:pPr>
    </w:p>
    <w:sectPr w:rsidR="00B23E60" w:rsidRPr="00B23E60" w:rsidSect="00AA55C8">
      <w:headerReference w:type="default" r:id="rId59"/>
      <w:footerReference w:type="default" r:id="rId60"/>
      <w:footerReference w:type="first" r:id="rId61"/>
      <w:pgSz w:w="11908" w:h="16833" w:code="9"/>
      <w:pgMar w:top="720" w:right="1008" w:bottom="720" w:left="1008" w:header="117" w:footer="70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E82A" w14:textId="77777777" w:rsidR="00F34AA1" w:rsidRDefault="00F34AA1">
      <w:pPr>
        <w:spacing w:after="0" w:line="240" w:lineRule="auto"/>
      </w:pPr>
      <w:r>
        <w:separator/>
      </w:r>
    </w:p>
  </w:endnote>
  <w:endnote w:type="continuationSeparator" w:id="0">
    <w:p w14:paraId="39BC8D61" w14:textId="77777777" w:rsidR="00F34AA1" w:rsidRDefault="00F3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AEA111F9-697E-A643-B740-5DA4DD201C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05ECBF-B753-1949-8F19-581969E2B523}"/>
    <w:embedBold r:id="rId4" w:fontKey="{EF28625C-7120-1846-9C12-E4BC585666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B4AD2C0-6657-E04D-ADE8-D31034BC873B}"/>
    <w:embedBold r:id="rId6" w:fontKey="{63220A1A-C8D8-5C4B-A924-A78503D762B2}"/>
    <w:embedBoldItalic r:id="rId7" w:fontKey="{F7D8020B-1593-314E-BD11-562142F80178}"/>
  </w:font>
  <w:font w:name="Carlito Regular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DB68A58-CB6C-D44D-9E66-294822F66C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EAF8722D-E4AB-604F-9784-835A6A911777}"/>
    <w:embedItalic r:id="rId13" w:fontKey="{15863177-A9B1-BB41-86C7-B4B9D89ECB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41A675CE-5809-3648-9A35-9CFCA835131F}"/>
    <w:embedBold r:id="rId15" w:fontKey="{5A53EAA9-F22D-E84B-AEC3-6EE762DC8ADF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6" w:fontKey="{A1F224F6-AA91-E04C-8814-CAE79D641834}"/>
    <w:embedBold r:id="rId17" w:fontKey="{3B3957AE-DAD4-C44D-8F9B-6CFE3F863BC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8040" w14:textId="4522777A" w:rsidR="00C87EE4" w:rsidRPr="00C87EE4" w:rsidRDefault="00C87EE4" w:rsidP="00C87EE4">
    <w:pPr>
      <w:pStyle w:val="Footer"/>
      <w:rPr>
        <w:rFonts w:ascii="Arial" w:hAnsi="Arial" w:cs="Arial"/>
        <w:sz w:val="18"/>
        <w:szCs w:val="18"/>
      </w:rPr>
    </w:pPr>
    <w:r w:rsidRPr="00C87EE4">
      <w:rPr>
        <w:rFonts w:ascii="Arial" w:eastAsia="Arial" w:hAnsi="Arial" w:cs="Arial"/>
        <w:color w:val="000000"/>
        <w:sz w:val="18"/>
        <w:szCs w:val="18"/>
      </w:rPr>
      <w:t>Easy Read – Conflict of Interest</w:t>
    </w:r>
    <w:r w:rsidR="00262642">
      <w:rPr>
        <w:rFonts w:ascii="Arial" w:eastAsia="Arial" w:hAnsi="Arial" w:cs="Arial"/>
        <w:color w:val="000000"/>
        <w:sz w:val="18"/>
        <w:szCs w:val="18"/>
      </w:rPr>
      <w:t xml:space="preserve"> GYC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1293931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87EE4">
          <w:rPr>
            <w:rFonts w:ascii="Arial" w:hAnsi="Arial" w:cs="Arial"/>
            <w:sz w:val="18"/>
            <w:szCs w:val="18"/>
          </w:rPr>
          <w:fldChar w:fldCharType="begin"/>
        </w:r>
        <w:r w:rsidRPr="00C87EE4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C87EE4">
          <w:rPr>
            <w:rFonts w:ascii="Arial" w:hAnsi="Arial" w:cs="Arial"/>
            <w:sz w:val="18"/>
            <w:szCs w:val="18"/>
          </w:rPr>
          <w:fldChar w:fldCharType="separate"/>
        </w:r>
        <w:r w:rsidRPr="00C87EE4">
          <w:rPr>
            <w:rFonts w:ascii="Arial" w:hAnsi="Arial" w:cs="Arial"/>
            <w:noProof/>
            <w:sz w:val="18"/>
            <w:szCs w:val="18"/>
          </w:rPr>
          <w:t>2</w:t>
        </w:r>
        <w:r w:rsidRPr="00C87EE4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  <w:p w14:paraId="6F8BC1C6" w14:textId="5778322B" w:rsidR="006F1257" w:rsidRPr="00C87EE4" w:rsidRDefault="006F1257" w:rsidP="00EA5D1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12"/>
        <w:tab w:val="right" w:pos="9892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ABBD" w14:textId="00B1D8C0" w:rsidR="006F1257" w:rsidRPr="00B23E60" w:rsidRDefault="00B23E60" w:rsidP="00B23E6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12"/>
        <w:tab w:val="right" w:pos="989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 w:rsidRPr="00B23E60">
      <w:rPr>
        <w:rFonts w:ascii="Arial" w:eastAsia="Arial" w:hAnsi="Arial" w:cs="Arial"/>
        <w:color w:val="000000"/>
        <w:sz w:val="16"/>
        <w:szCs w:val="16"/>
      </w:rPr>
      <w:t xml:space="preserve">Easy Read – Conflict of Interest V8.0 </w:t>
    </w:r>
    <w:r w:rsidRPr="00B23E60">
      <w:rPr>
        <w:rFonts w:ascii="Arial" w:eastAsia="Arial" w:hAnsi="Arial" w:cs="Arial"/>
        <w:color w:val="000000"/>
        <w:sz w:val="16"/>
        <w:szCs w:val="16"/>
      </w:rPr>
      <w:tab/>
    </w:r>
    <w:r w:rsidRPr="00B23E60">
      <w:rPr>
        <w:rFonts w:ascii="Arial" w:eastAsia="Arial" w:hAnsi="Arial" w:cs="Arial"/>
        <w:color w:val="000000"/>
        <w:sz w:val="16"/>
        <w:szCs w:val="16"/>
      </w:rPr>
      <w:tab/>
      <w:t xml:space="preserve">Page </w: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 w:rsidRPr="00B23E60">
      <w:rPr>
        <w:rFonts w:ascii="Arial" w:eastAsia="Arial" w:hAnsi="Arial" w:cs="Arial"/>
        <w:b/>
        <w:color w:val="000000"/>
        <w:sz w:val="18"/>
        <w:szCs w:val="18"/>
      </w:rPr>
      <w:instrText>PAGE</w:instrTex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color w:val="000000"/>
        <w:sz w:val="18"/>
        <w:szCs w:val="18"/>
      </w:rPr>
      <w:t>4</w: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end"/>
    </w:r>
    <w:r w:rsidRPr="00B23E60">
      <w:rPr>
        <w:rFonts w:ascii="Arial" w:eastAsia="Arial" w:hAnsi="Arial" w:cs="Arial"/>
        <w:color w:val="000000"/>
        <w:sz w:val="16"/>
        <w:szCs w:val="16"/>
      </w:rPr>
      <w:t xml:space="preserve"> of </w: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 w:rsidRPr="00B23E60">
      <w:rPr>
        <w:rFonts w:ascii="Arial" w:eastAsia="Arial" w:hAnsi="Arial" w:cs="Arial"/>
        <w:b/>
        <w:color w:val="000000"/>
        <w:sz w:val="18"/>
        <w:szCs w:val="18"/>
      </w:rPr>
      <w:instrText>NUMPAGES</w:instrTex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color w:val="000000"/>
        <w:sz w:val="18"/>
        <w:szCs w:val="18"/>
      </w:rPr>
      <w:t>4</w:t>
    </w:r>
    <w:r w:rsidRPr="00B23E60">
      <w:rPr>
        <w:rFonts w:ascii="Arial" w:eastAsia="Arial" w:hAnsi="Arial" w:cs="Arial"/>
        <w:b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52680" w14:textId="77777777" w:rsidR="00F34AA1" w:rsidRDefault="00F34AA1">
      <w:pPr>
        <w:spacing w:after="0" w:line="240" w:lineRule="auto"/>
      </w:pPr>
      <w:r>
        <w:separator/>
      </w:r>
    </w:p>
  </w:footnote>
  <w:footnote w:type="continuationSeparator" w:id="0">
    <w:p w14:paraId="3ACA962D" w14:textId="77777777" w:rsidR="00F34AA1" w:rsidRDefault="00F3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E59E" w14:textId="711E1A82" w:rsidR="00AA55C8" w:rsidRDefault="00AA55C8" w:rsidP="00AA55C8">
    <w:pPr>
      <w:pStyle w:val="Header"/>
      <w:jc w:val="center"/>
    </w:pPr>
    <w:r>
      <w:rPr>
        <w:noProof/>
      </w:rPr>
      <w:drawing>
        <wp:inline distT="0" distB="0" distL="0" distR="0" wp14:anchorId="2AEBD2AE" wp14:editId="79F437A5">
          <wp:extent cx="1168681" cy="1168681"/>
          <wp:effectExtent l="0" t="0" r="0" b="0"/>
          <wp:docPr id="5536443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644355" name="Picture 553644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321" cy="1182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A4C"/>
    <w:multiLevelType w:val="multilevel"/>
    <w:tmpl w:val="84B6C6E4"/>
    <w:lvl w:ilvl="0">
      <w:start w:val="1"/>
      <w:numFmt w:val="bullet"/>
      <w:lvlText w:val="●"/>
      <w:lvlJc w:val="left"/>
      <w:pPr>
        <w:ind w:left="80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CC2E57"/>
    <w:multiLevelType w:val="multilevel"/>
    <w:tmpl w:val="374E0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4B4C61"/>
    <w:multiLevelType w:val="multilevel"/>
    <w:tmpl w:val="D848C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A80A3D"/>
    <w:multiLevelType w:val="multilevel"/>
    <w:tmpl w:val="F2D096FA"/>
    <w:lvl w:ilvl="0">
      <w:start w:val="1"/>
      <w:numFmt w:val="bullet"/>
      <w:lvlText w:val="●"/>
      <w:lvlJc w:val="left"/>
      <w:pPr>
        <w:ind w:left="80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CD520F"/>
    <w:multiLevelType w:val="multilevel"/>
    <w:tmpl w:val="865024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30055147">
    <w:abstractNumId w:val="4"/>
  </w:num>
  <w:num w:numId="2" w16cid:durableId="345600556">
    <w:abstractNumId w:val="3"/>
  </w:num>
  <w:num w:numId="3" w16cid:durableId="1884057370">
    <w:abstractNumId w:val="0"/>
  </w:num>
  <w:num w:numId="4" w16cid:durableId="2048946825">
    <w:abstractNumId w:val="1"/>
  </w:num>
  <w:num w:numId="5" w16cid:durableId="1724019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57"/>
    <w:rsid w:val="00262642"/>
    <w:rsid w:val="00521AC2"/>
    <w:rsid w:val="006F1257"/>
    <w:rsid w:val="007B2E36"/>
    <w:rsid w:val="00841EA6"/>
    <w:rsid w:val="00AA55C8"/>
    <w:rsid w:val="00B23E60"/>
    <w:rsid w:val="00B445D9"/>
    <w:rsid w:val="00BB714E"/>
    <w:rsid w:val="00BF05A0"/>
    <w:rsid w:val="00C87EE4"/>
    <w:rsid w:val="00CE1A31"/>
    <w:rsid w:val="00D67A2A"/>
    <w:rsid w:val="00D77639"/>
    <w:rsid w:val="00EA5D1F"/>
    <w:rsid w:val="00F34AA1"/>
    <w:rsid w:val="00F45F6C"/>
    <w:rsid w:val="00F52F89"/>
    <w:rsid w:val="00FB448B"/>
    <w:rsid w:val="2F6C031F"/>
    <w:rsid w:val="4CDA81D5"/>
    <w:rsid w:val="664D8B95"/>
    <w:rsid w:val="6ED9B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C46C"/>
  <w15:docId w15:val="{8791D56A-243D-40C0-886F-6FA2C77F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72"/>
    </w:rPr>
  </w:style>
  <w:style w:type="paragraph" w:customStyle="1" w:styleId="Heading10">
    <w:name w:val="Heading1"/>
    <w:basedOn w:val="Normal"/>
    <w:next w:val="Normal"/>
    <w:uiPriority w:val="1"/>
    <w:unhideWhenUsed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48"/>
    </w:rPr>
  </w:style>
  <w:style w:type="paragraph" w:customStyle="1" w:styleId="Heading20">
    <w:name w:val="Heading2"/>
    <w:basedOn w:val="Normal"/>
    <w:next w:val="Normal"/>
    <w:uiPriority w:val="1"/>
    <w:unhideWhenUsed/>
    <w:qFormat/>
    <w:pPr>
      <w:keepNext/>
      <w:keepLines/>
      <w:spacing w:before="360" w:after="80"/>
    </w:pPr>
    <w:rPr>
      <w:rFonts w:asciiTheme="majorHAnsi" w:eastAsiaTheme="majorHAnsi" w:hAnsiTheme="majorHAnsi" w:cstheme="majorHAnsi"/>
      <w:b/>
      <w:sz w:val="36"/>
    </w:rPr>
  </w:style>
  <w:style w:type="paragraph" w:customStyle="1" w:styleId="Heading30">
    <w:name w:val="Heading3"/>
    <w:basedOn w:val="Normal"/>
    <w:next w:val="Normal"/>
    <w:uiPriority w:val="1"/>
    <w:unhideWhenUsed/>
    <w:qFormat/>
    <w:pPr>
      <w:keepNext/>
      <w:keepLines/>
      <w:spacing w:before="280" w:after="80"/>
    </w:pPr>
    <w:rPr>
      <w:rFonts w:asciiTheme="majorHAnsi" w:eastAsiaTheme="majorHAnsi" w:hAnsiTheme="majorHAnsi" w:cstheme="majorHAnsi"/>
      <w:b/>
      <w:sz w:val="28"/>
    </w:rPr>
  </w:style>
  <w:style w:type="paragraph" w:customStyle="1" w:styleId="Heading40">
    <w:name w:val="Heading4"/>
    <w:basedOn w:val="Normal"/>
    <w:next w:val="Normal"/>
    <w:uiPriority w:val="1"/>
    <w:unhideWhenUsed/>
    <w:qFormat/>
    <w:pPr>
      <w:keepNext/>
      <w:keepLines/>
      <w:spacing w:before="240" w:after="40"/>
    </w:pPr>
    <w:rPr>
      <w:rFonts w:asciiTheme="majorHAnsi" w:eastAsiaTheme="majorHAnsi" w:hAnsiTheme="majorHAnsi" w:cstheme="majorHAnsi"/>
      <w:b/>
      <w:sz w:val="24"/>
    </w:rPr>
  </w:style>
  <w:style w:type="paragraph" w:customStyle="1" w:styleId="Heading50">
    <w:name w:val="Heading5"/>
    <w:basedOn w:val="Normal"/>
    <w:next w:val="Normal"/>
    <w:uiPriority w:val="1"/>
    <w:unhideWhenUsed/>
    <w:qFormat/>
    <w:pPr>
      <w:keepNext/>
      <w:keepLines/>
      <w:spacing w:before="220" w:after="40"/>
    </w:pPr>
    <w:rPr>
      <w:rFonts w:asciiTheme="majorHAnsi" w:eastAsiaTheme="majorHAnsi" w:hAnsiTheme="majorHAnsi" w:cstheme="majorHAnsi"/>
      <w:b/>
    </w:rPr>
  </w:style>
  <w:style w:type="paragraph" w:customStyle="1" w:styleId="Heading60">
    <w:name w:val="Heading6"/>
    <w:basedOn w:val="Normal"/>
    <w:next w:val="Normal"/>
    <w:uiPriority w:val="1"/>
    <w:unhideWhenUsed/>
    <w:qFormat/>
    <w:pPr>
      <w:keepNext/>
      <w:keepLines/>
      <w:spacing w:before="200" w:after="40"/>
    </w:pPr>
    <w:rPr>
      <w:rFonts w:asciiTheme="majorHAnsi" w:eastAsiaTheme="majorHAnsi" w:hAnsiTheme="majorHAnsi" w:cstheme="majorHAnsi"/>
      <w:b/>
      <w:sz w:val="20"/>
    </w:rPr>
  </w:style>
  <w:style w:type="paragraph" w:customStyle="1" w:styleId="Heading7">
    <w:name w:val="Heading7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8">
    <w:name w:val="Heading8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9">
    <w:name w:val="Heading9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styleId="BalloonText">
    <w:name w:val="Balloon Text"/>
    <w:basedOn w:val="Normal"/>
    <w:uiPriority w:val="1"/>
    <w:unhideWhenUsed/>
    <w:qFormat/>
    <w:pPr>
      <w:spacing w:after="0" w:line="240" w:lineRule="auto"/>
    </w:pPr>
    <w:rPr>
      <w:rFonts w:ascii="Tahoma" w:eastAsia="Tahoma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unhideWhenUsed/>
    <w:qFormat/>
    <w:pPr>
      <w:widowControl w:val="0"/>
      <w:spacing w:after="0" w:line="240" w:lineRule="auto"/>
    </w:pPr>
    <w:rPr>
      <w:rFonts w:asciiTheme="minorHAnsi" w:eastAsiaTheme="minorHAnsi" w:hAnsiTheme="minorHAnsi" w:cstheme="minorHAnsi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none" w:sz="0" w:space="7" w:color="000000"/>
        <w:left w:val="single" w:sz="12" w:space="15" w:color="0073B9"/>
        <w:bottom w:val="none" w:sz="0" w:space="7" w:color="000000"/>
        <w:right w:val="none" w:sz="0" w:space="7" w:color="000000"/>
      </w:pBdr>
      <w:ind w:left="329"/>
    </w:pPr>
    <w:rPr>
      <w:rFonts w:asciiTheme="majorHAnsi" w:eastAsiaTheme="majorHAnsi" w:hAnsiTheme="majorHAnsi" w:cstheme="majorHAnsi"/>
      <w:i/>
    </w:rPr>
  </w:style>
  <w:style w:type="paragraph" w:customStyle="1" w:styleId="IntenseQuote">
    <w:name w:val="Intense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ListParagraph">
    <w:name w:val="ListParagraph"/>
    <w:basedOn w:val="Normal"/>
    <w:uiPriority w:val="1"/>
    <w:unhideWhenUsed/>
    <w:qFormat/>
    <w:pPr>
      <w:ind w:left="720"/>
    </w:pPr>
    <w:rPr>
      <w:rFonts w:asciiTheme="majorHAnsi" w:eastAsiaTheme="majorHAnsi" w:hAnsiTheme="majorHAnsi" w:cstheme="majorHAnsi"/>
    </w:rPr>
  </w:style>
  <w:style w:type="paragraph" w:customStyle="1" w:styleId="m-5137765566087884430gmail-m6884450402866871404msolistparagraph">
    <w:name w:val="m_-5137765566087884430gmail-m_6884450402866871404msolistparagraph"/>
    <w:basedOn w:val="Normal"/>
    <w:uiPriority w:val="1"/>
    <w:unhideWhenUsed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Spacing">
    <w:name w:val="NoSpacing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character" w:customStyle="1" w:styleId="a">
    <w:uiPriority w:val="1"/>
    <w:unhideWhenUsed/>
    <w:qFormat/>
    <w:rPr>
      <w:b/>
      <w:i/>
      <w:color w:val="4472C4" w:themeColor="accent1"/>
      <w:spacing w:val="10"/>
    </w:rPr>
  </w:style>
  <w:style w:type="character" w:customStyle="1" w:styleId="a0">
    <w:uiPriority w:val="1"/>
    <w:unhideWhenUsed/>
    <w:qFormat/>
    <w:rPr>
      <w:b/>
      <w:i/>
      <w:color w:val="ED7D31" w:themeColor="accent2"/>
      <w:spacing w:val="10"/>
    </w:rPr>
  </w:style>
  <w:style w:type="character" w:customStyle="1" w:styleId="a1">
    <w:uiPriority w:val="1"/>
    <w:unhideWhenUsed/>
    <w:qFormat/>
    <w:rPr>
      <w:b/>
      <w:i/>
      <w:color w:val="A5A5A5" w:themeColor="accent3"/>
      <w:spacing w:val="10"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b/>
      <w:i/>
      <w:color w:val="5B9BD5" w:themeColor="accent5"/>
      <w:spacing w:val="10"/>
    </w:rPr>
  </w:style>
  <w:style w:type="character" w:customStyle="1" w:styleId="a4">
    <w:uiPriority w:val="1"/>
    <w:unhideWhenUsed/>
    <w:qFormat/>
    <w:rPr>
      <w:b/>
      <w:i/>
      <w:color w:val="70AD47" w:themeColor="accent6"/>
      <w:spacing w:val="10"/>
    </w:rPr>
  </w:style>
  <w:style w:type="character" w:customStyle="1" w:styleId="a5">
    <w:uiPriority w:val="1"/>
    <w:unhideWhenUsed/>
    <w:qFormat/>
    <w:rPr>
      <w:b/>
      <w:i/>
      <w:color w:val="ED7D31" w:themeColor="accent2"/>
      <w:spacing w:val="10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unhideWhenUsed/>
  </w:style>
  <w:style w:type="character" w:styleId="EndnoteReference">
    <w:name w:val="end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unhideWhenUsed/>
  </w:style>
  <w:style w:type="table" w:customStyle="1" w:styleId="a6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W w:w="3735" w:type="dxa"/>
      <w:shd w:val="clear" w:color="auto" w:fill="FBE5D5"/>
      <w:tcMar>
        <w:left w:w="90" w:type="dxa"/>
        <w:right w:w="90" w:type="dxa"/>
      </w:tcMar>
    </w:tc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32757C"/>
    <w:rPr>
      <w:rFonts w:asciiTheme="majorHAnsi" w:eastAsiaTheme="majorHAnsi" w:hAnsiTheme="majorHAnsi" w:cstheme="majorHAnsi"/>
      <w:b/>
      <w:sz w:val="72"/>
    </w:rPr>
  </w:style>
  <w:style w:type="paragraph" w:styleId="NoSpacing0">
    <w:name w:val="No Spacing"/>
    <w:uiPriority w:val="1"/>
    <w:qFormat/>
    <w:rsid w:val="0032757C"/>
    <w:pPr>
      <w:spacing w:after="0" w:line="240" w:lineRule="auto"/>
      <w:jc w:val="both"/>
    </w:pPr>
    <w:rPr>
      <w:rFonts w:ascii="Arial" w:eastAsia="Arial" w:hAnsi="Arial" w:cs="Arial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677F"/>
    <w:rPr>
      <w:rFonts w:asciiTheme="majorHAnsi" w:eastAsiaTheme="majorHAnsi" w:hAnsiTheme="majorHAnsi" w:cstheme="majorHAnsi"/>
    </w:rPr>
  </w:style>
  <w:style w:type="paragraph" w:styleId="ListParagraph0">
    <w:name w:val="List Paragraph"/>
    <w:basedOn w:val="Normal"/>
    <w:uiPriority w:val="34"/>
    <w:qFormat/>
    <w:rsid w:val="002B148E"/>
    <w:pPr>
      <w:ind w:left="720"/>
      <w:contextualSpacing/>
    </w:p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0" w:type="dxa"/>
        <w:right w:w="90" w:type="dxa"/>
      </w:tblCellMar>
    </w:tblPr>
    <w:tcPr>
      <w:shd w:val="clear" w:color="auto" w:fill="FBE5D5"/>
    </w:tcPr>
  </w:style>
  <w:style w:type="character" w:customStyle="1" w:styleId="HeaderChar">
    <w:name w:val="Header Char"/>
    <w:basedOn w:val="DefaultParagraphFont"/>
    <w:link w:val="Header"/>
    <w:uiPriority w:val="99"/>
    <w:rsid w:val="00EA5D1F"/>
    <w:rPr>
      <w:rFonts w:asciiTheme="majorHAnsi" w:eastAsiaTheme="majorHAnsi" w:hAnsiTheme="majorHAnsi" w:cstheme="majorHAnsi"/>
    </w:rPr>
  </w:style>
  <w:style w:type="table" w:styleId="TableGrid">
    <w:name w:val="Table Grid"/>
    <w:basedOn w:val="TableNormal"/>
    <w:uiPriority w:val="39"/>
    <w:rsid w:val="00EA5D1F"/>
    <w:pPr>
      <w:spacing w:after="0" w:line="360" w:lineRule="auto"/>
    </w:pPr>
    <w:rPr>
      <w:rFonts w:ascii="Arial" w:eastAsia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microsoft.com/office/2007/relationships/hdphoto" Target="media/hdphoto8.wdp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microsoft.com/office/2007/relationships/hdphoto" Target="media/hdphoto12.wdp"/><Relationship Id="rId42" Type="http://schemas.microsoft.com/office/2007/relationships/hdphoto" Target="media/hdphoto16.wdp"/><Relationship Id="rId47" Type="http://schemas.openxmlformats.org/officeDocument/2006/relationships/image" Target="media/image19.png"/><Relationship Id="rId50" Type="http://schemas.microsoft.com/office/2007/relationships/hdphoto" Target="media/hdphoto20.wdp"/><Relationship Id="rId55" Type="http://schemas.openxmlformats.org/officeDocument/2006/relationships/image" Target="media/image23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9" Type="http://schemas.openxmlformats.org/officeDocument/2006/relationships/image" Target="media/image10.png"/><Relationship Id="rId11" Type="http://schemas.openxmlformats.org/officeDocument/2006/relationships/image" Target="media/image1.png"/><Relationship Id="rId24" Type="http://schemas.microsoft.com/office/2007/relationships/hdphoto" Target="media/hdphoto7.wdp"/><Relationship Id="rId32" Type="http://schemas.microsoft.com/office/2007/relationships/hdphoto" Target="media/hdphoto11.wdp"/><Relationship Id="rId37" Type="http://schemas.openxmlformats.org/officeDocument/2006/relationships/image" Target="media/image14.png"/><Relationship Id="rId40" Type="http://schemas.microsoft.com/office/2007/relationships/hdphoto" Target="media/hdphoto15.wdp"/><Relationship Id="rId45" Type="http://schemas.openxmlformats.org/officeDocument/2006/relationships/image" Target="media/image18.png"/><Relationship Id="rId53" Type="http://schemas.openxmlformats.org/officeDocument/2006/relationships/image" Target="media/image22.png"/><Relationship Id="rId58" Type="http://schemas.microsoft.com/office/2007/relationships/hdphoto" Target="media/hdphoto24.wdp"/><Relationship Id="rId5" Type="http://schemas.openxmlformats.org/officeDocument/2006/relationships/numbering" Target="numbering.xml"/><Relationship Id="rId61" Type="http://schemas.openxmlformats.org/officeDocument/2006/relationships/footer" Target="footer2.xml"/><Relationship Id="rId19" Type="http://schemas.openxmlformats.org/officeDocument/2006/relationships/image" Target="media/image5.png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9.png"/><Relationship Id="rId30" Type="http://schemas.microsoft.com/office/2007/relationships/hdphoto" Target="media/hdphoto10.wdp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microsoft.com/office/2007/relationships/hdphoto" Target="media/hdphoto19.wdp"/><Relationship Id="rId56" Type="http://schemas.microsoft.com/office/2007/relationships/hdphoto" Target="media/hdphoto23.wdp"/><Relationship Id="rId8" Type="http://schemas.openxmlformats.org/officeDocument/2006/relationships/webSettings" Target="webSettings.xml"/><Relationship Id="rId51" Type="http://schemas.openxmlformats.org/officeDocument/2006/relationships/image" Target="media/image21.png"/><Relationship Id="rId3" Type="http://schemas.openxmlformats.org/officeDocument/2006/relationships/customXml" Target="../customXml/item3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microsoft.com/office/2007/relationships/hdphoto" Target="media/hdphoto14.wdp"/><Relationship Id="rId46" Type="http://schemas.microsoft.com/office/2007/relationships/hdphoto" Target="media/hdphoto18.wdp"/><Relationship Id="rId59" Type="http://schemas.openxmlformats.org/officeDocument/2006/relationships/header" Target="header1.xml"/><Relationship Id="rId20" Type="http://schemas.microsoft.com/office/2007/relationships/hdphoto" Target="media/hdphoto5.wdp"/><Relationship Id="rId41" Type="http://schemas.openxmlformats.org/officeDocument/2006/relationships/image" Target="media/image16.png"/><Relationship Id="rId54" Type="http://schemas.microsoft.com/office/2007/relationships/hdphoto" Target="media/hdphoto22.wd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microsoft.com/office/2007/relationships/hdphoto" Target="media/hdphoto9.wdp"/><Relationship Id="rId36" Type="http://schemas.microsoft.com/office/2007/relationships/hdphoto" Target="media/hdphoto13.wdp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1603933873771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rli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bKwzbF6L4kuwCzNjf5fvxIZ3g==">CgMxLjA4AHIhMWRmWjA0cDZzd2RueE9TSVpHVW5obXd2QktLRGRQTFlp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57753-AFB6-490B-9FF4-0649AE4F49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53174E0-9E7E-4BF3-8741-FD69AFB62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2F1C7-84B2-46BE-9F42-61C4AA7E0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574</Words>
  <Characters>2733</Characters>
  <Application>Microsoft Office Word</Application>
  <DocSecurity>0</DocSecurity>
  <Lines>124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Adele Adele Pearson</dc:creator>
  <cp:lastModifiedBy>Lucy Keath</cp:lastModifiedBy>
  <cp:revision>2</cp:revision>
  <dcterms:created xsi:type="dcterms:W3CDTF">2026-06-20T08:47:00Z</dcterms:created>
  <dcterms:modified xsi:type="dcterms:W3CDTF">2026-06-20T08:47:00Z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  <property fmtid="{D5CDD505-2E9C-101B-9397-08002B2CF9AE}" pid="3" name="GrammarlyDocumentId">
    <vt:lpwstr>7a5fbf5796d5058be3088c3a825659522082ea47aec0726bda92658a6e322588</vt:lpwstr>
  </property>
  <property fmtid="{D5CDD505-2E9C-101B-9397-08002B2CF9AE}" pid="4" name="ContentTypeId">
    <vt:lpwstr>0x010100725E5E9D931CD445AD2EEBEA8536A3E2</vt:lpwstr>
  </property>
  <property fmtid="{D5CDD505-2E9C-101B-9397-08002B2CF9AE}" pid="5" name="Order">
    <vt:r8>371800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