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43B" w:rsidRDefault="001D643B" w:rsidP="0095013C">
      <w:pPr>
        <w:spacing w:after="0"/>
        <w:ind w:left="360"/>
      </w:pPr>
      <w:r>
        <w:rPr>
          <w:b/>
          <w:sz w:val="28"/>
          <w:szCs w:val="28"/>
        </w:rPr>
        <w:t>Crossings Text Study Group – All Are Welcome!</w:t>
      </w:r>
    </w:p>
    <w:p w:rsidR="003D4F23" w:rsidRDefault="001D643B" w:rsidP="0095013C">
      <w:pPr>
        <w:spacing w:after="0" w:line="240" w:lineRule="auto"/>
        <w:ind w:left="360"/>
        <w:rPr>
          <w:b/>
          <w:sz w:val="28"/>
          <w:szCs w:val="28"/>
        </w:rPr>
      </w:pPr>
      <w:r>
        <w:rPr>
          <w:b/>
          <w:sz w:val="28"/>
          <w:szCs w:val="28"/>
        </w:rPr>
        <w:t>Wednesday Mornings at 9:30 A.M.</w:t>
      </w:r>
    </w:p>
    <w:p w:rsidR="00413580" w:rsidRPr="003D4F23" w:rsidRDefault="00413580" w:rsidP="0095013C">
      <w:pPr>
        <w:spacing w:after="0" w:line="240" w:lineRule="auto"/>
        <w:ind w:left="360"/>
        <w:rPr>
          <w:rFonts w:ascii="Times New Roman" w:eastAsia="Times New Roman" w:hAnsi="Times New Roman" w:cs="Times New Roman"/>
          <w:sz w:val="24"/>
          <w:szCs w:val="24"/>
        </w:rPr>
      </w:pPr>
      <w:r>
        <w:rPr>
          <w:b/>
          <w:sz w:val="28"/>
          <w:szCs w:val="28"/>
        </w:rPr>
        <w:t>Martin Luther Lutheran Church, Milwaukee</w:t>
      </w:r>
    </w:p>
    <w:p w:rsidR="005A0E9F" w:rsidRDefault="005A0E9F" w:rsidP="0095013C">
      <w:pPr>
        <w:spacing w:after="0" w:line="240" w:lineRule="auto"/>
        <w:ind w:left="360"/>
        <w:rPr>
          <w:rFonts w:ascii="Times New Roman" w:eastAsia="Times New Roman" w:hAnsi="Times New Roman" w:cs="Times New Roman"/>
          <w:sz w:val="24"/>
          <w:szCs w:val="24"/>
        </w:rPr>
      </w:pPr>
    </w:p>
    <w:p w:rsidR="008C55C9" w:rsidRDefault="0048079E" w:rsidP="003B0150">
      <w:pPr>
        <w:spacing w:after="0" w:line="240" w:lineRule="auto"/>
        <w:ind w:left="360"/>
        <w:rPr>
          <w:rFonts w:ascii="Times New Roman" w:eastAsia="Times New Roman" w:hAnsi="Times New Roman" w:cs="Times New Roman"/>
          <w:sz w:val="24"/>
          <w:szCs w:val="24"/>
        </w:rPr>
      </w:pPr>
      <w:r w:rsidRPr="0048079E">
        <w:rPr>
          <w:rFonts w:ascii="Times New Roman" w:eastAsia="Times New Roman" w:hAnsi="Times New Roman" w:cs="Times New Roman"/>
          <w:sz w:val="24"/>
          <w:szCs w:val="24"/>
        </w:rPr>
        <w:t xml:space="preserve">Dear Friends:  </w:t>
      </w:r>
      <w:r w:rsidR="00832CD1">
        <w:rPr>
          <w:rFonts w:ascii="Times New Roman" w:eastAsia="Times New Roman" w:hAnsi="Times New Roman" w:cs="Times New Roman"/>
          <w:sz w:val="24"/>
          <w:szCs w:val="24"/>
        </w:rPr>
        <w:t>The Gospel reading for Epiphany 6</w:t>
      </w:r>
      <w:r w:rsidR="003B0150">
        <w:rPr>
          <w:rFonts w:ascii="Times New Roman" w:eastAsia="Times New Roman" w:hAnsi="Times New Roman" w:cs="Times New Roman"/>
          <w:sz w:val="24"/>
          <w:szCs w:val="24"/>
        </w:rPr>
        <w:t xml:space="preserve"> (Luk</w:t>
      </w:r>
      <w:r w:rsidR="00464C22">
        <w:rPr>
          <w:rFonts w:ascii="Times New Roman" w:eastAsia="Times New Roman" w:hAnsi="Times New Roman" w:cs="Times New Roman"/>
          <w:sz w:val="24"/>
          <w:szCs w:val="24"/>
        </w:rPr>
        <w:t>e 6:17-26) consists of</w:t>
      </w:r>
      <w:r w:rsidR="003B0150">
        <w:rPr>
          <w:rFonts w:ascii="Times New Roman" w:eastAsia="Times New Roman" w:hAnsi="Times New Roman" w:cs="Times New Roman"/>
          <w:sz w:val="24"/>
          <w:szCs w:val="24"/>
        </w:rPr>
        <w:t xml:space="preserve"> the</w:t>
      </w:r>
      <w:r w:rsidR="00464C22">
        <w:rPr>
          <w:rFonts w:ascii="Times New Roman" w:eastAsia="Times New Roman" w:hAnsi="Times New Roman" w:cs="Times New Roman"/>
          <w:sz w:val="24"/>
          <w:szCs w:val="24"/>
        </w:rPr>
        <w:t xml:space="preserve"> lead in and</w:t>
      </w:r>
      <w:r w:rsidR="003B0150">
        <w:rPr>
          <w:rFonts w:ascii="Times New Roman" w:eastAsia="Times New Roman" w:hAnsi="Times New Roman" w:cs="Times New Roman"/>
          <w:sz w:val="24"/>
          <w:szCs w:val="24"/>
        </w:rPr>
        <w:t xml:space="preserve"> opening lines of what scholars call “</w:t>
      </w:r>
      <w:r w:rsidR="00E57AD2">
        <w:rPr>
          <w:rFonts w:ascii="Times New Roman" w:eastAsia="Times New Roman" w:hAnsi="Times New Roman" w:cs="Times New Roman"/>
          <w:sz w:val="24"/>
          <w:szCs w:val="24"/>
        </w:rPr>
        <w:t>the sermon on the plain” (Lk 6:20-49)</w:t>
      </w:r>
      <w:r w:rsidR="008C55C9">
        <w:rPr>
          <w:rFonts w:ascii="Times New Roman" w:eastAsia="Times New Roman" w:hAnsi="Times New Roman" w:cs="Times New Roman"/>
          <w:sz w:val="24"/>
          <w:szCs w:val="24"/>
        </w:rPr>
        <w:t>.</w:t>
      </w:r>
      <w:r w:rsidR="00832CD1">
        <w:rPr>
          <w:rFonts w:ascii="Times New Roman" w:eastAsia="Times New Roman" w:hAnsi="Times New Roman" w:cs="Times New Roman"/>
          <w:sz w:val="24"/>
          <w:szCs w:val="24"/>
        </w:rPr>
        <w:t xml:space="preserve">  It is the second “sermon” that Jesus preaches in Luke and is in many ways an extension of the first which we heard him give on Epiphany 4 in his</w:t>
      </w:r>
      <w:r w:rsidR="00900776">
        <w:rPr>
          <w:rFonts w:ascii="Times New Roman" w:eastAsia="Times New Roman" w:hAnsi="Times New Roman" w:cs="Times New Roman"/>
          <w:sz w:val="24"/>
          <w:szCs w:val="24"/>
        </w:rPr>
        <w:t xml:space="preserve"> home</w:t>
      </w:r>
      <w:r w:rsidR="00832CD1">
        <w:rPr>
          <w:rFonts w:ascii="Times New Roman" w:eastAsia="Times New Roman" w:hAnsi="Times New Roman" w:cs="Times New Roman"/>
          <w:sz w:val="24"/>
          <w:szCs w:val="24"/>
        </w:rPr>
        <w:t>town (Nazareth) synagogue (Lk 4:</w:t>
      </w:r>
      <w:r w:rsidR="00396B1E">
        <w:rPr>
          <w:rFonts w:ascii="Times New Roman" w:eastAsia="Times New Roman" w:hAnsi="Times New Roman" w:cs="Times New Roman"/>
          <w:sz w:val="24"/>
          <w:szCs w:val="24"/>
        </w:rPr>
        <w:t>18-21).  There</w:t>
      </w:r>
      <w:r w:rsidR="00B51899">
        <w:rPr>
          <w:rFonts w:ascii="Times New Roman" w:eastAsia="Times New Roman" w:hAnsi="Times New Roman" w:cs="Times New Roman"/>
          <w:sz w:val="24"/>
          <w:szCs w:val="24"/>
        </w:rPr>
        <w:t>,</w:t>
      </w:r>
      <w:r w:rsidR="00396B1E">
        <w:rPr>
          <w:rFonts w:ascii="Times New Roman" w:eastAsia="Times New Roman" w:hAnsi="Times New Roman" w:cs="Times New Roman"/>
          <w:sz w:val="24"/>
          <w:szCs w:val="24"/>
        </w:rPr>
        <w:t xml:space="preserve"> you will remember</w:t>
      </w:r>
      <w:r w:rsidR="00B51899">
        <w:rPr>
          <w:rFonts w:ascii="Times New Roman" w:eastAsia="Times New Roman" w:hAnsi="Times New Roman" w:cs="Times New Roman"/>
          <w:sz w:val="24"/>
          <w:szCs w:val="24"/>
        </w:rPr>
        <w:t>,</w:t>
      </w:r>
      <w:r w:rsidR="00396B1E">
        <w:rPr>
          <w:rFonts w:ascii="Times New Roman" w:eastAsia="Times New Roman" w:hAnsi="Times New Roman" w:cs="Times New Roman"/>
          <w:sz w:val="24"/>
          <w:szCs w:val="24"/>
        </w:rPr>
        <w:t xml:space="preserve"> Jesus read the Isaiah scroll about “bringing good news to the poor</w:t>
      </w:r>
      <w:r w:rsidR="0059111F">
        <w:rPr>
          <w:rFonts w:ascii="Times New Roman" w:eastAsia="Times New Roman" w:hAnsi="Times New Roman" w:cs="Times New Roman"/>
          <w:sz w:val="24"/>
          <w:szCs w:val="24"/>
        </w:rPr>
        <w:t>, etc.</w:t>
      </w:r>
      <w:r w:rsidR="00396B1E">
        <w:rPr>
          <w:rFonts w:ascii="Times New Roman" w:eastAsia="Times New Roman" w:hAnsi="Times New Roman" w:cs="Times New Roman"/>
          <w:sz w:val="24"/>
          <w:szCs w:val="24"/>
        </w:rPr>
        <w:t>” and declare</w:t>
      </w:r>
      <w:r w:rsidR="0059111F">
        <w:rPr>
          <w:rFonts w:ascii="Times New Roman" w:eastAsia="Times New Roman" w:hAnsi="Times New Roman" w:cs="Times New Roman"/>
          <w:sz w:val="24"/>
          <w:szCs w:val="24"/>
        </w:rPr>
        <w:t>d</w:t>
      </w:r>
      <w:r w:rsidR="00396B1E">
        <w:rPr>
          <w:rFonts w:ascii="Times New Roman" w:eastAsia="Times New Roman" w:hAnsi="Times New Roman" w:cs="Times New Roman"/>
          <w:sz w:val="24"/>
          <w:szCs w:val="24"/>
        </w:rPr>
        <w:t xml:space="preserve"> that it was now </w:t>
      </w:r>
      <w:r w:rsidR="001207EB">
        <w:rPr>
          <w:rFonts w:ascii="Times New Roman" w:eastAsia="Times New Roman" w:hAnsi="Times New Roman" w:cs="Times New Roman"/>
          <w:sz w:val="24"/>
          <w:szCs w:val="24"/>
        </w:rPr>
        <w:t xml:space="preserve">being </w:t>
      </w:r>
      <w:r w:rsidR="00396B1E">
        <w:rPr>
          <w:rFonts w:ascii="Times New Roman" w:eastAsia="Times New Roman" w:hAnsi="Times New Roman" w:cs="Times New Roman"/>
          <w:sz w:val="24"/>
          <w:szCs w:val="24"/>
        </w:rPr>
        <w:t>“fulfilled in their hearing,” meaning, he has been anointed</w:t>
      </w:r>
      <w:r w:rsidR="001207EB">
        <w:rPr>
          <w:rFonts w:ascii="Times New Roman" w:eastAsia="Times New Roman" w:hAnsi="Times New Roman" w:cs="Times New Roman"/>
          <w:sz w:val="24"/>
          <w:szCs w:val="24"/>
        </w:rPr>
        <w:t>/authorized</w:t>
      </w:r>
      <w:r w:rsidR="00396B1E">
        <w:rPr>
          <w:rFonts w:ascii="Times New Roman" w:eastAsia="Times New Roman" w:hAnsi="Times New Roman" w:cs="Times New Roman"/>
          <w:sz w:val="24"/>
          <w:szCs w:val="24"/>
        </w:rPr>
        <w:t xml:space="preserve"> by the </w:t>
      </w:r>
      <w:r w:rsidR="003D4E5B">
        <w:rPr>
          <w:rFonts w:ascii="Times New Roman" w:eastAsia="Times New Roman" w:hAnsi="Times New Roman" w:cs="Times New Roman"/>
          <w:sz w:val="24"/>
          <w:szCs w:val="24"/>
        </w:rPr>
        <w:t>“</w:t>
      </w:r>
      <w:r w:rsidR="00396B1E">
        <w:rPr>
          <w:rFonts w:ascii="Times New Roman" w:eastAsia="Times New Roman" w:hAnsi="Times New Roman" w:cs="Times New Roman"/>
          <w:sz w:val="24"/>
          <w:szCs w:val="24"/>
        </w:rPr>
        <w:t>Spirit of the Lor</w:t>
      </w:r>
      <w:r w:rsidR="001207EB">
        <w:rPr>
          <w:rFonts w:ascii="Times New Roman" w:eastAsia="Times New Roman" w:hAnsi="Times New Roman" w:cs="Times New Roman"/>
          <w:sz w:val="24"/>
          <w:szCs w:val="24"/>
        </w:rPr>
        <w:t>d</w:t>
      </w:r>
      <w:r w:rsidR="003D4E5B">
        <w:rPr>
          <w:rFonts w:ascii="Times New Roman" w:eastAsia="Times New Roman" w:hAnsi="Times New Roman" w:cs="Times New Roman"/>
          <w:sz w:val="24"/>
          <w:szCs w:val="24"/>
        </w:rPr>
        <w:t>”</w:t>
      </w:r>
      <w:r w:rsidR="001207EB">
        <w:rPr>
          <w:rFonts w:ascii="Times New Roman" w:eastAsia="Times New Roman" w:hAnsi="Times New Roman" w:cs="Times New Roman"/>
          <w:sz w:val="24"/>
          <w:szCs w:val="24"/>
        </w:rPr>
        <w:t xml:space="preserve"> </w:t>
      </w:r>
      <w:r w:rsidR="003D4E5B">
        <w:rPr>
          <w:rFonts w:ascii="Times New Roman" w:eastAsia="Times New Roman" w:hAnsi="Times New Roman" w:cs="Times New Roman"/>
          <w:sz w:val="24"/>
          <w:szCs w:val="24"/>
        </w:rPr>
        <w:t>to fulfill that longstanding</w:t>
      </w:r>
      <w:r w:rsidR="00396B1E">
        <w:rPr>
          <w:rFonts w:ascii="Times New Roman" w:eastAsia="Times New Roman" w:hAnsi="Times New Roman" w:cs="Times New Roman"/>
          <w:sz w:val="24"/>
          <w:szCs w:val="24"/>
        </w:rPr>
        <w:t xml:space="preserve"> promise of God.</w:t>
      </w:r>
    </w:p>
    <w:p w:rsidR="008C55C9" w:rsidRDefault="008C55C9" w:rsidP="003B0150">
      <w:pPr>
        <w:spacing w:after="0" w:line="240" w:lineRule="auto"/>
        <w:ind w:left="360"/>
        <w:rPr>
          <w:rFonts w:ascii="Times New Roman" w:eastAsia="Times New Roman" w:hAnsi="Times New Roman" w:cs="Times New Roman"/>
          <w:sz w:val="24"/>
          <w:szCs w:val="24"/>
        </w:rPr>
      </w:pPr>
    </w:p>
    <w:p w:rsidR="003D4E5B" w:rsidRDefault="00B51899" w:rsidP="0067444A">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sermon comes on the heels of </w:t>
      </w:r>
      <w:r w:rsidR="0067444A">
        <w:rPr>
          <w:rFonts w:ascii="Times New Roman" w:eastAsia="Times New Roman" w:hAnsi="Times New Roman" w:cs="Times New Roman"/>
          <w:sz w:val="24"/>
          <w:szCs w:val="24"/>
        </w:rPr>
        <w:t>three significant developments:  1) Jesus</w:t>
      </w:r>
      <w:r w:rsidR="003D4E5B">
        <w:rPr>
          <w:rFonts w:ascii="Times New Roman" w:eastAsia="Times New Roman" w:hAnsi="Times New Roman" w:cs="Times New Roman"/>
          <w:sz w:val="24"/>
          <w:szCs w:val="24"/>
        </w:rPr>
        <w:t>’ “infuriation” of</w:t>
      </w:r>
      <w:r w:rsidR="0067444A">
        <w:rPr>
          <w:rFonts w:ascii="Times New Roman" w:eastAsia="Times New Roman" w:hAnsi="Times New Roman" w:cs="Times New Roman"/>
          <w:sz w:val="24"/>
          <w:szCs w:val="24"/>
        </w:rPr>
        <w:t xml:space="preserve"> the religious establishment because of his breaking of Sabbath law (Lk 6:1-11); 2) followed by his ascent up a mountain to pray; 3) </w:t>
      </w:r>
      <w:r w:rsidR="003D4E5B">
        <w:rPr>
          <w:rFonts w:ascii="Times New Roman" w:eastAsia="Times New Roman" w:hAnsi="Times New Roman" w:cs="Times New Roman"/>
          <w:sz w:val="24"/>
          <w:szCs w:val="24"/>
        </w:rPr>
        <w:t>followed still by his</w:t>
      </w:r>
      <w:r w:rsidR="0067444A">
        <w:rPr>
          <w:rFonts w:ascii="Times New Roman" w:eastAsia="Times New Roman" w:hAnsi="Times New Roman" w:cs="Times New Roman"/>
          <w:sz w:val="24"/>
          <w:szCs w:val="24"/>
        </w:rPr>
        <w:t xml:space="preserve"> </w:t>
      </w:r>
      <w:r w:rsidR="003D4E5B">
        <w:rPr>
          <w:rFonts w:ascii="Times New Roman" w:eastAsia="Times New Roman" w:hAnsi="Times New Roman" w:cs="Times New Roman"/>
          <w:sz w:val="24"/>
          <w:szCs w:val="24"/>
        </w:rPr>
        <w:t>calling</w:t>
      </w:r>
      <w:r>
        <w:rPr>
          <w:rFonts w:ascii="Times New Roman" w:eastAsia="Times New Roman" w:hAnsi="Times New Roman" w:cs="Times New Roman"/>
          <w:sz w:val="24"/>
          <w:szCs w:val="24"/>
        </w:rPr>
        <w:t xml:space="preserve"> out the “twelve</w:t>
      </w:r>
      <w:r w:rsidR="0067444A">
        <w:rPr>
          <w:rFonts w:ascii="Times New Roman" w:eastAsia="Times New Roman" w:hAnsi="Times New Roman" w:cs="Times New Roman"/>
          <w:sz w:val="24"/>
          <w:szCs w:val="24"/>
        </w:rPr>
        <w:t xml:space="preserve"> apostles</w:t>
      </w:r>
      <w:r>
        <w:rPr>
          <w:rFonts w:ascii="Times New Roman" w:eastAsia="Times New Roman" w:hAnsi="Times New Roman" w:cs="Times New Roman"/>
          <w:sz w:val="24"/>
          <w:szCs w:val="24"/>
        </w:rPr>
        <w:t xml:space="preserve">” </w:t>
      </w:r>
      <w:r w:rsidR="0067444A">
        <w:rPr>
          <w:rFonts w:ascii="Times New Roman" w:eastAsia="Times New Roman" w:hAnsi="Times New Roman" w:cs="Times New Roman"/>
          <w:sz w:val="24"/>
          <w:szCs w:val="24"/>
        </w:rPr>
        <w:t xml:space="preserve">(literally, “sent ones” or missionaries) </w:t>
      </w:r>
      <w:r>
        <w:rPr>
          <w:rFonts w:ascii="Times New Roman" w:eastAsia="Times New Roman" w:hAnsi="Times New Roman" w:cs="Times New Roman"/>
          <w:sz w:val="24"/>
          <w:szCs w:val="24"/>
        </w:rPr>
        <w:t>from amongst a large number of disciples</w:t>
      </w:r>
      <w:r w:rsidR="0067444A">
        <w:rPr>
          <w:rFonts w:ascii="Times New Roman" w:eastAsia="Times New Roman" w:hAnsi="Times New Roman" w:cs="Times New Roman"/>
          <w:sz w:val="24"/>
          <w:szCs w:val="24"/>
        </w:rPr>
        <w:t xml:space="preserve"> (aka, the crowd) who were following him.  With the twelve Jesus descends the mountain to the plain where we find a large “crowd” (</w:t>
      </w:r>
      <w:proofErr w:type="spellStart"/>
      <w:r w:rsidR="0067444A">
        <w:rPr>
          <w:rFonts w:ascii="Times New Roman" w:eastAsia="Times New Roman" w:hAnsi="Times New Roman" w:cs="Times New Roman"/>
          <w:sz w:val="24"/>
          <w:szCs w:val="24"/>
        </w:rPr>
        <w:t>ochlos</w:t>
      </w:r>
      <w:proofErr w:type="spellEnd"/>
      <w:r w:rsidR="0067444A">
        <w:rPr>
          <w:rFonts w:ascii="Times New Roman" w:eastAsia="Times New Roman" w:hAnsi="Times New Roman" w:cs="Times New Roman"/>
          <w:sz w:val="24"/>
          <w:szCs w:val="24"/>
        </w:rPr>
        <w:t>) of disciples and a large multitude of “people” (</w:t>
      </w:r>
      <w:proofErr w:type="spellStart"/>
      <w:proofErr w:type="gramStart"/>
      <w:r w:rsidR="00366032">
        <w:rPr>
          <w:rFonts w:ascii="Times New Roman" w:eastAsia="Times New Roman" w:hAnsi="Times New Roman" w:cs="Times New Roman"/>
          <w:sz w:val="24"/>
          <w:szCs w:val="24"/>
        </w:rPr>
        <w:t>laos</w:t>
      </w:r>
      <w:proofErr w:type="spellEnd"/>
      <w:proofErr w:type="gramEnd"/>
      <w:r w:rsidR="00366032">
        <w:rPr>
          <w:rFonts w:ascii="Times New Roman" w:eastAsia="Times New Roman" w:hAnsi="Times New Roman" w:cs="Times New Roman"/>
          <w:sz w:val="24"/>
          <w:szCs w:val="24"/>
        </w:rPr>
        <w:t>) from the surrounding regions, all eager to hear Jesus.  The scene has the aura of Jesus setting forth his program of what his coming reign of God is all about.</w:t>
      </w:r>
    </w:p>
    <w:p w:rsidR="003D4E5B" w:rsidRDefault="003D4E5B" w:rsidP="0067444A">
      <w:pPr>
        <w:spacing w:after="0" w:line="240" w:lineRule="auto"/>
        <w:ind w:left="360"/>
        <w:rPr>
          <w:rFonts w:ascii="Times New Roman" w:eastAsia="Times New Roman" w:hAnsi="Times New Roman" w:cs="Times New Roman"/>
          <w:sz w:val="24"/>
          <w:szCs w:val="24"/>
        </w:rPr>
      </w:pPr>
    </w:p>
    <w:p w:rsidR="003D4E5B" w:rsidRPr="008D59A1" w:rsidRDefault="003D4E5B" w:rsidP="0067444A">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three publics, I think, are important.  They represent to Luke’s contemporaries – and us today – the churches “leadership” (the apostles</w:t>
      </w:r>
      <w:r w:rsidR="00FC3BFD">
        <w:rPr>
          <w:rFonts w:ascii="Times New Roman" w:eastAsia="Times New Roman" w:hAnsi="Times New Roman" w:cs="Times New Roman"/>
          <w:sz w:val="24"/>
          <w:szCs w:val="24"/>
        </w:rPr>
        <w:t>, always in training</w:t>
      </w:r>
      <w:r>
        <w:rPr>
          <w:rFonts w:ascii="Times New Roman" w:eastAsia="Times New Roman" w:hAnsi="Times New Roman" w:cs="Times New Roman"/>
          <w:sz w:val="24"/>
          <w:szCs w:val="24"/>
        </w:rPr>
        <w:t xml:space="preserve">), the “church” (the large crowd, </w:t>
      </w:r>
      <w:proofErr w:type="spellStart"/>
      <w:r w:rsidRPr="003D4E5B">
        <w:rPr>
          <w:rFonts w:ascii="Times New Roman" w:eastAsia="Times New Roman" w:hAnsi="Times New Roman" w:cs="Times New Roman"/>
          <w:i/>
          <w:sz w:val="24"/>
          <w:szCs w:val="24"/>
        </w:rPr>
        <w:t>ochlos</w:t>
      </w:r>
      <w:proofErr w:type="spellEnd"/>
      <w:r>
        <w:rPr>
          <w:rFonts w:ascii="Times New Roman" w:eastAsia="Times New Roman" w:hAnsi="Times New Roman" w:cs="Times New Roman"/>
          <w:sz w:val="24"/>
          <w:szCs w:val="24"/>
        </w:rPr>
        <w:t xml:space="preserve">, of disciples), and the “world” (the people, </w:t>
      </w:r>
      <w:proofErr w:type="spellStart"/>
      <w:r w:rsidRPr="003D4E5B">
        <w:rPr>
          <w:rFonts w:ascii="Times New Roman" w:eastAsia="Times New Roman" w:hAnsi="Times New Roman" w:cs="Times New Roman"/>
          <w:i/>
          <w:sz w:val="24"/>
          <w:szCs w:val="24"/>
        </w:rPr>
        <w:t>laos</w:t>
      </w:r>
      <w:proofErr w:type="spellEnd"/>
      <w:r>
        <w:rPr>
          <w:rFonts w:ascii="Times New Roman" w:eastAsia="Times New Roman" w:hAnsi="Times New Roman" w:cs="Times New Roman"/>
          <w:sz w:val="24"/>
          <w:szCs w:val="24"/>
        </w:rPr>
        <w:t>, from the surrounding regions</w:t>
      </w:r>
      <w:r w:rsidR="00FC3BFD">
        <w:rPr>
          <w:rFonts w:ascii="Times New Roman" w:eastAsia="Times New Roman" w:hAnsi="Times New Roman" w:cs="Times New Roman"/>
          <w:sz w:val="24"/>
          <w:szCs w:val="24"/>
        </w:rPr>
        <w:t>)</w:t>
      </w:r>
      <w:r>
        <w:rPr>
          <w:rFonts w:ascii="Times New Roman" w:eastAsia="Times New Roman" w:hAnsi="Times New Roman" w:cs="Times New Roman"/>
          <w:sz w:val="24"/>
          <w:szCs w:val="24"/>
        </w:rPr>
        <w:t>.  Also important is the audience to whom Jesus’ sermon is addressed, namely, his disciples, which include the apostles and the crowd.  But also note this.  His message is not “private” but “public</w:t>
      </w:r>
      <w:r w:rsidRPr="008D59A1">
        <w:rPr>
          <w:rFonts w:ascii="Times New Roman" w:eastAsia="Times New Roman" w:hAnsi="Times New Roman" w:cs="Times New Roman"/>
          <w:sz w:val="24"/>
          <w:szCs w:val="24"/>
        </w:rPr>
        <w:t xml:space="preserve">.”  </w:t>
      </w:r>
      <w:r w:rsidR="008D59A1" w:rsidRPr="008D59A1">
        <w:rPr>
          <w:rFonts w:ascii="Times New Roman" w:hAnsi="Times New Roman" w:cs="Times New Roman"/>
          <w:sz w:val="24"/>
          <w:szCs w:val="24"/>
        </w:rPr>
        <w:t xml:space="preserve">It is as accessible to the people of the world as it is </w:t>
      </w:r>
      <w:r w:rsidR="003846CA">
        <w:rPr>
          <w:rFonts w:ascii="Times New Roman" w:hAnsi="Times New Roman" w:cs="Times New Roman"/>
          <w:sz w:val="24"/>
          <w:szCs w:val="24"/>
        </w:rPr>
        <w:t xml:space="preserve">to </w:t>
      </w:r>
      <w:bookmarkStart w:id="0" w:name="_GoBack"/>
      <w:bookmarkEnd w:id="0"/>
      <w:r w:rsidR="008D59A1" w:rsidRPr="008D59A1">
        <w:rPr>
          <w:rFonts w:ascii="Times New Roman" w:hAnsi="Times New Roman" w:cs="Times New Roman"/>
          <w:sz w:val="24"/>
          <w:szCs w:val="24"/>
        </w:rPr>
        <w:t>his disciples. The difference is in the reception. Even so, the hope is that the people would join the crowd of disciples in receiving the benefits of following Jesus.</w:t>
      </w:r>
    </w:p>
    <w:p w:rsidR="00FC3BFD" w:rsidRDefault="00FC3BFD" w:rsidP="0067444A">
      <w:pPr>
        <w:spacing w:after="0" w:line="240" w:lineRule="auto"/>
        <w:ind w:left="360"/>
        <w:rPr>
          <w:rFonts w:ascii="Times New Roman" w:eastAsia="Times New Roman" w:hAnsi="Times New Roman" w:cs="Times New Roman"/>
          <w:sz w:val="24"/>
          <w:szCs w:val="24"/>
        </w:rPr>
      </w:pPr>
    </w:p>
    <w:p w:rsidR="00333A29" w:rsidRDefault="00FC3BFD" w:rsidP="009D712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to the message.  I like David </w:t>
      </w:r>
      <w:proofErr w:type="spellStart"/>
      <w:r>
        <w:rPr>
          <w:rFonts w:ascii="Times New Roman" w:eastAsia="Times New Roman" w:hAnsi="Times New Roman" w:cs="Times New Roman"/>
          <w:sz w:val="24"/>
          <w:szCs w:val="24"/>
        </w:rPr>
        <w:t>Tiede’s</w:t>
      </w:r>
      <w:proofErr w:type="spellEnd"/>
      <w:r>
        <w:rPr>
          <w:rFonts w:ascii="Times New Roman" w:eastAsia="Times New Roman" w:hAnsi="Times New Roman" w:cs="Times New Roman"/>
          <w:sz w:val="24"/>
          <w:szCs w:val="24"/>
        </w:rPr>
        <w:t xml:space="preserve"> description of it as a “major policy statement of the Kingdom.” (</w:t>
      </w:r>
      <w:r w:rsidRPr="00FC3BFD">
        <w:rPr>
          <w:rFonts w:ascii="Times New Roman" w:eastAsia="Times New Roman" w:hAnsi="Times New Roman" w:cs="Times New Roman"/>
          <w:i/>
          <w:sz w:val="24"/>
          <w:szCs w:val="24"/>
        </w:rPr>
        <w:t>Luke:  Augsburg Commentary on the New Testament</w:t>
      </w:r>
      <w:r>
        <w:rPr>
          <w:rFonts w:ascii="Times New Roman" w:eastAsia="Times New Roman" w:hAnsi="Times New Roman" w:cs="Times New Roman"/>
          <w:sz w:val="24"/>
          <w:szCs w:val="24"/>
        </w:rPr>
        <w:t>, p. 137</w:t>
      </w:r>
      <w:r w:rsidRPr="009D7122">
        <w:rPr>
          <w:rFonts w:ascii="Times New Roman" w:eastAsia="Times New Roman" w:hAnsi="Times New Roman" w:cs="Times New Roman"/>
        </w:rPr>
        <w:t xml:space="preserve">.)  </w:t>
      </w:r>
      <w:r w:rsidR="009D7122" w:rsidRPr="009D7122">
        <w:rPr>
          <w:rFonts w:ascii="Times New Roman" w:hAnsi="Times New Roman" w:cs="Times New Roman"/>
        </w:rPr>
        <w:t>The policies of Jesus’ kingdom are 180 degrees from that of the world, which is fixated on power, but also from that of the religious establishment, who are fixated on the law of God (see, Lk 6:1-11).</w:t>
      </w:r>
      <w:r w:rsidR="009D7122">
        <w:rPr>
          <w:rFonts w:ascii="Times New Roman" w:hAnsi="Times New Roman" w:cs="Times New Roman"/>
        </w:rPr>
        <w:t xml:space="preserve">  </w:t>
      </w:r>
      <w:r w:rsidR="00DD3C32">
        <w:rPr>
          <w:rFonts w:ascii="Times New Roman" w:eastAsia="Times New Roman" w:hAnsi="Times New Roman" w:cs="Times New Roman"/>
          <w:sz w:val="24"/>
          <w:szCs w:val="24"/>
        </w:rPr>
        <w:t xml:space="preserve">And neither group understands Jesus.  </w:t>
      </w:r>
      <w:r>
        <w:rPr>
          <w:rFonts w:ascii="Times New Roman" w:eastAsia="Times New Roman" w:hAnsi="Times New Roman" w:cs="Times New Roman"/>
          <w:sz w:val="24"/>
          <w:szCs w:val="24"/>
        </w:rPr>
        <w:t xml:space="preserve">The evidence </w:t>
      </w:r>
      <w:r w:rsidR="00DD3C32">
        <w:rPr>
          <w:rFonts w:ascii="Times New Roman" w:eastAsia="Times New Roman" w:hAnsi="Times New Roman" w:cs="Times New Roman"/>
          <w:sz w:val="24"/>
          <w:szCs w:val="24"/>
        </w:rPr>
        <w:t xml:space="preserve">of his reversal of policies is clearly stated in who receives his “blessing” and who receives his “woe.”  </w:t>
      </w:r>
    </w:p>
    <w:p w:rsidR="00333A29" w:rsidRDefault="00333A29" w:rsidP="00DD3C32">
      <w:pPr>
        <w:spacing w:after="0" w:line="240" w:lineRule="auto"/>
        <w:ind w:left="360"/>
        <w:rPr>
          <w:rFonts w:ascii="Times New Roman" w:eastAsia="Times New Roman" w:hAnsi="Times New Roman" w:cs="Times New Roman"/>
          <w:sz w:val="24"/>
          <w:szCs w:val="24"/>
        </w:rPr>
      </w:pPr>
    </w:p>
    <w:p w:rsidR="00DD3C32" w:rsidRDefault="00333A29" w:rsidP="00DD3C3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Of those blessed, we not only</w:t>
      </w:r>
      <w:r w:rsidR="00DD3C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have </w:t>
      </w:r>
      <w:r w:rsidR="00DD3C32">
        <w:rPr>
          <w:rFonts w:ascii="Times New Roman" w:eastAsia="Times New Roman" w:hAnsi="Times New Roman" w:cs="Times New Roman"/>
          <w:sz w:val="24"/>
          <w:szCs w:val="24"/>
        </w:rPr>
        <w:t xml:space="preserve">the poor, the hungry, and the </w:t>
      </w:r>
      <w:r>
        <w:rPr>
          <w:rFonts w:ascii="Times New Roman" w:eastAsia="Times New Roman" w:hAnsi="Times New Roman" w:cs="Times New Roman"/>
          <w:sz w:val="24"/>
          <w:szCs w:val="24"/>
        </w:rPr>
        <w:t>weeping</w:t>
      </w:r>
      <w:r w:rsidR="00DD3C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D3C32">
        <w:rPr>
          <w:rFonts w:ascii="Times New Roman" w:eastAsia="Times New Roman" w:hAnsi="Times New Roman" w:cs="Times New Roman"/>
          <w:sz w:val="24"/>
          <w:szCs w:val="24"/>
        </w:rPr>
        <w:t>the ones whom in Old Testament prophesy always were</w:t>
      </w:r>
      <w:r w:rsidR="00AA0D6B">
        <w:rPr>
          <w:rFonts w:ascii="Times New Roman" w:eastAsia="Times New Roman" w:hAnsi="Times New Roman" w:cs="Times New Roman"/>
          <w:sz w:val="24"/>
          <w:szCs w:val="24"/>
        </w:rPr>
        <w:t xml:space="preserve"> </w:t>
      </w:r>
      <w:r w:rsidR="00DD3C32">
        <w:rPr>
          <w:rFonts w:ascii="Times New Roman" w:eastAsia="Times New Roman" w:hAnsi="Times New Roman" w:cs="Times New Roman"/>
          <w:sz w:val="24"/>
          <w:szCs w:val="24"/>
        </w:rPr>
        <w:t>of major concern to G</w:t>
      </w:r>
      <w:r>
        <w:rPr>
          <w:rFonts w:ascii="Times New Roman" w:eastAsia="Times New Roman" w:hAnsi="Times New Roman" w:cs="Times New Roman"/>
          <w:sz w:val="24"/>
          <w:szCs w:val="24"/>
        </w:rPr>
        <w:t>od)</w:t>
      </w:r>
      <w:r w:rsidR="00DD3C32">
        <w:rPr>
          <w:rFonts w:ascii="Times New Roman" w:eastAsia="Times New Roman" w:hAnsi="Times New Roman" w:cs="Times New Roman"/>
          <w:sz w:val="24"/>
          <w:szCs w:val="24"/>
        </w:rPr>
        <w:t xml:space="preserve"> but now also those who are hated, excluded,</w:t>
      </w:r>
      <w:r>
        <w:rPr>
          <w:rFonts w:ascii="Times New Roman" w:eastAsia="Times New Roman" w:hAnsi="Times New Roman" w:cs="Times New Roman"/>
          <w:sz w:val="24"/>
          <w:szCs w:val="24"/>
        </w:rPr>
        <w:t xml:space="preserve"> reviled</w:t>
      </w:r>
      <w:r w:rsidR="00DD3C32">
        <w:rPr>
          <w:rFonts w:ascii="Times New Roman" w:eastAsia="Times New Roman" w:hAnsi="Times New Roman" w:cs="Times New Roman"/>
          <w:sz w:val="24"/>
          <w:szCs w:val="24"/>
        </w:rPr>
        <w:t xml:space="preserve"> and defamed on account of following Jesus.  </w:t>
      </w:r>
      <w:r>
        <w:rPr>
          <w:rFonts w:ascii="Times New Roman" w:eastAsia="Times New Roman" w:hAnsi="Times New Roman" w:cs="Times New Roman"/>
          <w:sz w:val="24"/>
          <w:szCs w:val="24"/>
        </w:rPr>
        <w:t xml:space="preserve">This is the unique plight of </w:t>
      </w:r>
      <w:r w:rsidR="00AA0D6B">
        <w:rPr>
          <w:rFonts w:ascii="Times New Roman" w:eastAsia="Times New Roman" w:hAnsi="Times New Roman" w:cs="Times New Roman"/>
          <w:sz w:val="24"/>
          <w:szCs w:val="24"/>
        </w:rPr>
        <w:t>“</w:t>
      </w:r>
      <w:r>
        <w:rPr>
          <w:rFonts w:ascii="Times New Roman" w:eastAsia="Times New Roman" w:hAnsi="Times New Roman" w:cs="Times New Roman"/>
          <w:sz w:val="24"/>
          <w:szCs w:val="24"/>
        </w:rPr>
        <w:t>the crowd of disciples</w:t>
      </w:r>
      <w:r w:rsidR="00AA0D6B">
        <w:rPr>
          <w:rFonts w:ascii="Times New Roman" w:eastAsia="Times New Roman" w:hAnsi="Times New Roman" w:cs="Times New Roman"/>
          <w:sz w:val="24"/>
          <w:szCs w:val="24"/>
        </w:rPr>
        <w:t>” in this world.  Therefore,</w:t>
      </w:r>
      <w:r>
        <w:rPr>
          <w:rFonts w:ascii="Times New Roman" w:eastAsia="Times New Roman" w:hAnsi="Times New Roman" w:cs="Times New Roman"/>
          <w:sz w:val="24"/>
          <w:szCs w:val="24"/>
        </w:rPr>
        <w:t xml:space="preserve"> they are</w:t>
      </w:r>
      <w:r w:rsidR="00DD3C32">
        <w:rPr>
          <w:rFonts w:ascii="Times New Roman" w:eastAsia="Times New Roman" w:hAnsi="Times New Roman" w:cs="Times New Roman"/>
          <w:sz w:val="24"/>
          <w:szCs w:val="24"/>
        </w:rPr>
        <w:t xml:space="preserve"> a new category of </w:t>
      </w:r>
      <w:r>
        <w:rPr>
          <w:rFonts w:ascii="Times New Roman" w:eastAsia="Times New Roman" w:hAnsi="Times New Roman" w:cs="Times New Roman"/>
          <w:sz w:val="24"/>
          <w:szCs w:val="24"/>
        </w:rPr>
        <w:t>“</w:t>
      </w:r>
      <w:r w:rsidR="00DD3C32">
        <w:rPr>
          <w:rFonts w:ascii="Times New Roman" w:eastAsia="Times New Roman" w:hAnsi="Times New Roman" w:cs="Times New Roman"/>
          <w:sz w:val="24"/>
          <w:szCs w:val="24"/>
        </w:rPr>
        <w:t>blessed</w:t>
      </w:r>
      <w:r>
        <w:rPr>
          <w:rFonts w:ascii="Times New Roman" w:eastAsia="Times New Roman" w:hAnsi="Times New Roman" w:cs="Times New Roman"/>
          <w:sz w:val="24"/>
          <w:szCs w:val="24"/>
        </w:rPr>
        <w:t xml:space="preserve">” because they are those who are obviously condemned by the law of God (as the religious establishment will never cease to point out), but whom Jesus </w:t>
      </w:r>
      <w:r w:rsidR="00BE4D0A">
        <w:rPr>
          <w:rFonts w:ascii="Times New Roman" w:eastAsia="Times New Roman" w:hAnsi="Times New Roman" w:cs="Times New Roman"/>
          <w:sz w:val="24"/>
          <w:szCs w:val="24"/>
        </w:rPr>
        <w:t xml:space="preserve">nevertheless </w:t>
      </w:r>
      <w:r>
        <w:rPr>
          <w:rFonts w:ascii="Times New Roman" w:eastAsia="Times New Roman" w:hAnsi="Times New Roman" w:cs="Times New Roman"/>
          <w:sz w:val="24"/>
          <w:szCs w:val="24"/>
        </w:rPr>
        <w:t xml:space="preserve">forgives and declares righteous on his account.    </w:t>
      </w:r>
      <w:r w:rsidR="00DD3C32">
        <w:rPr>
          <w:rFonts w:ascii="Times New Roman" w:eastAsia="Times New Roman" w:hAnsi="Times New Roman" w:cs="Times New Roman"/>
          <w:sz w:val="24"/>
          <w:szCs w:val="24"/>
        </w:rPr>
        <w:t xml:space="preserve"> </w:t>
      </w:r>
    </w:p>
    <w:p w:rsidR="00DD3C32" w:rsidRDefault="00DD3C32" w:rsidP="00DD3C32">
      <w:pPr>
        <w:spacing w:after="0" w:line="240" w:lineRule="auto"/>
        <w:ind w:left="360"/>
        <w:rPr>
          <w:rFonts w:ascii="Times New Roman" w:eastAsia="Times New Roman" w:hAnsi="Times New Roman" w:cs="Times New Roman"/>
          <w:sz w:val="24"/>
          <w:szCs w:val="24"/>
        </w:rPr>
      </w:pPr>
    </w:p>
    <w:p w:rsidR="00AA0D6B" w:rsidRDefault="00966474" w:rsidP="0067444A">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those who receive “woe” from Jesus, we have not only the rich and the well feed (those who </w:t>
      </w:r>
      <w:r w:rsidR="00EC59E3">
        <w:rPr>
          <w:rFonts w:ascii="Times New Roman" w:eastAsia="Times New Roman" w:hAnsi="Times New Roman" w:cs="Times New Roman"/>
          <w:sz w:val="24"/>
          <w:szCs w:val="24"/>
        </w:rPr>
        <w:t xml:space="preserve">mistakenly </w:t>
      </w:r>
      <w:r>
        <w:rPr>
          <w:rFonts w:ascii="Times New Roman" w:eastAsia="Times New Roman" w:hAnsi="Times New Roman" w:cs="Times New Roman"/>
          <w:sz w:val="24"/>
          <w:szCs w:val="24"/>
        </w:rPr>
        <w:t xml:space="preserve">take these comforts as signs that they are OK </w:t>
      </w:r>
      <w:r w:rsidR="00EC59E3">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God), but also those who “laugh now” at the plight of Jesus’ disciples (</w:t>
      </w:r>
      <w:r w:rsidR="00EC59E3">
        <w:rPr>
          <w:rFonts w:ascii="Times New Roman" w:eastAsia="Times New Roman" w:hAnsi="Times New Roman" w:cs="Times New Roman"/>
          <w:sz w:val="24"/>
          <w:szCs w:val="24"/>
        </w:rPr>
        <w:t>whether those disciples numbered among the</w:t>
      </w:r>
      <w:r>
        <w:rPr>
          <w:rFonts w:ascii="Times New Roman" w:eastAsia="Times New Roman" w:hAnsi="Times New Roman" w:cs="Times New Roman"/>
          <w:sz w:val="24"/>
          <w:szCs w:val="24"/>
        </w:rPr>
        <w:t xml:space="preserve"> “apostles” who pronounce forgiveness in Jesus</w:t>
      </w:r>
      <w:r w:rsidR="00EC59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name or</w:t>
      </w:r>
      <w:r w:rsidR="00EC59E3">
        <w:rPr>
          <w:rFonts w:ascii="Times New Roman" w:eastAsia="Times New Roman" w:hAnsi="Times New Roman" w:cs="Times New Roman"/>
          <w:sz w:val="24"/>
          <w:szCs w:val="24"/>
        </w:rPr>
        <w:t xml:space="preserve"> among</w:t>
      </w:r>
      <w:r>
        <w:rPr>
          <w:rFonts w:ascii="Times New Roman" w:eastAsia="Times New Roman" w:hAnsi="Times New Roman" w:cs="Times New Roman"/>
          <w:sz w:val="24"/>
          <w:szCs w:val="24"/>
        </w:rPr>
        <w:t xml:space="preserve"> the “crowd” who receive it in faith) and who </w:t>
      </w:r>
      <w:r w:rsidR="00EC59E3">
        <w:rPr>
          <w:rFonts w:ascii="Times New Roman" w:eastAsia="Times New Roman" w:hAnsi="Times New Roman" w:cs="Times New Roman"/>
          <w:sz w:val="24"/>
          <w:szCs w:val="24"/>
        </w:rPr>
        <w:t>are “spoken well of” by</w:t>
      </w:r>
      <w:r>
        <w:rPr>
          <w:rFonts w:ascii="Times New Roman" w:eastAsia="Times New Roman" w:hAnsi="Times New Roman" w:cs="Times New Roman"/>
          <w:sz w:val="24"/>
          <w:szCs w:val="24"/>
        </w:rPr>
        <w:t xml:space="preserve"> the religious establishment (“the false prophets”) </w:t>
      </w:r>
      <w:r w:rsidR="00EC59E3">
        <w:rPr>
          <w:rFonts w:ascii="Times New Roman" w:eastAsia="Times New Roman" w:hAnsi="Times New Roman" w:cs="Times New Roman"/>
          <w:sz w:val="24"/>
          <w:szCs w:val="24"/>
        </w:rPr>
        <w:t xml:space="preserve">for supporting it in its </w:t>
      </w:r>
      <w:r>
        <w:rPr>
          <w:rFonts w:ascii="Times New Roman" w:eastAsia="Times New Roman" w:hAnsi="Times New Roman" w:cs="Times New Roman"/>
          <w:sz w:val="24"/>
          <w:szCs w:val="24"/>
        </w:rPr>
        <w:t>opposition to Jesus and his kingdom</w:t>
      </w:r>
      <w:r w:rsidR="00AA0D6B">
        <w:rPr>
          <w:rFonts w:ascii="Times New Roman" w:eastAsia="Times New Roman" w:hAnsi="Times New Roman" w:cs="Times New Roman"/>
          <w:sz w:val="24"/>
          <w:szCs w:val="24"/>
        </w:rPr>
        <w:t>.  Of course, that is not new.  For</w:t>
      </w:r>
      <w:r>
        <w:rPr>
          <w:rFonts w:ascii="Times New Roman" w:eastAsia="Times New Roman" w:hAnsi="Times New Roman" w:cs="Times New Roman"/>
          <w:sz w:val="24"/>
          <w:szCs w:val="24"/>
        </w:rPr>
        <w:t xml:space="preserve"> as Jesus notes, even their ancestors did that.</w:t>
      </w:r>
      <w:r w:rsidR="00AA0D6B">
        <w:rPr>
          <w:rFonts w:ascii="Times New Roman" w:eastAsia="Times New Roman" w:hAnsi="Times New Roman" w:cs="Times New Roman"/>
          <w:sz w:val="24"/>
          <w:szCs w:val="24"/>
        </w:rPr>
        <w:t xml:space="preserve">  And although they can’</w:t>
      </w:r>
      <w:r w:rsidR="00EC59E3">
        <w:rPr>
          <w:rFonts w:ascii="Times New Roman" w:eastAsia="Times New Roman" w:hAnsi="Times New Roman" w:cs="Times New Roman"/>
          <w:sz w:val="24"/>
          <w:szCs w:val="24"/>
        </w:rPr>
        <w:t>t see it now, the day will come</w:t>
      </w:r>
      <w:r w:rsidR="00AA0D6B">
        <w:rPr>
          <w:rFonts w:ascii="Times New Roman" w:eastAsia="Times New Roman" w:hAnsi="Times New Roman" w:cs="Times New Roman"/>
          <w:sz w:val="24"/>
          <w:szCs w:val="24"/>
        </w:rPr>
        <w:t xml:space="preserve"> when the blessings of </w:t>
      </w:r>
      <w:r w:rsidR="00AA0D6B">
        <w:rPr>
          <w:rFonts w:ascii="Times New Roman" w:eastAsia="Times New Roman" w:hAnsi="Times New Roman" w:cs="Times New Roman"/>
          <w:sz w:val="24"/>
          <w:szCs w:val="24"/>
        </w:rPr>
        <w:lastRenderedPageBreak/>
        <w:t>Jesus</w:t>
      </w:r>
      <w:r w:rsidR="00EC59E3">
        <w:rPr>
          <w:rFonts w:ascii="Times New Roman" w:eastAsia="Times New Roman" w:hAnsi="Times New Roman" w:cs="Times New Roman"/>
          <w:sz w:val="24"/>
          <w:szCs w:val="24"/>
        </w:rPr>
        <w:t xml:space="preserve"> will</w:t>
      </w:r>
      <w:r w:rsidR="00AA0D6B">
        <w:rPr>
          <w:rFonts w:ascii="Times New Roman" w:eastAsia="Times New Roman" w:hAnsi="Times New Roman" w:cs="Times New Roman"/>
          <w:sz w:val="24"/>
          <w:szCs w:val="24"/>
        </w:rPr>
        <w:t xml:space="preserve"> pass them by and they will be left only with mourning and weeping</w:t>
      </w:r>
      <w:r w:rsidR="00EC59E3">
        <w:rPr>
          <w:rFonts w:ascii="Times New Roman" w:eastAsia="Times New Roman" w:hAnsi="Times New Roman" w:cs="Times New Roman"/>
          <w:sz w:val="24"/>
          <w:szCs w:val="24"/>
        </w:rPr>
        <w:t xml:space="preserve"> that comes from following false prophets</w:t>
      </w:r>
      <w:r w:rsidR="00AA0D6B">
        <w:rPr>
          <w:rFonts w:ascii="Times New Roman" w:eastAsia="Times New Roman" w:hAnsi="Times New Roman" w:cs="Times New Roman"/>
          <w:sz w:val="24"/>
          <w:szCs w:val="24"/>
        </w:rPr>
        <w:t>.</w:t>
      </w:r>
    </w:p>
    <w:p w:rsidR="00AA0D6B" w:rsidRDefault="00AA0D6B" w:rsidP="0067444A">
      <w:pPr>
        <w:spacing w:after="0" w:line="240" w:lineRule="auto"/>
        <w:ind w:left="360"/>
        <w:rPr>
          <w:rFonts w:ascii="Times New Roman" w:eastAsia="Times New Roman" w:hAnsi="Times New Roman" w:cs="Times New Roman"/>
          <w:sz w:val="24"/>
          <w:szCs w:val="24"/>
        </w:rPr>
      </w:pPr>
    </w:p>
    <w:p w:rsidR="00B74C19" w:rsidRDefault="00AA0D6B" w:rsidP="00B74C1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the very</w:t>
      </w:r>
      <w:r w:rsidR="002D42CD">
        <w:rPr>
          <w:rFonts w:ascii="Times New Roman" w:eastAsia="Times New Roman" w:hAnsi="Times New Roman" w:cs="Times New Roman"/>
          <w:sz w:val="24"/>
          <w:szCs w:val="24"/>
        </w:rPr>
        <w:t xml:space="preserve"> ministry of Jesus </w:t>
      </w:r>
      <w:r w:rsidR="00EC59E3">
        <w:rPr>
          <w:rFonts w:ascii="Times New Roman" w:eastAsia="Times New Roman" w:hAnsi="Times New Roman" w:cs="Times New Roman"/>
          <w:sz w:val="24"/>
          <w:szCs w:val="24"/>
        </w:rPr>
        <w:t>reflect</w:t>
      </w:r>
      <w:r w:rsidR="002D42CD">
        <w:rPr>
          <w:rFonts w:ascii="Times New Roman" w:eastAsia="Times New Roman" w:hAnsi="Times New Roman" w:cs="Times New Roman"/>
          <w:sz w:val="24"/>
          <w:szCs w:val="24"/>
        </w:rPr>
        <w:t>s</w:t>
      </w:r>
      <w:r w:rsidR="00EC59E3">
        <w:rPr>
          <w:rFonts w:ascii="Times New Roman" w:eastAsia="Times New Roman" w:hAnsi="Times New Roman" w:cs="Times New Roman"/>
          <w:sz w:val="24"/>
          <w:szCs w:val="24"/>
        </w:rPr>
        <w:t xml:space="preserve"> this policy reversal that is at the center of</w:t>
      </w:r>
      <w:r w:rsidR="007F6FDC">
        <w:rPr>
          <w:rFonts w:ascii="Times New Roman" w:eastAsia="Times New Roman" w:hAnsi="Times New Roman" w:cs="Times New Roman"/>
          <w:sz w:val="24"/>
          <w:szCs w:val="24"/>
        </w:rPr>
        <w:t xml:space="preserve"> the kingdom of God.</w:t>
      </w:r>
      <w:r w:rsidR="002D42CD">
        <w:rPr>
          <w:rFonts w:ascii="Times New Roman" w:eastAsia="Times New Roman" w:hAnsi="Times New Roman" w:cs="Times New Roman"/>
          <w:sz w:val="24"/>
          <w:szCs w:val="24"/>
        </w:rPr>
        <w:t xml:space="preserve">  For he the crucified one</w:t>
      </w:r>
      <w:r w:rsidR="007F6FDC">
        <w:rPr>
          <w:rFonts w:ascii="Times New Roman" w:eastAsia="Times New Roman" w:hAnsi="Times New Roman" w:cs="Times New Roman"/>
          <w:sz w:val="24"/>
          <w:szCs w:val="24"/>
        </w:rPr>
        <w:t xml:space="preserve"> will become by the decree of God the</w:t>
      </w:r>
      <w:r w:rsidR="002D42CD">
        <w:rPr>
          <w:rFonts w:ascii="Times New Roman" w:eastAsia="Times New Roman" w:hAnsi="Times New Roman" w:cs="Times New Roman"/>
          <w:sz w:val="24"/>
          <w:szCs w:val="24"/>
        </w:rPr>
        <w:t xml:space="preserve"> exalted one.  In light of that fact, Jesus’ “</w:t>
      </w:r>
      <w:r w:rsidR="00B74C19">
        <w:rPr>
          <w:rFonts w:ascii="Times New Roman" w:eastAsia="Times New Roman" w:hAnsi="Times New Roman" w:cs="Times New Roman"/>
          <w:sz w:val="24"/>
          <w:szCs w:val="24"/>
        </w:rPr>
        <w:t>sermon on the plain</w:t>
      </w:r>
      <w:r w:rsidR="002D42CD">
        <w:rPr>
          <w:rFonts w:ascii="Times New Roman" w:eastAsia="Times New Roman" w:hAnsi="Times New Roman" w:cs="Times New Roman"/>
          <w:sz w:val="24"/>
          <w:szCs w:val="24"/>
        </w:rPr>
        <w:t>” continues to bless us, who live in th</w:t>
      </w:r>
      <w:r w:rsidR="00B74C19">
        <w:rPr>
          <w:rFonts w:ascii="Times New Roman" w:eastAsia="Times New Roman" w:hAnsi="Times New Roman" w:cs="Times New Roman"/>
          <w:sz w:val="24"/>
          <w:szCs w:val="24"/>
        </w:rPr>
        <w:t>e reality of the plain</w:t>
      </w:r>
      <w:r w:rsidR="002D42CD">
        <w:rPr>
          <w:rFonts w:ascii="Times New Roman" w:eastAsia="Times New Roman" w:hAnsi="Times New Roman" w:cs="Times New Roman"/>
          <w:sz w:val="24"/>
          <w:szCs w:val="24"/>
        </w:rPr>
        <w:t>, with the promise that our day of exaltation is coming too.</w:t>
      </w:r>
      <w:r w:rsidR="00F73A99">
        <w:rPr>
          <w:rFonts w:ascii="Times New Roman" w:eastAsia="Times New Roman" w:hAnsi="Times New Roman" w:cs="Times New Roman"/>
          <w:sz w:val="24"/>
          <w:szCs w:val="24"/>
        </w:rPr>
        <w:t xml:space="preserve">  Indeed, it is by that blessing that the crowd of Jesus’ disciples persist in faith toward God and love for the poor, the hungry, the weeping and the persecuted.</w:t>
      </w:r>
      <w:r w:rsidR="002D42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74C19">
        <w:rPr>
          <w:rFonts w:ascii="Times New Roman" w:eastAsia="Times New Roman" w:hAnsi="Times New Roman" w:cs="Times New Roman"/>
          <w:sz w:val="24"/>
          <w:szCs w:val="24"/>
        </w:rPr>
        <w:t xml:space="preserve">  </w:t>
      </w:r>
    </w:p>
    <w:p w:rsidR="004226C2" w:rsidRPr="00F81E14" w:rsidRDefault="003E2EC5" w:rsidP="00B74C1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1380B">
        <w:rPr>
          <w:rFonts w:ascii="Times New Roman" w:eastAsia="Times New Roman" w:hAnsi="Times New Roman" w:cs="Times New Roman"/>
          <w:sz w:val="24"/>
          <w:szCs w:val="24"/>
        </w:rPr>
        <w:t xml:space="preserve">  </w:t>
      </w:r>
    </w:p>
    <w:p w:rsidR="00011CC4" w:rsidRDefault="00672B2E" w:rsidP="007275D1">
      <w:pPr>
        <w:tabs>
          <w:tab w:val="left" w:pos="720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D643B" w:rsidRPr="00ED0551" w:rsidRDefault="001D643B" w:rsidP="0095013C">
      <w:pPr>
        <w:spacing w:after="0" w:line="240" w:lineRule="auto"/>
        <w:ind w:left="360"/>
        <w:rPr>
          <w:rFonts w:ascii="Times New Roman" w:eastAsia="Times New Roman" w:hAnsi="Times New Roman" w:cs="Times New Roman"/>
          <w:sz w:val="24"/>
          <w:szCs w:val="24"/>
        </w:rPr>
      </w:pPr>
      <w:r w:rsidRPr="007053A6">
        <w:rPr>
          <w:b/>
          <w:sz w:val="24"/>
          <w:szCs w:val="24"/>
        </w:rPr>
        <w:t xml:space="preserve">Martin Luther Lutheran Church </w:t>
      </w:r>
      <w:proofErr w:type="gramStart"/>
      <w:r w:rsidRPr="007053A6">
        <w:rPr>
          <w:b/>
          <w:sz w:val="24"/>
          <w:szCs w:val="24"/>
        </w:rPr>
        <w:t xml:space="preserve">-- </w:t>
      </w:r>
      <w:r w:rsidRPr="007053A6">
        <w:rPr>
          <w:sz w:val="24"/>
          <w:szCs w:val="24"/>
        </w:rPr>
        <w:t xml:space="preserve"> </w:t>
      </w:r>
      <w:r w:rsidRPr="007053A6">
        <w:rPr>
          <w:rFonts w:cs="Arial"/>
          <w:sz w:val="24"/>
          <w:szCs w:val="24"/>
        </w:rPr>
        <w:t>9235</w:t>
      </w:r>
      <w:proofErr w:type="gramEnd"/>
      <w:r w:rsidRPr="007053A6">
        <w:rPr>
          <w:rFonts w:cs="Arial"/>
          <w:sz w:val="24"/>
          <w:szCs w:val="24"/>
        </w:rPr>
        <w:t xml:space="preserve"> W. </w:t>
      </w:r>
      <w:proofErr w:type="spellStart"/>
      <w:r w:rsidRPr="007053A6">
        <w:rPr>
          <w:rFonts w:cs="Arial"/>
          <w:sz w:val="24"/>
          <w:szCs w:val="24"/>
        </w:rPr>
        <w:t>Bluemound</w:t>
      </w:r>
      <w:proofErr w:type="spellEnd"/>
      <w:r w:rsidRPr="007053A6">
        <w:rPr>
          <w:rFonts w:cs="Arial"/>
          <w:sz w:val="24"/>
          <w:szCs w:val="24"/>
        </w:rPr>
        <w:t xml:space="preserve"> Rd, Milwaukee, WI 53226</w:t>
      </w:r>
    </w:p>
    <w:p w:rsidR="001D643B" w:rsidRPr="007053A6" w:rsidRDefault="001D643B" w:rsidP="0095013C">
      <w:pPr>
        <w:spacing w:after="0"/>
        <w:ind w:left="360"/>
        <w:rPr>
          <w:sz w:val="24"/>
          <w:szCs w:val="24"/>
        </w:rPr>
      </w:pPr>
      <w:r w:rsidRPr="007053A6">
        <w:rPr>
          <w:b/>
          <w:sz w:val="24"/>
          <w:szCs w:val="24"/>
        </w:rPr>
        <w:t>Wednesdays -- 9:30-11 a.m.</w:t>
      </w:r>
    </w:p>
    <w:p w:rsidR="001D643B" w:rsidRPr="007053A6" w:rsidRDefault="001D643B" w:rsidP="0095013C">
      <w:pPr>
        <w:spacing w:after="0"/>
        <w:ind w:left="360"/>
        <w:rPr>
          <w:sz w:val="24"/>
          <w:szCs w:val="24"/>
        </w:rPr>
      </w:pPr>
      <w:r w:rsidRPr="007053A6">
        <w:rPr>
          <w:sz w:val="24"/>
          <w:szCs w:val="24"/>
        </w:rPr>
        <w:br/>
        <w:t>Crossings has developed a visual model for organizing the message</w:t>
      </w:r>
      <w:r w:rsidR="00D1146C">
        <w:rPr>
          <w:sz w:val="24"/>
          <w:szCs w:val="24"/>
        </w:rPr>
        <w:t xml:space="preserve"> of a particular biblical text </w:t>
      </w:r>
      <w:r w:rsidRPr="007053A6">
        <w:rPr>
          <w:sz w:val="24"/>
          <w:szCs w:val="24"/>
        </w:rPr>
        <w:t>based on the simple idea of distinguishing law and gospel, God’s own diagn</w:t>
      </w:r>
      <w:r w:rsidR="00D1146C">
        <w:rPr>
          <w:sz w:val="24"/>
          <w:szCs w:val="24"/>
        </w:rPr>
        <w:t xml:space="preserve">osis of what ails us and God’s </w:t>
      </w:r>
      <w:r w:rsidRPr="007053A6">
        <w:rPr>
          <w:sz w:val="24"/>
          <w:szCs w:val="24"/>
        </w:rPr>
        <w:t xml:space="preserve">own prescription of what heals us.  The model is useful for </w:t>
      </w:r>
      <w:r w:rsidR="00D1146C">
        <w:rPr>
          <w:sz w:val="24"/>
          <w:szCs w:val="24"/>
        </w:rPr>
        <w:t xml:space="preserve">everyone, both those who listen to and those </w:t>
      </w:r>
      <w:r w:rsidRPr="007053A6">
        <w:rPr>
          <w:sz w:val="24"/>
          <w:szCs w:val="24"/>
        </w:rPr>
        <w:t>who proclaim the text, because it helps to remind us what to focus on an</w:t>
      </w:r>
      <w:r w:rsidR="00D1146C">
        <w:rPr>
          <w:sz w:val="24"/>
          <w:szCs w:val="24"/>
        </w:rPr>
        <w:t xml:space="preserve">d listen for in the process of </w:t>
      </w:r>
      <w:r w:rsidRPr="007053A6">
        <w:rPr>
          <w:sz w:val="24"/>
          <w:szCs w:val="24"/>
        </w:rPr>
        <w:t xml:space="preserve">reading and understanding a biblical text and relating or crossing it into our daily life. </w:t>
      </w:r>
    </w:p>
    <w:p w:rsidR="001D643B" w:rsidRPr="007053A6" w:rsidRDefault="001D643B" w:rsidP="0095013C">
      <w:pPr>
        <w:spacing w:after="0"/>
        <w:ind w:left="360" w:hanging="90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Who:  Anyone interested in studying the Bible – clergy and lay, preachers and listeners</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What:  We will learn the Crossing Method by using it on the t</w:t>
      </w:r>
      <w:r w:rsidR="00D1146C">
        <w:rPr>
          <w:sz w:val="24"/>
          <w:szCs w:val="24"/>
        </w:rPr>
        <w:t xml:space="preserve">exts that everyone will hear on </w:t>
      </w:r>
      <w:r w:rsidRPr="007053A6">
        <w:rPr>
          <w:sz w:val="24"/>
          <w:szCs w:val="24"/>
        </w:rPr>
        <w:t>Sunday Morning</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Questions? Email me or call me at 262-642-6303</w:t>
      </w:r>
    </w:p>
    <w:p w:rsidR="001D643B" w:rsidRPr="007053A6" w:rsidRDefault="001D643B" w:rsidP="0095013C">
      <w:pPr>
        <w:spacing w:after="0"/>
        <w:ind w:left="360"/>
        <w:rPr>
          <w:sz w:val="24"/>
          <w:szCs w:val="24"/>
        </w:rPr>
      </w:pPr>
      <w:r w:rsidRPr="007053A6">
        <w:rPr>
          <w:sz w:val="24"/>
          <w:szCs w:val="24"/>
        </w:rPr>
        <w:t xml:space="preserve">For more Info on Crossings go to </w:t>
      </w:r>
      <w:hyperlink r:id="rId5" w:history="1">
        <w:r w:rsidRPr="007053A6">
          <w:rPr>
            <w:rStyle w:val="Hyperlink"/>
            <w:sz w:val="24"/>
            <w:szCs w:val="24"/>
          </w:rPr>
          <w:t>www.crossings.org</w:t>
        </w:r>
      </w:hyperlink>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I look forward to exploring the Scriptures with you together,</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Peace,</w:t>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p>
    <w:p w:rsidR="001D643B" w:rsidRPr="007053A6" w:rsidRDefault="001D643B" w:rsidP="0095013C">
      <w:pPr>
        <w:spacing w:after="0"/>
        <w:ind w:left="360"/>
        <w:rPr>
          <w:sz w:val="24"/>
          <w:szCs w:val="24"/>
        </w:rPr>
      </w:pPr>
      <w:r w:rsidRPr="007053A6">
        <w:rPr>
          <w:sz w:val="24"/>
          <w:szCs w:val="24"/>
        </w:rPr>
        <w:t>Steve Kuhl</w:t>
      </w:r>
    </w:p>
    <w:p w:rsidR="001D643B" w:rsidRPr="005E3EF1" w:rsidRDefault="001D643B" w:rsidP="0095013C">
      <w:pPr>
        <w:spacing w:after="0"/>
        <w:ind w:left="360"/>
        <w:rPr>
          <w:sz w:val="24"/>
          <w:szCs w:val="24"/>
        </w:rPr>
      </w:pPr>
      <w:r w:rsidRPr="007053A6">
        <w:rPr>
          <w:sz w:val="24"/>
          <w:szCs w:val="24"/>
        </w:rPr>
        <w:t>The Crossings Community, Inc.</w:t>
      </w:r>
    </w:p>
    <w:sectPr w:rsidR="001D643B" w:rsidRPr="005E3EF1" w:rsidSect="0035492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40"/>
    <w:rsid w:val="0000112B"/>
    <w:rsid w:val="00001136"/>
    <w:rsid w:val="00001281"/>
    <w:rsid w:val="00001575"/>
    <w:rsid w:val="0000261C"/>
    <w:rsid w:val="00002841"/>
    <w:rsid w:val="00004125"/>
    <w:rsid w:val="00005047"/>
    <w:rsid w:val="000069D6"/>
    <w:rsid w:val="000105B6"/>
    <w:rsid w:val="00010DDC"/>
    <w:rsid w:val="00011807"/>
    <w:rsid w:val="00011CC4"/>
    <w:rsid w:val="00011E35"/>
    <w:rsid w:val="00012014"/>
    <w:rsid w:val="00013F7A"/>
    <w:rsid w:val="0001434A"/>
    <w:rsid w:val="00017580"/>
    <w:rsid w:val="00017C0B"/>
    <w:rsid w:val="000200FD"/>
    <w:rsid w:val="00020AE9"/>
    <w:rsid w:val="00020D1C"/>
    <w:rsid w:val="00020F68"/>
    <w:rsid w:val="0002122E"/>
    <w:rsid w:val="00021320"/>
    <w:rsid w:val="00021901"/>
    <w:rsid w:val="00022DB8"/>
    <w:rsid w:val="00023AC9"/>
    <w:rsid w:val="000255C6"/>
    <w:rsid w:val="0002631D"/>
    <w:rsid w:val="00027649"/>
    <w:rsid w:val="00031831"/>
    <w:rsid w:val="00032001"/>
    <w:rsid w:val="00034CCB"/>
    <w:rsid w:val="00035197"/>
    <w:rsid w:val="00035B48"/>
    <w:rsid w:val="00036019"/>
    <w:rsid w:val="0003616C"/>
    <w:rsid w:val="000367C1"/>
    <w:rsid w:val="00036EFF"/>
    <w:rsid w:val="00037E2C"/>
    <w:rsid w:val="000400BA"/>
    <w:rsid w:val="00041486"/>
    <w:rsid w:val="00043325"/>
    <w:rsid w:val="00043E43"/>
    <w:rsid w:val="0004438E"/>
    <w:rsid w:val="000451A7"/>
    <w:rsid w:val="000473A1"/>
    <w:rsid w:val="0005104F"/>
    <w:rsid w:val="00051B8A"/>
    <w:rsid w:val="00051EE0"/>
    <w:rsid w:val="00051F6C"/>
    <w:rsid w:val="00052D3C"/>
    <w:rsid w:val="00052E9D"/>
    <w:rsid w:val="00053743"/>
    <w:rsid w:val="00054320"/>
    <w:rsid w:val="0005562B"/>
    <w:rsid w:val="00055AA0"/>
    <w:rsid w:val="00055B8F"/>
    <w:rsid w:val="00056494"/>
    <w:rsid w:val="000571ED"/>
    <w:rsid w:val="00061AB7"/>
    <w:rsid w:val="00061DB2"/>
    <w:rsid w:val="00062723"/>
    <w:rsid w:val="00063496"/>
    <w:rsid w:val="00064E21"/>
    <w:rsid w:val="0006552A"/>
    <w:rsid w:val="000655C2"/>
    <w:rsid w:val="00065D3F"/>
    <w:rsid w:val="00065FD1"/>
    <w:rsid w:val="00066216"/>
    <w:rsid w:val="000664B8"/>
    <w:rsid w:val="00066E53"/>
    <w:rsid w:val="000674A9"/>
    <w:rsid w:val="00067792"/>
    <w:rsid w:val="000679A2"/>
    <w:rsid w:val="00067C1E"/>
    <w:rsid w:val="00070191"/>
    <w:rsid w:val="0007046C"/>
    <w:rsid w:val="00070823"/>
    <w:rsid w:val="000713B9"/>
    <w:rsid w:val="0007295C"/>
    <w:rsid w:val="000734B0"/>
    <w:rsid w:val="00073A38"/>
    <w:rsid w:val="00073E96"/>
    <w:rsid w:val="0007496C"/>
    <w:rsid w:val="0007579D"/>
    <w:rsid w:val="000775FC"/>
    <w:rsid w:val="00081298"/>
    <w:rsid w:val="00081B7C"/>
    <w:rsid w:val="000834CC"/>
    <w:rsid w:val="000858BB"/>
    <w:rsid w:val="00085974"/>
    <w:rsid w:val="00085983"/>
    <w:rsid w:val="00085E14"/>
    <w:rsid w:val="00090A71"/>
    <w:rsid w:val="00090DF7"/>
    <w:rsid w:val="000917CB"/>
    <w:rsid w:val="00091B42"/>
    <w:rsid w:val="000942E8"/>
    <w:rsid w:val="00094CD4"/>
    <w:rsid w:val="00095F26"/>
    <w:rsid w:val="00096E6A"/>
    <w:rsid w:val="00097161"/>
    <w:rsid w:val="00097D8F"/>
    <w:rsid w:val="000A0D58"/>
    <w:rsid w:val="000A25AC"/>
    <w:rsid w:val="000A3087"/>
    <w:rsid w:val="000A3710"/>
    <w:rsid w:val="000A3A91"/>
    <w:rsid w:val="000A3CF7"/>
    <w:rsid w:val="000A502A"/>
    <w:rsid w:val="000A59DD"/>
    <w:rsid w:val="000A76F6"/>
    <w:rsid w:val="000B19C0"/>
    <w:rsid w:val="000B2263"/>
    <w:rsid w:val="000B29BB"/>
    <w:rsid w:val="000B3DFB"/>
    <w:rsid w:val="000B4E69"/>
    <w:rsid w:val="000B6093"/>
    <w:rsid w:val="000B7189"/>
    <w:rsid w:val="000B79DA"/>
    <w:rsid w:val="000C1122"/>
    <w:rsid w:val="000C1AC2"/>
    <w:rsid w:val="000C35A4"/>
    <w:rsid w:val="000C3A68"/>
    <w:rsid w:val="000C504A"/>
    <w:rsid w:val="000C5B39"/>
    <w:rsid w:val="000C6231"/>
    <w:rsid w:val="000C7777"/>
    <w:rsid w:val="000C787F"/>
    <w:rsid w:val="000D0EE9"/>
    <w:rsid w:val="000D218B"/>
    <w:rsid w:val="000D3478"/>
    <w:rsid w:val="000D597D"/>
    <w:rsid w:val="000D5C9F"/>
    <w:rsid w:val="000D5CC2"/>
    <w:rsid w:val="000D5E42"/>
    <w:rsid w:val="000D77CF"/>
    <w:rsid w:val="000D784B"/>
    <w:rsid w:val="000E0A23"/>
    <w:rsid w:val="000E13A6"/>
    <w:rsid w:val="000E1A0C"/>
    <w:rsid w:val="000E1BDE"/>
    <w:rsid w:val="000E4160"/>
    <w:rsid w:val="000E48CF"/>
    <w:rsid w:val="000E52C6"/>
    <w:rsid w:val="000E6304"/>
    <w:rsid w:val="000F050F"/>
    <w:rsid w:val="000F055A"/>
    <w:rsid w:val="000F0726"/>
    <w:rsid w:val="000F1F4A"/>
    <w:rsid w:val="000F41F8"/>
    <w:rsid w:val="000F42EF"/>
    <w:rsid w:val="000F5038"/>
    <w:rsid w:val="000F5287"/>
    <w:rsid w:val="000F639A"/>
    <w:rsid w:val="001015E3"/>
    <w:rsid w:val="0010196B"/>
    <w:rsid w:val="001020B3"/>
    <w:rsid w:val="00103FC9"/>
    <w:rsid w:val="00105729"/>
    <w:rsid w:val="00105FF1"/>
    <w:rsid w:val="00106164"/>
    <w:rsid w:val="00106692"/>
    <w:rsid w:val="00106729"/>
    <w:rsid w:val="0010686F"/>
    <w:rsid w:val="00106BB7"/>
    <w:rsid w:val="00107BC1"/>
    <w:rsid w:val="00107FD2"/>
    <w:rsid w:val="001119A5"/>
    <w:rsid w:val="001129F7"/>
    <w:rsid w:val="00114216"/>
    <w:rsid w:val="0011527E"/>
    <w:rsid w:val="0011580B"/>
    <w:rsid w:val="001168B8"/>
    <w:rsid w:val="00116BE0"/>
    <w:rsid w:val="00116FF7"/>
    <w:rsid w:val="00117755"/>
    <w:rsid w:val="00117BEE"/>
    <w:rsid w:val="00120024"/>
    <w:rsid w:val="001207EB"/>
    <w:rsid w:val="00120BFB"/>
    <w:rsid w:val="00120F65"/>
    <w:rsid w:val="00121107"/>
    <w:rsid w:val="00121A46"/>
    <w:rsid w:val="001242A3"/>
    <w:rsid w:val="00126789"/>
    <w:rsid w:val="00126FB4"/>
    <w:rsid w:val="00126FD1"/>
    <w:rsid w:val="001270FE"/>
    <w:rsid w:val="00127FEB"/>
    <w:rsid w:val="00130791"/>
    <w:rsid w:val="00131CF3"/>
    <w:rsid w:val="00131EB5"/>
    <w:rsid w:val="00131FD0"/>
    <w:rsid w:val="00131FF3"/>
    <w:rsid w:val="0013384C"/>
    <w:rsid w:val="00133C9C"/>
    <w:rsid w:val="00134A3E"/>
    <w:rsid w:val="00134EEC"/>
    <w:rsid w:val="00136494"/>
    <w:rsid w:val="0013713C"/>
    <w:rsid w:val="00137451"/>
    <w:rsid w:val="00141E94"/>
    <w:rsid w:val="0014286D"/>
    <w:rsid w:val="00142E1A"/>
    <w:rsid w:val="001433D8"/>
    <w:rsid w:val="00145674"/>
    <w:rsid w:val="00145D43"/>
    <w:rsid w:val="00145DA5"/>
    <w:rsid w:val="0014612E"/>
    <w:rsid w:val="0014643E"/>
    <w:rsid w:val="0014645E"/>
    <w:rsid w:val="00146C61"/>
    <w:rsid w:val="00146C9A"/>
    <w:rsid w:val="00147F25"/>
    <w:rsid w:val="001504DA"/>
    <w:rsid w:val="001507DD"/>
    <w:rsid w:val="001509E3"/>
    <w:rsid w:val="001509EB"/>
    <w:rsid w:val="00151265"/>
    <w:rsid w:val="001515EF"/>
    <w:rsid w:val="001516AA"/>
    <w:rsid w:val="00152B48"/>
    <w:rsid w:val="00153B50"/>
    <w:rsid w:val="001544CC"/>
    <w:rsid w:val="001549FB"/>
    <w:rsid w:val="00154F17"/>
    <w:rsid w:val="00155FF3"/>
    <w:rsid w:val="00157DF7"/>
    <w:rsid w:val="001603B1"/>
    <w:rsid w:val="00160CE6"/>
    <w:rsid w:val="00161B12"/>
    <w:rsid w:val="00163687"/>
    <w:rsid w:val="00163DA5"/>
    <w:rsid w:val="001643AC"/>
    <w:rsid w:val="0016495C"/>
    <w:rsid w:val="00164EB8"/>
    <w:rsid w:val="00165896"/>
    <w:rsid w:val="00165EFB"/>
    <w:rsid w:val="00166B2D"/>
    <w:rsid w:val="001670F5"/>
    <w:rsid w:val="00167FB4"/>
    <w:rsid w:val="00170D18"/>
    <w:rsid w:val="0017181D"/>
    <w:rsid w:val="00171FB7"/>
    <w:rsid w:val="0017202A"/>
    <w:rsid w:val="0017253E"/>
    <w:rsid w:val="00172F73"/>
    <w:rsid w:val="00174090"/>
    <w:rsid w:val="00174BC8"/>
    <w:rsid w:val="00175544"/>
    <w:rsid w:val="001764C5"/>
    <w:rsid w:val="00176B9F"/>
    <w:rsid w:val="00176DF8"/>
    <w:rsid w:val="00177AD2"/>
    <w:rsid w:val="0018177D"/>
    <w:rsid w:val="0018222A"/>
    <w:rsid w:val="0018288B"/>
    <w:rsid w:val="00182A10"/>
    <w:rsid w:val="00184263"/>
    <w:rsid w:val="001852C8"/>
    <w:rsid w:val="001855A4"/>
    <w:rsid w:val="00185AC8"/>
    <w:rsid w:val="0018766D"/>
    <w:rsid w:val="00187DFA"/>
    <w:rsid w:val="00190188"/>
    <w:rsid w:val="00191E08"/>
    <w:rsid w:val="00192529"/>
    <w:rsid w:val="0019385B"/>
    <w:rsid w:val="00193AE3"/>
    <w:rsid w:val="001948A0"/>
    <w:rsid w:val="00194D91"/>
    <w:rsid w:val="00196B98"/>
    <w:rsid w:val="00196D77"/>
    <w:rsid w:val="00197D7D"/>
    <w:rsid w:val="001A0343"/>
    <w:rsid w:val="001A06EA"/>
    <w:rsid w:val="001A0A55"/>
    <w:rsid w:val="001A218D"/>
    <w:rsid w:val="001A2D4A"/>
    <w:rsid w:val="001A2D60"/>
    <w:rsid w:val="001A32DF"/>
    <w:rsid w:val="001A4B9C"/>
    <w:rsid w:val="001A6208"/>
    <w:rsid w:val="001A6401"/>
    <w:rsid w:val="001A7019"/>
    <w:rsid w:val="001A73C8"/>
    <w:rsid w:val="001A7449"/>
    <w:rsid w:val="001B09E9"/>
    <w:rsid w:val="001B0A80"/>
    <w:rsid w:val="001B1003"/>
    <w:rsid w:val="001B1633"/>
    <w:rsid w:val="001B1E13"/>
    <w:rsid w:val="001B33CF"/>
    <w:rsid w:val="001B45D1"/>
    <w:rsid w:val="001B4D53"/>
    <w:rsid w:val="001B5029"/>
    <w:rsid w:val="001B7162"/>
    <w:rsid w:val="001B7962"/>
    <w:rsid w:val="001C0093"/>
    <w:rsid w:val="001C03B4"/>
    <w:rsid w:val="001C1C44"/>
    <w:rsid w:val="001C316C"/>
    <w:rsid w:val="001C415B"/>
    <w:rsid w:val="001C43A5"/>
    <w:rsid w:val="001C61EC"/>
    <w:rsid w:val="001C6607"/>
    <w:rsid w:val="001C7AD3"/>
    <w:rsid w:val="001D08ED"/>
    <w:rsid w:val="001D13D7"/>
    <w:rsid w:val="001D250A"/>
    <w:rsid w:val="001D25ED"/>
    <w:rsid w:val="001D27A9"/>
    <w:rsid w:val="001D27B0"/>
    <w:rsid w:val="001D2EFF"/>
    <w:rsid w:val="001D2F66"/>
    <w:rsid w:val="001D4240"/>
    <w:rsid w:val="001D4BB6"/>
    <w:rsid w:val="001D5691"/>
    <w:rsid w:val="001D643B"/>
    <w:rsid w:val="001D664D"/>
    <w:rsid w:val="001D71BA"/>
    <w:rsid w:val="001D7294"/>
    <w:rsid w:val="001D7C6F"/>
    <w:rsid w:val="001E03F3"/>
    <w:rsid w:val="001E12EA"/>
    <w:rsid w:val="001E1417"/>
    <w:rsid w:val="001E25BA"/>
    <w:rsid w:val="001E2B9D"/>
    <w:rsid w:val="001E31E4"/>
    <w:rsid w:val="001E39B8"/>
    <w:rsid w:val="001E3A38"/>
    <w:rsid w:val="001E4204"/>
    <w:rsid w:val="001E7CFF"/>
    <w:rsid w:val="001F02DF"/>
    <w:rsid w:val="001F1153"/>
    <w:rsid w:val="001F1673"/>
    <w:rsid w:val="001F1BF1"/>
    <w:rsid w:val="001F2C0B"/>
    <w:rsid w:val="001F3A58"/>
    <w:rsid w:val="001F3A8C"/>
    <w:rsid w:val="001F6A8F"/>
    <w:rsid w:val="001F72CB"/>
    <w:rsid w:val="002004E7"/>
    <w:rsid w:val="00200C39"/>
    <w:rsid w:val="002018B4"/>
    <w:rsid w:val="00201FA0"/>
    <w:rsid w:val="00202318"/>
    <w:rsid w:val="00202D97"/>
    <w:rsid w:val="00203661"/>
    <w:rsid w:val="00203845"/>
    <w:rsid w:val="0020393A"/>
    <w:rsid w:val="00206053"/>
    <w:rsid w:val="002071A7"/>
    <w:rsid w:val="00207773"/>
    <w:rsid w:val="002102E3"/>
    <w:rsid w:val="00212327"/>
    <w:rsid w:val="00213C30"/>
    <w:rsid w:val="002152A4"/>
    <w:rsid w:val="002157F3"/>
    <w:rsid w:val="00216782"/>
    <w:rsid w:val="00216DBC"/>
    <w:rsid w:val="002201D9"/>
    <w:rsid w:val="00220987"/>
    <w:rsid w:val="00224D0C"/>
    <w:rsid w:val="002255B0"/>
    <w:rsid w:val="00225A01"/>
    <w:rsid w:val="002301AC"/>
    <w:rsid w:val="00230468"/>
    <w:rsid w:val="00231FB9"/>
    <w:rsid w:val="00232102"/>
    <w:rsid w:val="0023239C"/>
    <w:rsid w:val="00232B05"/>
    <w:rsid w:val="00232D3B"/>
    <w:rsid w:val="002336AE"/>
    <w:rsid w:val="00235B2F"/>
    <w:rsid w:val="0024030D"/>
    <w:rsid w:val="00240BF0"/>
    <w:rsid w:val="002414D7"/>
    <w:rsid w:val="0024280D"/>
    <w:rsid w:val="00242C04"/>
    <w:rsid w:val="0024361C"/>
    <w:rsid w:val="00243DE8"/>
    <w:rsid w:val="00244171"/>
    <w:rsid w:val="002449BB"/>
    <w:rsid w:val="0024519A"/>
    <w:rsid w:val="002463FF"/>
    <w:rsid w:val="00246F6C"/>
    <w:rsid w:val="00247CAE"/>
    <w:rsid w:val="00247DD8"/>
    <w:rsid w:val="002501D1"/>
    <w:rsid w:val="002502A7"/>
    <w:rsid w:val="00250898"/>
    <w:rsid w:val="00253256"/>
    <w:rsid w:val="00253EB0"/>
    <w:rsid w:val="00254922"/>
    <w:rsid w:val="002554DC"/>
    <w:rsid w:val="00255732"/>
    <w:rsid w:val="00255E0C"/>
    <w:rsid w:val="00257581"/>
    <w:rsid w:val="0025797C"/>
    <w:rsid w:val="00257C9E"/>
    <w:rsid w:val="00257FEA"/>
    <w:rsid w:val="0026126B"/>
    <w:rsid w:val="00261E8E"/>
    <w:rsid w:val="0026231C"/>
    <w:rsid w:val="00263738"/>
    <w:rsid w:val="0026408E"/>
    <w:rsid w:val="002649F4"/>
    <w:rsid w:val="00264DD9"/>
    <w:rsid w:val="0026614F"/>
    <w:rsid w:val="002665AA"/>
    <w:rsid w:val="0026694C"/>
    <w:rsid w:val="002706F8"/>
    <w:rsid w:val="0027162E"/>
    <w:rsid w:val="002720FD"/>
    <w:rsid w:val="00273249"/>
    <w:rsid w:val="00273B61"/>
    <w:rsid w:val="002748C1"/>
    <w:rsid w:val="00274DAD"/>
    <w:rsid w:val="00275BD7"/>
    <w:rsid w:val="00280DBE"/>
    <w:rsid w:val="0028506D"/>
    <w:rsid w:val="002855BF"/>
    <w:rsid w:val="002858E6"/>
    <w:rsid w:val="0028590A"/>
    <w:rsid w:val="0028778F"/>
    <w:rsid w:val="00290F3F"/>
    <w:rsid w:val="00292BB5"/>
    <w:rsid w:val="00292F97"/>
    <w:rsid w:val="002938CB"/>
    <w:rsid w:val="00293A1E"/>
    <w:rsid w:val="00293B34"/>
    <w:rsid w:val="00294972"/>
    <w:rsid w:val="0029607E"/>
    <w:rsid w:val="002967D4"/>
    <w:rsid w:val="00297933"/>
    <w:rsid w:val="002A15B7"/>
    <w:rsid w:val="002A3874"/>
    <w:rsid w:val="002A3AF8"/>
    <w:rsid w:val="002A42BD"/>
    <w:rsid w:val="002A76C4"/>
    <w:rsid w:val="002B07C7"/>
    <w:rsid w:val="002B1836"/>
    <w:rsid w:val="002B31B0"/>
    <w:rsid w:val="002B395D"/>
    <w:rsid w:val="002B5102"/>
    <w:rsid w:val="002B6F7D"/>
    <w:rsid w:val="002B7627"/>
    <w:rsid w:val="002B7676"/>
    <w:rsid w:val="002C092A"/>
    <w:rsid w:val="002C1414"/>
    <w:rsid w:val="002C1478"/>
    <w:rsid w:val="002C17F2"/>
    <w:rsid w:val="002C22E4"/>
    <w:rsid w:val="002C2A02"/>
    <w:rsid w:val="002C44E1"/>
    <w:rsid w:val="002C5424"/>
    <w:rsid w:val="002C57FB"/>
    <w:rsid w:val="002D00FE"/>
    <w:rsid w:val="002D0D7A"/>
    <w:rsid w:val="002D3373"/>
    <w:rsid w:val="002D42CD"/>
    <w:rsid w:val="002D468F"/>
    <w:rsid w:val="002D4BBE"/>
    <w:rsid w:val="002D58E1"/>
    <w:rsid w:val="002D652F"/>
    <w:rsid w:val="002E039E"/>
    <w:rsid w:val="002E119E"/>
    <w:rsid w:val="002E1BB3"/>
    <w:rsid w:val="002E2C51"/>
    <w:rsid w:val="002E2D16"/>
    <w:rsid w:val="002E3E0F"/>
    <w:rsid w:val="002E3F2F"/>
    <w:rsid w:val="002E4BED"/>
    <w:rsid w:val="002E52C7"/>
    <w:rsid w:val="002E7E26"/>
    <w:rsid w:val="002F08CB"/>
    <w:rsid w:val="002F15B4"/>
    <w:rsid w:val="002F1D30"/>
    <w:rsid w:val="002F2513"/>
    <w:rsid w:val="002F2A06"/>
    <w:rsid w:val="002F2C6F"/>
    <w:rsid w:val="002F2E70"/>
    <w:rsid w:val="002F4C36"/>
    <w:rsid w:val="00300F33"/>
    <w:rsid w:val="00302E98"/>
    <w:rsid w:val="00302FB0"/>
    <w:rsid w:val="00303482"/>
    <w:rsid w:val="003039CD"/>
    <w:rsid w:val="00303EA3"/>
    <w:rsid w:val="003047F7"/>
    <w:rsid w:val="00304A60"/>
    <w:rsid w:val="00305286"/>
    <w:rsid w:val="00306FA8"/>
    <w:rsid w:val="00306FE7"/>
    <w:rsid w:val="003071F9"/>
    <w:rsid w:val="00307689"/>
    <w:rsid w:val="00307C2E"/>
    <w:rsid w:val="00310E34"/>
    <w:rsid w:val="003116E5"/>
    <w:rsid w:val="003129D7"/>
    <w:rsid w:val="003137F6"/>
    <w:rsid w:val="00314584"/>
    <w:rsid w:val="00314707"/>
    <w:rsid w:val="003150C7"/>
    <w:rsid w:val="00315FFF"/>
    <w:rsid w:val="003163A1"/>
    <w:rsid w:val="0031653C"/>
    <w:rsid w:val="00316FF0"/>
    <w:rsid w:val="00317704"/>
    <w:rsid w:val="0031777C"/>
    <w:rsid w:val="00320070"/>
    <w:rsid w:val="00321A11"/>
    <w:rsid w:val="00321F52"/>
    <w:rsid w:val="00322565"/>
    <w:rsid w:val="00322B4B"/>
    <w:rsid w:val="00324EC3"/>
    <w:rsid w:val="00325282"/>
    <w:rsid w:val="00325487"/>
    <w:rsid w:val="00326327"/>
    <w:rsid w:val="00326A7B"/>
    <w:rsid w:val="003271FD"/>
    <w:rsid w:val="00330034"/>
    <w:rsid w:val="003306D4"/>
    <w:rsid w:val="00330D22"/>
    <w:rsid w:val="00331562"/>
    <w:rsid w:val="00331751"/>
    <w:rsid w:val="00331A40"/>
    <w:rsid w:val="003325A3"/>
    <w:rsid w:val="00332993"/>
    <w:rsid w:val="00332A89"/>
    <w:rsid w:val="00333A29"/>
    <w:rsid w:val="003346ED"/>
    <w:rsid w:val="00334F46"/>
    <w:rsid w:val="003352DB"/>
    <w:rsid w:val="00335318"/>
    <w:rsid w:val="003378EA"/>
    <w:rsid w:val="00341390"/>
    <w:rsid w:val="00341CD4"/>
    <w:rsid w:val="00341E55"/>
    <w:rsid w:val="003422F1"/>
    <w:rsid w:val="003424E0"/>
    <w:rsid w:val="00342D67"/>
    <w:rsid w:val="0034351B"/>
    <w:rsid w:val="0034401A"/>
    <w:rsid w:val="003448A9"/>
    <w:rsid w:val="003459D5"/>
    <w:rsid w:val="00345B91"/>
    <w:rsid w:val="00346BB3"/>
    <w:rsid w:val="00346F78"/>
    <w:rsid w:val="00347823"/>
    <w:rsid w:val="0035013C"/>
    <w:rsid w:val="00351132"/>
    <w:rsid w:val="00351419"/>
    <w:rsid w:val="0035232C"/>
    <w:rsid w:val="0035244C"/>
    <w:rsid w:val="0035298C"/>
    <w:rsid w:val="003529F8"/>
    <w:rsid w:val="00352A14"/>
    <w:rsid w:val="00352F2E"/>
    <w:rsid w:val="00353962"/>
    <w:rsid w:val="003544B4"/>
    <w:rsid w:val="0035492B"/>
    <w:rsid w:val="00356210"/>
    <w:rsid w:val="0035701B"/>
    <w:rsid w:val="00361DBB"/>
    <w:rsid w:val="003627BD"/>
    <w:rsid w:val="00363799"/>
    <w:rsid w:val="003638E0"/>
    <w:rsid w:val="00363973"/>
    <w:rsid w:val="00363A60"/>
    <w:rsid w:val="003651BA"/>
    <w:rsid w:val="003657C4"/>
    <w:rsid w:val="00366032"/>
    <w:rsid w:val="003709F3"/>
    <w:rsid w:val="00371599"/>
    <w:rsid w:val="00371D85"/>
    <w:rsid w:val="00372219"/>
    <w:rsid w:val="003734BB"/>
    <w:rsid w:val="0037437E"/>
    <w:rsid w:val="00375076"/>
    <w:rsid w:val="003752BB"/>
    <w:rsid w:val="003760D2"/>
    <w:rsid w:val="00376287"/>
    <w:rsid w:val="00376BA7"/>
    <w:rsid w:val="00376E8B"/>
    <w:rsid w:val="00380299"/>
    <w:rsid w:val="00380655"/>
    <w:rsid w:val="00380E39"/>
    <w:rsid w:val="00382D68"/>
    <w:rsid w:val="00384543"/>
    <w:rsid w:val="003845D7"/>
    <w:rsid w:val="003846CA"/>
    <w:rsid w:val="00385399"/>
    <w:rsid w:val="003856A1"/>
    <w:rsid w:val="003858D9"/>
    <w:rsid w:val="00386414"/>
    <w:rsid w:val="00386F20"/>
    <w:rsid w:val="00390479"/>
    <w:rsid w:val="00390782"/>
    <w:rsid w:val="003915C4"/>
    <w:rsid w:val="003920D1"/>
    <w:rsid w:val="00392159"/>
    <w:rsid w:val="003930C1"/>
    <w:rsid w:val="00393A9B"/>
    <w:rsid w:val="00394192"/>
    <w:rsid w:val="003945D6"/>
    <w:rsid w:val="00394FBA"/>
    <w:rsid w:val="00395020"/>
    <w:rsid w:val="00395DE5"/>
    <w:rsid w:val="0039616E"/>
    <w:rsid w:val="00396B1E"/>
    <w:rsid w:val="003A0F8C"/>
    <w:rsid w:val="003A3622"/>
    <w:rsid w:val="003A3689"/>
    <w:rsid w:val="003A38F9"/>
    <w:rsid w:val="003A3984"/>
    <w:rsid w:val="003A3DDA"/>
    <w:rsid w:val="003A41D7"/>
    <w:rsid w:val="003A5D0B"/>
    <w:rsid w:val="003A6CE9"/>
    <w:rsid w:val="003A6D12"/>
    <w:rsid w:val="003B0150"/>
    <w:rsid w:val="003B0A4F"/>
    <w:rsid w:val="003B1B0D"/>
    <w:rsid w:val="003B1E71"/>
    <w:rsid w:val="003B42E9"/>
    <w:rsid w:val="003B4479"/>
    <w:rsid w:val="003B44DE"/>
    <w:rsid w:val="003B4941"/>
    <w:rsid w:val="003B4FCB"/>
    <w:rsid w:val="003B56F1"/>
    <w:rsid w:val="003B58FB"/>
    <w:rsid w:val="003B6940"/>
    <w:rsid w:val="003C0505"/>
    <w:rsid w:val="003C06ED"/>
    <w:rsid w:val="003C0DFB"/>
    <w:rsid w:val="003C1430"/>
    <w:rsid w:val="003C2B92"/>
    <w:rsid w:val="003C2C7A"/>
    <w:rsid w:val="003C3468"/>
    <w:rsid w:val="003C3542"/>
    <w:rsid w:val="003C440C"/>
    <w:rsid w:val="003C4F6A"/>
    <w:rsid w:val="003C65B4"/>
    <w:rsid w:val="003C7B8C"/>
    <w:rsid w:val="003C7BEC"/>
    <w:rsid w:val="003D07BC"/>
    <w:rsid w:val="003D0FFC"/>
    <w:rsid w:val="003D176F"/>
    <w:rsid w:val="003D198A"/>
    <w:rsid w:val="003D1BE0"/>
    <w:rsid w:val="003D1DD5"/>
    <w:rsid w:val="003D1E6C"/>
    <w:rsid w:val="003D2944"/>
    <w:rsid w:val="003D3CBD"/>
    <w:rsid w:val="003D4584"/>
    <w:rsid w:val="003D4801"/>
    <w:rsid w:val="003D48D1"/>
    <w:rsid w:val="003D4E5B"/>
    <w:rsid w:val="003D4F23"/>
    <w:rsid w:val="003D529C"/>
    <w:rsid w:val="003D5622"/>
    <w:rsid w:val="003D6E0D"/>
    <w:rsid w:val="003D7616"/>
    <w:rsid w:val="003E064B"/>
    <w:rsid w:val="003E1235"/>
    <w:rsid w:val="003E1C56"/>
    <w:rsid w:val="003E2397"/>
    <w:rsid w:val="003E2B69"/>
    <w:rsid w:val="003E2EC5"/>
    <w:rsid w:val="003E48A7"/>
    <w:rsid w:val="003E533A"/>
    <w:rsid w:val="003E53DE"/>
    <w:rsid w:val="003E7265"/>
    <w:rsid w:val="003E726D"/>
    <w:rsid w:val="003F199F"/>
    <w:rsid w:val="003F1FD5"/>
    <w:rsid w:val="003F37BC"/>
    <w:rsid w:val="003F7950"/>
    <w:rsid w:val="003F7D56"/>
    <w:rsid w:val="004025CA"/>
    <w:rsid w:val="004043CB"/>
    <w:rsid w:val="00404B61"/>
    <w:rsid w:val="00404F37"/>
    <w:rsid w:val="00405F70"/>
    <w:rsid w:val="00406143"/>
    <w:rsid w:val="004063E2"/>
    <w:rsid w:val="0040693C"/>
    <w:rsid w:val="00406C4E"/>
    <w:rsid w:val="00410EE2"/>
    <w:rsid w:val="00411C95"/>
    <w:rsid w:val="00413580"/>
    <w:rsid w:val="00413666"/>
    <w:rsid w:val="004154F0"/>
    <w:rsid w:val="00415508"/>
    <w:rsid w:val="00415FCD"/>
    <w:rsid w:val="00417D06"/>
    <w:rsid w:val="004201CF"/>
    <w:rsid w:val="004212B7"/>
    <w:rsid w:val="00422288"/>
    <w:rsid w:val="004226C2"/>
    <w:rsid w:val="00422D4E"/>
    <w:rsid w:val="004242F7"/>
    <w:rsid w:val="0042562C"/>
    <w:rsid w:val="004259E4"/>
    <w:rsid w:val="00426193"/>
    <w:rsid w:val="00427681"/>
    <w:rsid w:val="004276E2"/>
    <w:rsid w:val="0043001A"/>
    <w:rsid w:val="00430113"/>
    <w:rsid w:val="004329B5"/>
    <w:rsid w:val="00433963"/>
    <w:rsid w:val="004342F5"/>
    <w:rsid w:val="0043487F"/>
    <w:rsid w:val="00434C69"/>
    <w:rsid w:val="00435A48"/>
    <w:rsid w:val="00436D3B"/>
    <w:rsid w:val="004372D8"/>
    <w:rsid w:val="0044083F"/>
    <w:rsid w:val="00440D5D"/>
    <w:rsid w:val="00442485"/>
    <w:rsid w:val="004431EE"/>
    <w:rsid w:val="0044379C"/>
    <w:rsid w:val="0044434E"/>
    <w:rsid w:val="00444C73"/>
    <w:rsid w:val="00444D5F"/>
    <w:rsid w:val="00450709"/>
    <w:rsid w:val="004507B7"/>
    <w:rsid w:val="0045091F"/>
    <w:rsid w:val="00451882"/>
    <w:rsid w:val="004518DA"/>
    <w:rsid w:val="00453241"/>
    <w:rsid w:val="00453A3A"/>
    <w:rsid w:val="004548D5"/>
    <w:rsid w:val="004561F2"/>
    <w:rsid w:val="00457695"/>
    <w:rsid w:val="0045793A"/>
    <w:rsid w:val="0046051F"/>
    <w:rsid w:val="004608F4"/>
    <w:rsid w:val="00462AC5"/>
    <w:rsid w:val="004630D6"/>
    <w:rsid w:val="004643D4"/>
    <w:rsid w:val="00464B0D"/>
    <w:rsid w:val="00464C22"/>
    <w:rsid w:val="004667C9"/>
    <w:rsid w:val="0047033C"/>
    <w:rsid w:val="004703C3"/>
    <w:rsid w:val="0047054A"/>
    <w:rsid w:val="00472FC0"/>
    <w:rsid w:val="00473092"/>
    <w:rsid w:val="004733CC"/>
    <w:rsid w:val="0047585E"/>
    <w:rsid w:val="00475A4C"/>
    <w:rsid w:val="00476B71"/>
    <w:rsid w:val="0048079E"/>
    <w:rsid w:val="004809E1"/>
    <w:rsid w:val="00480E28"/>
    <w:rsid w:val="00482269"/>
    <w:rsid w:val="0048326D"/>
    <w:rsid w:val="004832D8"/>
    <w:rsid w:val="00483338"/>
    <w:rsid w:val="00483DFB"/>
    <w:rsid w:val="00483FC8"/>
    <w:rsid w:val="00484493"/>
    <w:rsid w:val="00484872"/>
    <w:rsid w:val="004848AA"/>
    <w:rsid w:val="00484FAF"/>
    <w:rsid w:val="00485FEF"/>
    <w:rsid w:val="00486ED9"/>
    <w:rsid w:val="00492A89"/>
    <w:rsid w:val="00492B6C"/>
    <w:rsid w:val="0049510A"/>
    <w:rsid w:val="004953AA"/>
    <w:rsid w:val="00495425"/>
    <w:rsid w:val="00496380"/>
    <w:rsid w:val="004966DD"/>
    <w:rsid w:val="00496737"/>
    <w:rsid w:val="0049776E"/>
    <w:rsid w:val="00497A93"/>
    <w:rsid w:val="00497C02"/>
    <w:rsid w:val="004A0EDD"/>
    <w:rsid w:val="004A1A56"/>
    <w:rsid w:val="004A4067"/>
    <w:rsid w:val="004A48AA"/>
    <w:rsid w:val="004A710C"/>
    <w:rsid w:val="004B0281"/>
    <w:rsid w:val="004B18E9"/>
    <w:rsid w:val="004B2268"/>
    <w:rsid w:val="004B2E92"/>
    <w:rsid w:val="004B543C"/>
    <w:rsid w:val="004B64B0"/>
    <w:rsid w:val="004B6A93"/>
    <w:rsid w:val="004C08D9"/>
    <w:rsid w:val="004C342B"/>
    <w:rsid w:val="004C4334"/>
    <w:rsid w:val="004C4993"/>
    <w:rsid w:val="004C527D"/>
    <w:rsid w:val="004C7F1E"/>
    <w:rsid w:val="004D067C"/>
    <w:rsid w:val="004D231E"/>
    <w:rsid w:val="004D2374"/>
    <w:rsid w:val="004D2569"/>
    <w:rsid w:val="004D2B94"/>
    <w:rsid w:val="004D4267"/>
    <w:rsid w:val="004D52E8"/>
    <w:rsid w:val="004D6A29"/>
    <w:rsid w:val="004D7529"/>
    <w:rsid w:val="004D76B0"/>
    <w:rsid w:val="004E047A"/>
    <w:rsid w:val="004E0F66"/>
    <w:rsid w:val="004E1BE1"/>
    <w:rsid w:val="004E1EBD"/>
    <w:rsid w:val="004E3471"/>
    <w:rsid w:val="004E6290"/>
    <w:rsid w:val="004E660A"/>
    <w:rsid w:val="004E761C"/>
    <w:rsid w:val="004E7B64"/>
    <w:rsid w:val="004E7F42"/>
    <w:rsid w:val="004F0EFE"/>
    <w:rsid w:val="004F2AE6"/>
    <w:rsid w:val="004F31A4"/>
    <w:rsid w:val="004F3B27"/>
    <w:rsid w:val="004F41F4"/>
    <w:rsid w:val="004F4AE5"/>
    <w:rsid w:val="004F5D53"/>
    <w:rsid w:val="004F6601"/>
    <w:rsid w:val="004F74C2"/>
    <w:rsid w:val="0050014A"/>
    <w:rsid w:val="00501ECA"/>
    <w:rsid w:val="0050216E"/>
    <w:rsid w:val="0050240E"/>
    <w:rsid w:val="00502A41"/>
    <w:rsid w:val="005032A0"/>
    <w:rsid w:val="005033D4"/>
    <w:rsid w:val="005037A1"/>
    <w:rsid w:val="00503854"/>
    <w:rsid w:val="005041A4"/>
    <w:rsid w:val="00504F66"/>
    <w:rsid w:val="00505880"/>
    <w:rsid w:val="005059CA"/>
    <w:rsid w:val="0050687D"/>
    <w:rsid w:val="00507940"/>
    <w:rsid w:val="00507EE3"/>
    <w:rsid w:val="005105D6"/>
    <w:rsid w:val="0051223F"/>
    <w:rsid w:val="005123DF"/>
    <w:rsid w:val="00512621"/>
    <w:rsid w:val="00513347"/>
    <w:rsid w:val="0051380B"/>
    <w:rsid w:val="005145E8"/>
    <w:rsid w:val="005147EA"/>
    <w:rsid w:val="005165BA"/>
    <w:rsid w:val="005170A3"/>
    <w:rsid w:val="00520429"/>
    <w:rsid w:val="00521C23"/>
    <w:rsid w:val="00522742"/>
    <w:rsid w:val="00524327"/>
    <w:rsid w:val="005273CD"/>
    <w:rsid w:val="00527619"/>
    <w:rsid w:val="00530BE7"/>
    <w:rsid w:val="005311C2"/>
    <w:rsid w:val="005316DD"/>
    <w:rsid w:val="00531713"/>
    <w:rsid w:val="0053190E"/>
    <w:rsid w:val="00531C20"/>
    <w:rsid w:val="00532248"/>
    <w:rsid w:val="0053341F"/>
    <w:rsid w:val="00533614"/>
    <w:rsid w:val="00536B7A"/>
    <w:rsid w:val="00536EF3"/>
    <w:rsid w:val="005370C8"/>
    <w:rsid w:val="00540071"/>
    <w:rsid w:val="0054118F"/>
    <w:rsid w:val="005417B2"/>
    <w:rsid w:val="00541DB0"/>
    <w:rsid w:val="00542F1A"/>
    <w:rsid w:val="0054303F"/>
    <w:rsid w:val="005463EB"/>
    <w:rsid w:val="0054676C"/>
    <w:rsid w:val="0054739E"/>
    <w:rsid w:val="00550284"/>
    <w:rsid w:val="005511E6"/>
    <w:rsid w:val="00551941"/>
    <w:rsid w:val="00551CFF"/>
    <w:rsid w:val="00552BCD"/>
    <w:rsid w:val="00552D26"/>
    <w:rsid w:val="0055303B"/>
    <w:rsid w:val="005536DD"/>
    <w:rsid w:val="00553A3B"/>
    <w:rsid w:val="005558B8"/>
    <w:rsid w:val="00556898"/>
    <w:rsid w:val="0056039B"/>
    <w:rsid w:val="005607BA"/>
    <w:rsid w:val="005607E2"/>
    <w:rsid w:val="00560979"/>
    <w:rsid w:val="00561317"/>
    <w:rsid w:val="00561991"/>
    <w:rsid w:val="00561AA0"/>
    <w:rsid w:val="005621E6"/>
    <w:rsid w:val="005622E2"/>
    <w:rsid w:val="00564183"/>
    <w:rsid w:val="00565DA3"/>
    <w:rsid w:val="00566B37"/>
    <w:rsid w:val="00566B5E"/>
    <w:rsid w:val="00567AE7"/>
    <w:rsid w:val="00570BBF"/>
    <w:rsid w:val="00571BF5"/>
    <w:rsid w:val="00572E04"/>
    <w:rsid w:val="00573B0C"/>
    <w:rsid w:val="005755D7"/>
    <w:rsid w:val="005768D7"/>
    <w:rsid w:val="00577394"/>
    <w:rsid w:val="005778DA"/>
    <w:rsid w:val="005805B8"/>
    <w:rsid w:val="0058118A"/>
    <w:rsid w:val="00581805"/>
    <w:rsid w:val="005824D7"/>
    <w:rsid w:val="00584F7D"/>
    <w:rsid w:val="00584F7E"/>
    <w:rsid w:val="005868E5"/>
    <w:rsid w:val="0058697E"/>
    <w:rsid w:val="00586EAE"/>
    <w:rsid w:val="00587095"/>
    <w:rsid w:val="00590336"/>
    <w:rsid w:val="00590855"/>
    <w:rsid w:val="00590C74"/>
    <w:rsid w:val="0059111F"/>
    <w:rsid w:val="0059127F"/>
    <w:rsid w:val="005921C8"/>
    <w:rsid w:val="005945D7"/>
    <w:rsid w:val="00594FA8"/>
    <w:rsid w:val="00595744"/>
    <w:rsid w:val="0059602E"/>
    <w:rsid w:val="005961B2"/>
    <w:rsid w:val="00596CEA"/>
    <w:rsid w:val="00596DA9"/>
    <w:rsid w:val="005A0A7B"/>
    <w:rsid w:val="005A0E9F"/>
    <w:rsid w:val="005A11E5"/>
    <w:rsid w:val="005A141E"/>
    <w:rsid w:val="005A14A1"/>
    <w:rsid w:val="005A1CA5"/>
    <w:rsid w:val="005A227E"/>
    <w:rsid w:val="005A2591"/>
    <w:rsid w:val="005A2BF5"/>
    <w:rsid w:val="005A2CA7"/>
    <w:rsid w:val="005A32BD"/>
    <w:rsid w:val="005A3AA3"/>
    <w:rsid w:val="005A4341"/>
    <w:rsid w:val="005A4902"/>
    <w:rsid w:val="005A5B65"/>
    <w:rsid w:val="005A68BA"/>
    <w:rsid w:val="005A6E78"/>
    <w:rsid w:val="005A77EB"/>
    <w:rsid w:val="005B0BB9"/>
    <w:rsid w:val="005B1783"/>
    <w:rsid w:val="005B1B5F"/>
    <w:rsid w:val="005B1C22"/>
    <w:rsid w:val="005B31E1"/>
    <w:rsid w:val="005B60B9"/>
    <w:rsid w:val="005B641C"/>
    <w:rsid w:val="005B69CC"/>
    <w:rsid w:val="005C1C1E"/>
    <w:rsid w:val="005C288F"/>
    <w:rsid w:val="005C2BD7"/>
    <w:rsid w:val="005C5C5B"/>
    <w:rsid w:val="005C6033"/>
    <w:rsid w:val="005D0D94"/>
    <w:rsid w:val="005D2403"/>
    <w:rsid w:val="005D36D1"/>
    <w:rsid w:val="005D4C64"/>
    <w:rsid w:val="005D5D18"/>
    <w:rsid w:val="005D6CEC"/>
    <w:rsid w:val="005D6FE5"/>
    <w:rsid w:val="005E073D"/>
    <w:rsid w:val="005E103B"/>
    <w:rsid w:val="005E25C5"/>
    <w:rsid w:val="005E2845"/>
    <w:rsid w:val="005E3188"/>
    <w:rsid w:val="005E3771"/>
    <w:rsid w:val="005E3EF1"/>
    <w:rsid w:val="005E3F43"/>
    <w:rsid w:val="005E6145"/>
    <w:rsid w:val="005E6F7B"/>
    <w:rsid w:val="005E7163"/>
    <w:rsid w:val="005E7D56"/>
    <w:rsid w:val="005F0B5C"/>
    <w:rsid w:val="005F0D1F"/>
    <w:rsid w:val="005F0D4E"/>
    <w:rsid w:val="005F185B"/>
    <w:rsid w:val="005F1A71"/>
    <w:rsid w:val="005F26C6"/>
    <w:rsid w:val="005F2968"/>
    <w:rsid w:val="005F29A1"/>
    <w:rsid w:val="005F2E2A"/>
    <w:rsid w:val="005F3921"/>
    <w:rsid w:val="005F59E6"/>
    <w:rsid w:val="005F5E29"/>
    <w:rsid w:val="005F65A9"/>
    <w:rsid w:val="005F733D"/>
    <w:rsid w:val="005F7743"/>
    <w:rsid w:val="005F798E"/>
    <w:rsid w:val="00600039"/>
    <w:rsid w:val="00600906"/>
    <w:rsid w:val="00600B7D"/>
    <w:rsid w:val="00602897"/>
    <w:rsid w:val="00602C67"/>
    <w:rsid w:val="00603667"/>
    <w:rsid w:val="00603CFA"/>
    <w:rsid w:val="006048C2"/>
    <w:rsid w:val="00606BEE"/>
    <w:rsid w:val="00606E12"/>
    <w:rsid w:val="0060702E"/>
    <w:rsid w:val="006106D3"/>
    <w:rsid w:val="006110AC"/>
    <w:rsid w:val="0061170B"/>
    <w:rsid w:val="00613168"/>
    <w:rsid w:val="0061472E"/>
    <w:rsid w:val="00614841"/>
    <w:rsid w:val="00614F5E"/>
    <w:rsid w:val="00614FF3"/>
    <w:rsid w:val="006159EB"/>
    <w:rsid w:val="00621867"/>
    <w:rsid w:val="00621D96"/>
    <w:rsid w:val="00623777"/>
    <w:rsid w:val="006243D5"/>
    <w:rsid w:val="006259B4"/>
    <w:rsid w:val="00626BC0"/>
    <w:rsid w:val="00627E8E"/>
    <w:rsid w:val="006302D9"/>
    <w:rsid w:val="00631589"/>
    <w:rsid w:val="00631948"/>
    <w:rsid w:val="00631AA7"/>
    <w:rsid w:val="00633C16"/>
    <w:rsid w:val="00634457"/>
    <w:rsid w:val="006344A0"/>
    <w:rsid w:val="00634B88"/>
    <w:rsid w:val="00634F26"/>
    <w:rsid w:val="00636679"/>
    <w:rsid w:val="006369B0"/>
    <w:rsid w:val="00637BD5"/>
    <w:rsid w:val="0064283C"/>
    <w:rsid w:val="0064325D"/>
    <w:rsid w:val="0064432A"/>
    <w:rsid w:val="006449DA"/>
    <w:rsid w:val="00644A19"/>
    <w:rsid w:val="00645802"/>
    <w:rsid w:val="006461DE"/>
    <w:rsid w:val="00647AC5"/>
    <w:rsid w:val="00651624"/>
    <w:rsid w:val="00654F0B"/>
    <w:rsid w:val="006559EF"/>
    <w:rsid w:val="006570CE"/>
    <w:rsid w:val="0065721B"/>
    <w:rsid w:val="00657A56"/>
    <w:rsid w:val="006601AF"/>
    <w:rsid w:val="00661369"/>
    <w:rsid w:val="00661DD5"/>
    <w:rsid w:val="00662D4F"/>
    <w:rsid w:val="00663514"/>
    <w:rsid w:val="006642EF"/>
    <w:rsid w:val="006646B7"/>
    <w:rsid w:val="00666C87"/>
    <w:rsid w:val="00667ED6"/>
    <w:rsid w:val="00670085"/>
    <w:rsid w:val="006704C0"/>
    <w:rsid w:val="00670E69"/>
    <w:rsid w:val="00671643"/>
    <w:rsid w:val="00672B2E"/>
    <w:rsid w:val="0067444A"/>
    <w:rsid w:val="006761AA"/>
    <w:rsid w:val="00680026"/>
    <w:rsid w:val="00682471"/>
    <w:rsid w:val="00682717"/>
    <w:rsid w:val="006836FB"/>
    <w:rsid w:val="00684E37"/>
    <w:rsid w:val="00685B58"/>
    <w:rsid w:val="00686C8A"/>
    <w:rsid w:val="00690499"/>
    <w:rsid w:val="0069077F"/>
    <w:rsid w:val="00690F2E"/>
    <w:rsid w:val="006917DC"/>
    <w:rsid w:val="00691B95"/>
    <w:rsid w:val="00691D36"/>
    <w:rsid w:val="00692BB8"/>
    <w:rsid w:val="0069313E"/>
    <w:rsid w:val="0069375C"/>
    <w:rsid w:val="0069497D"/>
    <w:rsid w:val="00694EFF"/>
    <w:rsid w:val="0069500D"/>
    <w:rsid w:val="00696168"/>
    <w:rsid w:val="00696181"/>
    <w:rsid w:val="00696F8F"/>
    <w:rsid w:val="00697273"/>
    <w:rsid w:val="00697F51"/>
    <w:rsid w:val="006A071E"/>
    <w:rsid w:val="006A088C"/>
    <w:rsid w:val="006A0F57"/>
    <w:rsid w:val="006A179C"/>
    <w:rsid w:val="006A2229"/>
    <w:rsid w:val="006A4BFC"/>
    <w:rsid w:val="006A4F77"/>
    <w:rsid w:val="006A5354"/>
    <w:rsid w:val="006A5E19"/>
    <w:rsid w:val="006A5ED0"/>
    <w:rsid w:val="006A7087"/>
    <w:rsid w:val="006A7272"/>
    <w:rsid w:val="006B22EF"/>
    <w:rsid w:val="006B296A"/>
    <w:rsid w:val="006B35FD"/>
    <w:rsid w:val="006B4C68"/>
    <w:rsid w:val="006B5DFD"/>
    <w:rsid w:val="006B6F98"/>
    <w:rsid w:val="006B7483"/>
    <w:rsid w:val="006B7BFB"/>
    <w:rsid w:val="006C0831"/>
    <w:rsid w:val="006C0A9F"/>
    <w:rsid w:val="006C0D0F"/>
    <w:rsid w:val="006C0D42"/>
    <w:rsid w:val="006C1181"/>
    <w:rsid w:val="006C2AF2"/>
    <w:rsid w:val="006C3387"/>
    <w:rsid w:val="006C3946"/>
    <w:rsid w:val="006C4BE9"/>
    <w:rsid w:val="006C57D9"/>
    <w:rsid w:val="006C5838"/>
    <w:rsid w:val="006C5E0D"/>
    <w:rsid w:val="006C6B1E"/>
    <w:rsid w:val="006C7710"/>
    <w:rsid w:val="006D11D6"/>
    <w:rsid w:val="006D178D"/>
    <w:rsid w:val="006D43D9"/>
    <w:rsid w:val="006D4CFA"/>
    <w:rsid w:val="006D5256"/>
    <w:rsid w:val="006D53B4"/>
    <w:rsid w:val="006D53DA"/>
    <w:rsid w:val="006D5600"/>
    <w:rsid w:val="006D6341"/>
    <w:rsid w:val="006D6402"/>
    <w:rsid w:val="006D7CEC"/>
    <w:rsid w:val="006D7D9E"/>
    <w:rsid w:val="006E0AD6"/>
    <w:rsid w:val="006E114C"/>
    <w:rsid w:val="006E1586"/>
    <w:rsid w:val="006E2231"/>
    <w:rsid w:val="006E2BE8"/>
    <w:rsid w:val="006E2D95"/>
    <w:rsid w:val="006E543D"/>
    <w:rsid w:val="006E5E6A"/>
    <w:rsid w:val="006E6452"/>
    <w:rsid w:val="006E7CCE"/>
    <w:rsid w:val="006F0827"/>
    <w:rsid w:val="006F1D8B"/>
    <w:rsid w:val="006F355B"/>
    <w:rsid w:val="006F675D"/>
    <w:rsid w:val="006F6927"/>
    <w:rsid w:val="006F73DC"/>
    <w:rsid w:val="006F7B96"/>
    <w:rsid w:val="0070017F"/>
    <w:rsid w:val="007005C5"/>
    <w:rsid w:val="00700968"/>
    <w:rsid w:val="0070103F"/>
    <w:rsid w:val="00701899"/>
    <w:rsid w:val="00701971"/>
    <w:rsid w:val="00702CED"/>
    <w:rsid w:val="0070330D"/>
    <w:rsid w:val="0070338A"/>
    <w:rsid w:val="007038EE"/>
    <w:rsid w:val="007045F6"/>
    <w:rsid w:val="00704BD1"/>
    <w:rsid w:val="007053A6"/>
    <w:rsid w:val="00705DF9"/>
    <w:rsid w:val="0070697F"/>
    <w:rsid w:val="00706E12"/>
    <w:rsid w:val="00707336"/>
    <w:rsid w:val="00707581"/>
    <w:rsid w:val="00710A3E"/>
    <w:rsid w:val="00711386"/>
    <w:rsid w:val="0071190E"/>
    <w:rsid w:val="0071214A"/>
    <w:rsid w:val="00713721"/>
    <w:rsid w:val="0071393B"/>
    <w:rsid w:val="0071395A"/>
    <w:rsid w:val="00714175"/>
    <w:rsid w:val="00714E34"/>
    <w:rsid w:val="0071656D"/>
    <w:rsid w:val="007167D0"/>
    <w:rsid w:val="00716B89"/>
    <w:rsid w:val="00716CCD"/>
    <w:rsid w:val="00717CA6"/>
    <w:rsid w:val="00717DD9"/>
    <w:rsid w:val="00723882"/>
    <w:rsid w:val="00723B04"/>
    <w:rsid w:val="00723D82"/>
    <w:rsid w:val="00725CE2"/>
    <w:rsid w:val="007266CC"/>
    <w:rsid w:val="007266FC"/>
    <w:rsid w:val="00726E4E"/>
    <w:rsid w:val="007275D1"/>
    <w:rsid w:val="0072787E"/>
    <w:rsid w:val="00727AE2"/>
    <w:rsid w:val="00727EDD"/>
    <w:rsid w:val="00730B5E"/>
    <w:rsid w:val="0073189F"/>
    <w:rsid w:val="00732E4B"/>
    <w:rsid w:val="0073327C"/>
    <w:rsid w:val="00733D98"/>
    <w:rsid w:val="007353D8"/>
    <w:rsid w:val="00735444"/>
    <w:rsid w:val="00735C7F"/>
    <w:rsid w:val="00736B0B"/>
    <w:rsid w:val="00736FD3"/>
    <w:rsid w:val="007431F6"/>
    <w:rsid w:val="00745CEC"/>
    <w:rsid w:val="007461F9"/>
    <w:rsid w:val="00746EDE"/>
    <w:rsid w:val="00746F70"/>
    <w:rsid w:val="00747CD5"/>
    <w:rsid w:val="00750C01"/>
    <w:rsid w:val="00751841"/>
    <w:rsid w:val="00753C0C"/>
    <w:rsid w:val="007547E6"/>
    <w:rsid w:val="007556B0"/>
    <w:rsid w:val="00755CCD"/>
    <w:rsid w:val="00757635"/>
    <w:rsid w:val="00761E78"/>
    <w:rsid w:val="00761F18"/>
    <w:rsid w:val="00762719"/>
    <w:rsid w:val="007635E2"/>
    <w:rsid w:val="007638D2"/>
    <w:rsid w:val="00765601"/>
    <w:rsid w:val="00765948"/>
    <w:rsid w:val="00765A70"/>
    <w:rsid w:val="00766538"/>
    <w:rsid w:val="007703FA"/>
    <w:rsid w:val="007707A8"/>
    <w:rsid w:val="007729F5"/>
    <w:rsid w:val="00773EEE"/>
    <w:rsid w:val="00773FB1"/>
    <w:rsid w:val="00774037"/>
    <w:rsid w:val="00774EB0"/>
    <w:rsid w:val="00775F3B"/>
    <w:rsid w:val="00776A71"/>
    <w:rsid w:val="007825C5"/>
    <w:rsid w:val="00783069"/>
    <w:rsid w:val="007854FE"/>
    <w:rsid w:val="00785937"/>
    <w:rsid w:val="00786314"/>
    <w:rsid w:val="00786969"/>
    <w:rsid w:val="007870DE"/>
    <w:rsid w:val="0078713F"/>
    <w:rsid w:val="00790275"/>
    <w:rsid w:val="00790352"/>
    <w:rsid w:val="0079093A"/>
    <w:rsid w:val="00791539"/>
    <w:rsid w:val="00792860"/>
    <w:rsid w:val="007932A2"/>
    <w:rsid w:val="007948DB"/>
    <w:rsid w:val="00795133"/>
    <w:rsid w:val="00796626"/>
    <w:rsid w:val="00797FC8"/>
    <w:rsid w:val="007A1298"/>
    <w:rsid w:val="007A187A"/>
    <w:rsid w:val="007A1E32"/>
    <w:rsid w:val="007A2341"/>
    <w:rsid w:val="007A251E"/>
    <w:rsid w:val="007A2E94"/>
    <w:rsid w:val="007A5BE5"/>
    <w:rsid w:val="007A7E9E"/>
    <w:rsid w:val="007B0D45"/>
    <w:rsid w:val="007B0F19"/>
    <w:rsid w:val="007B12A1"/>
    <w:rsid w:val="007B12B1"/>
    <w:rsid w:val="007B181F"/>
    <w:rsid w:val="007B1FE3"/>
    <w:rsid w:val="007B4C46"/>
    <w:rsid w:val="007B5388"/>
    <w:rsid w:val="007B613B"/>
    <w:rsid w:val="007B6228"/>
    <w:rsid w:val="007B69F3"/>
    <w:rsid w:val="007B7DDD"/>
    <w:rsid w:val="007C050E"/>
    <w:rsid w:val="007C098C"/>
    <w:rsid w:val="007C17A8"/>
    <w:rsid w:val="007C212A"/>
    <w:rsid w:val="007C232A"/>
    <w:rsid w:val="007C2702"/>
    <w:rsid w:val="007C5530"/>
    <w:rsid w:val="007C620D"/>
    <w:rsid w:val="007C6FA9"/>
    <w:rsid w:val="007C78EB"/>
    <w:rsid w:val="007D00FD"/>
    <w:rsid w:val="007D0257"/>
    <w:rsid w:val="007D10A5"/>
    <w:rsid w:val="007D1CE3"/>
    <w:rsid w:val="007D31E9"/>
    <w:rsid w:val="007D325E"/>
    <w:rsid w:val="007D38CF"/>
    <w:rsid w:val="007D4A69"/>
    <w:rsid w:val="007D4F6C"/>
    <w:rsid w:val="007D5BA6"/>
    <w:rsid w:val="007D5FDD"/>
    <w:rsid w:val="007D6408"/>
    <w:rsid w:val="007D66C6"/>
    <w:rsid w:val="007D68C8"/>
    <w:rsid w:val="007D6B3A"/>
    <w:rsid w:val="007E06D7"/>
    <w:rsid w:val="007E164B"/>
    <w:rsid w:val="007E18EA"/>
    <w:rsid w:val="007E1C64"/>
    <w:rsid w:val="007E2A54"/>
    <w:rsid w:val="007E2C22"/>
    <w:rsid w:val="007E2F4D"/>
    <w:rsid w:val="007E392B"/>
    <w:rsid w:val="007E47F7"/>
    <w:rsid w:val="007E5518"/>
    <w:rsid w:val="007E611B"/>
    <w:rsid w:val="007E6259"/>
    <w:rsid w:val="007E6F49"/>
    <w:rsid w:val="007E752E"/>
    <w:rsid w:val="007E7B0E"/>
    <w:rsid w:val="007E7C6D"/>
    <w:rsid w:val="007F0412"/>
    <w:rsid w:val="007F0A6F"/>
    <w:rsid w:val="007F0BE4"/>
    <w:rsid w:val="007F1396"/>
    <w:rsid w:val="007F2FCF"/>
    <w:rsid w:val="007F3549"/>
    <w:rsid w:val="007F5EF6"/>
    <w:rsid w:val="007F6353"/>
    <w:rsid w:val="007F6A8D"/>
    <w:rsid w:val="007F6FDC"/>
    <w:rsid w:val="0080000C"/>
    <w:rsid w:val="008005D5"/>
    <w:rsid w:val="008011AB"/>
    <w:rsid w:val="00801FF1"/>
    <w:rsid w:val="008030ED"/>
    <w:rsid w:val="008032C9"/>
    <w:rsid w:val="0080391A"/>
    <w:rsid w:val="00804737"/>
    <w:rsid w:val="00804C92"/>
    <w:rsid w:val="008052FE"/>
    <w:rsid w:val="00806612"/>
    <w:rsid w:val="00806DDA"/>
    <w:rsid w:val="00806E01"/>
    <w:rsid w:val="00807283"/>
    <w:rsid w:val="008077ED"/>
    <w:rsid w:val="00807FDF"/>
    <w:rsid w:val="008107C3"/>
    <w:rsid w:val="008109BE"/>
    <w:rsid w:val="008112C0"/>
    <w:rsid w:val="00811377"/>
    <w:rsid w:val="00811EE6"/>
    <w:rsid w:val="0081280E"/>
    <w:rsid w:val="0081297F"/>
    <w:rsid w:val="00812AD6"/>
    <w:rsid w:val="008130CF"/>
    <w:rsid w:val="00813C95"/>
    <w:rsid w:val="00814B66"/>
    <w:rsid w:val="00815DEB"/>
    <w:rsid w:val="008163E2"/>
    <w:rsid w:val="00816434"/>
    <w:rsid w:val="00816DEB"/>
    <w:rsid w:val="008172B9"/>
    <w:rsid w:val="00817EE7"/>
    <w:rsid w:val="008253E8"/>
    <w:rsid w:val="00827F2B"/>
    <w:rsid w:val="008301BA"/>
    <w:rsid w:val="0083198E"/>
    <w:rsid w:val="00832CA4"/>
    <w:rsid w:val="00832CD1"/>
    <w:rsid w:val="00833792"/>
    <w:rsid w:val="0083409A"/>
    <w:rsid w:val="00834234"/>
    <w:rsid w:val="00834D33"/>
    <w:rsid w:val="008366A7"/>
    <w:rsid w:val="00836E4C"/>
    <w:rsid w:val="008403BA"/>
    <w:rsid w:val="00840E8F"/>
    <w:rsid w:val="00841135"/>
    <w:rsid w:val="00843297"/>
    <w:rsid w:val="00843D9D"/>
    <w:rsid w:val="00844280"/>
    <w:rsid w:val="00845B0D"/>
    <w:rsid w:val="0085005D"/>
    <w:rsid w:val="008507A9"/>
    <w:rsid w:val="00850ED2"/>
    <w:rsid w:val="008511C3"/>
    <w:rsid w:val="00851278"/>
    <w:rsid w:val="008512C2"/>
    <w:rsid w:val="008517AD"/>
    <w:rsid w:val="00855502"/>
    <w:rsid w:val="00855AC6"/>
    <w:rsid w:val="00856271"/>
    <w:rsid w:val="0085668A"/>
    <w:rsid w:val="00857AD8"/>
    <w:rsid w:val="00860EF9"/>
    <w:rsid w:val="0086270D"/>
    <w:rsid w:val="008628E9"/>
    <w:rsid w:val="00862CA5"/>
    <w:rsid w:val="008648C8"/>
    <w:rsid w:val="008653CC"/>
    <w:rsid w:val="008667C6"/>
    <w:rsid w:val="00867C0C"/>
    <w:rsid w:val="00867FEE"/>
    <w:rsid w:val="00870B7D"/>
    <w:rsid w:val="008727DC"/>
    <w:rsid w:val="00872C82"/>
    <w:rsid w:val="00873523"/>
    <w:rsid w:val="00873875"/>
    <w:rsid w:val="0087428B"/>
    <w:rsid w:val="008755B2"/>
    <w:rsid w:val="00875C4D"/>
    <w:rsid w:val="00875DEC"/>
    <w:rsid w:val="0088082D"/>
    <w:rsid w:val="008815FB"/>
    <w:rsid w:val="00881FA7"/>
    <w:rsid w:val="008825D6"/>
    <w:rsid w:val="00884CAF"/>
    <w:rsid w:val="00887014"/>
    <w:rsid w:val="008875FE"/>
    <w:rsid w:val="00887961"/>
    <w:rsid w:val="00887C11"/>
    <w:rsid w:val="00890D94"/>
    <w:rsid w:val="008911B2"/>
    <w:rsid w:val="00891699"/>
    <w:rsid w:val="0089534C"/>
    <w:rsid w:val="00895A41"/>
    <w:rsid w:val="00895C8D"/>
    <w:rsid w:val="00895F81"/>
    <w:rsid w:val="00897505"/>
    <w:rsid w:val="008A0273"/>
    <w:rsid w:val="008A0692"/>
    <w:rsid w:val="008A2051"/>
    <w:rsid w:val="008A21B1"/>
    <w:rsid w:val="008A30C9"/>
    <w:rsid w:val="008A33B4"/>
    <w:rsid w:val="008A4D04"/>
    <w:rsid w:val="008A4D6B"/>
    <w:rsid w:val="008B04CD"/>
    <w:rsid w:val="008B0B65"/>
    <w:rsid w:val="008B215B"/>
    <w:rsid w:val="008B2B30"/>
    <w:rsid w:val="008B2D63"/>
    <w:rsid w:val="008B2DE4"/>
    <w:rsid w:val="008B30D5"/>
    <w:rsid w:val="008B5AA7"/>
    <w:rsid w:val="008B5D6B"/>
    <w:rsid w:val="008B6898"/>
    <w:rsid w:val="008B6A34"/>
    <w:rsid w:val="008C063B"/>
    <w:rsid w:val="008C17FA"/>
    <w:rsid w:val="008C270C"/>
    <w:rsid w:val="008C2AEA"/>
    <w:rsid w:val="008C351E"/>
    <w:rsid w:val="008C55C9"/>
    <w:rsid w:val="008C68AE"/>
    <w:rsid w:val="008C6FF5"/>
    <w:rsid w:val="008C7C7C"/>
    <w:rsid w:val="008D0B0D"/>
    <w:rsid w:val="008D0CCA"/>
    <w:rsid w:val="008D0D05"/>
    <w:rsid w:val="008D0E1B"/>
    <w:rsid w:val="008D29AB"/>
    <w:rsid w:val="008D2DD6"/>
    <w:rsid w:val="008D4405"/>
    <w:rsid w:val="008D58C0"/>
    <w:rsid w:val="008D59A1"/>
    <w:rsid w:val="008D683C"/>
    <w:rsid w:val="008D79C9"/>
    <w:rsid w:val="008D7B26"/>
    <w:rsid w:val="008D7EEA"/>
    <w:rsid w:val="008E07E6"/>
    <w:rsid w:val="008E1638"/>
    <w:rsid w:val="008E1EC5"/>
    <w:rsid w:val="008E2A29"/>
    <w:rsid w:val="008E5D31"/>
    <w:rsid w:val="008E60E1"/>
    <w:rsid w:val="008E6BF2"/>
    <w:rsid w:val="008E73D1"/>
    <w:rsid w:val="008E7825"/>
    <w:rsid w:val="008F0919"/>
    <w:rsid w:val="008F136B"/>
    <w:rsid w:val="008F2237"/>
    <w:rsid w:val="008F22E1"/>
    <w:rsid w:val="008F2526"/>
    <w:rsid w:val="008F2F1F"/>
    <w:rsid w:val="008F3382"/>
    <w:rsid w:val="008F3B91"/>
    <w:rsid w:val="008F681D"/>
    <w:rsid w:val="008F68FF"/>
    <w:rsid w:val="008F696F"/>
    <w:rsid w:val="00900776"/>
    <w:rsid w:val="0090258F"/>
    <w:rsid w:val="009027DA"/>
    <w:rsid w:val="00903274"/>
    <w:rsid w:val="00903385"/>
    <w:rsid w:val="009034AE"/>
    <w:rsid w:val="00903854"/>
    <w:rsid w:val="0090474E"/>
    <w:rsid w:val="009051E2"/>
    <w:rsid w:val="0090563B"/>
    <w:rsid w:val="0090587E"/>
    <w:rsid w:val="00906A87"/>
    <w:rsid w:val="0090789C"/>
    <w:rsid w:val="00907DB9"/>
    <w:rsid w:val="00910864"/>
    <w:rsid w:val="00910AF4"/>
    <w:rsid w:val="00910E53"/>
    <w:rsid w:val="00912F77"/>
    <w:rsid w:val="009134F4"/>
    <w:rsid w:val="00913B29"/>
    <w:rsid w:val="00913D5B"/>
    <w:rsid w:val="0091454C"/>
    <w:rsid w:val="00914E59"/>
    <w:rsid w:val="009151CE"/>
    <w:rsid w:val="009154A0"/>
    <w:rsid w:val="009179C5"/>
    <w:rsid w:val="00920833"/>
    <w:rsid w:val="009208F6"/>
    <w:rsid w:val="0092276F"/>
    <w:rsid w:val="0092283A"/>
    <w:rsid w:val="009238C6"/>
    <w:rsid w:val="00926125"/>
    <w:rsid w:val="00926C72"/>
    <w:rsid w:val="009317BD"/>
    <w:rsid w:val="00933EFC"/>
    <w:rsid w:val="00934215"/>
    <w:rsid w:val="00935CBB"/>
    <w:rsid w:val="00935FDE"/>
    <w:rsid w:val="00942A32"/>
    <w:rsid w:val="00943107"/>
    <w:rsid w:val="009434C9"/>
    <w:rsid w:val="0094393E"/>
    <w:rsid w:val="0094479F"/>
    <w:rsid w:val="00944A26"/>
    <w:rsid w:val="00944C47"/>
    <w:rsid w:val="00945D41"/>
    <w:rsid w:val="009462B9"/>
    <w:rsid w:val="0094673D"/>
    <w:rsid w:val="00946748"/>
    <w:rsid w:val="00946CC9"/>
    <w:rsid w:val="00947186"/>
    <w:rsid w:val="0095013C"/>
    <w:rsid w:val="00951112"/>
    <w:rsid w:val="00952A15"/>
    <w:rsid w:val="00954432"/>
    <w:rsid w:val="009552A8"/>
    <w:rsid w:val="00955550"/>
    <w:rsid w:val="009568DA"/>
    <w:rsid w:val="009576FF"/>
    <w:rsid w:val="00960099"/>
    <w:rsid w:val="0096093A"/>
    <w:rsid w:val="00961F1D"/>
    <w:rsid w:val="00962FF7"/>
    <w:rsid w:val="00964340"/>
    <w:rsid w:val="0096470C"/>
    <w:rsid w:val="00964AA5"/>
    <w:rsid w:val="0096538C"/>
    <w:rsid w:val="00965487"/>
    <w:rsid w:val="00966474"/>
    <w:rsid w:val="009664C2"/>
    <w:rsid w:val="009673F3"/>
    <w:rsid w:val="00967B15"/>
    <w:rsid w:val="0097230C"/>
    <w:rsid w:val="00972C73"/>
    <w:rsid w:val="00972F3A"/>
    <w:rsid w:val="00973C62"/>
    <w:rsid w:val="00974D6C"/>
    <w:rsid w:val="009750B2"/>
    <w:rsid w:val="00980824"/>
    <w:rsid w:val="009815CC"/>
    <w:rsid w:val="00982E5E"/>
    <w:rsid w:val="00983677"/>
    <w:rsid w:val="00983704"/>
    <w:rsid w:val="00983CDC"/>
    <w:rsid w:val="009845A2"/>
    <w:rsid w:val="009854CE"/>
    <w:rsid w:val="009854FC"/>
    <w:rsid w:val="00985B2E"/>
    <w:rsid w:val="00985D59"/>
    <w:rsid w:val="009860BC"/>
    <w:rsid w:val="00986AB3"/>
    <w:rsid w:val="00986B6D"/>
    <w:rsid w:val="00990E73"/>
    <w:rsid w:val="00991970"/>
    <w:rsid w:val="00991F07"/>
    <w:rsid w:val="009924B1"/>
    <w:rsid w:val="0099370D"/>
    <w:rsid w:val="0099478A"/>
    <w:rsid w:val="009959F0"/>
    <w:rsid w:val="00996E36"/>
    <w:rsid w:val="009A0AA2"/>
    <w:rsid w:val="009A1F1D"/>
    <w:rsid w:val="009A291A"/>
    <w:rsid w:val="009A35E9"/>
    <w:rsid w:val="009A3DF7"/>
    <w:rsid w:val="009A6607"/>
    <w:rsid w:val="009A6CF6"/>
    <w:rsid w:val="009A6EDF"/>
    <w:rsid w:val="009A75CB"/>
    <w:rsid w:val="009A79F8"/>
    <w:rsid w:val="009A7D17"/>
    <w:rsid w:val="009B06A1"/>
    <w:rsid w:val="009B090D"/>
    <w:rsid w:val="009B0F5A"/>
    <w:rsid w:val="009B17BE"/>
    <w:rsid w:val="009B2694"/>
    <w:rsid w:val="009B26AC"/>
    <w:rsid w:val="009C02F9"/>
    <w:rsid w:val="009C1314"/>
    <w:rsid w:val="009C16AB"/>
    <w:rsid w:val="009C1A40"/>
    <w:rsid w:val="009C1D80"/>
    <w:rsid w:val="009C2668"/>
    <w:rsid w:val="009C3212"/>
    <w:rsid w:val="009C4FBD"/>
    <w:rsid w:val="009C5566"/>
    <w:rsid w:val="009C5AA4"/>
    <w:rsid w:val="009C6053"/>
    <w:rsid w:val="009C6BB9"/>
    <w:rsid w:val="009C6E31"/>
    <w:rsid w:val="009C7035"/>
    <w:rsid w:val="009D037C"/>
    <w:rsid w:val="009D0A86"/>
    <w:rsid w:val="009D1DB5"/>
    <w:rsid w:val="009D2084"/>
    <w:rsid w:val="009D2D89"/>
    <w:rsid w:val="009D4136"/>
    <w:rsid w:val="009D4C95"/>
    <w:rsid w:val="009D4CEC"/>
    <w:rsid w:val="009D62A1"/>
    <w:rsid w:val="009D665A"/>
    <w:rsid w:val="009D7122"/>
    <w:rsid w:val="009D717B"/>
    <w:rsid w:val="009E039D"/>
    <w:rsid w:val="009E0D93"/>
    <w:rsid w:val="009E13E8"/>
    <w:rsid w:val="009E2667"/>
    <w:rsid w:val="009E4E0B"/>
    <w:rsid w:val="009E6300"/>
    <w:rsid w:val="009E648A"/>
    <w:rsid w:val="009E6E9D"/>
    <w:rsid w:val="009E7304"/>
    <w:rsid w:val="009E7B26"/>
    <w:rsid w:val="009F2DDB"/>
    <w:rsid w:val="009F30DE"/>
    <w:rsid w:val="009F3EBE"/>
    <w:rsid w:val="009F42E9"/>
    <w:rsid w:val="009F57E8"/>
    <w:rsid w:val="009F6C1B"/>
    <w:rsid w:val="009F6C47"/>
    <w:rsid w:val="00A0042A"/>
    <w:rsid w:val="00A02EAC"/>
    <w:rsid w:val="00A0464A"/>
    <w:rsid w:val="00A04CF1"/>
    <w:rsid w:val="00A04D7F"/>
    <w:rsid w:val="00A05804"/>
    <w:rsid w:val="00A05B6A"/>
    <w:rsid w:val="00A06865"/>
    <w:rsid w:val="00A06903"/>
    <w:rsid w:val="00A06908"/>
    <w:rsid w:val="00A1035C"/>
    <w:rsid w:val="00A1077F"/>
    <w:rsid w:val="00A11F43"/>
    <w:rsid w:val="00A14B4A"/>
    <w:rsid w:val="00A15999"/>
    <w:rsid w:val="00A15A9D"/>
    <w:rsid w:val="00A168CF"/>
    <w:rsid w:val="00A20783"/>
    <w:rsid w:val="00A20958"/>
    <w:rsid w:val="00A20B69"/>
    <w:rsid w:val="00A22F23"/>
    <w:rsid w:val="00A22F91"/>
    <w:rsid w:val="00A24628"/>
    <w:rsid w:val="00A24F54"/>
    <w:rsid w:val="00A254D4"/>
    <w:rsid w:val="00A259F5"/>
    <w:rsid w:val="00A26670"/>
    <w:rsid w:val="00A26860"/>
    <w:rsid w:val="00A30B2D"/>
    <w:rsid w:val="00A3121D"/>
    <w:rsid w:val="00A31B2D"/>
    <w:rsid w:val="00A32121"/>
    <w:rsid w:val="00A321B4"/>
    <w:rsid w:val="00A334A0"/>
    <w:rsid w:val="00A35929"/>
    <w:rsid w:val="00A360F1"/>
    <w:rsid w:val="00A36226"/>
    <w:rsid w:val="00A409B3"/>
    <w:rsid w:val="00A41359"/>
    <w:rsid w:val="00A427C6"/>
    <w:rsid w:val="00A42DD2"/>
    <w:rsid w:val="00A44726"/>
    <w:rsid w:val="00A4475F"/>
    <w:rsid w:val="00A45350"/>
    <w:rsid w:val="00A45B3B"/>
    <w:rsid w:val="00A45DA5"/>
    <w:rsid w:val="00A46029"/>
    <w:rsid w:val="00A47C0B"/>
    <w:rsid w:val="00A47EA9"/>
    <w:rsid w:val="00A52C95"/>
    <w:rsid w:val="00A530F4"/>
    <w:rsid w:val="00A53C5B"/>
    <w:rsid w:val="00A53D27"/>
    <w:rsid w:val="00A55230"/>
    <w:rsid w:val="00A57463"/>
    <w:rsid w:val="00A57730"/>
    <w:rsid w:val="00A602F0"/>
    <w:rsid w:val="00A62078"/>
    <w:rsid w:val="00A62731"/>
    <w:rsid w:val="00A62E10"/>
    <w:rsid w:val="00A64622"/>
    <w:rsid w:val="00A6530B"/>
    <w:rsid w:val="00A65D32"/>
    <w:rsid w:val="00A673EE"/>
    <w:rsid w:val="00A71805"/>
    <w:rsid w:val="00A71FE8"/>
    <w:rsid w:val="00A73F39"/>
    <w:rsid w:val="00A74822"/>
    <w:rsid w:val="00A753AD"/>
    <w:rsid w:val="00A75B36"/>
    <w:rsid w:val="00A76961"/>
    <w:rsid w:val="00A7748C"/>
    <w:rsid w:val="00A77D8D"/>
    <w:rsid w:val="00A801B4"/>
    <w:rsid w:val="00A8162E"/>
    <w:rsid w:val="00A81B47"/>
    <w:rsid w:val="00A826F7"/>
    <w:rsid w:val="00A8346D"/>
    <w:rsid w:val="00A8566B"/>
    <w:rsid w:val="00A857B3"/>
    <w:rsid w:val="00A85B8A"/>
    <w:rsid w:val="00A862BA"/>
    <w:rsid w:val="00A90C61"/>
    <w:rsid w:val="00A91238"/>
    <w:rsid w:val="00A912CD"/>
    <w:rsid w:val="00A91E06"/>
    <w:rsid w:val="00A92657"/>
    <w:rsid w:val="00A931D8"/>
    <w:rsid w:val="00A93F47"/>
    <w:rsid w:val="00A958B2"/>
    <w:rsid w:val="00A960B8"/>
    <w:rsid w:val="00A970D2"/>
    <w:rsid w:val="00AA0D45"/>
    <w:rsid w:val="00AA0D6B"/>
    <w:rsid w:val="00AA1A5B"/>
    <w:rsid w:val="00AA2240"/>
    <w:rsid w:val="00AA2B76"/>
    <w:rsid w:val="00AA31BE"/>
    <w:rsid w:val="00AA3732"/>
    <w:rsid w:val="00AA3ABA"/>
    <w:rsid w:val="00AA4536"/>
    <w:rsid w:val="00AA46E7"/>
    <w:rsid w:val="00AA5320"/>
    <w:rsid w:val="00AA5815"/>
    <w:rsid w:val="00AA5CF0"/>
    <w:rsid w:val="00AA7D7E"/>
    <w:rsid w:val="00AB0173"/>
    <w:rsid w:val="00AB0698"/>
    <w:rsid w:val="00AB0B71"/>
    <w:rsid w:val="00AB1B8A"/>
    <w:rsid w:val="00AB2C11"/>
    <w:rsid w:val="00AB301F"/>
    <w:rsid w:val="00AB473A"/>
    <w:rsid w:val="00AB4C16"/>
    <w:rsid w:val="00AB689D"/>
    <w:rsid w:val="00AB6A74"/>
    <w:rsid w:val="00AB6C98"/>
    <w:rsid w:val="00AB73D9"/>
    <w:rsid w:val="00AB79CF"/>
    <w:rsid w:val="00AC028D"/>
    <w:rsid w:val="00AC0AAD"/>
    <w:rsid w:val="00AC0AF2"/>
    <w:rsid w:val="00AC1582"/>
    <w:rsid w:val="00AC1FDB"/>
    <w:rsid w:val="00AC3DE5"/>
    <w:rsid w:val="00AC48CE"/>
    <w:rsid w:val="00AC4DB7"/>
    <w:rsid w:val="00AC5152"/>
    <w:rsid w:val="00AC6B71"/>
    <w:rsid w:val="00AC7A5E"/>
    <w:rsid w:val="00AC7D7A"/>
    <w:rsid w:val="00AD071F"/>
    <w:rsid w:val="00AD0D26"/>
    <w:rsid w:val="00AD23B9"/>
    <w:rsid w:val="00AD3FA1"/>
    <w:rsid w:val="00AD43B4"/>
    <w:rsid w:val="00AD45D5"/>
    <w:rsid w:val="00AD6717"/>
    <w:rsid w:val="00AD6AC8"/>
    <w:rsid w:val="00AD7BE0"/>
    <w:rsid w:val="00AE0715"/>
    <w:rsid w:val="00AE2471"/>
    <w:rsid w:val="00AE28A9"/>
    <w:rsid w:val="00AE2BB5"/>
    <w:rsid w:val="00AE4E13"/>
    <w:rsid w:val="00AE6666"/>
    <w:rsid w:val="00AF0847"/>
    <w:rsid w:val="00AF0AEF"/>
    <w:rsid w:val="00AF24D6"/>
    <w:rsid w:val="00AF2B62"/>
    <w:rsid w:val="00AF2E1F"/>
    <w:rsid w:val="00AF4398"/>
    <w:rsid w:val="00AF48EE"/>
    <w:rsid w:val="00AF4E5B"/>
    <w:rsid w:val="00AF5A8D"/>
    <w:rsid w:val="00AF6B8B"/>
    <w:rsid w:val="00B016E9"/>
    <w:rsid w:val="00B017BF"/>
    <w:rsid w:val="00B026E5"/>
    <w:rsid w:val="00B02954"/>
    <w:rsid w:val="00B03614"/>
    <w:rsid w:val="00B0387A"/>
    <w:rsid w:val="00B0499B"/>
    <w:rsid w:val="00B05A59"/>
    <w:rsid w:val="00B073CA"/>
    <w:rsid w:val="00B10168"/>
    <w:rsid w:val="00B10A99"/>
    <w:rsid w:val="00B11339"/>
    <w:rsid w:val="00B1161B"/>
    <w:rsid w:val="00B14235"/>
    <w:rsid w:val="00B14967"/>
    <w:rsid w:val="00B149A8"/>
    <w:rsid w:val="00B15857"/>
    <w:rsid w:val="00B15972"/>
    <w:rsid w:val="00B15DB2"/>
    <w:rsid w:val="00B1704E"/>
    <w:rsid w:val="00B170EC"/>
    <w:rsid w:val="00B17AA9"/>
    <w:rsid w:val="00B20800"/>
    <w:rsid w:val="00B210F0"/>
    <w:rsid w:val="00B2115D"/>
    <w:rsid w:val="00B21F78"/>
    <w:rsid w:val="00B21FEF"/>
    <w:rsid w:val="00B23702"/>
    <w:rsid w:val="00B23EFC"/>
    <w:rsid w:val="00B255A0"/>
    <w:rsid w:val="00B257A1"/>
    <w:rsid w:val="00B25E35"/>
    <w:rsid w:val="00B2604F"/>
    <w:rsid w:val="00B26157"/>
    <w:rsid w:val="00B26503"/>
    <w:rsid w:val="00B302B2"/>
    <w:rsid w:val="00B315A2"/>
    <w:rsid w:val="00B316D3"/>
    <w:rsid w:val="00B33148"/>
    <w:rsid w:val="00B3325E"/>
    <w:rsid w:val="00B34493"/>
    <w:rsid w:val="00B3522D"/>
    <w:rsid w:val="00B35534"/>
    <w:rsid w:val="00B35CB8"/>
    <w:rsid w:val="00B35E8C"/>
    <w:rsid w:val="00B371FB"/>
    <w:rsid w:val="00B379E5"/>
    <w:rsid w:val="00B37F97"/>
    <w:rsid w:val="00B401D7"/>
    <w:rsid w:val="00B40798"/>
    <w:rsid w:val="00B40E54"/>
    <w:rsid w:val="00B415D6"/>
    <w:rsid w:val="00B42DA8"/>
    <w:rsid w:val="00B42EE0"/>
    <w:rsid w:val="00B451EA"/>
    <w:rsid w:val="00B452C7"/>
    <w:rsid w:val="00B4658F"/>
    <w:rsid w:val="00B466B5"/>
    <w:rsid w:val="00B472CB"/>
    <w:rsid w:val="00B4755E"/>
    <w:rsid w:val="00B5085E"/>
    <w:rsid w:val="00B51076"/>
    <w:rsid w:val="00B51899"/>
    <w:rsid w:val="00B51D0A"/>
    <w:rsid w:val="00B52079"/>
    <w:rsid w:val="00B52A0F"/>
    <w:rsid w:val="00B53721"/>
    <w:rsid w:val="00B539F0"/>
    <w:rsid w:val="00B57082"/>
    <w:rsid w:val="00B5760D"/>
    <w:rsid w:val="00B60C97"/>
    <w:rsid w:val="00B61B6E"/>
    <w:rsid w:val="00B629E3"/>
    <w:rsid w:val="00B63577"/>
    <w:rsid w:val="00B636E8"/>
    <w:rsid w:val="00B64D0D"/>
    <w:rsid w:val="00B658B6"/>
    <w:rsid w:val="00B66B5D"/>
    <w:rsid w:val="00B66C16"/>
    <w:rsid w:val="00B66E51"/>
    <w:rsid w:val="00B67660"/>
    <w:rsid w:val="00B67DA2"/>
    <w:rsid w:val="00B707D8"/>
    <w:rsid w:val="00B72ACE"/>
    <w:rsid w:val="00B72ED9"/>
    <w:rsid w:val="00B73A8F"/>
    <w:rsid w:val="00B74C19"/>
    <w:rsid w:val="00B74F05"/>
    <w:rsid w:val="00B7579B"/>
    <w:rsid w:val="00B76BDC"/>
    <w:rsid w:val="00B76CF1"/>
    <w:rsid w:val="00B801E4"/>
    <w:rsid w:val="00B8198D"/>
    <w:rsid w:val="00B81ECB"/>
    <w:rsid w:val="00B8216F"/>
    <w:rsid w:val="00B83095"/>
    <w:rsid w:val="00B8350C"/>
    <w:rsid w:val="00B83F40"/>
    <w:rsid w:val="00B8428B"/>
    <w:rsid w:val="00B84461"/>
    <w:rsid w:val="00B84FEE"/>
    <w:rsid w:val="00B85589"/>
    <w:rsid w:val="00B85CA4"/>
    <w:rsid w:val="00B85E71"/>
    <w:rsid w:val="00B865E8"/>
    <w:rsid w:val="00B86E60"/>
    <w:rsid w:val="00B87AF7"/>
    <w:rsid w:val="00B87CC4"/>
    <w:rsid w:val="00B922FD"/>
    <w:rsid w:val="00B92A56"/>
    <w:rsid w:val="00B930D1"/>
    <w:rsid w:val="00B93627"/>
    <w:rsid w:val="00B93769"/>
    <w:rsid w:val="00B939A9"/>
    <w:rsid w:val="00B94018"/>
    <w:rsid w:val="00B94B34"/>
    <w:rsid w:val="00B95671"/>
    <w:rsid w:val="00B95B6E"/>
    <w:rsid w:val="00B95DB8"/>
    <w:rsid w:val="00B965DC"/>
    <w:rsid w:val="00B97B47"/>
    <w:rsid w:val="00BA0B69"/>
    <w:rsid w:val="00BA11D6"/>
    <w:rsid w:val="00BA1336"/>
    <w:rsid w:val="00BA160E"/>
    <w:rsid w:val="00BA16F4"/>
    <w:rsid w:val="00BA293B"/>
    <w:rsid w:val="00BA3BBE"/>
    <w:rsid w:val="00BA4480"/>
    <w:rsid w:val="00BA5D34"/>
    <w:rsid w:val="00BA6501"/>
    <w:rsid w:val="00BA701E"/>
    <w:rsid w:val="00BA722A"/>
    <w:rsid w:val="00BA7352"/>
    <w:rsid w:val="00BA773B"/>
    <w:rsid w:val="00BB0938"/>
    <w:rsid w:val="00BB160E"/>
    <w:rsid w:val="00BB1800"/>
    <w:rsid w:val="00BB1BDF"/>
    <w:rsid w:val="00BB2AFE"/>
    <w:rsid w:val="00BB2B44"/>
    <w:rsid w:val="00BB2DDF"/>
    <w:rsid w:val="00BB3118"/>
    <w:rsid w:val="00BB3B6F"/>
    <w:rsid w:val="00BB759A"/>
    <w:rsid w:val="00BC039B"/>
    <w:rsid w:val="00BC0AA0"/>
    <w:rsid w:val="00BC1150"/>
    <w:rsid w:val="00BC37EC"/>
    <w:rsid w:val="00BC48B2"/>
    <w:rsid w:val="00BC49E3"/>
    <w:rsid w:val="00BC61D2"/>
    <w:rsid w:val="00BC735E"/>
    <w:rsid w:val="00BC7BCA"/>
    <w:rsid w:val="00BD0E44"/>
    <w:rsid w:val="00BD0E8A"/>
    <w:rsid w:val="00BD2AB0"/>
    <w:rsid w:val="00BD338A"/>
    <w:rsid w:val="00BD3DE9"/>
    <w:rsid w:val="00BD3E3F"/>
    <w:rsid w:val="00BD40C2"/>
    <w:rsid w:val="00BD4425"/>
    <w:rsid w:val="00BD4BB6"/>
    <w:rsid w:val="00BD4E4F"/>
    <w:rsid w:val="00BD5F78"/>
    <w:rsid w:val="00BD6286"/>
    <w:rsid w:val="00BD6703"/>
    <w:rsid w:val="00BD6A7C"/>
    <w:rsid w:val="00BE0685"/>
    <w:rsid w:val="00BE3652"/>
    <w:rsid w:val="00BE378A"/>
    <w:rsid w:val="00BE39CD"/>
    <w:rsid w:val="00BE4D0A"/>
    <w:rsid w:val="00BE550E"/>
    <w:rsid w:val="00BE665F"/>
    <w:rsid w:val="00BE67C4"/>
    <w:rsid w:val="00BE7130"/>
    <w:rsid w:val="00BE7287"/>
    <w:rsid w:val="00BF1BC0"/>
    <w:rsid w:val="00BF29CC"/>
    <w:rsid w:val="00BF3358"/>
    <w:rsid w:val="00BF3D3F"/>
    <w:rsid w:val="00BF3D9D"/>
    <w:rsid w:val="00BF473D"/>
    <w:rsid w:val="00BF5F2E"/>
    <w:rsid w:val="00BF649A"/>
    <w:rsid w:val="00BF7C1C"/>
    <w:rsid w:val="00C006E1"/>
    <w:rsid w:val="00C00E24"/>
    <w:rsid w:val="00C00F1C"/>
    <w:rsid w:val="00C01704"/>
    <w:rsid w:val="00C01804"/>
    <w:rsid w:val="00C01BD1"/>
    <w:rsid w:val="00C01D01"/>
    <w:rsid w:val="00C038E1"/>
    <w:rsid w:val="00C03BBD"/>
    <w:rsid w:val="00C03F1B"/>
    <w:rsid w:val="00C04625"/>
    <w:rsid w:val="00C060D4"/>
    <w:rsid w:val="00C06636"/>
    <w:rsid w:val="00C073E0"/>
    <w:rsid w:val="00C074EA"/>
    <w:rsid w:val="00C07639"/>
    <w:rsid w:val="00C11555"/>
    <w:rsid w:val="00C1620E"/>
    <w:rsid w:val="00C1655F"/>
    <w:rsid w:val="00C175DE"/>
    <w:rsid w:val="00C17FA3"/>
    <w:rsid w:val="00C2042F"/>
    <w:rsid w:val="00C20FD4"/>
    <w:rsid w:val="00C21BF3"/>
    <w:rsid w:val="00C21CF9"/>
    <w:rsid w:val="00C21E26"/>
    <w:rsid w:val="00C222C0"/>
    <w:rsid w:val="00C2427C"/>
    <w:rsid w:val="00C24D44"/>
    <w:rsid w:val="00C260F9"/>
    <w:rsid w:val="00C26181"/>
    <w:rsid w:val="00C263C7"/>
    <w:rsid w:val="00C26B0A"/>
    <w:rsid w:val="00C276D6"/>
    <w:rsid w:val="00C309DD"/>
    <w:rsid w:val="00C30FF0"/>
    <w:rsid w:val="00C3123C"/>
    <w:rsid w:val="00C31B61"/>
    <w:rsid w:val="00C31DD7"/>
    <w:rsid w:val="00C3357B"/>
    <w:rsid w:val="00C33FA3"/>
    <w:rsid w:val="00C3414E"/>
    <w:rsid w:val="00C34D9C"/>
    <w:rsid w:val="00C355A8"/>
    <w:rsid w:val="00C3588E"/>
    <w:rsid w:val="00C35A1B"/>
    <w:rsid w:val="00C35BE2"/>
    <w:rsid w:val="00C35FD0"/>
    <w:rsid w:val="00C36042"/>
    <w:rsid w:val="00C36637"/>
    <w:rsid w:val="00C3700B"/>
    <w:rsid w:val="00C3764A"/>
    <w:rsid w:val="00C378B1"/>
    <w:rsid w:val="00C40337"/>
    <w:rsid w:val="00C43F3A"/>
    <w:rsid w:val="00C44E92"/>
    <w:rsid w:val="00C45059"/>
    <w:rsid w:val="00C46624"/>
    <w:rsid w:val="00C46B27"/>
    <w:rsid w:val="00C46E32"/>
    <w:rsid w:val="00C50643"/>
    <w:rsid w:val="00C509B1"/>
    <w:rsid w:val="00C51018"/>
    <w:rsid w:val="00C513B0"/>
    <w:rsid w:val="00C533E2"/>
    <w:rsid w:val="00C53639"/>
    <w:rsid w:val="00C565FF"/>
    <w:rsid w:val="00C56A2F"/>
    <w:rsid w:val="00C60FE1"/>
    <w:rsid w:val="00C61CC8"/>
    <w:rsid w:val="00C622B8"/>
    <w:rsid w:val="00C63FCF"/>
    <w:rsid w:val="00C6411A"/>
    <w:rsid w:val="00C64147"/>
    <w:rsid w:val="00C6423C"/>
    <w:rsid w:val="00C6449E"/>
    <w:rsid w:val="00C646C2"/>
    <w:rsid w:val="00C66650"/>
    <w:rsid w:val="00C67F53"/>
    <w:rsid w:val="00C7006E"/>
    <w:rsid w:val="00C7017C"/>
    <w:rsid w:val="00C71FDB"/>
    <w:rsid w:val="00C73377"/>
    <w:rsid w:val="00C73E06"/>
    <w:rsid w:val="00C743E7"/>
    <w:rsid w:val="00C75274"/>
    <w:rsid w:val="00C77B57"/>
    <w:rsid w:val="00C80244"/>
    <w:rsid w:val="00C80E5F"/>
    <w:rsid w:val="00C81561"/>
    <w:rsid w:val="00C81746"/>
    <w:rsid w:val="00C81782"/>
    <w:rsid w:val="00C81F0F"/>
    <w:rsid w:val="00C83059"/>
    <w:rsid w:val="00C83287"/>
    <w:rsid w:val="00C83AD0"/>
    <w:rsid w:val="00C84D2C"/>
    <w:rsid w:val="00C85533"/>
    <w:rsid w:val="00C85F5B"/>
    <w:rsid w:val="00C87A76"/>
    <w:rsid w:val="00C906C3"/>
    <w:rsid w:val="00C92224"/>
    <w:rsid w:val="00C92F89"/>
    <w:rsid w:val="00C93979"/>
    <w:rsid w:val="00C9449A"/>
    <w:rsid w:val="00C94804"/>
    <w:rsid w:val="00C9485A"/>
    <w:rsid w:val="00C952CB"/>
    <w:rsid w:val="00C95670"/>
    <w:rsid w:val="00C95775"/>
    <w:rsid w:val="00C958E1"/>
    <w:rsid w:val="00CA070F"/>
    <w:rsid w:val="00CA15B4"/>
    <w:rsid w:val="00CA1DE4"/>
    <w:rsid w:val="00CA4BC7"/>
    <w:rsid w:val="00CA5DEB"/>
    <w:rsid w:val="00CA6230"/>
    <w:rsid w:val="00CA62D8"/>
    <w:rsid w:val="00CA7361"/>
    <w:rsid w:val="00CA767F"/>
    <w:rsid w:val="00CB01B6"/>
    <w:rsid w:val="00CB01B7"/>
    <w:rsid w:val="00CB055C"/>
    <w:rsid w:val="00CB122C"/>
    <w:rsid w:val="00CB1F9E"/>
    <w:rsid w:val="00CB30AD"/>
    <w:rsid w:val="00CB3F13"/>
    <w:rsid w:val="00CB4286"/>
    <w:rsid w:val="00CB4DB9"/>
    <w:rsid w:val="00CB5784"/>
    <w:rsid w:val="00CB67CE"/>
    <w:rsid w:val="00CB70BA"/>
    <w:rsid w:val="00CB7C81"/>
    <w:rsid w:val="00CC03E0"/>
    <w:rsid w:val="00CC083B"/>
    <w:rsid w:val="00CC0BEF"/>
    <w:rsid w:val="00CC159F"/>
    <w:rsid w:val="00CC1E66"/>
    <w:rsid w:val="00CC24A5"/>
    <w:rsid w:val="00CC382B"/>
    <w:rsid w:val="00CC6008"/>
    <w:rsid w:val="00CC6045"/>
    <w:rsid w:val="00CC638A"/>
    <w:rsid w:val="00CD012D"/>
    <w:rsid w:val="00CD02D2"/>
    <w:rsid w:val="00CD1550"/>
    <w:rsid w:val="00CD16E0"/>
    <w:rsid w:val="00CD239A"/>
    <w:rsid w:val="00CD58D0"/>
    <w:rsid w:val="00CD6792"/>
    <w:rsid w:val="00CD6900"/>
    <w:rsid w:val="00CD6A56"/>
    <w:rsid w:val="00CD7060"/>
    <w:rsid w:val="00CD7E01"/>
    <w:rsid w:val="00CE02D9"/>
    <w:rsid w:val="00CE04E0"/>
    <w:rsid w:val="00CE124E"/>
    <w:rsid w:val="00CE2D4C"/>
    <w:rsid w:val="00CE35BF"/>
    <w:rsid w:val="00CE37AD"/>
    <w:rsid w:val="00CE4147"/>
    <w:rsid w:val="00CE4B2A"/>
    <w:rsid w:val="00CE7628"/>
    <w:rsid w:val="00CE78FD"/>
    <w:rsid w:val="00CF162A"/>
    <w:rsid w:val="00CF3433"/>
    <w:rsid w:val="00CF4A70"/>
    <w:rsid w:val="00CF6FF4"/>
    <w:rsid w:val="00CF706A"/>
    <w:rsid w:val="00CF7A3E"/>
    <w:rsid w:val="00CF7E27"/>
    <w:rsid w:val="00D01E64"/>
    <w:rsid w:val="00D020FE"/>
    <w:rsid w:val="00D03771"/>
    <w:rsid w:val="00D04B60"/>
    <w:rsid w:val="00D059A2"/>
    <w:rsid w:val="00D05E98"/>
    <w:rsid w:val="00D05F1B"/>
    <w:rsid w:val="00D1146C"/>
    <w:rsid w:val="00D13642"/>
    <w:rsid w:val="00D13AB8"/>
    <w:rsid w:val="00D15756"/>
    <w:rsid w:val="00D1585C"/>
    <w:rsid w:val="00D15A07"/>
    <w:rsid w:val="00D16254"/>
    <w:rsid w:val="00D16DC4"/>
    <w:rsid w:val="00D17FAD"/>
    <w:rsid w:val="00D21223"/>
    <w:rsid w:val="00D245EA"/>
    <w:rsid w:val="00D24A8D"/>
    <w:rsid w:val="00D270F2"/>
    <w:rsid w:val="00D27147"/>
    <w:rsid w:val="00D272C4"/>
    <w:rsid w:val="00D318E4"/>
    <w:rsid w:val="00D33C25"/>
    <w:rsid w:val="00D346E0"/>
    <w:rsid w:val="00D3577A"/>
    <w:rsid w:val="00D36044"/>
    <w:rsid w:val="00D37BD9"/>
    <w:rsid w:val="00D40BCD"/>
    <w:rsid w:val="00D4163D"/>
    <w:rsid w:val="00D42A43"/>
    <w:rsid w:val="00D44097"/>
    <w:rsid w:val="00D44762"/>
    <w:rsid w:val="00D45A9F"/>
    <w:rsid w:val="00D47386"/>
    <w:rsid w:val="00D51F49"/>
    <w:rsid w:val="00D52666"/>
    <w:rsid w:val="00D52849"/>
    <w:rsid w:val="00D53853"/>
    <w:rsid w:val="00D5472C"/>
    <w:rsid w:val="00D54E32"/>
    <w:rsid w:val="00D55642"/>
    <w:rsid w:val="00D573C4"/>
    <w:rsid w:val="00D57DE1"/>
    <w:rsid w:val="00D61505"/>
    <w:rsid w:val="00D61EF1"/>
    <w:rsid w:val="00D62B9D"/>
    <w:rsid w:val="00D63147"/>
    <w:rsid w:val="00D63981"/>
    <w:rsid w:val="00D63D8F"/>
    <w:rsid w:val="00D641F7"/>
    <w:rsid w:val="00D64202"/>
    <w:rsid w:val="00D65143"/>
    <w:rsid w:val="00D6525C"/>
    <w:rsid w:val="00D65532"/>
    <w:rsid w:val="00D7223C"/>
    <w:rsid w:val="00D72504"/>
    <w:rsid w:val="00D728A4"/>
    <w:rsid w:val="00D73C99"/>
    <w:rsid w:val="00D744BF"/>
    <w:rsid w:val="00D7472E"/>
    <w:rsid w:val="00D74896"/>
    <w:rsid w:val="00D749DA"/>
    <w:rsid w:val="00D74CC0"/>
    <w:rsid w:val="00D75037"/>
    <w:rsid w:val="00D75499"/>
    <w:rsid w:val="00D76A70"/>
    <w:rsid w:val="00D80BAF"/>
    <w:rsid w:val="00D81F96"/>
    <w:rsid w:val="00D82A55"/>
    <w:rsid w:val="00D82D1A"/>
    <w:rsid w:val="00D84381"/>
    <w:rsid w:val="00D85293"/>
    <w:rsid w:val="00D858B4"/>
    <w:rsid w:val="00D866BC"/>
    <w:rsid w:val="00D87146"/>
    <w:rsid w:val="00D906B7"/>
    <w:rsid w:val="00D90AE6"/>
    <w:rsid w:val="00D91627"/>
    <w:rsid w:val="00D92390"/>
    <w:rsid w:val="00D93463"/>
    <w:rsid w:val="00D948EC"/>
    <w:rsid w:val="00D9513C"/>
    <w:rsid w:val="00D955B5"/>
    <w:rsid w:val="00D96EA5"/>
    <w:rsid w:val="00D97AA0"/>
    <w:rsid w:val="00DA0CE9"/>
    <w:rsid w:val="00DA1702"/>
    <w:rsid w:val="00DA1ED3"/>
    <w:rsid w:val="00DA2CF0"/>
    <w:rsid w:val="00DA5315"/>
    <w:rsid w:val="00DA7A1D"/>
    <w:rsid w:val="00DB07DC"/>
    <w:rsid w:val="00DB26F0"/>
    <w:rsid w:val="00DB30C2"/>
    <w:rsid w:val="00DB3321"/>
    <w:rsid w:val="00DB3416"/>
    <w:rsid w:val="00DB38C7"/>
    <w:rsid w:val="00DB39E8"/>
    <w:rsid w:val="00DB406F"/>
    <w:rsid w:val="00DB504A"/>
    <w:rsid w:val="00DB6547"/>
    <w:rsid w:val="00DB679A"/>
    <w:rsid w:val="00DB6C35"/>
    <w:rsid w:val="00DC0626"/>
    <w:rsid w:val="00DC0ACF"/>
    <w:rsid w:val="00DC1120"/>
    <w:rsid w:val="00DC232F"/>
    <w:rsid w:val="00DC28C4"/>
    <w:rsid w:val="00DC36D3"/>
    <w:rsid w:val="00DC5859"/>
    <w:rsid w:val="00DD098F"/>
    <w:rsid w:val="00DD0BAA"/>
    <w:rsid w:val="00DD2B6E"/>
    <w:rsid w:val="00DD3C32"/>
    <w:rsid w:val="00DD6E5E"/>
    <w:rsid w:val="00DD6EB6"/>
    <w:rsid w:val="00DD76A6"/>
    <w:rsid w:val="00DD794E"/>
    <w:rsid w:val="00DE10A3"/>
    <w:rsid w:val="00DE16A9"/>
    <w:rsid w:val="00DE2BB7"/>
    <w:rsid w:val="00DE3825"/>
    <w:rsid w:val="00DE4BAF"/>
    <w:rsid w:val="00DE6DEC"/>
    <w:rsid w:val="00DE6FEF"/>
    <w:rsid w:val="00DE77AF"/>
    <w:rsid w:val="00DF00D8"/>
    <w:rsid w:val="00DF0622"/>
    <w:rsid w:val="00DF13B9"/>
    <w:rsid w:val="00DF18E9"/>
    <w:rsid w:val="00DF20C3"/>
    <w:rsid w:val="00DF24A3"/>
    <w:rsid w:val="00DF2998"/>
    <w:rsid w:val="00DF3DC0"/>
    <w:rsid w:val="00DF4812"/>
    <w:rsid w:val="00DF4BFF"/>
    <w:rsid w:val="00DF596E"/>
    <w:rsid w:val="00DF6B59"/>
    <w:rsid w:val="00DF6BD1"/>
    <w:rsid w:val="00E018DB"/>
    <w:rsid w:val="00E01EB7"/>
    <w:rsid w:val="00E02776"/>
    <w:rsid w:val="00E037AC"/>
    <w:rsid w:val="00E04C42"/>
    <w:rsid w:val="00E05CE2"/>
    <w:rsid w:val="00E06080"/>
    <w:rsid w:val="00E06C58"/>
    <w:rsid w:val="00E06E49"/>
    <w:rsid w:val="00E06F52"/>
    <w:rsid w:val="00E06F67"/>
    <w:rsid w:val="00E072AE"/>
    <w:rsid w:val="00E072E0"/>
    <w:rsid w:val="00E100E2"/>
    <w:rsid w:val="00E10142"/>
    <w:rsid w:val="00E109B3"/>
    <w:rsid w:val="00E10D11"/>
    <w:rsid w:val="00E10F0D"/>
    <w:rsid w:val="00E1145E"/>
    <w:rsid w:val="00E11734"/>
    <w:rsid w:val="00E11B68"/>
    <w:rsid w:val="00E11D6E"/>
    <w:rsid w:val="00E130DE"/>
    <w:rsid w:val="00E13AE6"/>
    <w:rsid w:val="00E13B38"/>
    <w:rsid w:val="00E13CE0"/>
    <w:rsid w:val="00E15121"/>
    <w:rsid w:val="00E1764F"/>
    <w:rsid w:val="00E17814"/>
    <w:rsid w:val="00E17A62"/>
    <w:rsid w:val="00E2050B"/>
    <w:rsid w:val="00E21299"/>
    <w:rsid w:val="00E23461"/>
    <w:rsid w:val="00E24A36"/>
    <w:rsid w:val="00E25EDC"/>
    <w:rsid w:val="00E263B0"/>
    <w:rsid w:val="00E26571"/>
    <w:rsid w:val="00E26830"/>
    <w:rsid w:val="00E26961"/>
    <w:rsid w:val="00E26EDE"/>
    <w:rsid w:val="00E2721E"/>
    <w:rsid w:val="00E275EA"/>
    <w:rsid w:val="00E27965"/>
    <w:rsid w:val="00E27BA5"/>
    <w:rsid w:val="00E31F0A"/>
    <w:rsid w:val="00E3248E"/>
    <w:rsid w:val="00E325AA"/>
    <w:rsid w:val="00E32C6E"/>
    <w:rsid w:val="00E32F0D"/>
    <w:rsid w:val="00E33EBB"/>
    <w:rsid w:val="00E341C0"/>
    <w:rsid w:val="00E343D6"/>
    <w:rsid w:val="00E34E36"/>
    <w:rsid w:val="00E3586F"/>
    <w:rsid w:val="00E35AF1"/>
    <w:rsid w:val="00E36CA1"/>
    <w:rsid w:val="00E37662"/>
    <w:rsid w:val="00E37A8B"/>
    <w:rsid w:val="00E40170"/>
    <w:rsid w:val="00E4104F"/>
    <w:rsid w:val="00E41AE5"/>
    <w:rsid w:val="00E42779"/>
    <w:rsid w:val="00E4702A"/>
    <w:rsid w:val="00E47561"/>
    <w:rsid w:val="00E47F48"/>
    <w:rsid w:val="00E510A2"/>
    <w:rsid w:val="00E529BF"/>
    <w:rsid w:val="00E531FA"/>
    <w:rsid w:val="00E54475"/>
    <w:rsid w:val="00E547D8"/>
    <w:rsid w:val="00E55435"/>
    <w:rsid w:val="00E5598A"/>
    <w:rsid w:val="00E55AF0"/>
    <w:rsid w:val="00E5639B"/>
    <w:rsid w:val="00E57AD2"/>
    <w:rsid w:val="00E6033E"/>
    <w:rsid w:val="00E61FBA"/>
    <w:rsid w:val="00E62E9B"/>
    <w:rsid w:val="00E63744"/>
    <w:rsid w:val="00E63E23"/>
    <w:rsid w:val="00E63F6C"/>
    <w:rsid w:val="00E65261"/>
    <w:rsid w:val="00E658DF"/>
    <w:rsid w:val="00E66185"/>
    <w:rsid w:val="00E664FC"/>
    <w:rsid w:val="00E70753"/>
    <w:rsid w:val="00E724F9"/>
    <w:rsid w:val="00E72688"/>
    <w:rsid w:val="00E72896"/>
    <w:rsid w:val="00E72E8E"/>
    <w:rsid w:val="00E74C93"/>
    <w:rsid w:val="00E75752"/>
    <w:rsid w:val="00E75A86"/>
    <w:rsid w:val="00E774C2"/>
    <w:rsid w:val="00E77EF7"/>
    <w:rsid w:val="00E80527"/>
    <w:rsid w:val="00E81355"/>
    <w:rsid w:val="00E82947"/>
    <w:rsid w:val="00E84CA0"/>
    <w:rsid w:val="00E85713"/>
    <w:rsid w:val="00E8596D"/>
    <w:rsid w:val="00E85FAB"/>
    <w:rsid w:val="00E85FCA"/>
    <w:rsid w:val="00E86462"/>
    <w:rsid w:val="00E866CB"/>
    <w:rsid w:val="00E92E17"/>
    <w:rsid w:val="00E939C3"/>
    <w:rsid w:val="00E93FDC"/>
    <w:rsid w:val="00E9416C"/>
    <w:rsid w:val="00E94F3B"/>
    <w:rsid w:val="00E9695E"/>
    <w:rsid w:val="00E9759F"/>
    <w:rsid w:val="00E97D57"/>
    <w:rsid w:val="00EA149D"/>
    <w:rsid w:val="00EA1552"/>
    <w:rsid w:val="00EA2015"/>
    <w:rsid w:val="00EA27F5"/>
    <w:rsid w:val="00EA36B1"/>
    <w:rsid w:val="00EA3C95"/>
    <w:rsid w:val="00EA446F"/>
    <w:rsid w:val="00EA4B4F"/>
    <w:rsid w:val="00EA60FC"/>
    <w:rsid w:val="00EA6CDD"/>
    <w:rsid w:val="00EB071F"/>
    <w:rsid w:val="00EB0807"/>
    <w:rsid w:val="00EB129D"/>
    <w:rsid w:val="00EB1466"/>
    <w:rsid w:val="00EB2B9F"/>
    <w:rsid w:val="00EB3D36"/>
    <w:rsid w:val="00EB4213"/>
    <w:rsid w:val="00EB4C7E"/>
    <w:rsid w:val="00EB66C8"/>
    <w:rsid w:val="00EB69C1"/>
    <w:rsid w:val="00EB6E31"/>
    <w:rsid w:val="00EB703F"/>
    <w:rsid w:val="00EB727E"/>
    <w:rsid w:val="00EB72C9"/>
    <w:rsid w:val="00EB7D08"/>
    <w:rsid w:val="00EC152D"/>
    <w:rsid w:val="00EC1E90"/>
    <w:rsid w:val="00EC3057"/>
    <w:rsid w:val="00EC30B2"/>
    <w:rsid w:val="00EC481F"/>
    <w:rsid w:val="00EC4C6E"/>
    <w:rsid w:val="00EC503A"/>
    <w:rsid w:val="00EC5239"/>
    <w:rsid w:val="00EC56E4"/>
    <w:rsid w:val="00EC59E3"/>
    <w:rsid w:val="00EC6391"/>
    <w:rsid w:val="00EC7505"/>
    <w:rsid w:val="00EC758F"/>
    <w:rsid w:val="00EC76B3"/>
    <w:rsid w:val="00EC7C9B"/>
    <w:rsid w:val="00ED0203"/>
    <w:rsid w:val="00ED0551"/>
    <w:rsid w:val="00ED06C9"/>
    <w:rsid w:val="00ED167C"/>
    <w:rsid w:val="00ED1A37"/>
    <w:rsid w:val="00ED211B"/>
    <w:rsid w:val="00ED2D4F"/>
    <w:rsid w:val="00ED5BC3"/>
    <w:rsid w:val="00ED65D2"/>
    <w:rsid w:val="00ED688F"/>
    <w:rsid w:val="00ED7939"/>
    <w:rsid w:val="00EE02FC"/>
    <w:rsid w:val="00EE03EA"/>
    <w:rsid w:val="00EE0544"/>
    <w:rsid w:val="00EE0A72"/>
    <w:rsid w:val="00EE0FFC"/>
    <w:rsid w:val="00EE1E07"/>
    <w:rsid w:val="00EE1F1B"/>
    <w:rsid w:val="00EE263A"/>
    <w:rsid w:val="00EE2ECF"/>
    <w:rsid w:val="00EE4B76"/>
    <w:rsid w:val="00EE4F45"/>
    <w:rsid w:val="00EE515F"/>
    <w:rsid w:val="00EE5284"/>
    <w:rsid w:val="00EE59A5"/>
    <w:rsid w:val="00EE5F0E"/>
    <w:rsid w:val="00EE68F8"/>
    <w:rsid w:val="00EE76E9"/>
    <w:rsid w:val="00EF007A"/>
    <w:rsid w:val="00EF0EA6"/>
    <w:rsid w:val="00EF17DF"/>
    <w:rsid w:val="00EF215A"/>
    <w:rsid w:val="00EF22C9"/>
    <w:rsid w:val="00EF3DAB"/>
    <w:rsid w:val="00EF4A62"/>
    <w:rsid w:val="00EF63E4"/>
    <w:rsid w:val="00EF75DF"/>
    <w:rsid w:val="00EF77DA"/>
    <w:rsid w:val="00EF7AB3"/>
    <w:rsid w:val="00EF7ADC"/>
    <w:rsid w:val="00EF7D1A"/>
    <w:rsid w:val="00F00208"/>
    <w:rsid w:val="00F00D16"/>
    <w:rsid w:val="00F017C6"/>
    <w:rsid w:val="00F01BA7"/>
    <w:rsid w:val="00F01D73"/>
    <w:rsid w:val="00F01DE3"/>
    <w:rsid w:val="00F02D01"/>
    <w:rsid w:val="00F03C8C"/>
    <w:rsid w:val="00F045BE"/>
    <w:rsid w:val="00F04BA5"/>
    <w:rsid w:val="00F069DE"/>
    <w:rsid w:val="00F073A9"/>
    <w:rsid w:val="00F07D82"/>
    <w:rsid w:val="00F106A8"/>
    <w:rsid w:val="00F124BB"/>
    <w:rsid w:val="00F12815"/>
    <w:rsid w:val="00F12AA1"/>
    <w:rsid w:val="00F12CED"/>
    <w:rsid w:val="00F12E51"/>
    <w:rsid w:val="00F13F03"/>
    <w:rsid w:val="00F140E8"/>
    <w:rsid w:val="00F14586"/>
    <w:rsid w:val="00F16704"/>
    <w:rsid w:val="00F17236"/>
    <w:rsid w:val="00F20400"/>
    <w:rsid w:val="00F207B2"/>
    <w:rsid w:val="00F20830"/>
    <w:rsid w:val="00F20996"/>
    <w:rsid w:val="00F218AD"/>
    <w:rsid w:val="00F22D9A"/>
    <w:rsid w:val="00F23D32"/>
    <w:rsid w:val="00F24E5E"/>
    <w:rsid w:val="00F269A3"/>
    <w:rsid w:val="00F26B89"/>
    <w:rsid w:val="00F303FA"/>
    <w:rsid w:val="00F31785"/>
    <w:rsid w:val="00F31F95"/>
    <w:rsid w:val="00F32B9A"/>
    <w:rsid w:val="00F33627"/>
    <w:rsid w:val="00F34528"/>
    <w:rsid w:val="00F34A7C"/>
    <w:rsid w:val="00F34C33"/>
    <w:rsid w:val="00F36FF2"/>
    <w:rsid w:val="00F376EA"/>
    <w:rsid w:val="00F4003F"/>
    <w:rsid w:val="00F4037D"/>
    <w:rsid w:val="00F4087A"/>
    <w:rsid w:val="00F40F41"/>
    <w:rsid w:val="00F41865"/>
    <w:rsid w:val="00F435E7"/>
    <w:rsid w:val="00F44980"/>
    <w:rsid w:val="00F4769B"/>
    <w:rsid w:val="00F50CED"/>
    <w:rsid w:val="00F52323"/>
    <w:rsid w:val="00F546A5"/>
    <w:rsid w:val="00F55428"/>
    <w:rsid w:val="00F558BE"/>
    <w:rsid w:val="00F55D30"/>
    <w:rsid w:val="00F56190"/>
    <w:rsid w:val="00F5660B"/>
    <w:rsid w:val="00F57BCE"/>
    <w:rsid w:val="00F606C8"/>
    <w:rsid w:val="00F61885"/>
    <w:rsid w:val="00F61D05"/>
    <w:rsid w:val="00F62F07"/>
    <w:rsid w:val="00F639E1"/>
    <w:rsid w:val="00F63B30"/>
    <w:rsid w:val="00F64047"/>
    <w:rsid w:val="00F646D2"/>
    <w:rsid w:val="00F658E9"/>
    <w:rsid w:val="00F65E29"/>
    <w:rsid w:val="00F65F64"/>
    <w:rsid w:val="00F70149"/>
    <w:rsid w:val="00F706ED"/>
    <w:rsid w:val="00F7116A"/>
    <w:rsid w:val="00F71728"/>
    <w:rsid w:val="00F71A3F"/>
    <w:rsid w:val="00F72970"/>
    <w:rsid w:val="00F731F9"/>
    <w:rsid w:val="00F73A99"/>
    <w:rsid w:val="00F74749"/>
    <w:rsid w:val="00F747EE"/>
    <w:rsid w:val="00F75497"/>
    <w:rsid w:val="00F75F0A"/>
    <w:rsid w:val="00F76689"/>
    <w:rsid w:val="00F8036A"/>
    <w:rsid w:val="00F804C9"/>
    <w:rsid w:val="00F80B88"/>
    <w:rsid w:val="00F81549"/>
    <w:rsid w:val="00F816CD"/>
    <w:rsid w:val="00F81E14"/>
    <w:rsid w:val="00F81FE7"/>
    <w:rsid w:val="00F8340D"/>
    <w:rsid w:val="00F8358B"/>
    <w:rsid w:val="00F83FE7"/>
    <w:rsid w:val="00F84AC2"/>
    <w:rsid w:val="00F8521C"/>
    <w:rsid w:val="00F865F7"/>
    <w:rsid w:val="00F8751C"/>
    <w:rsid w:val="00F87E12"/>
    <w:rsid w:val="00F90657"/>
    <w:rsid w:val="00F906A5"/>
    <w:rsid w:val="00F9078E"/>
    <w:rsid w:val="00F907A4"/>
    <w:rsid w:val="00F92333"/>
    <w:rsid w:val="00F941B9"/>
    <w:rsid w:val="00F94A16"/>
    <w:rsid w:val="00F94D0E"/>
    <w:rsid w:val="00F9556F"/>
    <w:rsid w:val="00F963C5"/>
    <w:rsid w:val="00F96DF1"/>
    <w:rsid w:val="00F977DB"/>
    <w:rsid w:val="00F97E73"/>
    <w:rsid w:val="00FA059B"/>
    <w:rsid w:val="00FA1179"/>
    <w:rsid w:val="00FA16CA"/>
    <w:rsid w:val="00FA219C"/>
    <w:rsid w:val="00FA2E3F"/>
    <w:rsid w:val="00FA46E7"/>
    <w:rsid w:val="00FA4846"/>
    <w:rsid w:val="00FA4BCB"/>
    <w:rsid w:val="00FA6596"/>
    <w:rsid w:val="00FA6CE5"/>
    <w:rsid w:val="00FA6FF0"/>
    <w:rsid w:val="00FA783D"/>
    <w:rsid w:val="00FA78D4"/>
    <w:rsid w:val="00FA7C39"/>
    <w:rsid w:val="00FB4433"/>
    <w:rsid w:val="00FB4F8B"/>
    <w:rsid w:val="00FB4FBA"/>
    <w:rsid w:val="00FB592D"/>
    <w:rsid w:val="00FB5D98"/>
    <w:rsid w:val="00FB77BA"/>
    <w:rsid w:val="00FB7B68"/>
    <w:rsid w:val="00FB7C8C"/>
    <w:rsid w:val="00FB7FCB"/>
    <w:rsid w:val="00FC0288"/>
    <w:rsid w:val="00FC08C0"/>
    <w:rsid w:val="00FC0F58"/>
    <w:rsid w:val="00FC199D"/>
    <w:rsid w:val="00FC1E44"/>
    <w:rsid w:val="00FC2750"/>
    <w:rsid w:val="00FC30C8"/>
    <w:rsid w:val="00FC34F5"/>
    <w:rsid w:val="00FC358F"/>
    <w:rsid w:val="00FC3BFD"/>
    <w:rsid w:val="00FC41DB"/>
    <w:rsid w:val="00FC4B41"/>
    <w:rsid w:val="00FC4F03"/>
    <w:rsid w:val="00FC4FAF"/>
    <w:rsid w:val="00FC661D"/>
    <w:rsid w:val="00FC6D6C"/>
    <w:rsid w:val="00FC7FC7"/>
    <w:rsid w:val="00FD0067"/>
    <w:rsid w:val="00FD1660"/>
    <w:rsid w:val="00FD1890"/>
    <w:rsid w:val="00FD24E0"/>
    <w:rsid w:val="00FD330F"/>
    <w:rsid w:val="00FD3429"/>
    <w:rsid w:val="00FD38C8"/>
    <w:rsid w:val="00FD58AA"/>
    <w:rsid w:val="00FD6082"/>
    <w:rsid w:val="00FD64C0"/>
    <w:rsid w:val="00FD6510"/>
    <w:rsid w:val="00FD67A3"/>
    <w:rsid w:val="00FD799F"/>
    <w:rsid w:val="00FD7C4A"/>
    <w:rsid w:val="00FE09D3"/>
    <w:rsid w:val="00FE10F5"/>
    <w:rsid w:val="00FE17C0"/>
    <w:rsid w:val="00FE3F35"/>
    <w:rsid w:val="00FE5ADA"/>
    <w:rsid w:val="00FE61EC"/>
    <w:rsid w:val="00FF01FF"/>
    <w:rsid w:val="00FF063B"/>
    <w:rsid w:val="00FF0770"/>
    <w:rsid w:val="00FF1676"/>
    <w:rsid w:val="00FF22EA"/>
    <w:rsid w:val="00FF240A"/>
    <w:rsid w:val="00FF3D1E"/>
    <w:rsid w:val="00FF4C36"/>
    <w:rsid w:val="00FF587B"/>
    <w:rsid w:val="00FF5EFC"/>
    <w:rsid w:val="00FF6692"/>
    <w:rsid w:val="00FF75F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D611C-4426-4E34-82CD-0A67BEAD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76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0A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1E4"/>
    <w:rPr>
      <w:color w:val="0563C1" w:themeColor="hyperlink"/>
      <w:u w:val="single"/>
    </w:rPr>
  </w:style>
  <w:style w:type="character" w:customStyle="1" w:styleId="foreign">
    <w:name w:val="foreign"/>
    <w:basedOn w:val="DefaultParagraphFont"/>
    <w:rsid w:val="00F073A9"/>
  </w:style>
  <w:style w:type="character" w:customStyle="1" w:styleId="textexposedshow">
    <w:name w:val="text_exposed_show"/>
    <w:basedOn w:val="DefaultParagraphFont"/>
    <w:rsid w:val="00895C8D"/>
  </w:style>
  <w:style w:type="character" w:customStyle="1" w:styleId="textexposedshow0">
    <w:name w:val="textexposedshow"/>
    <w:basedOn w:val="DefaultParagraphFont"/>
    <w:rsid w:val="00C060D4"/>
  </w:style>
  <w:style w:type="character" w:styleId="FollowedHyperlink">
    <w:name w:val="FollowedHyperlink"/>
    <w:basedOn w:val="DefaultParagraphFont"/>
    <w:uiPriority w:val="99"/>
    <w:semiHidden/>
    <w:unhideWhenUsed/>
    <w:rsid w:val="00120024"/>
    <w:rPr>
      <w:color w:val="954F72" w:themeColor="followedHyperlink"/>
      <w:u w:val="single"/>
    </w:rPr>
  </w:style>
  <w:style w:type="paragraph" w:styleId="NormalWeb">
    <w:name w:val="Normal (Web)"/>
    <w:basedOn w:val="Normal"/>
    <w:uiPriority w:val="99"/>
    <w:unhideWhenUsed/>
    <w:rsid w:val="00EF7D1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7336"/>
    <w:rPr>
      <w:sz w:val="16"/>
      <w:szCs w:val="16"/>
    </w:rPr>
  </w:style>
  <w:style w:type="paragraph" w:styleId="CommentText">
    <w:name w:val="annotation text"/>
    <w:basedOn w:val="Normal"/>
    <w:link w:val="CommentTextChar"/>
    <w:uiPriority w:val="99"/>
    <w:semiHidden/>
    <w:unhideWhenUsed/>
    <w:rsid w:val="00707336"/>
    <w:pPr>
      <w:spacing w:line="240" w:lineRule="auto"/>
    </w:pPr>
    <w:rPr>
      <w:sz w:val="20"/>
      <w:szCs w:val="20"/>
    </w:rPr>
  </w:style>
  <w:style w:type="character" w:customStyle="1" w:styleId="CommentTextChar">
    <w:name w:val="Comment Text Char"/>
    <w:basedOn w:val="DefaultParagraphFont"/>
    <w:link w:val="CommentText"/>
    <w:uiPriority w:val="99"/>
    <w:semiHidden/>
    <w:rsid w:val="00707336"/>
    <w:rPr>
      <w:sz w:val="20"/>
      <w:szCs w:val="20"/>
    </w:rPr>
  </w:style>
  <w:style w:type="paragraph" w:styleId="CommentSubject">
    <w:name w:val="annotation subject"/>
    <w:basedOn w:val="CommentText"/>
    <w:next w:val="CommentText"/>
    <w:link w:val="CommentSubjectChar"/>
    <w:uiPriority w:val="99"/>
    <w:semiHidden/>
    <w:unhideWhenUsed/>
    <w:rsid w:val="00707336"/>
    <w:rPr>
      <w:b/>
      <w:bCs/>
    </w:rPr>
  </w:style>
  <w:style w:type="character" w:customStyle="1" w:styleId="CommentSubjectChar">
    <w:name w:val="Comment Subject Char"/>
    <w:basedOn w:val="CommentTextChar"/>
    <w:link w:val="CommentSubject"/>
    <w:uiPriority w:val="99"/>
    <w:semiHidden/>
    <w:rsid w:val="00707336"/>
    <w:rPr>
      <w:b/>
      <w:bCs/>
      <w:sz w:val="20"/>
      <w:szCs w:val="20"/>
    </w:rPr>
  </w:style>
  <w:style w:type="paragraph" w:styleId="BalloonText">
    <w:name w:val="Balloon Text"/>
    <w:basedOn w:val="Normal"/>
    <w:link w:val="BalloonTextChar"/>
    <w:uiPriority w:val="99"/>
    <w:semiHidden/>
    <w:unhideWhenUsed/>
    <w:rsid w:val="00707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336"/>
    <w:rPr>
      <w:rFonts w:ascii="Segoe UI" w:hAnsi="Segoe UI" w:cs="Segoe UI"/>
      <w:sz w:val="18"/>
      <w:szCs w:val="18"/>
    </w:rPr>
  </w:style>
  <w:style w:type="character" w:customStyle="1" w:styleId="Heading1Char">
    <w:name w:val="Heading 1 Char"/>
    <w:basedOn w:val="DefaultParagraphFont"/>
    <w:link w:val="Heading1"/>
    <w:uiPriority w:val="9"/>
    <w:rsid w:val="00527619"/>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527619"/>
  </w:style>
  <w:style w:type="character" w:customStyle="1" w:styleId="Heading2Char">
    <w:name w:val="Heading 2 Char"/>
    <w:basedOn w:val="DefaultParagraphFont"/>
    <w:link w:val="Heading2"/>
    <w:uiPriority w:val="9"/>
    <w:semiHidden/>
    <w:rsid w:val="007F0A6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B956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18">
      <w:bodyDiv w:val="1"/>
      <w:marLeft w:val="0"/>
      <w:marRight w:val="0"/>
      <w:marTop w:val="0"/>
      <w:marBottom w:val="0"/>
      <w:divBdr>
        <w:top w:val="none" w:sz="0" w:space="0" w:color="auto"/>
        <w:left w:val="none" w:sz="0" w:space="0" w:color="auto"/>
        <w:bottom w:val="none" w:sz="0" w:space="0" w:color="auto"/>
        <w:right w:val="none" w:sz="0" w:space="0" w:color="auto"/>
      </w:divBdr>
    </w:div>
    <w:div w:id="64841599">
      <w:bodyDiv w:val="1"/>
      <w:marLeft w:val="0"/>
      <w:marRight w:val="0"/>
      <w:marTop w:val="0"/>
      <w:marBottom w:val="0"/>
      <w:divBdr>
        <w:top w:val="none" w:sz="0" w:space="0" w:color="auto"/>
        <w:left w:val="none" w:sz="0" w:space="0" w:color="auto"/>
        <w:bottom w:val="none" w:sz="0" w:space="0" w:color="auto"/>
        <w:right w:val="none" w:sz="0" w:space="0" w:color="auto"/>
      </w:divBdr>
    </w:div>
    <w:div w:id="96338094">
      <w:bodyDiv w:val="1"/>
      <w:marLeft w:val="0"/>
      <w:marRight w:val="0"/>
      <w:marTop w:val="0"/>
      <w:marBottom w:val="0"/>
      <w:divBdr>
        <w:top w:val="none" w:sz="0" w:space="0" w:color="auto"/>
        <w:left w:val="none" w:sz="0" w:space="0" w:color="auto"/>
        <w:bottom w:val="none" w:sz="0" w:space="0" w:color="auto"/>
        <w:right w:val="none" w:sz="0" w:space="0" w:color="auto"/>
      </w:divBdr>
    </w:div>
    <w:div w:id="111831591">
      <w:bodyDiv w:val="1"/>
      <w:marLeft w:val="0"/>
      <w:marRight w:val="0"/>
      <w:marTop w:val="0"/>
      <w:marBottom w:val="0"/>
      <w:divBdr>
        <w:top w:val="none" w:sz="0" w:space="0" w:color="auto"/>
        <w:left w:val="none" w:sz="0" w:space="0" w:color="auto"/>
        <w:bottom w:val="none" w:sz="0" w:space="0" w:color="auto"/>
        <w:right w:val="none" w:sz="0" w:space="0" w:color="auto"/>
      </w:divBdr>
      <w:divsChild>
        <w:div w:id="395979222">
          <w:marLeft w:val="0"/>
          <w:marRight w:val="0"/>
          <w:marTop w:val="0"/>
          <w:marBottom w:val="0"/>
          <w:divBdr>
            <w:top w:val="none" w:sz="0" w:space="0" w:color="auto"/>
            <w:left w:val="none" w:sz="0" w:space="0" w:color="auto"/>
            <w:bottom w:val="none" w:sz="0" w:space="0" w:color="auto"/>
            <w:right w:val="none" w:sz="0" w:space="0" w:color="auto"/>
          </w:divBdr>
          <w:divsChild>
            <w:div w:id="1343438213">
              <w:marLeft w:val="0"/>
              <w:marRight w:val="0"/>
              <w:marTop w:val="0"/>
              <w:marBottom w:val="0"/>
              <w:divBdr>
                <w:top w:val="none" w:sz="0" w:space="0" w:color="auto"/>
                <w:left w:val="none" w:sz="0" w:space="0" w:color="auto"/>
                <w:bottom w:val="none" w:sz="0" w:space="0" w:color="auto"/>
                <w:right w:val="none" w:sz="0" w:space="0" w:color="auto"/>
              </w:divBdr>
              <w:divsChild>
                <w:div w:id="1245990259">
                  <w:marLeft w:val="0"/>
                  <w:marRight w:val="0"/>
                  <w:marTop w:val="0"/>
                  <w:marBottom w:val="0"/>
                  <w:divBdr>
                    <w:top w:val="none" w:sz="0" w:space="0" w:color="auto"/>
                    <w:left w:val="none" w:sz="0" w:space="0" w:color="auto"/>
                    <w:bottom w:val="none" w:sz="0" w:space="0" w:color="auto"/>
                    <w:right w:val="none" w:sz="0" w:space="0" w:color="auto"/>
                  </w:divBdr>
                </w:div>
              </w:divsChild>
            </w:div>
            <w:div w:id="1550727365">
              <w:marLeft w:val="0"/>
              <w:marRight w:val="0"/>
              <w:marTop w:val="0"/>
              <w:marBottom w:val="0"/>
              <w:divBdr>
                <w:top w:val="none" w:sz="0" w:space="0" w:color="auto"/>
                <w:left w:val="none" w:sz="0" w:space="0" w:color="auto"/>
                <w:bottom w:val="none" w:sz="0" w:space="0" w:color="auto"/>
                <w:right w:val="none" w:sz="0" w:space="0" w:color="auto"/>
              </w:divBdr>
              <w:divsChild>
                <w:div w:id="867643998">
                  <w:marLeft w:val="0"/>
                  <w:marRight w:val="0"/>
                  <w:marTop w:val="0"/>
                  <w:marBottom w:val="0"/>
                  <w:divBdr>
                    <w:top w:val="none" w:sz="0" w:space="0" w:color="auto"/>
                    <w:left w:val="none" w:sz="0" w:space="0" w:color="auto"/>
                    <w:bottom w:val="none" w:sz="0" w:space="0" w:color="auto"/>
                    <w:right w:val="none" w:sz="0" w:space="0" w:color="auto"/>
                  </w:divBdr>
                </w:div>
              </w:divsChild>
            </w:div>
            <w:div w:id="1892422458">
              <w:marLeft w:val="0"/>
              <w:marRight w:val="0"/>
              <w:marTop w:val="0"/>
              <w:marBottom w:val="0"/>
              <w:divBdr>
                <w:top w:val="none" w:sz="0" w:space="0" w:color="auto"/>
                <w:left w:val="none" w:sz="0" w:space="0" w:color="auto"/>
                <w:bottom w:val="none" w:sz="0" w:space="0" w:color="auto"/>
                <w:right w:val="none" w:sz="0" w:space="0" w:color="auto"/>
              </w:divBdr>
              <w:divsChild>
                <w:div w:id="1866365993">
                  <w:marLeft w:val="0"/>
                  <w:marRight w:val="0"/>
                  <w:marTop w:val="0"/>
                  <w:marBottom w:val="0"/>
                  <w:divBdr>
                    <w:top w:val="none" w:sz="0" w:space="0" w:color="auto"/>
                    <w:left w:val="none" w:sz="0" w:space="0" w:color="auto"/>
                    <w:bottom w:val="none" w:sz="0" w:space="0" w:color="auto"/>
                    <w:right w:val="none" w:sz="0" w:space="0" w:color="auto"/>
                  </w:divBdr>
                </w:div>
              </w:divsChild>
            </w:div>
            <w:div w:id="370887324">
              <w:marLeft w:val="0"/>
              <w:marRight w:val="0"/>
              <w:marTop w:val="0"/>
              <w:marBottom w:val="0"/>
              <w:divBdr>
                <w:top w:val="none" w:sz="0" w:space="0" w:color="auto"/>
                <w:left w:val="none" w:sz="0" w:space="0" w:color="auto"/>
                <w:bottom w:val="none" w:sz="0" w:space="0" w:color="auto"/>
                <w:right w:val="none" w:sz="0" w:space="0" w:color="auto"/>
              </w:divBdr>
              <w:divsChild>
                <w:div w:id="626546711">
                  <w:marLeft w:val="0"/>
                  <w:marRight w:val="0"/>
                  <w:marTop w:val="0"/>
                  <w:marBottom w:val="0"/>
                  <w:divBdr>
                    <w:top w:val="none" w:sz="0" w:space="0" w:color="auto"/>
                    <w:left w:val="none" w:sz="0" w:space="0" w:color="auto"/>
                    <w:bottom w:val="none" w:sz="0" w:space="0" w:color="auto"/>
                    <w:right w:val="none" w:sz="0" w:space="0" w:color="auto"/>
                  </w:divBdr>
                </w:div>
              </w:divsChild>
            </w:div>
            <w:div w:id="1304506448">
              <w:marLeft w:val="0"/>
              <w:marRight w:val="0"/>
              <w:marTop w:val="0"/>
              <w:marBottom w:val="0"/>
              <w:divBdr>
                <w:top w:val="none" w:sz="0" w:space="0" w:color="auto"/>
                <w:left w:val="none" w:sz="0" w:space="0" w:color="auto"/>
                <w:bottom w:val="none" w:sz="0" w:space="0" w:color="auto"/>
                <w:right w:val="none" w:sz="0" w:space="0" w:color="auto"/>
              </w:divBdr>
              <w:divsChild>
                <w:div w:id="1916282044">
                  <w:marLeft w:val="0"/>
                  <w:marRight w:val="0"/>
                  <w:marTop w:val="0"/>
                  <w:marBottom w:val="0"/>
                  <w:divBdr>
                    <w:top w:val="none" w:sz="0" w:space="0" w:color="auto"/>
                    <w:left w:val="none" w:sz="0" w:space="0" w:color="auto"/>
                    <w:bottom w:val="none" w:sz="0" w:space="0" w:color="auto"/>
                    <w:right w:val="none" w:sz="0" w:space="0" w:color="auto"/>
                  </w:divBdr>
                </w:div>
              </w:divsChild>
            </w:div>
            <w:div w:id="489248177">
              <w:marLeft w:val="0"/>
              <w:marRight w:val="0"/>
              <w:marTop w:val="0"/>
              <w:marBottom w:val="0"/>
              <w:divBdr>
                <w:top w:val="none" w:sz="0" w:space="0" w:color="auto"/>
                <w:left w:val="none" w:sz="0" w:space="0" w:color="auto"/>
                <w:bottom w:val="none" w:sz="0" w:space="0" w:color="auto"/>
                <w:right w:val="none" w:sz="0" w:space="0" w:color="auto"/>
              </w:divBdr>
              <w:divsChild>
                <w:div w:id="1904096627">
                  <w:marLeft w:val="0"/>
                  <w:marRight w:val="0"/>
                  <w:marTop w:val="0"/>
                  <w:marBottom w:val="0"/>
                  <w:divBdr>
                    <w:top w:val="none" w:sz="0" w:space="0" w:color="auto"/>
                    <w:left w:val="none" w:sz="0" w:space="0" w:color="auto"/>
                    <w:bottom w:val="none" w:sz="0" w:space="0" w:color="auto"/>
                    <w:right w:val="none" w:sz="0" w:space="0" w:color="auto"/>
                  </w:divBdr>
                </w:div>
              </w:divsChild>
            </w:div>
            <w:div w:id="2042630789">
              <w:marLeft w:val="0"/>
              <w:marRight w:val="0"/>
              <w:marTop w:val="0"/>
              <w:marBottom w:val="0"/>
              <w:divBdr>
                <w:top w:val="none" w:sz="0" w:space="0" w:color="auto"/>
                <w:left w:val="none" w:sz="0" w:space="0" w:color="auto"/>
                <w:bottom w:val="none" w:sz="0" w:space="0" w:color="auto"/>
                <w:right w:val="none" w:sz="0" w:space="0" w:color="auto"/>
              </w:divBdr>
              <w:divsChild>
                <w:div w:id="75397432">
                  <w:marLeft w:val="0"/>
                  <w:marRight w:val="0"/>
                  <w:marTop w:val="0"/>
                  <w:marBottom w:val="0"/>
                  <w:divBdr>
                    <w:top w:val="none" w:sz="0" w:space="0" w:color="auto"/>
                    <w:left w:val="none" w:sz="0" w:space="0" w:color="auto"/>
                    <w:bottom w:val="none" w:sz="0" w:space="0" w:color="auto"/>
                    <w:right w:val="none" w:sz="0" w:space="0" w:color="auto"/>
                  </w:divBdr>
                </w:div>
              </w:divsChild>
            </w:div>
            <w:div w:id="949817874">
              <w:marLeft w:val="0"/>
              <w:marRight w:val="0"/>
              <w:marTop w:val="0"/>
              <w:marBottom w:val="0"/>
              <w:divBdr>
                <w:top w:val="none" w:sz="0" w:space="0" w:color="auto"/>
                <w:left w:val="none" w:sz="0" w:space="0" w:color="auto"/>
                <w:bottom w:val="none" w:sz="0" w:space="0" w:color="auto"/>
                <w:right w:val="none" w:sz="0" w:space="0" w:color="auto"/>
              </w:divBdr>
              <w:divsChild>
                <w:div w:id="351806168">
                  <w:marLeft w:val="0"/>
                  <w:marRight w:val="0"/>
                  <w:marTop w:val="0"/>
                  <w:marBottom w:val="0"/>
                  <w:divBdr>
                    <w:top w:val="none" w:sz="0" w:space="0" w:color="auto"/>
                    <w:left w:val="none" w:sz="0" w:space="0" w:color="auto"/>
                    <w:bottom w:val="none" w:sz="0" w:space="0" w:color="auto"/>
                    <w:right w:val="none" w:sz="0" w:space="0" w:color="auto"/>
                  </w:divBdr>
                </w:div>
              </w:divsChild>
            </w:div>
            <w:div w:id="430708564">
              <w:marLeft w:val="0"/>
              <w:marRight w:val="0"/>
              <w:marTop w:val="0"/>
              <w:marBottom w:val="0"/>
              <w:divBdr>
                <w:top w:val="none" w:sz="0" w:space="0" w:color="auto"/>
                <w:left w:val="none" w:sz="0" w:space="0" w:color="auto"/>
                <w:bottom w:val="none" w:sz="0" w:space="0" w:color="auto"/>
                <w:right w:val="none" w:sz="0" w:space="0" w:color="auto"/>
              </w:divBdr>
              <w:divsChild>
                <w:div w:id="1108813767">
                  <w:marLeft w:val="0"/>
                  <w:marRight w:val="0"/>
                  <w:marTop w:val="0"/>
                  <w:marBottom w:val="0"/>
                  <w:divBdr>
                    <w:top w:val="none" w:sz="0" w:space="0" w:color="auto"/>
                    <w:left w:val="none" w:sz="0" w:space="0" w:color="auto"/>
                    <w:bottom w:val="none" w:sz="0" w:space="0" w:color="auto"/>
                    <w:right w:val="none" w:sz="0" w:space="0" w:color="auto"/>
                  </w:divBdr>
                </w:div>
              </w:divsChild>
            </w:div>
            <w:div w:id="1930500201">
              <w:marLeft w:val="0"/>
              <w:marRight w:val="0"/>
              <w:marTop w:val="0"/>
              <w:marBottom w:val="0"/>
              <w:divBdr>
                <w:top w:val="none" w:sz="0" w:space="0" w:color="auto"/>
                <w:left w:val="none" w:sz="0" w:space="0" w:color="auto"/>
                <w:bottom w:val="none" w:sz="0" w:space="0" w:color="auto"/>
                <w:right w:val="none" w:sz="0" w:space="0" w:color="auto"/>
              </w:divBdr>
              <w:divsChild>
                <w:div w:id="242447217">
                  <w:marLeft w:val="0"/>
                  <w:marRight w:val="0"/>
                  <w:marTop w:val="0"/>
                  <w:marBottom w:val="0"/>
                  <w:divBdr>
                    <w:top w:val="none" w:sz="0" w:space="0" w:color="auto"/>
                    <w:left w:val="none" w:sz="0" w:space="0" w:color="auto"/>
                    <w:bottom w:val="none" w:sz="0" w:space="0" w:color="auto"/>
                    <w:right w:val="none" w:sz="0" w:space="0" w:color="auto"/>
                  </w:divBdr>
                </w:div>
              </w:divsChild>
            </w:div>
            <w:div w:id="1126389313">
              <w:marLeft w:val="0"/>
              <w:marRight w:val="0"/>
              <w:marTop w:val="0"/>
              <w:marBottom w:val="0"/>
              <w:divBdr>
                <w:top w:val="none" w:sz="0" w:space="0" w:color="auto"/>
                <w:left w:val="none" w:sz="0" w:space="0" w:color="auto"/>
                <w:bottom w:val="none" w:sz="0" w:space="0" w:color="auto"/>
                <w:right w:val="none" w:sz="0" w:space="0" w:color="auto"/>
              </w:divBdr>
              <w:divsChild>
                <w:div w:id="2039427167">
                  <w:marLeft w:val="0"/>
                  <w:marRight w:val="0"/>
                  <w:marTop w:val="0"/>
                  <w:marBottom w:val="0"/>
                  <w:divBdr>
                    <w:top w:val="none" w:sz="0" w:space="0" w:color="auto"/>
                    <w:left w:val="none" w:sz="0" w:space="0" w:color="auto"/>
                    <w:bottom w:val="none" w:sz="0" w:space="0" w:color="auto"/>
                    <w:right w:val="none" w:sz="0" w:space="0" w:color="auto"/>
                  </w:divBdr>
                </w:div>
              </w:divsChild>
            </w:div>
            <w:div w:id="943810317">
              <w:marLeft w:val="0"/>
              <w:marRight w:val="0"/>
              <w:marTop w:val="0"/>
              <w:marBottom w:val="0"/>
              <w:divBdr>
                <w:top w:val="none" w:sz="0" w:space="0" w:color="auto"/>
                <w:left w:val="none" w:sz="0" w:space="0" w:color="auto"/>
                <w:bottom w:val="none" w:sz="0" w:space="0" w:color="auto"/>
                <w:right w:val="none" w:sz="0" w:space="0" w:color="auto"/>
              </w:divBdr>
              <w:divsChild>
                <w:div w:id="688413347">
                  <w:marLeft w:val="0"/>
                  <w:marRight w:val="0"/>
                  <w:marTop w:val="0"/>
                  <w:marBottom w:val="0"/>
                  <w:divBdr>
                    <w:top w:val="none" w:sz="0" w:space="0" w:color="auto"/>
                    <w:left w:val="none" w:sz="0" w:space="0" w:color="auto"/>
                    <w:bottom w:val="none" w:sz="0" w:space="0" w:color="auto"/>
                    <w:right w:val="none" w:sz="0" w:space="0" w:color="auto"/>
                  </w:divBdr>
                </w:div>
              </w:divsChild>
            </w:div>
            <w:div w:id="461074671">
              <w:marLeft w:val="0"/>
              <w:marRight w:val="0"/>
              <w:marTop w:val="0"/>
              <w:marBottom w:val="0"/>
              <w:divBdr>
                <w:top w:val="none" w:sz="0" w:space="0" w:color="auto"/>
                <w:left w:val="none" w:sz="0" w:space="0" w:color="auto"/>
                <w:bottom w:val="none" w:sz="0" w:space="0" w:color="auto"/>
                <w:right w:val="none" w:sz="0" w:space="0" w:color="auto"/>
              </w:divBdr>
              <w:divsChild>
                <w:div w:id="234976301">
                  <w:marLeft w:val="0"/>
                  <w:marRight w:val="0"/>
                  <w:marTop w:val="0"/>
                  <w:marBottom w:val="0"/>
                  <w:divBdr>
                    <w:top w:val="none" w:sz="0" w:space="0" w:color="auto"/>
                    <w:left w:val="none" w:sz="0" w:space="0" w:color="auto"/>
                    <w:bottom w:val="none" w:sz="0" w:space="0" w:color="auto"/>
                    <w:right w:val="none" w:sz="0" w:space="0" w:color="auto"/>
                  </w:divBdr>
                </w:div>
              </w:divsChild>
            </w:div>
            <w:div w:id="627710266">
              <w:marLeft w:val="0"/>
              <w:marRight w:val="0"/>
              <w:marTop w:val="0"/>
              <w:marBottom w:val="0"/>
              <w:divBdr>
                <w:top w:val="none" w:sz="0" w:space="0" w:color="auto"/>
                <w:left w:val="none" w:sz="0" w:space="0" w:color="auto"/>
                <w:bottom w:val="none" w:sz="0" w:space="0" w:color="auto"/>
                <w:right w:val="none" w:sz="0" w:space="0" w:color="auto"/>
              </w:divBdr>
              <w:divsChild>
                <w:div w:id="875964663">
                  <w:marLeft w:val="0"/>
                  <w:marRight w:val="0"/>
                  <w:marTop w:val="0"/>
                  <w:marBottom w:val="0"/>
                  <w:divBdr>
                    <w:top w:val="none" w:sz="0" w:space="0" w:color="auto"/>
                    <w:left w:val="none" w:sz="0" w:space="0" w:color="auto"/>
                    <w:bottom w:val="none" w:sz="0" w:space="0" w:color="auto"/>
                    <w:right w:val="none" w:sz="0" w:space="0" w:color="auto"/>
                  </w:divBdr>
                </w:div>
              </w:divsChild>
            </w:div>
            <w:div w:id="1992905828">
              <w:marLeft w:val="0"/>
              <w:marRight w:val="0"/>
              <w:marTop w:val="0"/>
              <w:marBottom w:val="0"/>
              <w:divBdr>
                <w:top w:val="none" w:sz="0" w:space="0" w:color="auto"/>
                <w:left w:val="none" w:sz="0" w:space="0" w:color="auto"/>
                <w:bottom w:val="none" w:sz="0" w:space="0" w:color="auto"/>
                <w:right w:val="none" w:sz="0" w:space="0" w:color="auto"/>
              </w:divBdr>
              <w:divsChild>
                <w:div w:id="1253900918">
                  <w:marLeft w:val="0"/>
                  <w:marRight w:val="0"/>
                  <w:marTop w:val="0"/>
                  <w:marBottom w:val="0"/>
                  <w:divBdr>
                    <w:top w:val="none" w:sz="0" w:space="0" w:color="auto"/>
                    <w:left w:val="none" w:sz="0" w:space="0" w:color="auto"/>
                    <w:bottom w:val="none" w:sz="0" w:space="0" w:color="auto"/>
                    <w:right w:val="none" w:sz="0" w:space="0" w:color="auto"/>
                  </w:divBdr>
                </w:div>
              </w:divsChild>
            </w:div>
            <w:div w:id="1193226148">
              <w:marLeft w:val="0"/>
              <w:marRight w:val="0"/>
              <w:marTop w:val="0"/>
              <w:marBottom w:val="0"/>
              <w:divBdr>
                <w:top w:val="none" w:sz="0" w:space="0" w:color="auto"/>
                <w:left w:val="none" w:sz="0" w:space="0" w:color="auto"/>
                <w:bottom w:val="none" w:sz="0" w:space="0" w:color="auto"/>
                <w:right w:val="none" w:sz="0" w:space="0" w:color="auto"/>
              </w:divBdr>
              <w:divsChild>
                <w:div w:id="343672090">
                  <w:marLeft w:val="0"/>
                  <w:marRight w:val="0"/>
                  <w:marTop w:val="0"/>
                  <w:marBottom w:val="0"/>
                  <w:divBdr>
                    <w:top w:val="none" w:sz="0" w:space="0" w:color="auto"/>
                    <w:left w:val="none" w:sz="0" w:space="0" w:color="auto"/>
                    <w:bottom w:val="none" w:sz="0" w:space="0" w:color="auto"/>
                    <w:right w:val="none" w:sz="0" w:space="0" w:color="auto"/>
                  </w:divBdr>
                </w:div>
              </w:divsChild>
            </w:div>
            <w:div w:id="331183390">
              <w:marLeft w:val="0"/>
              <w:marRight w:val="0"/>
              <w:marTop w:val="0"/>
              <w:marBottom w:val="0"/>
              <w:divBdr>
                <w:top w:val="none" w:sz="0" w:space="0" w:color="auto"/>
                <w:left w:val="none" w:sz="0" w:space="0" w:color="auto"/>
                <w:bottom w:val="none" w:sz="0" w:space="0" w:color="auto"/>
                <w:right w:val="none" w:sz="0" w:space="0" w:color="auto"/>
              </w:divBdr>
              <w:divsChild>
                <w:div w:id="761294739">
                  <w:marLeft w:val="0"/>
                  <w:marRight w:val="0"/>
                  <w:marTop w:val="0"/>
                  <w:marBottom w:val="0"/>
                  <w:divBdr>
                    <w:top w:val="none" w:sz="0" w:space="0" w:color="auto"/>
                    <w:left w:val="none" w:sz="0" w:space="0" w:color="auto"/>
                    <w:bottom w:val="none" w:sz="0" w:space="0" w:color="auto"/>
                    <w:right w:val="none" w:sz="0" w:space="0" w:color="auto"/>
                  </w:divBdr>
                </w:div>
              </w:divsChild>
            </w:div>
            <w:div w:id="961762974">
              <w:marLeft w:val="0"/>
              <w:marRight w:val="0"/>
              <w:marTop w:val="0"/>
              <w:marBottom w:val="0"/>
              <w:divBdr>
                <w:top w:val="none" w:sz="0" w:space="0" w:color="auto"/>
                <w:left w:val="none" w:sz="0" w:space="0" w:color="auto"/>
                <w:bottom w:val="none" w:sz="0" w:space="0" w:color="auto"/>
                <w:right w:val="none" w:sz="0" w:space="0" w:color="auto"/>
              </w:divBdr>
              <w:divsChild>
                <w:div w:id="6216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5446">
      <w:bodyDiv w:val="1"/>
      <w:marLeft w:val="0"/>
      <w:marRight w:val="0"/>
      <w:marTop w:val="0"/>
      <w:marBottom w:val="0"/>
      <w:divBdr>
        <w:top w:val="none" w:sz="0" w:space="0" w:color="auto"/>
        <w:left w:val="none" w:sz="0" w:space="0" w:color="auto"/>
        <w:bottom w:val="none" w:sz="0" w:space="0" w:color="auto"/>
        <w:right w:val="none" w:sz="0" w:space="0" w:color="auto"/>
      </w:divBdr>
    </w:div>
    <w:div w:id="144400259">
      <w:bodyDiv w:val="1"/>
      <w:marLeft w:val="0"/>
      <w:marRight w:val="0"/>
      <w:marTop w:val="0"/>
      <w:marBottom w:val="0"/>
      <w:divBdr>
        <w:top w:val="none" w:sz="0" w:space="0" w:color="auto"/>
        <w:left w:val="none" w:sz="0" w:space="0" w:color="auto"/>
        <w:bottom w:val="none" w:sz="0" w:space="0" w:color="auto"/>
        <w:right w:val="none" w:sz="0" w:space="0" w:color="auto"/>
      </w:divBdr>
    </w:div>
    <w:div w:id="164714619">
      <w:bodyDiv w:val="1"/>
      <w:marLeft w:val="0"/>
      <w:marRight w:val="0"/>
      <w:marTop w:val="0"/>
      <w:marBottom w:val="0"/>
      <w:divBdr>
        <w:top w:val="none" w:sz="0" w:space="0" w:color="auto"/>
        <w:left w:val="none" w:sz="0" w:space="0" w:color="auto"/>
        <w:bottom w:val="none" w:sz="0" w:space="0" w:color="auto"/>
        <w:right w:val="none" w:sz="0" w:space="0" w:color="auto"/>
      </w:divBdr>
    </w:div>
    <w:div w:id="207643777">
      <w:bodyDiv w:val="1"/>
      <w:marLeft w:val="0"/>
      <w:marRight w:val="0"/>
      <w:marTop w:val="0"/>
      <w:marBottom w:val="0"/>
      <w:divBdr>
        <w:top w:val="none" w:sz="0" w:space="0" w:color="auto"/>
        <w:left w:val="none" w:sz="0" w:space="0" w:color="auto"/>
        <w:bottom w:val="none" w:sz="0" w:space="0" w:color="auto"/>
        <w:right w:val="none" w:sz="0" w:space="0" w:color="auto"/>
      </w:divBdr>
    </w:div>
    <w:div w:id="212086128">
      <w:bodyDiv w:val="1"/>
      <w:marLeft w:val="0"/>
      <w:marRight w:val="0"/>
      <w:marTop w:val="0"/>
      <w:marBottom w:val="0"/>
      <w:divBdr>
        <w:top w:val="none" w:sz="0" w:space="0" w:color="auto"/>
        <w:left w:val="none" w:sz="0" w:space="0" w:color="auto"/>
        <w:bottom w:val="none" w:sz="0" w:space="0" w:color="auto"/>
        <w:right w:val="none" w:sz="0" w:space="0" w:color="auto"/>
      </w:divBdr>
    </w:div>
    <w:div w:id="221211194">
      <w:bodyDiv w:val="1"/>
      <w:marLeft w:val="0"/>
      <w:marRight w:val="0"/>
      <w:marTop w:val="0"/>
      <w:marBottom w:val="0"/>
      <w:divBdr>
        <w:top w:val="none" w:sz="0" w:space="0" w:color="auto"/>
        <w:left w:val="none" w:sz="0" w:space="0" w:color="auto"/>
        <w:bottom w:val="none" w:sz="0" w:space="0" w:color="auto"/>
        <w:right w:val="none" w:sz="0" w:space="0" w:color="auto"/>
      </w:divBdr>
    </w:div>
    <w:div w:id="235169829">
      <w:bodyDiv w:val="1"/>
      <w:marLeft w:val="0"/>
      <w:marRight w:val="0"/>
      <w:marTop w:val="0"/>
      <w:marBottom w:val="0"/>
      <w:divBdr>
        <w:top w:val="none" w:sz="0" w:space="0" w:color="auto"/>
        <w:left w:val="none" w:sz="0" w:space="0" w:color="auto"/>
        <w:bottom w:val="none" w:sz="0" w:space="0" w:color="auto"/>
        <w:right w:val="none" w:sz="0" w:space="0" w:color="auto"/>
      </w:divBdr>
    </w:div>
    <w:div w:id="268507175">
      <w:bodyDiv w:val="1"/>
      <w:marLeft w:val="0"/>
      <w:marRight w:val="0"/>
      <w:marTop w:val="0"/>
      <w:marBottom w:val="0"/>
      <w:divBdr>
        <w:top w:val="none" w:sz="0" w:space="0" w:color="auto"/>
        <w:left w:val="none" w:sz="0" w:space="0" w:color="auto"/>
        <w:bottom w:val="none" w:sz="0" w:space="0" w:color="auto"/>
        <w:right w:val="none" w:sz="0" w:space="0" w:color="auto"/>
      </w:divBdr>
    </w:div>
    <w:div w:id="268858811">
      <w:bodyDiv w:val="1"/>
      <w:marLeft w:val="0"/>
      <w:marRight w:val="0"/>
      <w:marTop w:val="0"/>
      <w:marBottom w:val="0"/>
      <w:divBdr>
        <w:top w:val="none" w:sz="0" w:space="0" w:color="auto"/>
        <w:left w:val="none" w:sz="0" w:space="0" w:color="auto"/>
        <w:bottom w:val="none" w:sz="0" w:space="0" w:color="auto"/>
        <w:right w:val="none" w:sz="0" w:space="0" w:color="auto"/>
      </w:divBdr>
    </w:div>
    <w:div w:id="286858031">
      <w:bodyDiv w:val="1"/>
      <w:marLeft w:val="0"/>
      <w:marRight w:val="0"/>
      <w:marTop w:val="0"/>
      <w:marBottom w:val="0"/>
      <w:divBdr>
        <w:top w:val="none" w:sz="0" w:space="0" w:color="auto"/>
        <w:left w:val="none" w:sz="0" w:space="0" w:color="auto"/>
        <w:bottom w:val="none" w:sz="0" w:space="0" w:color="auto"/>
        <w:right w:val="none" w:sz="0" w:space="0" w:color="auto"/>
      </w:divBdr>
      <w:divsChild>
        <w:div w:id="1983852257">
          <w:marLeft w:val="0"/>
          <w:marRight w:val="0"/>
          <w:marTop w:val="0"/>
          <w:marBottom w:val="0"/>
          <w:divBdr>
            <w:top w:val="none" w:sz="0" w:space="0" w:color="auto"/>
            <w:left w:val="none" w:sz="0" w:space="0" w:color="auto"/>
            <w:bottom w:val="none" w:sz="0" w:space="0" w:color="auto"/>
            <w:right w:val="none" w:sz="0" w:space="0" w:color="auto"/>
          </w:divBdr>
        </w:div>
      </w:divsChild>
    </w:div>
    <w:div w:id="301273227">
      <w:bodyDiv w:val="1"/>
      <w:marLeft w:val="0"/>
      <w:marRight w:val="0"/>
      <w:marTop w:val="0"/>
      <w:marBottom w:val="0"/>
      <w:divBdr>
        <w:top w:val="none" w:sz="0" w:space="0" w:color="auto"/>
        <w:left w:val="none" w:sz="0" w:space="0" w:color="auto"/>
        <w:bottom w:val="none" w:sz="0" w:space="0" w:color="auto"/>
        <w:right w:val="none" w:sz="0" w:space="0" w:color="auto"/>
      </w:divBdr>
    </w:div>
    <w:div w:id="311104999">
      <w:bodyDiv w:val="1"/>
      <w:marLeft w:val="0"/>
      <w:marRight w:val="0"/>
      <w:marTop w:val="0"/>
      <w:marBottom w:val="0"/>
      <w:divBdr>
        <w:top w:val="none" w:sz="0" w:space="0" w:color="auto"/>
        <w:left w:val="none" w:sz="0" w:space="0" w:color="auto"/>
        <w:bottom w:val="none" w:sz="0" w:space="0" w:color="auto"/>
        <w:right w:val="none" w:sz="0" w:space="0" w:color="auto"/>
      </w:divBdr>
    </w:div>
    <w:div w:id="314143396">
      <w:bodyDiv w:val="1"/>
      <w:marLeft w:val="0"/>
      <w:marRight w:val="0"/>
      <w:marTop w:val="0"/>
      <w:marBottom w:val="0"/>
      <w:divBdr>
        <w:top w:val="none" w:sz="0" w:space="0" w:color="auto"/>
        <w:left w:val="none" w:sz="0" w:space="0" w:color="auto"/>
        <w:bottom w:val="none" w:sz="0" w:space="0" w:color="auto"/>
        <w:right w:val="none" w:sz="0" w:space="0" w:color="auto"/>
      </w:divBdr>
    </w:div>
    <w:div w:id="353845231">
      <w:bodyDiv w:val="1"/>
      <w:marLeft w:val="0"/>
      <w:marRight w:val="0"/>
      <w:marTop w:val="0"/>
      <w:marBottom w:val="0"/>
      <w:divBdr>
        <w:top w:val="none" w:sz="0" w:space="0" w:color="auto"/>
        <w:left w:val="none" w:sz="0" w:space="0" w:color="auto"/>
        <w:bottom w:val="none" w:sz="0" w:space="0" w:color="auto"/>
        <w:right w:val="none" w:sz="0" w:space="0" w:color="auto"/>
      </w:divBdr>
    </w:div>
    <w:div w:id="392317639">
      <w:bodyDiv w:val="1"/>
      <w:marLeft w:val="0"/>
      <w:marRight w:val="0"/>
      <w:marTop w:val="0"/>
      <w:marBottom w:val="0"/>
      <w:divBdr>
        <w:top w:val="none" w:sz="0" w:space="0" w:color="auto"/>
        <w:left w:val="none" w:sz="0" w:space="0" w:color="auto"/>
        <w:bottom w:val="none" w:sz="0" w:space="0" w:color="auto"/>
        <w:right w:val="none" w:sz="0" w:space="0" w:color="auto"/>
      </w:divBdr>
    </w:div>
    <w:div w:id="439567362">
      <w:bodyDiv w:val="1"/>
      <w:marLeft w:val="0"/>
      <w:marRight w:val="0"/>
      <w:marTop w:val="0"/>
      <w:marBottom w:val="0"/>
      <w:divBdr>
        <w:top w:val="none" w:sz="0" w:space="0" w:color="auto"/>
        <w:left w:val="none" w:sz="0" w:space="0" w:color="auto"/>
        <w:bottom w:val="none" w:sz="0" w:space="0" w:color="auto"/>
        <w:right w:val="none" w:sz="0" w:space="0" w:color="auto"/>
      </w:divBdr>
    </w:div>
    <w:div w:id="463817739">
      <w:bodyDiv w:val="1"/>
      <w:marLeft w:val="0"/>
      <w:marRight w:val="0"/>
      <w:marTop w:val="0"/>
      <w:marBottom w:val="0"/>
      <w:divBdr>
        <w:top w:val="none" w:sz="0" w:space="0" w:color="auto"/>
        <w:left w:val="none" w:sz="0" w:space="0" w:color="auto"/>
        <w:bottom w:val="none" w:sz="0" w:space="0" w:color="auto"/>
        <w:right w:val="none" w:sz="0" w:space="0" w:color="auto"/>
      </w:divBdr>
      <w:divsChild>
        <w:div w:id="1552421174">
          <w:marLeft w:val="0"/>
          <w:marRight w:val="0"/>
          <w:marTop w:val="0"/>
          <w:marBottom w:val="0"/>
          <w:divBdr>
            <w:top w:val="none" w:sz="0" w:space="0" w:color="auto"/>
            <w:left w:val="none" w:sz="0" w:space="0" w:color="auto"/>
            <w:bottom w:val="none" w:sz="0" w:space="0" w:color="auto"/>
            <w:right w:val="none" w:sz="0" w:space="0" w:color="auto"/>
          </w:divBdr>
          <w:divsChild>
            <w:div w:id="16545476">
              <w:marLeft w:val="0"/>
              <w:marRight w:val="0"/>
              <w:marTop w:val="0"/>
              <w:marBottom w:val="0"/>
              <w:divBdr>
                <w:top w:val="none" w:sz="0" w:space="0" w:color="auto"/>
                <w:left w:val="none" w:sz="0" w:space="0" w:color="auto"/>
                <w:bottom w:val="none" w:sz="0" w:space="0" w:color="auto"/>
                <w:right w:val="none" w:sz="0" w:space="0" w:color="auto"/>
              </w:divBdr>
            </w:div>
          </w:divsChild>
        </w:div>
        <w:div w:id="1428037087">
          <w:marLeft w:val="0"/>
          <w:marRight w:val="0"/>
          <w:marTop w:val="0"/>
          <w:marBottom w:val="0"/>
          <w:divBdr>
            <w:top w:val="none" w:sz="0" w:space="0" w:color="auto"/>
            <w:left w:val="none" w:sz="0" w:space="0" w:color="auto"/>
            <w:bottom w:val="none" w:sz="0" w:space="0" w:color="auto"/>
            <w:right w:val="none" w:sz="0" w:space="0" w:color="auto"/>
          </w:divBdr>
          <w:divsChild>
            <w:div w:id="1193034922">
              <w:marLeft w:val="0"/>
              <w:marRight w:val="0"/>
              <w:marTop w:val="0"/>
              <w:marBottom w:val="0"/>
              <w:divBdr>
                <w:top w:val="none" w:sz="0" w:space="0" w:color="auto"/>
                <w:left w:val="none" w:sz="0" w:space="0" w:color="auto"/>
                <w:bottom w:val="none" w:sz="0" w:space="0" w:color="auto"/>
                <w:right w:val="none" w:sz="0" w:space="0" w:color="auto"/>
              </w:divBdr>
            </w:div>
          </w:divsChild>
        </w:div>
        <w:div w:id="1065571899">
          <w:marLeft w:val="0"/>
          <w:marRight w:val="0"/>
          <w:marTop w:val="0"/>
          <w:marBottom w:val="0"/>
          <w:divBdr>
            <w:top w:val="none" w:sz="0" w:space="0" w:color="auto"/>
            <w:left w:val="none" w:sz="0" w:space="0" w:color="auto"/>
            <w:bottom w:val="none" w:sz="0" w:space="0" w:color="auto"/>
            <w:right w:val="none" w:sz="0" w:space="0" w:color="auto"/>
          </w:divBdr>
          <w:divsChild>
            <w:div w:id="2114084105">
              <w:marLeft w:val="0"/>
              <w:marRight w:val="0"/>
              <w:marTop w:val="0"/>
              <w:marBottom w:val="0"/>
              <w:divBdr>
                <w:top w:val="none" w:sz="0" w:space="0" w:color="auto"/>
                <w:left w:val="none" w:sz="0" w:space="0" w:color="auto"/>
                <w:bottom w:val="none" w:sz="0" w:space="0" w:color="auto"/>
                <w:right w:val="none" w:sz="0" w:space="0" w:color="auto"/>
              </w:divBdr>
            </w:div>
          </w:divsChild>
        </w:div>
        <w:div w:id="136918494">
          <w:marLeft w:val="0"/>
          <w:marRight w:val="0"/>
          <w:marTop w:val="0"/>
          <w:marBottom w:val="0"/>
          <w:divBdr>
            <w:top w:val="none" w:sz="0" w:space="0" w:color="auto"/>
            <w:left w:val="none" w:sz="0" w:space="0" w:color="auto"/>
            <w:bottom w:val="none" w:sz="0" w:space="0" w:color="auto"/>
            <w:right w:val="none" w:sz="0" w:space="0" w:color="auto"/>
          </w:divBdr>
          <w:divsChild>
            <w:div w:id="1053700633">
              <w:marLeft w:val="0"/>
              <w:marRight w:val="0"/>
              <w:marTop w:val="0"/>
              <w:marBottom w:val="0"/>
              <w:divBdr>
                <w:top w:val="none" w:sz="0" w:space="0" w:color="auto"/>
                <w:left w:val="none" w:sz="0" w:space="0" w:color="auto"/>
                <w:bottom w:val="none" w:sz="0" w:space="0" w:color="auto"/>
                <w:right w:val="none" w:sz="0" w:space="0" w:color="auto"/>
              </w:divBdr>
            </w:div>
          </w:divsChild>
        </w:div>
        <w:div w:id="1135290549">
          <w:marLeft w:val="0"/>
          <w:marRight w:val="0"/>
          <w:marTop w:val="0"/>
          <w:marBottom w:val="0"/>
          <w:divBdr>
            <w:top w:val="none" w:sz="0" w:space="0" w:color="auto"/>
            <w:left w:val="none" w:sz="0" w:space="0" w:color="auto"/>
            <w:bottom w:val="none" w:sz="0" w:space="0" w:color="auto"/>
            <w:right w:val="none" w:sz="0" w:space="0" w:color="auto"/>
          </w:divBdr>
          <w:divsChild>
            <w:div w:id="217401367">
              <w:marLeft w:val="0"/>
              <w:marRight w:val="0"/>
              <w:marTop w:val="0"/>
              <w:marBottom w:val="0"/>
              <w:divBdr>
                <w:top w:val="none" w:sz="0" w:space="0" w:color="auto"/>
                <w:left w:val="none" w:sz="0" w:space="0" w:color="auto"/>
                <w:bottom w:val="none" w:sz="0" w:space="0" w:color="auto"/>
                <w:right w:val="none" w:sz="0" w:space="0" w:color="auto"/>
              </w:divBdr>
            </w:div>
          </w:divsChild>
        </w:div>
        <w:div w:id="1172063761">
          <w:marLeft w:val="0"/>
          <w:marRight w:val="0"/>
          <w:marTop w:val="0"/>
          <w:marBottom w:val="0"/>
          <w:divBdr>
            <w:top w:val="none" w:sz="0" w:space="0" w:color="auto"/>
            <w:left w:val="none" w:sz="0" w:space="0" w:color="auto"/>
            <w:bottom w:val="none" w:sz="0" w:space="0" w:color="auto"/>
            <w:right w:val="none" w:sz="0" w:space="0" w:color="auto"/>
          </w:divBdr>
          <w:divsChild>
            <w:div w:id="792603749">
              <w:marLeft w:val="0"/>
              <w:marRight w:val="0"/>
              <w:marTop w:val="0"/>
              <w:marBottom w:val="0"/>
              <w:divBdr>
                <w:top w:val="none" w:sz="0" w:space="0" w:color="auto"/>
                <w:left w:val="none" w:sz="0" w:space="0" w:color="auto"/>
                <w:bottom w:val="none" w:sz="0" w:space="0" w:color="auto"/>
                <w:right w:val="none" w:sz="0" w:space="0" w:color="auto"/>
              </w:divBdr>
            </w:div>
          </w:divsChild>
        </w:div>
        <w:div w:id="333076324">
          <w:marLeft w:val="0"/>
          <w:marRight w:val="0"/>
          <w:marTop w:val="0"/>
          <w:marBottom w:val="0"/>
          <w:divBdr>
            <w:top w:val="none" w:sz="0" w:space="0" w:color="auto"/>
            <w:left w:val="none" w:sz="0" w:space="0" w:color="auto"/>
            <w:bottom w:val="none" w:sz="0" w:space="0" w:color="auto"/>
            <w:right w:val="none" w:sz="0" w:space="0" w:color="auto"/>
          </w:divBdr>
          <w:divsChild>
            <w:div w:id="382797064">
              <w:marLeft w:val="0"/>
              <w:marRight w:val="0"/>
              <w:marTop w:val="0"/>
              <w:marBottom w:val="0"/>
              <w:divBdr>
                <w:top w:val="none" w:sz="0" w:space="0" w:color="auto"/>
                <w:left w:val="none" w:sz="0" w:space="0" w:color="auto"/>
                <w:bottom w:val="none" w:sz="0" w:space="0" w:color="auto"/>
                <w:right w:val="none" w:sz="0" w:space="0" w:color="auto"/>
              </w:divBdr>
            </w:div>
          </w:divsChild>
        </w:div>
        <w:div w:id="1575625396">
          <w:marLeft w:val="0"/>
          <w:marRight w:val="0"/>
          <w:marTop w:val="0"/>
          <w:marBottom w:val="0"/>
          <w:divBdr>
            <w:top w:val="none" w:sz="0" w:space="0" w:color="auto"/>
            <w:left w:val="none" w:sz="0" w:space="0" w:color="auto"/>
            <w:bottom w:val="none" w:sz="0" w:space="0" w:color="auto"/>
            <w:right w:val="none" w:sz="0" w:space="0" w:color="auto"/>
          </w:divBdr>
          <w:divsChild>
            <w:div w:id="987705033">
              <w:marLeft w:val="0"/>
              <w:marRight w:val="0"/>
              <w:marTop w:val="0"/>
              <w:marBottom w:val="0"/>
              <w:divBdr>
                <w:top w:val="none" w:sz="0" w:space="0" w:color="auto"/>
                <w:left w:val="none" w:sz="0" w:space="0" w:color="auto"/>
                <w:bottom w:val="none" w:sz="0" w:space="0" w:color="auto"/>
                <w:right w:val="none" w:sz="0" w:space="0" w:color="auto"/>
              </w:divBdr>
            </w:div>
          </w:divsChild>
        </w:div>
        <w:div w:id="1657687434">
          <w:marLeft w:val="0"/>
          <w:marRight w:val="0"/>
          <w:marTop w:val="0"/>
          <w:marBottom w:val="0"/>
          <w:divBdr>
            <w:top w:val="none" w:sz="0" w:space="0" w:color="auto"/>
            <w:left w:val="none" w:sz="0" w:space="0" w:color="auto"/>
            <w:bottom w:val="none" w:sz="0" w:space="0" w:color="auto"/>
            <w:right w:val="none" w:sz="0" w:space="0" w:color="auto"/>
          </w:divBdr>
          <w:divsChild>
            <w:div w:id="1843542222">
              <w:marLeft w:val="0"/>
              <w:marRight w:val="0"/>
              <w:marTop w:val="0"/>
              <w:marBottom w:val="0"/>
              <w:divBdr>
                <w:top w:val="none" w:sz="0" w:space="0" w:color="auto"/>
                <w:left w:val="none" w:sz="0" w:space="0" w:color="auto"/>
                <w:bottom w:val="none" w:sz="0" w:space="0" w:color="auto"/>
                <w:right w:val="none" w:sz="0" w:space="0" w:color="auto"/>
              </w:divBdr>
            </w:div>
          </w:divsChild>
        </w:div>
        <w:div w:id="2055344737">
          <w:marLeft w:val="0"/>
          <w:marRight w:val="0"/>
          <w:marTop w:val="0"/>
          <w:marBottom w:val="0"/>
          <w:divBdr>
            <w:top w:val="none" w:sz="0" w:space="0" w:color="auto"/>
            <w:left w:val="none" w:sz="0" w:space="0" w:color="auto"/>
            <w:bottom w:val="none" w:sz="0" w:space="0" w:color="auto"/>
            <w:right w:val="none" w:sz="0" w:space="0" w:color="auto"/>
          </w:divBdr>
          <w:divsChild>
            <w:div w:id="1260454044">
              <w:marLeft w:val="0"/>
              <w:marRight w:val="0"/>
              <w:marTop w:val="0"/>
              <w:marBottom w:val="0"/>
              <w:divBdr>
                <w:top w:val="none" w:sz="0" w:space="0" w:color="auto"/>
                <w:left w:val="none" w:sz="0" w:space="0" w:color="auto"/>
                <w:bottom w:val="none" w:sz="0" w:space="0" w:color="auto"/>
                <w:right w:val="none" w:sz="0" w:space="0" w:color="auto"/>
              </w:divBdr>
            </w:div>
          </w:divsChild>
        </w:div>
        <w:div w:id="1354722834">
          <w:marLeft w:val="0"/>
          <w:marRight w:val="0"/>
          <w:marTop w:val="0"/>
          <w:marBottom w:val="0"/>
          <w:divBdr>
            <w:top w:val="none" w:sz="0" w:space="0" w:color="auto"/>
            <w:left w:val="none" w:sz="0" w:space="0" w:color="auto"/>
            <w:bottom w:val="none" w:sz="0" w:space="0" w:color="auto"/>
            <w:right w:val="none" w:sz="0" w:space="0" w:color="auto"/>
          </w:divBdr>
          <w:divsChild>
            <w:div w:id="456947138">
              <w:marLeft w:val="0"/>
              <w:marRight w:val="0"/>
              <w:marTop w:val="0"/>
              <w:marBottom w:val="0"/>
              <w:divBdr>
                <w:top w:val="none" w:sz="0" w:space="0" w:color="auto"/>
                <w:left w:val="none" w:sz="0" w:space="0" w:color="auto"/>
                <w:bottom w:val="none" w:sz="0" w:space="0" w:color="auto"/>
                <w:right w:val="none" w:sz="0" w:space="0" w:color="auto"/>
              </w:divBdr>
            </w:div>
          </w:divsChild>
        </w:div>
        <w:div w:id="1623145295">
          <w:marLeft w:val="0"/>
          <w:marRight w:val="0"/>
          <w:marTop w:val="0"/>
          <w:marBottom w:val="0"/>
          <w:divBdr>
            <w:top w:val="none" w:sz="0" w:space="0" w:color="auto"/>
            <w:left w:val="none" w:sz="0" w:space="0" w:color="auto"/>
            <w:bottom w:val="none" w:sz="0" w:space="0" w:color="auto"/>
            <w:right w:val="none" w:sz="0" w:space="0" w:color="auto"/>
          </w:divBdr>
          <w:divsChild>
            <w:div w:id="1482112814">
              <w:marLeft w:val="0"/>
              <w:marRight w:val="0"/>
              <w:marTop w:val="0"/>
              <w:marBottom w:val="0"/>
              <w:divBdr>
                <w:top w:val="none" w:sz="0" w:space="0" w:color="auto"/>
                <w:left w:val="none" w:sz="0" w:space="0" w:color="auto"/>
                <w:bottom w:val="none" w:sz="0" w:space="0" w:color="auto"/>
                <w:right w:val="none" w:sz="0" w:space="0" w:color="auto"/>
              </w:divBdr>
            </w:div>
          </w:divsChild>
        </w:div>
        <w:div w:id="797145138">
          <w:marLeft w:val="0"/>
          <w:marRight w:val="0"/>
          <w:marTop w:val="0"/>
          <w:marBottom w:val="0"/>
          <w:divBdr>
            <w:top w:val="none" w:sz="0" w:space="0" w:color="auto"/>
            <w:left w:val="none" w:sz="0" w:space="0" w:color="auto"/>
            <w:bottom w:val="none" w:sz="0" w:space="0" w:color="auto"/>
            <w:right w:val="none" w:sz="0" w:space="0" w:color="auto"/>
          </w:divBdr>
          <w:divsChild>
            <w:div w:id="1541161446">
              <w:marLeft w:val="0"/>
              <w:marRight w:val="0"/>
              <w:marTop w:val="0"/>
              <w:marBottom w:val="0"/>
              <w:divBdr>
                <w:top w:val="none" w:sz="0" w:space="0" w:color="auto"/>
                <w:left w:val="none" w:sz="0" w:space="0" w:color="auto"/>
                <w:bottom w:val="none" w:sz="0" w:space="0" w:color="auto"/>
                <w:right w:val="none" w:sz="0" w:space="0" w:color="auto"/>
              </w:divBdr>
            </w:div>
          </w:divsChild>
        </w:div>
        <w:div w:id="985162292">
          <w:marLeft w:val="0"/>
          <w:marRight w:val="0"/>
          <w:marTop w:val="0"/>
          <w:marBottom w:val="0"/>
          <w:divBdr>
            <w:top w:val="none" w:sz="0" w:space="0" w:color="auto"/>
            <w:left w:val="none" w:sz="0" w:space="0" w:color="auto"/>
            <w:bottom w:val="none" w:sz="0" w:space="0" w:color="auto"/>
            <w:right w:val="none" w:sz="0" w:space="0" w:color="auto"/>
          </w:divBdr>
          <w:divsChild>
            <w:div w:id="1364332687">
              <w:marLeft w:val="0"/>
              <w:marRight w:val="0"/>
              <w:marTop w:val="0"/>
              <w:marBottom w:val="0"/>
              <w:divBdr>
                <w:top w:val="none" w:sz="0" w:space="0" w:color="auto"/>
                <w:left w:val="none" w:sz="0" w:space="0" w:color="auto"/>
                <w:bottom w:val="none" w:sz="0" w:space="0" w:color="auto"/>
                <w:right w:val="none" w:sz="0" w:space="0" w:color="auto"/>
              </w:divBdr>
            </w:div>
          </w:divsChild>
        </w:div>
        <w:div w:id="1859849022">
          <w:marLeft w:val="0"/>
          <w:marRight w:val="0"/>
          <w:marTop w:val="0"/>
          <w:marBottom w:val="0"/>
          <w:divBdr>
            <w:top w:val="none" w:sz="0" w:space="0" w:color="auto"/>
            <w:left w:val="none" w:sz="0" w:space="0" w:color="auto"/>
            <w:bottom w:val="none" w:sz="0" w:space="0" w:color="auto"/>
            <w:right w:val="none" w:sz="0" w:space="0" w:color="auto"/>
          </w:divBdr>
          <w:divsChild>
            <w:div w:id="69811654">
              <w:marLeft w:val="0"/>
              <w:marRight w:val="0"/>
              <w:marTop w:val="0"/>
              <w:marBottom w:val="0"/>
              <w:divBdr>
                <w:top w:val="none" w:sz="0" w:space="0" w:color="auto"/>
                <w:left w:val="none" w:sz="0" w:space="0" w:color="auto"/>
                <w:bottom w:val="none" w:sz="0" w:space="0" w:color="auto"/>
                <w:right w:val="none" w:sz="0" w:space="0" w:color="auto"/>
              </w:divBdr>
            </w:div>
          </w:divsChild>
        </w:div>
        <w:div w:id="473714810">
          <w:marLeft w:val="0"/>
          <w:marRight w:val="0"/>
          <w:marTop w:val="0"/>
          <w:marBottom w:val="0"/>
          <w:divBdr>
            <w:top w:val="none" w:sz="0" w:space="0" w:color="auto"/>
            <w:left w:val="none" w:sz="0" w:space="0" w:color="auto"/>
            <w:bottom w:val="none" w:sz="0" w:space="0" w:color="auto"/>
            <w:right w:val="none" w:sz="0" w:space="0" w:color="auto"/>
          </w:divBdr>
          <w:divsChild>
            <w:div w:id="1363246203">
              <w:marLeft w:val="0"/>
              <w:marRight w:val="0"/>
              <w:marTop w:val="0"/>
              <w:marBottom w:val="0"/>
              <w:divBdr>
                <w:top w:val="none" w:sz="0" w:space="0" w:color="auto"/>
                <w:left w:val="none" w:sz="0" w:space="0" w:color="auto"/>
                <w:bottom w:val="none" w:sz="0" w:space="0" w:color="auto"/>
                <w:right w:val="none" w:sz="0" w:space="0" w:color="auto"/>
              </w:divBdr>
            </w:div>
          </w:divsChild>
        </w:div>
        <w:div w:id="457451860">
          <w:marLeft w:val="0"/>
          <w:marRight w:val="0"/>
          <w:marTop w:val="0"/>
          <w:marBottom w:val="0"/>
          <w:divBdr>
            <w:top w:val="none" w:sz="0" w:space="0" w:color="auto"/>
            <w:left w:val="none" w:sz="0" w:space="0" w:color="auto"/>
            <w:bottom w:val="none" w:sz="0" w:space="0" w:color="auto"/>
            <w:right w:val="none" w:sz="0" w:space="0" w:color="auto"/>
          </w:divBdr>
          <w:divsChild>
            <w:div w:id="1957254711">
              <w:marLeft w:val="0"/>
              <w:marRight w:val="0"/>
              <w:marTop w:val="0"/>
              <w:marBottom w:val="0"/>
              <w:divBdr>
                <w:top w:val="none" w:sz="0" w:space="0" w:color="auto"/>
                <w:left w:val="none" w:sz="0" w:space="0" w:color="auto"/>
                <w:bottom w:val="none" w:sz="0" w:space="0" w:color="auto"/>
                <w:right w:val="none" w:sz="0" w:space="0" w:color="auto"/>
              </w:divBdr>
            </w:div>
          </w:divsChild>
        </w:div>
        <w:div w:id="905266363">
          <w:marLeft w:val="0"/>
          <w:marRight w:val="0"/>
          <w:marTop w:val="0"/>
          <w:marBottom w:val="0"/>
          <w:divBdr>
            <w:top w:val="none" w:sz="0" w:space="0" w:color="auto"/>
            <w:left w:val="none" w:sz="0" w:space="0" w:color="auto"/>
            <w:bottom w:val="none" w:sz="0" w:space="0" w:color="auto"/>
            <w:right w:val="none" w:sz="0" w:space="0" w:color="auto"/>
          </w:divBdr>
          <w:divsChild>
            <w:div w:id="203717018">
              <w:marLeft w:val="0"/>
              <w:marRight w:val="0"/>
              <w:marTop w:val="0"/>
              <w:marBottom w:val="0"/>
              <w:divBdr>
                <w:top w:val="none" w:sz="0" w:space="0" w:color="auto"/>
                <w:left w:val="none" w:sz="0" w:space="0" w:color="auto"/>
                <w:bottom w:val="none" w:sz="0" w:space="0" w:color="auto"/>
                <w:right w:val="none" w:sz="0" w:space="0" w:color="auto"/>
              </w:divBdr>
            </w:div>
          </w:divsChild>
        </w:div>
        <w:div w:id="795611151">
          <w:marLeft w:val="0"/>
          <w:marRight w:val="0"/>
          <w:marTop w:val="0"/>
          <w:marBottom w:val="0"/>
          <w:divBdr>
            <w:top w:val="none" w:sz="0" w:space="0" w:color="auto"/>
            <w:left w:val="none" w:sz="0" w:space="0" w:color="auto"/>
            <w:bottom w:val="none" w:sz="0" w:space="0" w:color="auto"/>
            <w:right w:val="none" w:sz="0" w:space="0" w:color="auto"/>
          </w:divBdr>
          <w:divsChild>
            <w:div w:id="1748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2188">
      <w:bodyDiv w:val="1"/>
      <w:marLeft w:val="0"/>
      <w:marRight w:val="0"/>
      <w:marTop w:val="0"/>
      <w:marBottom w:val="0"/>
      <w:divBdr>
        <w:top w:val="none" w:sz="0" w:space="0" w:color="auto"/>
        <w:left w:val="none" w:sz="0" w:space="0" w:color="auto"/>
        <w:bottom w:val="none" w:sz="0" w:space="0" w:color="auto"/>
        <w:right w:val="none" w:sz="0" w:space="0" w:color="auto"/>
      </w:divBdr>
    </w:div>
    <w:div w:id="492523563">
      <w:bodyDiv w:val="1"/>
      <w:marLeft w:val="0"/>
      <w:marRight w:val="0"/>
      <w:marTop w:val="0"/>
      <w:marBottom w:val="0"/>
      <w:divBdr>
        <w:top w:val="none" w:sz="0" w:space="0" w:color="auto"/>
        <w:left w:val="none" w:sz="0" w:space="0" w:color="auto"/>
        <w:bottom w:val="none" w:sz="0" w:space="0" w:color="auto"/>
        <w:right w:val="none" w:sz="0" w:space="0" w:color="auto"/>
      </w:divBdr>
    </w:div>
    <w:div w:id="492991148">
      <w:bodyDiv w:val="1"/>
      <w:marLeft w:val="0"/>
      <w:marRight w:val="0"/>
      <w:marTop w:val="0"/>
      <w:marBottom w:val="0"/>
      <w:divBdr>
        <w:top w:val="none" w:sz="0" w:space="0" w:color="auto"/>
        <w:left w:val="none" w:sz="0" w:space="0" w:color="auto"/>
        <w:bottom w:val="none" w:sz="0" w:space="0" w:color="auto"/>
        <w:right w:val="none" w:sz="0" w:space="0" w:color="auto"/>
      </w:divBdr>
    </w:div>
    <w:div w:id="566189116">
      <w:bodyDiv w:val="1"/>
      <w:marLeft w:val="0"/>
      <w:marRight w:val="0"/>
      <w:marTop w:val="0"/>
      <w:marBottom w:val="0"/>
      <w:divBdr>
        <w:top w:val="none" w:sz="0" w:space="0" w:color="auto"/>
        <w:left w:val="none" w:sz="0" w:space="0" w:color="auto"/>
        <w:bottom w:val="none" w:sz="0" w:space="0" w:color="auto"/>
        <w:right w:val="none" w:sz="0" w:space="0" w:color="auto"/>
      </w:divBdr>
    </w:div>
    <w:div w:id="579752020">
      <w:bodyDiv w:val="1"/>
      <w:marLeft w:val="0"/>
      <w:marRight w:val="0"/>
      <w:marTop w:val="0"/>
      <w:marBottom w:val="0"/>
      <w:divBdr>
        <w:top w:val="none" w:sz="0" w:space="0" w:color="auto"/>
        <w:left w:val="none" w:sz="0" w:space="0" w:color="auto"/>
        <w:bottom w:val="none" w:sz="0" w:space="0" w:color="auto"/>
        <w:right w:val="none" w:sz="0" w:space="0" w:color="auto"/>
      </w:divBdr>
    </w:div>
    <w:div w:id="593631812">
      <w:bodyDiv w:val="1"/>
      <w:marLeft w:val="0"/>
      <w:marRight w:val="0"/>
      <w:marTop w:val="0"/>
      <w:marBottom w:val="0"/>
      <w:divBdr>
        <w:top w:val="none" w:sz="0" w:space="0" w:color="auto"/>
        <w:left w:val="none" w:sz="0" w:space="0" w:color="auto"/>
        <w:bottom w:val="none" w:sz="0" w:space="0" w:color="auto"/>
        <w:right w:val="none" w:sz="0" w:space="0" w:color="auto"/>
      </w:divBdr>
      <w:divsChild>
        <w:div w:id="182326504">
          <w:marLeft w:val="0"/>
          <w:marRight w:val="0"/>
          <w:marTop w:val="0"/>
          <w:marBottom w:val="0"/>
          <w:divBdr>
            <w:top w:val="none" w:sz="0" w:space="0" w:color="auto"/>
            <w:left w:val="none" w:sz="0" w:space="0" w:color="auto"/>
            <w:bottom w:val="none" w:sz="0" w:space="0" w:color="auto"/>
            <w:right w:val="none" w:sz="0" w:space="0" w:color="auto"/>
          </w:divBdr>
          <w:divsChild>
            <w:div w:id="304703309">
              <w:marLeft w:val="0"/>
              <w:marRight w:val="0"/>
              <w:marTop w:val="0"/>
              <w:marBottom w:val="0"/>
              <w:divBdr>
                <w:top w:val="none" w:sz="0" w:space="0" w:color="auto"/>
                <w:left w:val="none" w:sz="0" w:space="0" w:color="auto"/>
                <w:bottom w:val="none" w:sz="0" w:space="0" w:color="auto"/>
                <w:right w:val="none" w:sz="0" w:space="0" w:color="auto"/>
              </w:divBdr>
              <w:divsChild>
                <w:div w:id="515196373">
                  <w:marLeft w:val="0"/>
                  <w:marRight w:val="0"/>
                  <w:marTop w:val="0"/>
                  <w:marBottom w:val="0"/>
                  <w:divBdr>
                    <w:top w:val="none" w:sz="0" w:space="0" w:color="auto"/>
                    <w:left w:val="none" w:sz="0" w:space="0" w:color="auto"/>
                    <w:bottom w:val="none" w:sz="0" w:space="0" w:color="auto"/>
                    <w:right w:val="none" w:sz="0" w:space="0" w:color="auto"/>
                  </w:divBdr>
                </w:div>
              </w:divsChild>
            </w:div>
            <w:div w:id="1093010344">
              <w:marLeft w:val="0"/>
              <w:marRight w:val="0"/>
              <w:marTop w:val="0"/>
              <w:marBottom w:val="0"/>
              <w:divBdr>
                <w:top w:val="none" w:sz="0" w:space="0" w:color="auto"/>
                <w:left w:val="none" w:sz="0" w:space="0" w:color="auto"/>
                <w:bottom w:val="none" w:sz="0" w:space="0" w:color="auto"/>
                <w:right w:val="none" w:sz="0" w:space="0" w:color="auto"/>
              </w:divBdr>
              <w:divsChild>
                <w:div w:id="532572009">
                  <w:marLeft w:val="0"/>
                  <w:marRight w:val="0"/>
                  <w:marTop w:val="0"/>
                  <w:marBottom w:val="0"/>
                  <w:divBdr>
                    <w:top w:val="none" w:sz="0" w:space="0" w:color="auto"/>
                    <w:left w:val="none" w:sz="0" w:space="0" w:color="auto"/>
                    <w:bottom w:val="none" w:sz="0" w:space="0" w:color="auto"/>
                    <w:right w:val="none" w:sz="0" w:space="0" w:color="auto"/>
                  </w:divBdr>
                </w:div>
              </w:divsChild>
            </w:div>
            <w:div w:id="1978873396">
              <w:marLeft w:val="0"/>
              <w:marRight w:val="0"/>
              <w:marTop w:val="0"/>
              <w:marBottom w:val="0"/>
              <w:divBdr>
                <w:top w:val="none" w:sz="0" w:space="0" w:color="auto"/>
                <w:left w:val="none" w:sz="0" w:space="0" w:color="auto"/>
                <w:bottom w:val="none" w:sz="0" w:space="0" w:color="auto"/>
                <w:right w:val="none" w:sz="0" w:space="0" w:color="auto"/>
              </w:divBdr>
              <w:divsChild>
                <w:div w:id="1124687985">
                  <w:marLeft w:val="0"/>
                  <w:marRight w:val="0"/>
                  <w:marTop w:val="0"/>
                  <w:marBottom w:val="0"/>
                  <w:divBdr>
                    <w:top w:val="none" w:sz="0" w:space="0" w:color="auto"/>
                    <w:left w:val="none" w:sz="0" w:space="0" w:color="auto"/>
                    <w:bottom w:val="none" w:sz="0" w:space="0" w:color="auto"/>
                    <w:right w:val="none" w:sz="0" w:space="0" w:color="auto"/>
                  </w:divBdr>
                </w:div>
              </w:divsChild>
            </w:div>
            <w:div w:id="2122648673">
              <w:marLeft w:val="0"/>
              <w:marRight w:val="0"/>
              <w:marTop w:val="0"/>
              <w:marBottom w:val="0"/>
              <w:divBdr>
                <w:top w:val="none" w:sz="0" w:space="0" w:color="auto"/>
                <w:left w:val="none" w:sz="0" w:space="0" w:color="auto"/>
                <w:bottom w:val="none" w:sz="0" w:space="0" w:color="auto"/>
                <w:right w:val="none" w:sz="0" w:space="0" w:color="auto"/>
              </w:divBdr>
              <w:divsChild>
                <w:div w:id="236748619">
                  <w:marLeft w:val="0"/>
                  <w:marRight w:val="0"/>
                  <w:marTop w:val="0"/>
                  <w:marBottom w:val="0"/>
                  <w:divBdr>
                    <w:top w:val="none" w:sz="0" w:space="0" w:color="auto"/>
                    <w:left w:val="none" w:sz="0" w:space="0" w:color="auto"/>
                    <w:bottom w:val="none" w:sz="0" w:space="0" w:color="auto"/>
                    <w:right w:val="none" w:sz="0" w:space="0" w:color="auto"/>
                  </w:divBdr>
                </w:div>
              </w:divsChild>
            </w:div>
            <w:div w:id="1528716550">
              <w:marLeft w:val="0"/>
              <w:marRight w:val="0"/>
              <w:marTop w:val="0"/>
              <w:marBottom w:val="0"/>
              <w:divBdr>
                <w:top w:val="none" w:sz="0" w:space="0" w:color="auto"/>
                <w:left w:val="none" w:sz="0" w:space="0" w:color="auto"/>
                <w:bottom w:val="none" w:sz="0" w:space="0" w:color="auto"/>
                <w:right w:val="none" w:sz="0" w:space="0" w:color="auto"/>
              </w:divBdr>
              <w:divsChild>
                <w:div w:id="1619488391">
                  <w:marLeft w:val="0"/>
                  <w:marRight w:val="0"/>
                  <w:marTop w:val="0"/>
                  <w:marBottom w:val="0"/>
                  <w:divBdr>
                    <w:top w:val="none" w:sz="0" w:space="0" w:color="auto"/>
                    <w:left w:val="none" w:sz="0" w:space="0" w:color="auto"/>
                    <w:bottom w:val="none" w:sz="0" w:space="0" w:color="auto"/>
                    <w:right w:val="none" w:sz="0" w:space="0" w:color="auto"/>
                  </w:divBdr>
                </w:div>
              </w:divsChild>
            </w:div>
            <w:div w:id="1198349972">
              <w:marLeft w:val="0"/>
              <w:marRight w:val="0"/>
              <w:marTop w:val="0"/>
              <w:marBottom w:val="0"/>
              <w:divBdr>
                <w:top w:val="none" w:sz="0" w:space="0" w:color="auto"/>
                <w:left w:val="none" w:sz="0" w:space="0" w:color="auto"/>
                <w:bottom w:val="none" w:sz="0" w:space="0" w:color="auto"/>
                <w:right w:val="none" w:sz="0" w:space="0" w:color="auto"/>
              </w:divBdr>
              <w:divsChild>
                <w:div w:id="13047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28385">
      <w:bodyDiv w:val="1"/>
      <w:marLeft w:val="0"/>
      <w:marRight w:val="0"/>
      <w:marTop w:val="0"/>
      <w:marBottom w:val="0"/>
      <w:divBdr>
        <w:top w:val="none" w:sz="0" w:space="0" w:color="auto"/>
        <w:left w:val="none" w:sz="0" w:space="0" w:color="auto"/>
        <w:bottom w:val="none" w:sz="0" w:space="0" w:color="auto"/>
        <w:right w:val="none" w:sz="0" w:space="0" w:color="auto"/>
      </w:divBdr>
    </w:div>
    <w:div w:id="651177143">
      <w:bodyDiv w:val="1"/>
      <w:marLeft w:val="0"/>
      <w:marRight w:val="0"/>
      <w:marTop w:val="0"/>
      <w:marBottom w:val="0"/>
      <w:divBdr>
        <w:top w:val="none" w:sz="0" w:space="0" w:color="auto"/>
        <w:left w:val="none" w:sz="0" w:space="0" w:color="auto"/>
        <w:bottom w:val="none" w:sz="0" w:space="0" w:color="auto"/>
        <w:right w:val="none" w:sz="0" w:space="0" w:color="auto"/>
      </w:divBdr>
    </w:div>
    <w:div w:id="693307430">
      <w:bodyDiv w:val="1"/>
      <w:marLeft w:val="0"/>
      <w:marRight w:val="0"/>
      <w:marTop w:val="0"/>
      <w:marBottom w:val="0"/>
      <w:divBdr>
        <w:top w:val="none" w:sz="0" w:space="0" w:color="auto"/>
        <w:left w:val="none" w:sz="0" w:space="0" w:color="auto"/>
        <w:bottom w:val="none" w:sz="0" w:space="0" w:color="auto"/>
        <w:right w:val="none" w:sz="0" w:space="0" w:color="auto"/>
      </w:divBdr>
    </w:div>
    <w:div w:id="724375001">
      <w:bodyDiv w:val="1"/>
      <w:marLeft w:val="0"/>
      <w:marRight w:val="0"/>
      <w:marTop w:val="0"/>
      <w:marBottom w:val="0"/>
      <w:divBdr>
        <w:top w:val="none" w:sz="0" w:space="0" w:color="auto"/>
        <w:left w:val="none" w:sz="0" w:space="0" w:color="auto"/>
        <w:bottom w:val="none" w:sz="0" w:space="0" w:color="auto"/>
        <w:right w:val="none" w:sz="0" w:space="0" w:color="auto"/>
      </w:divBdr>
    </w:div>
    <w:div w:id="749891065">
      <w:bodyDiv w:val="1"/>
      <w:marLeft w:val="0"/>
      <w:marRight w:val="0"/>
      <w:marTop w:val="0"/>
      <w:marBottom w:val="0"/>
      <w:divBdr>
        <w:top w:val="none" w:sz="0" w:space="0" w:color="auto"/>
        <w:left w:val="none" w:sz="0" w:space="0" w:color="auto"/>
        <w:bottom w:val="none" w:sz="0" w:space="0" w:color="auto"/>
        <w:right w:val="none" w:sz="0" w:space="0" w:color="auto"/>
      </w:divBdr>
      <w:divsChild>
        <w:div w:id="691691874">
          <w:marLeft w:val="0"/>
          <w:marRight w:val="0"/>
          <w:marTop w:val="0"/>
          <w:marBottom w:val="0"/>
          <w:divBdr>
            <w:top w:val="none" w:sz="0" w:space="0" w:color="auto"/>
            <w:left w:val="none" w:sz="0" w:space="0" w:color="auto"/>
            <w:bottom w:val="none" w:sz="0" w:space="0" w:color="auto"/>
            <w:right w:val="none" w:sz="0" w:space="0" w:color="auto"/>
          </w:divBdr>
          <w:divsChild>
            <w:div w:id="1936670295">
              <w:marLeft w:val="0"/>
              <w:marRight w:val="0"/>
              <w:marTop w:val="0"/>
              <w:marBottom w:val="0"/>
              <w:divBdr>
                <w:top w:val="none" w:sz="0" w:space="0" w:color="auto"/>
                <w:left w:val="none" w:sz="0" w:space="0" w:color="auto"/>
                <w:bottom w:val="none" w:sz="0" w:space="0" w:color="auto"/>
                <w:right w:val="none" w:sz="0" w:space="0" w:color="auto"/>
              </w:divBdr>
            </w:div>
          </w:divsChild>
        </w:div>
        <w:div w:id="1179151693">
          <w:marLeft w:val="0"/>
          <w:marRight w:val="0"/>
          <w:marTop w:val="0"/>
          <w:marBottom w:val="0"/>
          <w:divBdr>
            <w:top w:val="none" w:sz="0" w:space="0" w:color="auto"/>
            <w:left w:val="none" w:sz="0" w:space="0" w:color="auto"/>
            <w:bottom w:val="none" w:sz="0" w:space="0" w:color="auto"/>
            <w:right w:val="none" w:sz="0" w:space="0" w:color="auto"/>
          </w:divBdr>
          <w:divsChild>
            <w:div w:id="550387128">
              <w:marLeft w:val="0"/>
              <w:marRight w:val="0"/>
              <w:marTop w:val="0"/>
              <w:marBottom w:val="0"/>
              <w:divBdr>
                <w:top w:val="none" w:sz="0" w:space="0" w:color="auto"/>
                <w:left w:val="none" w:sz="0" w:space="0" w:color="auto"/>
                <w:bottom w:val="none" w:sz="0" w:space="0" w:color="auto"/>
                <w:right w:val="none" w:sz="0" w:space="0" w:color="auto"/>
              </w:divBdr>
            </w:div>
          </w:divsChild>
        </w:div>
        <w:div w:id="140393880">
          <w:marLeft w:val="0"/>
          <w:marRight w:val="0"/>
          <w:marTop w:val="0"/>
          <w:marBottom w:val="0"/>
          <w:divBdr>
            <w:top w:val="none" w:sz="0" w:space="0" w:color="auto"/>
            <w:left w:val="none" w:sz="0" w:space="0" w:color="auto"/>
            <w:bottom w:val="none" w:sz="0" w:space="0" w:color="auto"/>
            <w:right w:val="none" w:sz="0" w:space="0" w:color="auto"/>
          </w:divBdr>
          <w:divsChild>
            <w:div w:id="1102922049">
              <w:marLeft w:val="0"/>
              <w:marRight w:val="0"/>
              <w:marTop w:val="0"/>
              <w:marBottom w:val="0"/>
              <w:divBdr>
                <w:top w:val="none" w:sz="0" w:space="0" w:color="auto"/>
                <w:left w:val="none" w:sz="0" w:space="0" w:color="auto"/>
                <w:bottom w:val="none" w:sz="0" w:space="0" w:color="auto"/>
                <w:right w:val="none" w:sz="0" w:space="0" w:color="auto"/>
              </w:divBdr>
            </w:div>
          </w:divsChild>
        </w:div>
        <w:div w:id="1057170996">
          <w:marLeft w:val="0"/>
          <w:marRight w:val="0"/>
          <w:marTop w:val="0"/>
          <w:marBottom w:val="0"/>
          <w:divBdr>
            <w:top w:val="none" w:sz="0" w:space="0" w:color="auto"/>
            <w:left w:val="none" w:sz="0" w:space="0" w:color="auto"/>
            <w:bottom w:val="none" w:sz="0" w:space="0" w:color="auto"/>
            <w:right w:val="none" w:sz="0" w:space="0" w:color="auto"/>
          </w:divBdr>
          <w:divsChild>
            <w:div w:id="50621819">
              <w:marLeft w:val="0"/>
              <w:marRight w:val="0"/>
              <w:marTop w:val="0"/>
              <w:marBottom w:val="0"/>
              <w:divBdr>
                <w:top w:val="none" w:sz="0" w:space="0" w:color="auto"/>
                <w:left w:val="none" w:sz="0" w:space="0" w:color="auto"/>
                <w:bottom w:val="none" w:sz="0" w:space="0" w:color="auto"/>
                <w:right w:val="none" w:sz="0" w:space="0" w:color="auto"/>
              </w:divBdr>
            </w:div>
          </w:divsChild>
        </w:div>
        <w:div w:id="1768574480">
          <w:marLeft w:val="0"/>
          <w:marRight w:val="0"/>
          <w:marTop w:val="0"/>
          <w:marBottom w:val="0"/>
          <w:divBdr>
            <w:top w:val="none" w:sz="0" w:space="0" w:color="auto"/>
            <w:left w:val="none" w:sz="0" w:space="0" w:color="auto"/>
            <w:bottom w:val="none" w:sz="0" w:space="0" w:color="auto"/>
            <w:right w:val="none" w:sz="0" w:space="0" w:color="auto"/>
          </w:divBdr>
          <w:divsChild>
            <w:div w:id="1006908285">
              <w:marLeft w:val="0"/>
              <w:marRight w:val="0"/>
              <w:marTop w:val="0"/>
              <w:marBottom w:val="0"/>
              <w:divBdr>
                <w:top w:val="none" w:sz="0" w:space="0" w:color="auto"/>
                <w:left w:val="none" w:sz="0" w:space="0" w:color="auto"/>
                <w:bottom w:val="none" w:sz="0" w:space="0" w:color="auto"/>
                <w:right w:val="none" w:sz="0" w:space="0" w:color="auto"/>
              </w:divBdr>
            </w:div>
          </w:divsChild>
        </w:div>
        <w:div w:id="341972582">
          <w:marLeft w:val="0"/>
          <w:marRight w:val="0"/>
          <w:marTop w:val="0"/>
          <w:marBottom w:val="0"/>
          <w:divBdr>
            <w:top w:val="none" w:sz="0" w:space="0" w:color="auto"/>
            <w:left w:val="none" w:sz="0" w:space="0" w:color="auto"/>
            <w:bottom w:val="none" w:sz="0" w:space="0" w:color="auto"/>
            <w:right w:val="none" w:sz="0" w:space="0" w:color="auto"/>
          </w:divBdr>
          <w:divsChild>
            <w:div w:id="1769345062">
              <w:marLeft w:val="0"/>
              <w:marRight w:val="0"/>
              <w:marTop w:val="0"/>
              <w:marBottom w:val="0"/>
              <w:divBdr>
                <w:top w:val="none" w:sz="0" w:space="0" w:color="auto"/>
                <w:left w:val="none" w:sz="0" w:space="0" w:color="auto"/>
                <w:bottom w:val="none" w:sz="0" w:space="0" w:color="auto"/>
                <w:right w:val="none" w:sz="0" w:space="0" w:color="auto"/>
              </w:divBdr>
            </w:div>
          </w:divsChild>
        </w:div>
        <w:div w:id="341128481">
          <w:marLeft w:val="0"/>
          <w:marRight w:val="0"/>
          <w:marTop w:val="0"/>
          <w:marBottom w:val="0"/>
          <w:divBdr>
            <w:top w:val="none" w:sz="0" w:space="0" w:color="auto"/>
            <w:left w:val="none" w:sz="0" w:space="0" w:color="auto"/>
            <w:bottom w:val="none" w:sz="0" w:space="0" w:color="auto"/>
            <w:right w:val="none" w:sz="0" w:space="0" w:color="auto"/>
          </w:divBdr>
          <w:divsChild>
            <w:div w:id="1532109960">
              <w:marLeft w:val="0"/>
              <w:marRight w:val="0"/>
              <w:marTop w:val="0"/>
              <w:marBottom w:val="0"/>
              <w:divBdr>
                <w:top w:val="none" w:sz="0" w:space="0" w:color="auto"/>
                <w:left w:val="none" w:sz="0" w:space="0" w:color="auto"/>
                <w:bottom w:val="none" w:sz="0" w:space="0" w:color="auto"/>
                <w:right w:val="none" w:sz="0" w:space="0" w:color="auto"/>
              </w:divBdr>
            </w:div>
          </w:divsChild>
        </w:div>
        <w:div w:id="939021303">
          <w:marLeft w:val="0"/>
          <w:marRight w:val="0"/>
          <w:marTop w:val="0"/>
          <w:marBottom w:val="0"/>
          <w:divBdr>
            <w:top w:val="none" w:sz="0" w:space="0" w:color="auto"/>
            <w:left w:val="none" w:sz="0" w:space="0" w:color="auto"/>
            <w:bottom w:val="none" w:sz="0" w:space="0" w:color="auto"/>
            <w:right w:val="none" w:sz="0" w:space="0" w:color="auto"/>
          </w:divBdr>
          <w:divsChild>
            <w:div w:id="1094788924">
              <w:marLeft w:val="0"/>
              <w:marRight w:val="0"/>
              <w:marTop w:val="0"/>
              <w:marBottom w:val="0"/>
              <w:divBdr>
                <w:top w:val="none" w:sz="0" w:space="0" w:color="auto"/>
                <w:left w:val="none" w:sz="0" w:space="0" w:color="auto"/>
                <w:bottom w:val="none" w:sz="0" w:space="0" w:color="auto"/>
                <w:right w:val="none" w:sz="0" w:space="0" w:color="auto"/>
              </w:divBdr>
            </w:div>
          </w:divsChild>
        </w:div>
        <w:div w:id="1367831356">
          <w:marLeft w:val="0"/>
          <w:marRight w:val="0"/>
          <w:marTop w:val="0"/>
          <w:marBottom w:val="0"/>
          <w:divBdr>
            <w:top w:val="none" w:sz="0" w:space="0" w:color="auto"/>
            <w:left w:val="none" w:sz="0" w:space="0" w:color="auto"/>
            <w:bottom w:val="none" w:sz="0" w:space="0" w:color="auto"/>
            <w:right w:val="none" w:sz="0" w:space="0" w:color="auto"/>
          </w:divBdr>
          <w:divsChild>
            <w:div w:id="1394547112">
              <w:marLeft w:val="0"/>
              <w:marRight w:val="0"/>
              <w:marTop w:val="0"/>
              <w:marBottom w:val="0"/>
              <w:divBdr>
                <w:top w:val="none" w:sz="0" w:space="0" w:color="auto"/>
                <w:left w:val="none" w:sz="0" w:space="0" w:color="auto"/>
                <w:bottom w:val="none" w:sz="0" w:space="0" w:color="auto"/>
                <w:right w:val="none" w:sz="0" w:space="0" w:color="auto"/>
              </w:divBdr>
            </w:div>
          </w:divsChild>
        </w:div>
        <w:div w:id="809322853">
          <w:marLeft w:val="0"/>
          <w:marRight w:val="0"/>
          <w:marTop w:val="0"/>
          <w:marBottom w:val="0"/>
          <w:divBdr>
            <w:top w:val="none" w:sz="0" w:space="0" w:color="auto"/>
            <w:left w:val="none" w:sz="0" w:space="0" w:color="auto"/>
            <w:bottom w:val="none" w:sz="0" w:space="0" w:color="auto"/>
            <w:right w:val="none" w:sz="0" w:space="0" w:color="auto"/>
          </w:divBdr>
          <w:divsChild>
            <w:div w:id="1811438052">
              <w:marLeft w:val="0"/>
              <w:marRight w:val="0"/>
              <w:marTop w:val="0"/>
              <w:marBottom w:val="0"/>
              <w:divBdr>
                <w:top w:val="none" w:sz="0" w:space="0" w:color="auto"/>
                <w:left w:val="none" w:sz="0" w:space="0" w:color="auto"/>
                <w:bottom w:val="none" w:sz="0" w:space="0" w:color="auto"/>
                <w:right w:val="none" w:sz="0" w:space="0" w:color="auto"/>
              </w:divBdr>
            </w:div>
          </w:divsChild>
        </w:div>
        <w:div w:id="851534834">
          <w:marLeft w:val="0"/>
          <w:marRight w:val="0"/>
          <w:marTop w:val="0"/>
          <w:marBottom w:val="0"/>
          <w:divBdr>
            <w:top w:val="none" w:sz="0" w:space="0" w:color="auto"/>
            <w:left w:val="none" w:sz="0" w:space="0" w:color="auto"/>
            <w:bottom w:val="none" w:sz="0" w:space="0" w:color="auto"/>
            <w:right w:val="none" w:sz="0" w:space="0" w:color="auto"/>
          </w:divBdr>
          <w:divsChild>
            <w:div w:id="1243564786">
              <w:marLeft w:val="0"/>
              <w:marRight w:val="0"/>
              <w:marTop w:val="0"/>
              <w:marBottom w:val="0"/>
              <w:divBdr>
                <w:top w:val="none" w:sz="0" w:space="0" w:color="auto"/>
                <w:left w:val="none" w:sz="0" w:space="0" w:color="auto"/>
                <w:bottom w:val="none" w:sz="0" w:space="0" w:color="auto"/>
                <w:right w:val="none" w:sz="0" w:space="0" w:color="auto"/>
              </w:divBdr>
            </w:div>
          </w:divsChild>
        </w:div>
        <w:div w:id="1164663296">
          <w:marLeft w:val="0"/>
          <w:marRight w:val="0"/>
          <w:marTop w:val="0"/>
          <w:marBottom w:val="0"/>
          <w:divBdr>
            <w:top w:val="none" w:sz="0" w:space="0" w:color="auto"/>
            <w:left w:val="none" w:sz="0" w:space="0" w:color="auto"/>
            <w:bottom w:val="none" w:sz="0" w:space="0" w:color="auto"/>
            <w:right w:val="none" w:sz="0" w:space="0" w:color="auto"/>
          </w:divBdr>
          <w:divsChild>
            <w:div w:id="1763377921">
              <w:marLeft w:val="0"/>
              <w:marRight w:val="0"/>
              <w:marTop w:val="0"/>
              <w:marBottom w:val="0"/>
              <w:divBdr>
                <w:top w:val="none" w:sz="0" w:space="0" w:color="auto"/>
                <w:left w:val="none" w:sz="0" w:space="0" w:color="auto"/>
                <w:bottom w:val="none" w:sz="0" w:space="0" w:color="auto"/>
                <w:right w:val="none" w:sz="0" w:space="0" w:color="auto"/>
              </w:divBdr>
            </w:div>
          </w:divsChild>
        </w:div>
        <w:div w:id="840463609">
          <w:marLeft w:val="0"/>
          <w:marRight w:val="0"/>
          <w:marTop w:val="0"/>
          <w:marBottom w:val="0"/>
          <w:divBdr>
            <w:top w:val="none" w:sz="0" w:space="0" w:color="auto"/>
            <w:left w:val="none" w:sz="0" w:space="0" w:color="auto"/>
            <w:bottom w:val="none" w:sz="0" w:space="0" w:color="auto"/>
            <w:right w:val="none" w:sz="0" w:space="0" w:color="auto"/>
          </w:divBdr>
          <w:divsChild>
            <w:div w:id="1266882660">
              <w:marLeft w:val="0"/>
              <w:marRight w:val="0"/>
              <w:marTop w:val="0"/>
              <w:marBottom w:val="0"/>
              <w:divBdr>
                <w:top w:val="none" w:sz="0" w:space="0" w:color="auto"/>
                <w:left w:val="none" w:sz="0" w:space="0" w:color="auto"/>
                <w:bottom w:val="none" w:sz="0" w:space="0" w:color="auto"/>
                <w:right w:val="none" w:sz="0" w:space="0" w:color="auto"/>
              </w:divBdr>
            </w:div>
          </w:divsChild>
        </w:div>
        <w:div w:id="1030187347">
          <w:marLeft w:val="0"/>
          <w:marRight w:val="0"/>
          <w:marTop w:val="0"/>
          <w:marBottom w:val="0"/>
          <w:divBdr>
            <w:top w:val="none" w:sz="0" w:space="0" w:color="auto"/>
            <w:left w:val="none" w:sz="0" w:space="0" w:color="auto"/>
            <w:bottom w:val="none" w:sz="0" w:space="0" w:color="auto"/>
            <w:right w:val="none" w:sz="0" w:space="0" w:color="auto"/>
          </w:divBdr>
          <w:divsChild>
            <w:div w:id="247815259">
              <w:marLeft w:val="0"/>
              <w:marRight w:val="0"/>
              <w:marTop w:val="0"/>
              <w:marBottom w:val="0"/>
              <w:divBdr>
                <w:top w:val="none" w:sz="0" w:space="0" w:color="auto"/>
                <w:left w:val="none" w:sz="0" w:space="0" w:color="auto"/>
                <w:bottom w:val="none" w:sz="0" w:space="0" w:color="auto"/>
                <w:right w:val="none" w:sz="0" w:space="0" w:color="auto"/>
              </w:divBdr>
            </w:div>
          </w:divsChild>
        </w:div>
        <w:div w:id="1817840715">
          <w:marLeft w:val="0"/>
          <w:marRight w:val="0"/>
          <w:marTop w:val="0"/>
          <w:marBottom w:val="0"/>
          <w:divBdr>
            <w:top w:val="none" w:sz="0" w:space="0" w:color="auto"/>
            <w:left w:val="none" w:sz="0" w:space="0" w:color="auto"/>
            <w:bottom w:val="none" w:sz="0" w:space="0" w:color="auto"/>
            <w:right w:val="none" w:sz="0" w:space="0" w:color="auto"/>
          </w:divBdr>
          <w:divsChild>
            <w:div w:id="1210193027">
              <w:marLeft w:val="0"/>
              <w:marRight w:val="0"/>
              <w:marTop w:val="0"/>
              <w:marBottom w:val="0"/>
              <w:divBdr>
                <w:top w:val="none" w:sz="0" w:space="0" w:color="auto"/>
                <w:left w:val="none" w:sz="0" w:space="0" w:color="auto"/>
                <w:bottom w:val="none" w:sz="0" w:space="0" w:color="auto"/>
                <w:right w:val="none" w:sz="0" w:space="0" w:color="auto"/>
              </w:divBdr>
            </w:div>
          </w:divsChild>
        </w:div>
        <w:div w:id="485319831">
          <w:marLeft w:val="0"/>
          <w:marRight w:val="0"/>
          <w:marTop w:val="0"/>
          <w:marBottom w:val="0"/>
          <w:divBdr>
            <w:top w:val="none" w:sz="0" w:space="0" w:color="auto"/>
            <w:left w:val="none" w:sz="0" w:space="0" w:color="auto"/>
            <w:bottom w:val="none" w:sz="0" w:space="0" w:color="auto"/>
            <w:right w:val="none" w:sz="0" w:space="0" w:color="auto"/>
          </w:divBdr>
          <w:divsChild>
            <w:div w:id="564296076">
              <w:marLeft w:val="0"/>
              <w:marRight w:val="0"/>
              <w:marTop w:val="0"/>
              <w:marBottom w:val="0"/>
              <w:divBdr>
                <w:top w:val="none" w:sz="0" w:space="0" w:color="auto"/>
                <w:left w:val="none" w:sz="0" w:space="0" w:color="auto"/>
                <w:bottom w:val="none" w:sz="0" w:space="0" w:color="auto"/>
                <w:right w:val="none" w:sz="0" w:space="0" w:color="auto"/>
              </w:divBdr>
            </w:div>
          </w:divsChild>
        </w:div>
        <w:div w:id="1859077006">
          <w:marLeft w:val="0"/>
          <w:marRight w:val="0"/>
          <w:marTop w:val="0"/>
          <w:marBottom w:val="0"/>
          <w:divBdr>
            <w:top w:val="none" w:sz="0" w:space="0" w:color="auto"/>
            <w:left w:val="none" w:sz="0" w:space="0" w:color="auto"/>
            <w:bottom w:val="none" w:sz="0" w:space="0" w:color="auto"/>
            <w:right w:val="none" w:sz="0" w:space="0" w:color="auto"/>
          </w:divBdr>
          <w:divsChild>
            <w:div w:id="3815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808">
      <w:bodyDiv w:val="1"/>
      <w:marLeft w:val="0"/>
      <w:marRight w:val="0"/>
      <w:marTop w:val="0"/>
      <w:marBottom w:val="0"/>
      <w:divBdr>
        <w:top w:val="none" w:sz="0" w:space="0" w:color="auto"/>
        <w:left w:val="none" w:sz="0" w:space="0" w:color="auto"/>
        <w:bottom w:val="none" w:sz="0" w:space="0" w:color="auto"/>
        <w:right w:val="none" w:sz="0" w:space="0" w:color="auto"/>
      </w:divBdr>
    </w:div>
    <w:div w:id="760957371">
      <w:bodyDiv w:val="1"/>
      <w:marLeft w:val="0"/>
      <w:marRight w:val="0"/>
      <w:marTop w:val="0"/>
      <w:marBottom w:val="0"/>
      <w:divBdr>
        <w:top w:val="none" w:sz="0" w:space="0" w:color="auto"/>
        <w:left w:val="none" w:sz="0" w:space="0" w:color="auto"/>
        <w:bottom w:val="none" w:sz="0" w:space="0" w:color="auto"/>
        <w:right w:val="none" w:sz="0" w:space="0" w:color="auto"/>
      </w:divBdr>
    </w:div>
    <w:div w:id="780107150">
      <w:bodyDiv w:val="1"/>
      <w:marLeft w:val="0"/>
      <w:marRight w:val="0"/>
      <w:marTop w:val="0"/>
      <w:marBottom w:val="0"/>
      <w:divBdr>
        <w:top w:val="none" w:sz="0" w:space="0" w:color="auto"/>
        <w:left w:val="none" w:sz="0" w:space="0" w:color="auto"/>
        <w:bottom w:val="none" w:sz="0" w:space="0" w:color="auto"/>
        <w:right w:val="none" w:sz="0" w:space="0" w:color="auto"/>
      </w:divBdr>
    </w:div>
    <w:div w:id="780686708">
      <w:bodyDiv w:val="1"/>
      <w:marLeft w:val="0"/>
      <w:marRight w:val="0"/>
      <w:marTop w:val="0"/>
      <w:marBottom w:val="0"/>
      <w:divBdr>
        <w:top w:val="none" w:sz="0" w:space="0" w:color="auto"/>
        <w:left w:val="none" w:sz="0" w:space="0" w:color="auto"/>
        <w:bottom w:val="none" w:sz="0" w:space="0" w:color="auto"/>
        <w:right w:val="none" w:sz="0" w:space="0" w:color="auto"/>
      </w:divBdr>
    </w:div>
    <w:div w:id="784009538">
      <w:bodyDiv w:val="1"/>
      <w:marLeft w:val="0"/>
      <w:marRight w:val="0"/>
      <w:marTop w:val="0"/>
      <w:marBottom w:val="0"/>
      <w:divBdr>
        <w:top w:val="none" w:sz="0" w:space="0" w:color="auto"/>
        <w:left w:val="none" w:sz="0" w:space="0" w:color="auto"/>
        <w:bottom w:val="none" w:sz="0" w:space="0" w:color="auto"/>
        <w:right w:val="none" w:sz="0" w:space="0" w:color="auto"/>
      </w:divBdr>
    </w:div>
    <w:div w:id="795950171">
      <w:bodyDiv w:val="1"/>
      <w:marLeft w:val="0"/>
      <w:marRight w:val="0"/>
      <w:marTop w:val="0"/>
      <w:marBottom w:val="0"/>
      <w:divBdr>
        <w:top w:val="none" w:sz="0" w:space="0" w:color="auto"/>
        <w:left w:val="none" w:sz="0" w:space="0" w:color="auto"/>
        <w:bottom w:val="none" w:sz="0" w:space="0" w:color="auto"/>
        <w:right w:val="none" w:sz="0" w:space="0" w:color="auto"/>
      </w:divBdr>
      <w:divsChild>
        <w:div w:id="2082175982">
          <w:marLeft w:val="0"/>
          <w:marRight w:val="0"/>
          <w:marTop w:val="0"/>
          <w:marBottom w:val="0"/>
          <w:divBdr>
            <w:top w:val="none" w:sz="0" w:space="0" w:color="auto"/>
            <w:left w:val="none" w:sz="0" w:space="0" w:color="auto"/>
            <w:bottom w:val="none" w:sz="0" w:space="0" w:color="auto"/>
            <w:right w:val="none" w:sz="0" w:space="0" w:color="auto"/>
          </w:divBdr>
          <w:divsChild>
            <w:div w:id="2063940121">
              <w:marLeft w:val="0"/>
              <w:marRight w:val="0"/>
              <w:marTop w:val="0"/>
              <w:marBottom w:val="0"/>
              <w:divBdr>
                <w:top w:val="none" w:sz="0" w:space="0" w:color="auto"/>
                <w:left w:val="none" w:sz="0" w:space="0" w:color="auto"/>
                <w:bottom w:val="none" w:sz="0" w:space="0" w:color="auto"/>
                <w:right w:val="none" w:sz="0" w:space="0" w:color="auto"/>
              </w:divBdr>
            </w:div>
          </w:divsChild>
        </w:div>
        <w:div w:id="1851749638">
          <w:marLeft w:val="0"/>
          <w:marRight w:val="0"/>
          <w:marTop w:val="0"/>
          <w:marBottom w:val="0"/>
          <w:divBdr>
            <w:top w:val="none" w:sz="0" w:space="0" w:color="auto"/>
            <w:left w:val="none" w:sz="0" w:space="0" w:color="auto"/>
            <w:bottom w:val="none" w:sz="0" w:space="0" w:color="auto"/>
            <w:right w:val="none" w:sz="0" w:space="0" w:color="auto"/>
          </w:divBdr>
          <w:divsChild>
            <w:div w:id="277372927">
              <w:marLeft w:val="0"/>
              <w:marRight w:val="0"/>
              <w:marTop w:val="0"/>
              <w:marBottom w:val="0"/>
              <w:divBdr>
                <w:top w:val="none" w:sz="0" w:space="0" w:color="auto"/>
                <w:left w:val="none" w:sz="0" w:space="0" w:color="auto"/>
                <w:bottom w:val="none" w:sz="0" w:space="0" w:color="auto"/>
                <w:right w:val="none" w:sz="0" w:space="0" w:color="auto"/>
              </w:divBdr>
            </w:div>
          </w:divsChild>
        </w:div>
        <w:div w:id="1586304188">
          <w:marLeft w:val="0"/>
          <w:marRight w:val="0"/>
          <w:marTop w:val="0"/>
          <w:marBottom w:val="0"/>
          <w:divBdr>
            <w:top w:val="none" w:sz="0" w:space="0" w:color="auto"/>
            <w:left w:val="none" w:sz="0" w:space="0" w:color="auto"/>
            <w:bottom w:val="none" w:sz="0" w:space="0" w:color="auto"/>
            <w:right w:val="none" w:sz="0" w:space="0" w:color="auto"/>
          </w:divBdr>
          <w:divsChild>
            <w:div w:id="65300420">
              <w:marLeft w:val="0"/>
              <w:marRight w:val="0"/>
              <w:marTop w:val="0"/>
              <w:marBottom w:val="0"/>
              <w:divBdr>
                <w:top w:val="none" w:sz="0" w:space="0" w:color="auto"/>
                <w:left w:val="none" w:sz="0" w:space="0" w:color="auto"/>
                <w:bottom w:val="none" w:sz="0" w:space="0" w:color="auto"/>
                <w:right w:val="none" w:sz="0" w:space="0" w:color="auto"/>
              </w:divBdr>
            </w:div>
          </w:divsChild>
        </w:div>
        <w:div w:id="1658076385">
          <w:marLeft w:val="0"/>
          <w:marRight w:val="0"/>
          <w:marTop w:val="0"/>
          <w:marBottom w:val="0"/>
          <w:divBdr>
            <w:top w:val="none" w:sz="0" w:space="0" w:color="auto"/>
            <w:left w:val="none" w:sz="0" w:space="0" w:color="auto"/>
            <w:bottom w:val="none" w:sz="0" w:space="0" w:color="auto"/>
            <w:right w:val="none" w:sz="0" w:space="0" w:color="auto"/>
          </w:divBdr>
          <w:divsChild>
            <w:div w:id="20324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09856">
      <w:bodyDiv w:val="1"/>
      <w:marLeft w:val="0"/>
      <w:marRight w:val="0"/>
      <w:marTop w:val="0"/>
      <w:marBottom w:val="0"/>
      <w:divBdr>
        <w:top w:val="none" w:sz="0" w:space="0" w:color="auto"/>
        <w:left w:val="none" w:sz="0" w:space="0" w:color="auto"/>
        <w:bottom w:val="none" w:sz="0" w:space="0" w:color="auto"/>
        <w:right w:val="none" w:sz="0" w:space="0" w:color="auto"/>
      </w:divBdr>
    </w:div>
    <w:div w:id="856433003">
      <w:bodyDiv w:val="1"/>
      <w:marLeft w:val="0"/>
      <w:marRight w:val="0"/>
      <w:marTop w:val="0"/>
      <w:marBottom w:val="0"/>
      <w:divBdr>
        <w:top w:val="none" w:sz="0" w:space="0" w:color="auto"/>
        <w:left w:val="none" w:sz="0" w:space="0" w:color="auto"/>
        <w:bottom w:val="none" w:sz="0" w:space="0" w:color="auto"/>
        <w:right w:val="none" w:sz="0" w:space="0" w:color="auto"/>
      </w:divBdr>
    </w:div>
    <w:div w:id="864177702">
      <w:bodyDiv w:val="1"/>
      <w:marLeft w:val="0"/>
      <w:marRight w:val="0"/>
      <w:marTop w:val="0"/>
      <w:marBottom w:val="0"/>
      <w:divBdr>
        <w:top w:val="none" w:sz="0" w:space="0" w:color="auto"/>
        <w:left w:val="none" w:sz="0" w:space="0" w:color="auto"/>
        <w:bottom w:val="none" w:sz="0" w:space="0" w:color="auto"/>
        <w:right w:val="none" w:sz="0" w:space="0" w:color="auto"/>
      </w:divBdr>
      <w:divsChild>
        <w:div w:id="57679101">
          <w:marLeft w:val="0"/>
          <w:marRight w:val="0"/>
          <w:marTop w:val="0"/>
          <w:marBottom w:val="0"/>
          <w:divBdr>
            <w:top w:val="none" w:sz="0" w:space="0" w:color="auto"/>
            <w:left w:val="none" w:sz="0" w:space="0" w:color="auto"/>
            <w:bottom w:val="none" w:sz="0" w:space="0" w:color="auto"/>
            <w:right w:val="none" w:sz="0" w:space="0" w:color="auto"/>
          </w:divBdr>
          <w:divsChild>
            <w:div w:id="2078164927">
              <w:marLeft w:val="0"/>
              <w:marRight w:val="0"/>
              <w:marTop w:val="0"/>
              <w:marBottom w:val="0"/>
              <w:divBdr>
                <w:top w:val="none" w:sz="0" w:space="0" w:color="auto"/>
                <w:left w:val="none" w:sz="0" w:space="0" w:color="auto"/>
                <w:bottom w:val="none" w:sz="0" w:space="0" w:color="auto"/>
                <w:right w:val="none" w:sz="0" w:space="0" w:color="auto"/>
              </w:divBdr>
            </w:div>
          </w:divsChild>
        </w:div>
        <w:div w:id="523324030">
          <w:marLeft w:val="0"/>
          <w:marRight w:val="0"/>
          <w:marTop w:val="0"/>
          <w:marBottom w:val="0"/>
          <w:divBdr>
            <w:top w:val="none" w:sz="0" w:space="0" w:color="auto"/>
            <w:left w:val="none" w:sz="0" w:space="0" w:color="auto"/>
            <w:bottom w:val="none" w:sz="0" w:space="0" w:color="auto"/>
            <w:right w:val="none" w:sz="0" w:space="0" w:color="auto"/>
          </w:divBdr>
          <w:divsChild>
            <w:div w:id="359087299">
              <w:marLeft w:val="0"/>
              <w:marRight w:val="0"/>
              <w:marTop w:val="0"/>
              <w:marBottom w:val="0"/>
              <w:divBdr>
                <w:top w:val="none" w:sz="0" w:space="0" w:color="auto"/>
                <w:left w:val="none" w:sz="0" w:space="0" w:color="auto"/>
                <w:bottom w:val="none" w:sz="0" w:space="0" w:color="auto"/>
                <w:right w:val="none" w:sz="0" w:space="0" w:color="auto"/>
              </w:divBdr>
            </w:div>
          </w:divsChild>
        </w:div>
        <w:div w:id="1162575553">
          <w:marLeft w:val="0"/>
          <w:marRight w:val="0"/>
          <w:marTop w:val="0"/>
          <w:marBottom w:val="0"/>
          <w:divBdr>
            <w:top w:val="none" w:sz="0" w:space="0" w:color="auto"/>
            <w:left w:val="none" w:sz="0" w:space="0" w:color="auto"/>
            <w:bottom w:val="none" w:sz="0" w:space="0" w:color="auto"/>
            <w:right w:val="none" w:sz="0" w:space="0" w:color="auto"/>
          </w:divBdr>
          <w:divsChild>
            <w:div w:id="1357534996">
              <w:marLeft w:val="0"/>
              <w:marRight w:val="0"/>
              <w:marTop w:val="0"/>
              <w:marBottom w:val="0"/>
              <w:divBdr>
                <w:top w:val="none" w:sz="0" w:space="0" w:color="auto"/>
                <w:left w:val="none" w:sz="0" w:space="0" w:color="auto"/>
                <w:bottom w:val="none" w:sz="0" w:space="0" w:color="auto"/>
                <w:right w:val="none" w:sz="0" w:space="0" w:color="auto"/>
              </w:divBdr>
            </w:div>
          </w:divsChild>
        </w:div>
        <w:div w:id="751926166">
          <w:marLeft w:val="0"/>
          <w:marRight w:val="0"/>
          <w:marTop w:val="0"/>
          <w:marBottom w:val="0"/>
          <w:divBdr>
            <w:top w:val="none" w:sz="0" w:space="0" w:color="auto"/>
            <w:left w:val="none" w:sz="0" w:space="0" w:color="auto"/>
            <w:bottom w:val="none" w:sz="0" w:space="0" w:color="auto"/>
            <w:right w:val="none" w:sz="0" w:space="0" w:color="auto"/>
          </w:divBdr>
          <w:divsChild>
            <w:div w:id="1826509347">
              <w:marLeft w:val="0"/>
              <w:marRight w:val="0"/>
              <w:marTop w:val="0"/>
              <w:marBottom w:val="0"/>
              <w:divBdr>
                <w:top w:val="none" w:sz="0" w:space="0" w:color="auto"/>
                <w:left w:val="none" w:sz="0" w:space="0" w:color="auto"/>
                <w:bottom w:val="none" w:sz="0" w:space="0" w:color="auto"/>
                <w:right w:val="none" w:sz="0" w:space="0" w:color="auto"/>
              </w:divBdr>
            </w:div>
          </w:divsChild>
        </w:div>
        <w:div w:id="1662656135">
          <w:marLeft w:val="0"/>
          <w:marRight w:val="0"/>
          <w:marTop w:val="0"/>
          <w:marBottom w:val="0"/>
          <w:divBdr>
            <w:top w:val="none" w:sz="0" w:space="0" w:color="auto"/>
            <w:left w:val="none" w:sz="0" w:space="0" w:color="auto"/>
            <w:bottom w:val="none" w:sz="0" w:space="0" w:color="auto"/>
            <w:right w:val="none" w:sz="0" w:space="0" w:color="auto"/>
          </w:divBdr>
          <w:divsChild>
            <w:div w:id="1725521882">
              <w:marLeft w:val="0"/>
              <w:marRight w:val="0"/>
              <w:marTop w:val="0"/>
              <w:marBottom w:val="0"/>
              <w:divBdr>
                <w:top w:val="none" w:sz="0" w:space="0" w:color="auto"/>
                <w:left w:val="none" w:sz="0" w:space="0" w:color="auto"/>
                <w:bottom w:val="none" w:sz="0" w:space="0" w:color="auto"/>
                <w:right w:val="none" w:sz="0" w:space="0" w:color="auto"/>
              </w:divBdr>
            </w:div>
          </w:divsChild>
        </w:div>
        <w:div w:id="1953051379">
          <w:marLeft w:val="0"/>
          <w:marRight w:val="0"/>
          <w:marTop w:val="0"/>
          <w:marBottom w:val="0"/>
          <w:divBdr>
            <w:top w:val="none" w:sz="0" w:space="0" w:color="auto"/>
            <w:left w:val="none" w:sz="0" w:space="0" w:color="auto"/>
            <w:bottom w:val="none" w:sz="0" w:space="0" w:color="auto"/>
            <w:right w:val="none" w:sz="0" w:space="0" w:color="auto"/>
          </w:divBdr>
          <w:divsChild>
            <w:div w:id="762913897">
              <w:marLeft w:val="0"/>
              <w:marRight w:val="0"/>
              <w:marTop w:val="0"/>
              <w:marBottom w:val="0"/>
              <w:divBdr>
                <w:top w:val="none" w:sz="0" w:space="0" w:color="auto"/>
                <w:left w:val="none" w:sz="0" w:space="0" w:color="auto"/>
                <w:bottom w:val="none" w:sz="0" w:space="0" w:color="auto"/>
                <w:right w:val="none" w:sz="0" w:space="0" w:color="auto"/>
              </w:divBdr>
            </w:div>
          </w:divsChild>
        </w:div>
        <w:div w:id="1841043169">
          <w:marLeft w:val="0"/>
          <w:marRight w:val="0"/>
          <w:marTop w:val="0"/>
          <w:marBottom w:val="0"/>
          <w:divBdr>
            <w:top w:val="none" w:sz="0" w:space="0" w:color="auto"/>
            <w:left w:val="none" w:sz="0" w:space="0" w:color="auto"/>
            <w:bottom w:val="none" w:sz="0" w:space="0" w:color="auto"/>
            <w:right w:val="none" w:sz="0" w:space="0" w:color="auto"/>
          </w:divBdr>
          <w:divsChild>
            <w:div w:id="862520937">
              <w:marLeft w:val="0"/>
              <w:marRight w:val="0"/>
              <w:marTop w:val="0"/>
              <w:marBottom w:val="0"/>
              <w:divBdr>
                <w:top w:val="none" w:sz="0" w:space="0" w:color="auto"/>
                <w:left w:val="none" w:sz="0" w:space="0" w:color="auto"/>
                <w:bottom w:val="none" w:sz="0" w:space="0" w:color="auto"/>
                <w:right w:val="none" w:sz="0" w:space="0" w:color="auto"/>
              </w:divBdr>
            </w:div>
          </w:divsChild>
        </w:div>
        <w:div w:id="1352799838">
          <w:marLeft w:val="0"/>
          <w:marRight w:val="0"/>
          <w:marTop w:val="0"/>
          <w:marBottom w:val="0"/>
          <w:divBdr>
            <w:top w:val="none" w:sz="0" w:space="0" w:color="auto"/>
            <w:left w:val="none" w:sz="0" w:space="0" w:color="auto"/>
            <w:bottom w:val="none" w:sz="0" w:space="0" w:color="auto"/>
            <w:right w:val="none" w:sz="0" w:space="0" w:color="auto"/>
          </w:divBdr>
          <w:divsChild>
            <w:div w:id="1025448050">
              <w:marLeft w:val="0"/>
              <w:marRight w:val="0"/>
              <w:marTop w:val="0"/>
              <w:marBottom w:val="0"/>
              <w:divBdr>
                <w:top w:val="none" w:sz="0" w:space="0" w:color="auto"/>
                <w:left w:val="none" w:sz="0" w:space="0" w:color="auto"/>
                <w:bottom w:val="none" w:sz="0" w:space="0" w:color="auto"/>
                <w:right w:val="none" w:sz="0" w:space="0" w:color="auto"/>
              </w:divBdr>
            </w:div>
          </w:divsChild>
        </w:div>
        <w:div w:id="1010522344">
          <w:marLeft w:val="0"/>
          <w:marRight w:val="0"/>
          <w:marTop w:val="0"/>
          <w:marBottom w:val="0"/>
          <w:divBdr>
            <w:top w:val="none" w:sz="0" w:space="0" w:color="auto"/>
            <w:left w:val="none" w:sz="0" w:space="0" w:color="auto"/>
            <w:bottom w:val="none" w:sz="0" w:space="0" w:color="auto"/>
            <w:right w:val="none" w:sz="0" w:space="0" w:color="auto"/>
          </w:divBdr>
          <w:divsChild>
            <w:div w:id="482746141">
              <w:marLeft w:val="0"/>
              <w:marRight w:val="0"/>
              <w:marTop w:val="0"/>
              <w:marBottom w:val="0"/>
              <w:divBdr>
                <w:top w:val="none" w:sz="0" w:space="0" w:color="auto"/>
                <w:left w:val="none" w:sz="0" w:space="0" w:color="auto"/>
                <w:bottom w:val="none" w:sz="0" w:space="0" w:color="auto"/>
                <w:right w:val="none" w:sz="0" w:space="0" w:color="auto"/>
              </w:divBdr>
            </w:div>
          </w:divsChild>
        </w:div>
        <w:div w:id="496925140">
          <w:marLeft w:val="0"/>
          <w:marRight w:val="0"/>
          <w:marTop w:val="0"/>
          <w:marBottom w:val="0"/>
          <w:divBdr>
            <w:top w:val="none" w:sz="0" w:space="0" w:color="auto"/>
            <w:left w:val="none" w:sz="0" w:space="0" w:color="auto"/>
            <w:bottom w:val="none" w:sz="0" w:space="0" w:color="auto"/>
            <w:right w:val="none" w:sz="0" w:space="0" w:color="auto"/>
          </w:divBdr>
          <w:divsChild>
            <w:div w:id="1536502487">
              <w:marLeft w:val="0"/>
              <w:marRight w:val="0"/>
              <w:marTop w:val="0"/>
              <w:marBottom w:val="0"/>
              <w:divBdr>
                <w:top w:val="none" w:sz="0" w:space="0" w:color="auto"/>
                <w:left w:val="none" w:sz="0" w:space="0" w:color="auto"/>
                <w:bottom w:val="none" w:sz="0" w:space="0" w:color="auto"/>
                <w:right w:val="none" w:sz="0" w:space="0" w:color="auto"/>
              </w:divBdr>
            </w:div>
          </w:divsChild>
        </w:div>
        <w:div w:id="716507972">
          <w:marLeft w:val="0"/>
          <w:marRight w:val="0"/>
          <w:marTop w:val="0"/>
          <w:marBottom w:val="0"/>
          <w:divBdr>
            <w:top w:val="none" w:sz="0" w:space="0" w:color="auto"/>
            <w:left w:val="none" w:sz="0" w:space="0" w:color="auto"/>
            <w:bottom w:val="none" w:sz="0" w:space="0" w:color="auto"/>
            <w:right w:val="none" w:sz="0" w:space="0" w:color="auto"/>
          </w:divBdr>
          <w:divsChild>
            <w:div w:id="17748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1046">
      <w:bodyDiv w:val="1"/>
      <w:marLeft w:val="0"/>
      <w:marRight w:val="0"/>
      <w:marTop w:val="0"/>
      <w:marBottom w:val="0"/>
      <w:divBdr>
        <w:top w:val="none" w:sz="0" w:space="0" w:color="auto"/>
        <w:left w:val="none" w:sz="0" w:space="0" w:color="auto"/>
        <w:bottom w:val="none" w:sz="0" w:space="0" w:color="auto"/>
        <w:right w:val="none" w:sz="0" w:space="0" w:color="auto"/>
      </w:divBdr>
    </w:div>
    <w:div w:id="981735772">
      <w:bodyDiv w:val="1"/>
      <w:marLeft w:val="0"/>
      <w:marRight w:val="0"/>
      <w:marTop w:val="0"/>
      <w:marBottom w:val="0"/>
      <w:divBdr>
        <w:top w:val="none" w:sz="0" w:space="0" w:color="auto"/>
        <w:left w:val="none" w:sz="0" w:space="0" w:color="auto"/>
        <w:bottom w:val="none" w:sz="0" w:space="0" w:color="auto"/>
        <w:right w:val="none" w:sz="0" w:space="0" w:color="auto"/>
      </w:divBdr>
    </w:div>
    <w:div w:id="1006251806">
      <w:bodyDiv w:val="1"/>
      <w:marLeft w:val="0"/>
      <w:marRight w:val="0"/>
      <w:marTop w:val="0"/>
      <w:marBottom w:val="0"/>
      <w:divBdr>
        <w:top w:val="none" w:sz="0" w:space="0" w:color="auto"/>
        <w:left w:val="none" w:sz="0" w:space="0" w:color="auto"/>
        <w:bottom w:val="none" w:sz="0" w:space="0" w:color="auto"/>
        <w:right w:val="none" w:sz="0" w:space="0" w:color="auto"/>
      </w:divBdr>
    </w:div>
    <w:div w:id="1039427968">
      <w:bodyDiv w:val="1"/>
      <w:marLeft w:val="0"/>
      <w:marRight w:val="0"/>
      <w:marTop w:val="0"/>
      <w:marBottom w:val="0"/>
      <w:divBdr>
        <w:top w:val="none" w:sz="0" w:space="0" w:color="auto"/>
        <w:left w:val="none" w:sz="0" w:space="0" w:color="auto"/>
        <w:bottom w:val="none" w:sz="0" w:space="0" w:color="auto"/>
        <w:right w:val="none" w:sz="0" w:space="0" w:color="auto"/>
      </w:divBdr>
    </w:div>
    <w:div w:id="1063333585">
      <w:bodyDiv w:val="1"/>
      <w:marLeft w:val="0"/>
      <w:marRight w:val="0"/>
      <w:marTop w:val="0"/>
      <w:marBottom w:val="0"/>
      <w:divBdr>
        <w:top w:val="none" w:sz="0" w:space="0" w:color="auto"/>
        <w:left w:val="none" w:sz="0" w:space="0" w:color="auto"/>
        <w:bottom w:val="none" w:sz="0" w:space="0" w:color="auto"/>
        <w:right w:val="none" w:sz="0" w:space="0" w:color="auto"/>
      </w:divBdr>
    </w:div>
    <w:div w:id="1083139829">
      <w:bodyDiv w:val="1"/>
      <w:marLeft w:val="0"/>
      <w:marRight w:val="0"/>
      <w:marTop w:val="0"/>
      <w:marBottom w:val="0"/>
      <w:divBdr>
        <w:top w:val="none" w:sz="0" w:space="0" w:color="auto"/>
        <w:left w:val="none" w:sz="0" w:space="0" w:color="auto"/>
        <w:bottom w:val="none" w:sz="0" w:space="0" w:color="auto"/>
        <w:right w:val="none" w:sz="0" w:space="0" w:color="auto"/>
      </w:divBdr>
    </w:div>
    <w:div w:id="1098209165">
      <w:bodyDiv w:val="1"/>
      <w:marLeft w:val="0"/>
      <w:marRight w:val="0"/>
      <w:marTop w:val="0"/>
      <w:marBottom w:val="0"/>
      <w:divBdr>
        <w:top w:val="none" w:sz="0" w:space="0" w:color="auto"/>
        <w:left w:val="none" w:sz="0" w:space="0" w:color="auto"/>
        <w:bottom w:val="none" w:sz="0" w:space="0" w:color="auto"/>
        <w:right w:val="none" w:sz="0" w:space="0" w:color="auto"/>
      </w:divBdr>
    </w:div>
    <w:div w:id="1145780211">
      <w:bodyDiv w:val="1"/>
      <w:marLeft w:val="0"/>
      <w:marRight w:val="0"/>
      <w:marTop w:val="0"/>
      <w:marBottom w:val="0"/>
      <w:divBdr>
        <w:top w:val="none" w:sz="0" w:space="0" w:color="auto"/>
        <w:left w:val="none" w:sz="0" w:space="0" w:color="auto"/>
        <w:bottom w:val="none" w:sz="0" w:space="0" w:color="auto"/>
        <w:right w:val="none" w:sz="0" w:space="0" w:color="auto"/>
      </w:divBdr>
    </w:div>
    <w:div w:id="1162307705">
      <w:bodyDiv w:val="1"/>
      <w:marLeft w:val="0"/>
      <w:marRight w:val="0"/>
      <w:marTop w:val="0"/>
      <w:marBottom w:val="0"/>
      <w:divBdr>
        <w:top w:val="none" w:sz="0" w:space="0" w:color="auto"/>
        <w:left w:val="none" w:sz="0" w:space="0" w:color="auto"/>
        <w:bottom w:val="none" w:sz="0" w:space="0" w:color="auto"/>
        <w:right w:val="none" w:sz="0" w:space="0" w:color="auto"/>
      </w:divBdr>
    </w:div>
    <w:div w:id="1168247537">
      <w:bodyDiv w:val="1"/>
      <w:marLeft w:val="0"/>
      <w:marRight w:val="0"/>
      <w:marTop w:val="0"/>
      <w:marBottom w:val="0"/>
      <w:divBdr>
        <w:top w:val="none" w:sz="0" w:space="0" w:color="auto"/>
        <w:left w:val="none" w:sz="0" w:space="0" w:color="auto"/>
        <w:bottom w:val="none" w:sz="0" w:space="0" w:color="auto"/>
        <w:right w:val="none" w:sz="0" w:space="0" w:color="auto"/>
      </w:divBdr>
    </w:div>
    <w:div w:id="1211111913">
      <w:bodyDiv w:val="1"/>
      <w:marLeft w:val="0"/>
      <w:marRight w:val="0"/>
      <w:marTop w:val="0"/>
      <w:marBottom w:val="0"/>
      <w:divBdr>
        <w:top w:val="none" w:sz="0" w:space="0" w:color="auto"/>
        <w:left w:val="none" w:sz="0" w:space="0" w:color="auto"/>
        <w:bottom w:val="none" w:sz="0" w:space="0" w:color="auto"/>
        <w:right w:val="none" w:sz="0" w:space="0" w:color="auto"/>
      </w:divBdr>
      <w:divsChild>
        <w:div w:id="1256549819">
          <w:marLeft w:val="0"/>
          <w:marRight w:val="0"/>
          <w:marTop w:val="0"/>
          <w:marBottom w:val="0"/>
          <w:divBdr>
            <w:top w:val="none" w:sz="0" w:space="0" w:color="auto"/>
            <w:left w:val="none" w:sz="0" w:space="0" w:color="auto"/>
            <w:bottom w:val="none" w:sz="0" w:space="0" w:color="auto"/>
            <w:right w:val="none" w:sz="0" w:space="0" w:color="auto"/>
          </w:divBdr>
          <w:divsChild>
            <w:div w:id="16046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8169">
      <w:bodyDiv w:val="1"/>
      <w:marLeft w:val="0"/>
      <w:marRight w:val="0"/>
      <w:marTop w:val="0"/>
      <w:marBottom w:val="0"/>
      <w:divBdr>
        <w:top w:val="none" w:sz="0" w:space="0" w:color="auto"/>
        <w:left w:val="none" w:sz="0" w:space="0" w:color="auto"/>
        <w:bottom w:val="none" w:sz="0" w:space="0" w:color="auto"/>
        <w:right w:val="none" w:sz="0" w:space="0" w:color="auto"/>
      </w:divBdr>
    </w:div>
    <w:div w:id="1234269382">
      <w:bodyDiv w:val="1"/>
      <w:marLeft w:val="0"/>
      <w:marRight w:val="0"/>
      <w:marTop w:val="0"/>
      <w:marBottom w:val="0"/>
      <w:divBdr>
        <w:top w:val="none" w:sz="0" w:space="0" w:color="auto"/>
        <w:left w:val="none" w:sz="0" w:space="0" w:color="auto"/>
        <w:bottom w:val="none" w:sz="0" w:space="0" w:color="auto"/>
        <w:right w:val="none" w:sz="0" w:space="0" w:color="auto"/>
      </w:divBdr>
    </w:div>
    <w:div w:id="1235044574">
      <w:bodyDiv w:val="1"/>
      <w:marLeft w:val="0"/>
      <w:marRight w:val="0"/>
      <w:marTop w:val="0"/>
      <w:marBottom w:val="0"/>
      <w:divBdr>
        <w:top w:val="none" w:sz="0" w:space="0" w:color="auto"/>
        <w:left w:val="none" w:sz="0" w:space="0" w:color="auto"/>
        <w:bottom w:val="none" w:sz="0" w:space="0" w:color="auto"/>
        <w:right w:val="none" w:sz="0" w:space="0" w:color="auto"/>
      </w:divBdr>
    </w:div>
    <w:div w:id="1236084259">
      <w:bodyDiv w:val="1"/>
      <w:marLeft w:val="0"/>
      <w:marRight w:val="0"/>
      <w:marTop w:val="0"/>
      <w:marBottom w:val="0"/>
      <w:divBdr>
        <w:top w:val="none" w:sz="0" w:space="0" w:color="auto"/>
        <w:left w:val="none" w:sz="0" w:space="0" w:color="auto"/>
        <w:bottom w:val="none" w:sz="0" w:space="0" w:color="auto"/>
        <w:right w:val="none" w:sz="0" w:space="0" w:color="auto"/>
      </w:divBdr>
    </w:div>
    <w:div w:id="1240022500">
      <w:bodyDiv w:val="1"/>
      <w:marLeft w:val="0"/>
      <w:marRight w:val="0"/>
      <w:marTop w:val="0"/>
      <w:marBottom w:val="0"/>
      <w:divBdr>
        <w:top w:val="none" w:sz="0" w:space="0" w:color="auto"/>
        <w:left w:val="none" w:sz="0" w:space="0" w:color="auto"/>
        <w:bottom w:val="none" w:sz="0" w:space="0" w:color="auto"/>
        <w:right w:val="none" w:sz="0" w:space="0" w:color="auto"/>
      </w:divBdr>
    </w:div>
    <w:div w:id="1292370343">
      <w:bodyDiv w:val="1"/>
      <w:marLeft w:val="0"/>
      <w:marRight w:val="0"/>
      <w:marTop w:val="0"/>
      <w:marBottom w:val="0"/>
      <w:divBdr>
        <w:top w:val="none" w:sz="0" w:space="0" w:color="auto"/>
        <w:left w:val="none" w:sz="0" w:space="0" w:color="auto"/>
        <w:bottom w:val="none" w:sz="0" w:space="0" w:color="auto"/>
        <w:right w:val="none" w:sz="0" w:space="0" w:color="auto"/>
      </w:divBdr>
    </w:div>
    <w:div w:id="1293555066">
      <w:bodyDiv w:val="1"/>
      <w:marLeft w:val="0"/>
      <w:marRight w:val="0"/>
      <w:marTop w:val="0"/>
      <w:marBottom w:val="0"/>
      <w:divBdr>
        <w:top w:val="none" w:sz="0" w:space="0" w:color="auto"/>
        <w:left w:val="none" w:sz="0" w:space="0" w:color="auto"/>
        <w:bottom w:val="none" w:sz="0" w:space="0" w:color="auto"/>
        <w:right w:val="none" w:sz="0" w:space="0" w:color="auto"/>
      </w:divBdr>
    </w:div>
    <w:div w:id="1322461230">
      <w:bodyDiv w:val="1"/>
      <w:marLeft w:val="0"/>
      <w:marRight w:val="0"/>
      <w:marTop w:val="0"/>
      <w:marBottom w:val="0"/>
      <w:divBdr>
        <w:top w:val="none" w:sz="0" w:space="0" w:color="auto"/>
        <w:left w:val="none" w:sz="0" w:space="0" w:color="auto"/>
        <w:bottom w:val="none" w:sz="0" w:space="0" w:color="auto"/>
        <w:right w:val="none" w:sz="0" w:space="0" w:color="auto"/>
      </w:divBdr>
      <w:divsChild>
        <w:div w:id="1923219942">
          <w:marLeft w:val="0"/>
          <w:marRight w:val="0"/>
          <w:marTop w:val="0"/>
          <w:marBottom w:val="0"/>
          <w:divBdr>
            <w:top w:val="none" w:sz="0" w:space="0" w:color="auto"/>
            <w:left w:val="none" w:sz="0" w:space="0" w:color="auto"/>
            <w:bottom w:val="none" w:sz="0" w:space="0" w:color="auto"/>
            <w:right w:val="none" w:sz="0" w:space="0" w:color="auto"/>
          </w:divBdr>
          <w:divsChild>
            <w:div w:id="614873322">
              <w:marLeft w:val="0"/>
              <w:marRight w:val="0"/>
              <w:marTop w:val="0"/>
              <w:marBottom w:val="0"/>
              <w:divBdr>
                <w:top w:val="none" w:sz="0" w:space="0" w:color="auto"/>
                <w:left w:val="none" w:sz="0" w:space="0" w:color="auto"/>
                <w:bottom w:val="none" w:sz="0" w:space="0" w:color="auto"/>
                <w:right w:val="none" w:sz="0" w:space="0" w:color="auto"/>
              </w:divBdr>
            </w:div>
          </w:divsChild>
        </w:div>
        <w:div w:id="1979071892">
          <w:marLeft w:val="0"/>
          <w:marRight w:val="0"/>
          <w:marTop w:val="0"/>
          <w:marBottom w:val="0"/>
          <w:divBdr>
            <w:top w:val="none" w:sz="0" w:space="0" w:color="auto"/>
            <w:left w:val="none" w:sz="0" w:space="0" w:color="auto"/>
            <w:bottom w:val="none" w:sz="0" w:space="0" w:color="auto"/>
            <w:right w:val="none" w:sz="0" w:space="0" w:color="auto"/>
          </w:divBdr>
          <w:divsChild>
            <w:div w:id="1775008529">
              <w:marLeft w:val="0"/>
              <w:marRight w:val="0"/>
              <w:marTop w:val="0"/>
              <w:marBottom w:val="0"/>
              <w:divBdr>
                <w:top w:val="none" w:sz="0" w:space="0" w:color="auto"/>
                <w:left w:val="none" w:sz="0" w:space="0" w:color="auto"/>
                <w:bottom w:val="none" w:sz="0" w:space="0" w:color="auto"/>
                <w:right w:val="none" w:sz="0" w:space="0" w:color="auto"/>
              </w:divBdr>
            </w:div>
          </w:divsChild>
        </w:div>
        <w:div w:id="273949587">
          <w:marLeft w:val="0"/>
          <w:marRight w:val="0"/>
          <w:marTop w:val="0"/>
          <w:marBottom w:val="0"/>
          <w:divBdr>
            <w:top w:val="none" w:sz="0" w:space="0" w:color="auto"/>
            <w:left w:val="none" w:sz="0" w:space="0" w:color="auto"/>
            <w:bottom w:val="none" w:sz="0" w:space="0" w:color="auto"/>
            <w:right w:val="none" w:sz="0" w:space="0" w:color="auto"/>
          </w:divBdr>
          <w:divsChild>
            <w:div w:id="42146775">
              <w:marLeft w:val="0"/>
              <w:marRight w:val="0"/>
              <w:marTop w:val="0"/>
              <w:marBottom w:val="0"/>
              <w:divBdr>
                <w:top w:val="none" w:sz="0" w:space="0" w:color="auto"/>
                <w:left w:val="none" w:sz="0" w:space="0" w:color="auto"/>
                <w:bottom w:val="none" w:sz="0" w:space="0" w:color="auto"/>
                <w:right w:val="none" w:sz="0" w:space="0" w:color="auto"/>
              </w:divBdr>
            </w:div>
          </w:divsChild>
        </w:div>
        <w:div w:id="147139359">
          <w:marLeft w:val="0"/>
          <w:marRight w:val="0"/>
          <w:marTop w:val="0"/>
          <w:marBottom w:val="0"/>
          <w:divBdr>
            <w:top w:val="none" w:sz="0" w:space="0" w:color="auto"/>
            <w:left w:val="none" w:sz="0" w:space="0" w:color="auto"/>
            <w:bottom w:val="none" w:sz="0" w:space="0" w:color="auto"/>
            <w:right w:val="none" w:sz="0" w:space="0" w:color="auto"/>
          </w:divBdr>
          <w:divsChild>
            <w:div w:id="14140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9108">
      <w:bodyDiv w:val="1"/>
      <w:marLeft w:val="0"/>
      <w:marRight w:val="0"/>
      <w:marTop w:val="0"/>
      <w:marBottom w:val="0"/>
      <w:divBdr>
        <w:top w:val="none" w:sz="0" w:space="0" w:color="auto"/>
        <w:left w:val="none" w:sz="0" w:space="0" w:color="auto"/>
        <w:bottom w:val="none" w:sz="0" w:space="0" w:color="auto"/>
        <w:right w:val="none" w:sz="0" w:space="0" w:color="auto"/>
      </w:divBdr>
    </w:div>
    <w:div w:id="1362053945">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2224592">
      <w:bodyDiv w:val="1"/>
      <w:marLeft w:val="0"/>
      <w:marRight w:val="0"/>
      <w:marTop w:val="0"/>
      <w:marBottom w:val="0"/>
      <w:divBdr>
        <w:top w:val="none" w:sz="0" w:space="0" w:color="auto"/>
        <w:left w:val="none" w:sz="0" w:space="0" w:color="auto"/>
        <w:bottom w:val="none" w:sz="0" w:space="0" w:color="auto"/>
        <w:right w:val="none" w:sz="0" w:space="0" w:color="auto"/>
      </w:divBdr>
    </w:div>
    <w:div w:id="1396582573">
      <w:bodyDiv w:val="1"/>
      <w:marLeft w:val="0"/>
      <w:marRight w:val="0"/>
      <w:marTop w:val="0"/>
      <w:marBottom w:val="0"/>
      <w:divBdr>
        <w:top w:val="none" w:sz="0" w:space="0" w:color="auto"/>
        <w:left w:val="none" w:sz="0" w:space="0" w:color="auto"/>
        <w:bottom w:val="none" w:sz="0" w:space="0" w:color="auto"/>
        <w:right w:val="none" w:sz="0" w:space="0" w:color="auto"/>
      </w:divBdr>
    </w:div>
    <w:div w:id="1403213584">
      <w:bodyDiv w:val="1"/>
      <w:marLeft w:val="0"/>
      <w:marRight w:val="0"/>
      <w:marTop w:val="0"/>
      <w:marBottom w:val="0"/>
      <w:divBdr>
        <w:top w:val="none" w:sz="0" w:space="0" w:color="auto"/>
        <w:left w:val="none" w:sz="0" w:space="0" w:color="auto"/>
        <w:bottom w:val="none" w:sz="0" w:space="0" w:color="auto"/>
        <w:right w:val="none" w:sz="0" w:space="0" w:color="auto"/>
      </w:divBdr>
    </w:div>
    <w:div w:id="1416438743">
      <w:bodyDiv w:val="1"/>
      <w:marLeft w:val="0"/>
      <w:marRight w:val="0"/>
      <w:marTop w:val="0"/>
      <w:marBottom w:val="0"/>
      <w:divBdr>
        <w:top w:val="none" w:sz="0" w:space="0" w:color="auto"/>
        <w:left w:val="none" w:sz="0" w:space="0" w:color="auto"/>
        <w:bottom w:val="none" w:sz="0" w:space="0" w:color="auto"/>
        <w:right w:val="none" w:sz="0" w:space="0" w:color="auto"/>
      </w:divBdr>
    </w:div>
    <w:div w:id="1435438999">
      <w:bodyDiv w:val="1"/>
      <w:marLeft w:val="0"/>
      <w:marRight w:val="0"/>
      <w:marTop w:val="0"/>
      <w:marBottom w:val="0"/>
      <w:divBdr>
        <w:top w:val="none" w:sz="0" w:space="0" w:color="auto"/>
        <w:left w:val="none" w:sz="0" w:space="0" w:color="auto"/>
        <w:bottom w:val="none" w:sz="0" w:space="0" w:color="auto"/>
        <w:right w:val="none" w:sz="0" w:space="0" w:color="auto"/>
      </w:divBdr>
    </w:div>
    <w:div w:id="1448550139">
      <w:bodyDiv w:val="1"/>
      <w:marLeft w:val="0"/>
      <w:marRight w:val="0"/>
      <w:marTop w:val="0"/>
      <w:marBottom w:val="0"/>
      <w:divBdr>
        <w:top w:val="none" w:sz="0" w:space="0" w:color="auto"/>
        <w:left w:val="none" w:sz="0" w:space="0" w:color="auto"/>
        <w:bottom w:val="none" w:sz="0" w:space="0" w:color="auto"/>
        <w:right w:val="none" w:sz="0" w:space="0" w:color="auto"/>
      </w:divBdr>
    </w:div>
    <w:div w:id="1462960790">
      <w:bodyDiv w:val="1"/>
      <w:marLeft w:val="0"/>
      <w:marRight w:val="0"/>
      <w:marTop w:val="0"/>
      <w:marBottom w:val="0"/>
      <w:divBdr>
        <w:top w:val="none" w:sz="0" w:space="0" w:color="auto"/>
        <w:left w:val="none" w:sz="0" w:space="0" w:color="auto"/>
        <w:bottom w:val="none" w:sz="0" w:space="0" w:color="auto"/>
        <w:right w:val="none" w:sz="0" w:space="0" w:color="auto"/>
      </w:divBdr>
    </w:div>
    <w:div w:id="1465194358">
      <w:bodyDiv w:val="1"/>
      <w:marLeft w:val="0"/>
      <w:marRight w:val="0"/>
      <w:marTop w:val="0"/>
      <w:marBottom w:val="0"/>
      <w:divBdr>
        <w:top w:val="none" w:sz="0" w:space="0" w:color="auto"/>
        <w:left w:val="none" w:sz="0" w:space="0" w:color="auto"/>
        <w:bottom w:val="none" w:sz="0" w:space="0" w:color="auto"/>
        <w:right w:val="none" w:sz="0" w:space="0" w:color="auto"/>
      </w:divBdr>
    </w:div>
    <w:div w:id="1513957218">
      <w:bodyDiv w:val="1"/>
      <w:marLeft w:val="0"/>
      <w:marRight w:val="0"/>
      <w:marTop w:val="0"/>
      <w:marBottom w:val="0"/>
      <w:divBdr>
        <w:top w:val="none" w:sz="0" w:space="0" w:color="auto"/>
        <w:left w:val="none" w:sz="0" w:space="0" w:color="auto"/>
        <w:bottom w:val="none" w:sz="0" w:space="0" w:color="auto"/>
        <w:right w:val="none" w:sz="0" w:space="0" w:color="auto"/>
      </w:divBdr>
    </w:div>
    <w:div w:id="1663657828">
      <w:bodyDiv w:val="1"/>
      <w:marLeft w:val="0"/>
      <w:marRight w:val="0"/>
      <w:marTop w:val="0"/>
      <w:marBottom w:val="0"/>
      <w:divBdr>
        <w:top w:val="none" w:sz="0" w:space="0" w:color="auto"/>
        <w:left w:val="none" w:sz="0" w:space="0" w:color="auto"/>
        <w:bottom w:val="none" w:sz="0" w:space="0" w:color="auto"/>
        <w:right w:val="none" w:sz="0" w:space="0" w:color="auto"/>
      </w:divBdr>
    </w:div>
    <w:div w:id="1671448391">
      <w:bodyDiv w:val="1"/>
      <w:marLeft w:val="0"/>
      <w:marRight w:val="0"/>
      <w:marTop w:val="0"/>
      <w:marBottom w:val="0"/>
      <w:divBdr>
        <w:top w:val="none" w:sz="0" w:space="0" w:color="auto"/>
        <w:left w:val="none" w:sz="0" w:space="0" w:color="auto"/>
        <w:bottom w:val="none" w:sz="0" w:space="0" w:color="auto"/>
        <w:right w:val="none" w:sz="0" w:space="0" w:color="auto"/>
      </w:divBdr>
    </w:div>
    <w:div w:id="1707296536">
      <w:bodyDiv w:val="1"/>
      <w:marLeft w:val="0"/>
      <w:marRight w:val="0"/>
      <w:marTop w:val="0"/>
      <w:marBottom w:val="0"/>
      <w:divBdr>
        <w:top w:val="none" w:sz="0" w:space="0" w:color="auto"/>
        <w:left w:val="none" w:sz="0" w:space="0" w:color="auto"/>
        <w:bottom w:val="none" w:sz="0" w:space="0" w:color="auto"/>
        <w:right w:val="none" w:sz="0" w:space="0" w:color="auto"/>
      </w:divBdr>
    </w:div>
    <w:div w:id="1732386757">
      <w:bodyDiv w:val="1"/>
      <w:marLeft w:val="0"/>
      <w:marRight w:val="0"/>
      <w:marTop w:val="0"/>
      <w:marBottom w:val="0"/>
      <w:divBdr>
        <w:top w:val="none" w:sz="0" w:space="0" w:color="auto"/>
        <w:left w:val="none" w:sz="0" w:space="0" w:color="auto"/>
        <w:bottom w:val="none" w:sz="0" w:space="0" w:color="auto"/>
        <w:right w:val="none" w:sz="0" w:space="0" w:color="auto"/>
      </w:divBdr>
    </w:div>
    <w:div w:id="1752266881">
      <w:bodyDiv w:val="1"/>
      <w:marLeft w:val="0"/>
      <w:marRight w:val="0"/>
      <w:marTop w:val="0"/>
      <w:marBottom w:val="0"/>
      <w:divBdr>
        <w:top w:val="none" w:sz="0" w:space="0" w:color="auto"/>
        <w:left w:val="none" w:sz="0" w:space="0" w:color="auto"/>
        <w:bottom w:val="none" w:sz="0" w:space="0" w:color="auto"/>
        <w:right w:val="none" w:sz="0" w:space="0" w:color="auto"/>
      </w:divBdr>
    </w:div>
    <w:div w:id="1763211960">
      <w:bodyDiv w:val="1"/>
      <w:marLeft w:val="0"/>
      <w:marRight w:val="0"/>
      <w:marTop w:val="0"/>
      <w:marBottom w:val="0"/>
      <w:divBdr>
        <w:top w:val="none" w:sz="0" w:space="0" w:color="auto"/>
        <w:left w:val="none" w:sz="0" w:space="0" w:color="auto"/>
        <w:bottom w:val="none" w:sz="0" w:space="0" w:color="auto"/>
        <w:right w:val="none" w:sz="0" w:space="0" w:color="auto"/>
      </w:divBdr>
    </w:div>
    <w:div w:id="1772510437">
      <w:bodyDiv w:val="1"/>
      <w:marLeft w:val="0"/>
      <w:marRight w:val="0"/>
      <w:marTop w:val="0"/>
      <w:marBottom w:val="0"/>
      <w:divBdr>
        <w:top w:val="none" w:sz="0" w:space="0" w:color="auto"/>
        <w:left w:val="none" w:sz="0" w:space="0" w:color="auto"/>
        <w:bottom w:val="none" w:sz="0" w:space="0" w:color="auto"/>
        <w:right w:val="none" w:sz="0" w:space="0" w:color="auto"/>
      </w:divBdr>
    </w:div>
    <w:div w:id="1804955356">
      <w:bodyDiv w:val="1"/>
      <w:marLeft w:val="0"/>
      <w:marRight w:val="0"/>
      <w:marTop w:val="0"/>
      <w:marBottom w:val="0"/>
      <w:divBdr>
        <w:top w:val="none" w:sz="0" w:space="0" w:color="auto"/>
        <w:left w:val="none" w:sz="0" w:space="0" w:color="auto"/>
        <w:bottom w:val="none" w:sz="0" w:space="0" w:color="auto"/>
        <w:right w:val="none" w:sz="0" w:space="0" w:color="auto"/>
      </w:divBdr>
    </w:div>
    <w:div w:id="1807622867">
      <w:bodyDiv w:val="1"/>
      <w:marLeft w:val="0"/>
      <w:marRight w:val="0"/>
      <w:marTop w:val="0"/>
      <w:marBottom w:val="0"/>
      <w:divBdr>
        <w:top w:val="none" w:sz="0" w:space="0" w:color="auto"/>
        <w:left w:val="none" w:sz="0" w:space="0" w:color="auto"/>
        <w:bottom w:val="none" w:sz="0" w:space="0" w:color="auto"/>
        <w:right w:val="none" w:sz="0" w:space="0" w:color="auto"/>
      </w:divBdr>
    </w:div>
    <w:div w:id="1930968382">
      <w:bodyDiv w:val="1"/>
      <w:marLeft w:val="0"/>
      <w:marRight w:val="0"/>
      <w:marTop w:val="0"/>
      <w:marBottom w:val="0"/>
      <w:divBdr>
        <w:top w:val="none" w:sz="0" w:space="0" w:color="auto"/>
        <w:left w:val="none" w:sz="0" w:space="0" w:color="auto"/>
        <w:bottom w:val="none" w:sz="0" w:space="0" w:color="auto"/>
        <w:right w:val="none" w:sz="0" w:space="0" w:color="auto"/>
      </w:divBdr>
      <w:divsChild>
        <w:div w:id="262152041">
          <w:marLeft w:val="0"/>
          <w:marRight w:val="0"/>
          <w:marTop w:val="0"/>
          <w:marBottom w:val="0"/>
          <w:divBdr>
            <w:top w:val="none" w:sz="0" w:space="0" w:color="auto"/>
            <w:left w:val="none" w:sz="0" w:space="0" w:color="auto"/>
            <w:bottom w:val="none" w:sz="0" w:space="0" w:color="auto"/>
            <w:right w:val="none" w:sz="0" w:space="0" w:color="auto"/>
          </w:divBdr>
          <w:divsChild>
            <w:div w:id="1332491989">
              <w:marLeft w:val="0"/>
              <w:marRight w:val="0"/>
              <w:marTop w:val="0"/>
              <w:marBottom w:val="0"/>
              <w:divBdr>
                <w:top w:val="none" w:sz="0" w:space="0" w:color="auto"/>
                <w:left w:val="none" w:sz="0" w:space="0" w:color="auto"/>
                <w:bottom w:val="none" w:sz="0" w:space="0" w:color="auto"/>
                <w:right w:val="none" w:sz="0" w:space="0" w:color="auto"/>
              </w:divBdr>
            </w:div>
          </w:divsChild>
        </w:div>
        <w:div w:id="280187032">
          <w:marLeft w:val="0"/>
          <w:marRight w:val="0"/>
          <w:marTop w:val="0"/>
          <w:marBottom w:val="0"/>
          <w:divBdr>
            <w:top w:val="none" w:sz="0" w:space="0" w:color="auto"/>
            <w:left w:val="none" w:sz="0" w:space="0" w:color="auto"/>
            <w:bottom w:val="none" w:sz="0" w:space="0" w:color="auto"/>
            <w:right w:val="none" w:sz="0" w:space="0" w:color="auto"/>
          </w:divBdr>
          <w:divsChild>
            <w:div w:id="655377647">
              <w:marLeft w:val="0"/>
              <w:marRight w:val="0"/>
              <w:marTop w:val="0"/>
              <w:marBottom w:val="0"/>
              <w:divBdr>
                <w:top w:val="none" w:sz="0" w:space="0" w:color="auto"/>
                <w:left w:val="none" w:sz="0" w:space="0" w:color="auto"/>
                <w:bottom w:val="none" w:sz="0" w:space="0" w:color="auto"/>
                <w:right w:val="none" w:sz="0" w:space="0" w:color="auto"/>
              </w:divBdr>
            </w:div>
          </w:divsChild>
        </w:div>
        <w:div w:id="350421154">
          <w:marLeft w:val="0"/>
          <w:marRight w:val="0"/>
          <w:marTop w:val="0"/>
          <w:marBottom w:val="0"/>
          <w:divBdr>
            <w:top w:val="none" w:sz="0" w:space="0" w:color="auto"/>
            <w:left w:val="none" w:sz="0" w:space="0" w:color="auto"/>
            <w:bottom w:val="none" w:sz="0" w:space="0" w:color="auto"/>
            <w:right w:val="none" w:sz="0" w:space="0" w:color="auto"/>
          </w:divBdr>
          <w:divsChild>
            <w:div w:id="2036881952">
              <w:marLeft w:val="0"/>
              <w:marRight w:val="0"/>
              <w:marTop w:val="0"/>
              <w:marBottom w:val="0"/>
              <w:divBdr>
                <w:top w:val="none" w:sz="0" w:space="0" w:color="auto"/>
                <w:left w:val="none" w:sz="0" w:space="0" w:color="auto"/>
                <w:bottom w:val="none" w:sz="0" w:space="0" w:color="auto"/>
                <w:right w:val="none" w:sz="0" w:space="0" w:color="auto"/>
              </w:divBdr>
            </w:div>
          </w:divsChild>
        </w:div>
        <w:div w:id="534386336">
          <w:marLeft w:val="0"/>
          <w:marRight w:val="0"/>
          <w:marTop w:val="0"/>
          <w:marBottom w:val="0"/>
          <w:divBdr>
            <w:top w:val="none" w:sz="0" w:space="0" w:color="auto"/>
            <w:left w:val="none" w:sz="0" w:space="0" w:color="auto"/>
            <w:bottom w:val="none" w:sz="0" w:space="0" w:color="auto"/>
            <w:right w:val="none" w:sz="0" w:space="0" w:color="auto"/>
          </w:divBdr>
          <w:divsChild>
            <w:div w:id="68700740">
              <w:marLeft w:val="0"/>
              <w:marRight w:val="0"/>
              <w:marTop w:val="0"/>
              <w:marBottom w:val="0"/>
              <w:divBdr>
                <w:top w:val="none" w:sz="0" w:space="0" w:color="auto"/>
                <w:left w:val="none" w:sz="0" w:space="0" w:color="auto"/>
                <w:bottom w:val="none" w:sz="0" w:space="0" w:color="auto"/>
                <w:right w:val="none" w:sz="0" w:space="0" w:color="auto"/>
              </w:divBdr>
            </w:div>
          </w:divsChild>
        </w:div>
        <w:div w:id="741029931">
          <w:marLeft w:val="0"/>
          <w:marRight w:val="0"/>
          <w:marTop w:val="0"/>
          <w:marBottom w:val="0"/>
          <w:divBdr>
            <w:top w:val="none" w:sz="0" w:space="0" w:color="auto"/>
            <w:left w:val="none" w:sz="0" w:space="0" w:color="auto"/>
            <w:bottom w:val="none" w:sz="0" w:space="0" w:color="auto"/>
            <w:right w:val="none" w:sz="0" w:space="0" w:color="auto"/>
          </w:divBdr>
          <w:divsChild>
            <w:div w:id="842280731">
              <w:marLeft w:val="0"/>
              <w:marRight w:val="0"/>
              <w:marTop w:val="0"/>
              <w:marBottom w:val="0"/>
              <w:divBdr>
                <w:top w:val="none" w:sz="0" w:space="0" w:color="auto"/>
                <w:left w:val="none" w:sz="0" w:space="0" w:color="auto"/>
                <w:bottom w:val="none" w:sz="0" w:space="0" w:color="auto"/>
                <w:right w:val="none" w:sz="0" w:space="0" w:color="auto"/>
              </w:divBdr>
            </w:div>
          </w:divsChild>
        </w:div>
        <w:div w:id="841626675">
          <w:marLeft w:val="0"/>
          <w:marRight w:val="0"/>
          <w:marTop w:val="0"/>
          <w:marBottom w:val="0"/>
          <w:divBdr>
            <w:top w:val="none" w:sz="0" w:space="0" w:color="auto"/>
            <w:left w:val="none" w:sz="0" w:space="0" w:color="auto"/>
            <w:bottom w:val="none" w:sz="0" w:space="0" w:color="auto"/>
            <w:right w:val="none" w:sz="0" w:space="0" w:color="auto"/>
          </w:divBdr>
          <w:divsChild>
            <w:div w:id="2133741041">
              <w:marLeft w:val="0"/>
              <w:marRight w:val="0"/>
              <w:marTop w:val="0"/>
              <w:marBottom w:val="0"/>
              <w:divBdr>
                <w:top w:val="none" w:sz="0" w:space="0" w:color="auto"/>
                <w:left w:val="none" w:sz="0" w:space="0" w:color="auto"/>
                <w:bottom w:val="none" w:sz="0" w:space="0" w:color="auto"/>
                <w:right w:val="none" w:sz="0" w:space="0" w:color="auto"/>
              </w:divBdr>
            </w:div>
          </w:divsChild>
        </w:div>
        <w:div w:id="1066342619">
          <w:marLeft w:val="0"/>
          <w:marRight w:val="0"/>
          <w:marTop w:val="0"/>
          <w:marBottom w:val="0"/>
          <w:divBdr>
            <w:top w:val="none" w:sz="0" w:space="0" w:color="auto"/>
            <w:left w:val="none" w:sz="0" w:space="0" w:color="auto"/>
            <w:bottom w:val="none" w:sz="0" w:space="0" w:color="auto"/>
            <w:right w:val="none" w:sz="0" w:space="0" w:color="auto"/>
          </w:divBdr>
          <w:divsChild>
            <w:div w:id="1481849335">
              <w:marLeft w:val="0"/>
              <w:marRight w:val="0"/>
              <w:marTop w:val="0"/>
              <w:marBottom w:val="0"/>
              <w:divBdr>
                <w:top w:val="none" w:sz="0" w:space="0" w:color="auto"/>
                <w:left w:val="none" w:sz="0" w:space="0" w:color="auto"/>
                <w:bottom w:val="none" w:sz="0" w:space="0" w:color="auto"/>
                <w:right w:val="none" w:sz="0" w:space="0" w:color="auto"/>
              </w:divBdr>
            </w:div>
          </w:divsChild>
        </w:div>
        <w:div w:id="1123116502">
          <w:marLeft w:val="0"/>
          <w:marRight w:val="0"/>
          <w:marTop w:val="0"/>
          <w:marBottom w:val="0"/>
          <w:divBdr>
            <w:top w:val="none" w:sz="0" w:space="0" w:color="auto"/>
            <w:left w:val="none" w:sz="0" w:space="0" w:color="auto"/>
            <w:bottom w:val="none" w:sz="0" w:space="0" w:color="auto"/>
            <w:right w:val="none" w:sz="0" w:space="0" w:color="auto"/>
          </w:divBdr>
          <w:divsChild>
            <w:div w:id="246040309">
              <w:marLeft w:val="0"/>
              <w:marRight w:val="0"/>
              <w:marTop w:val="0"/>
              <w:marBottom w:val="0"/>
              <w:divBdr>
                <w:top w:val="none" w:sz="0" w:space="0" w:color="auto"/>
                <w:left w:val="none" w:sz="0" w:space="0" w:color="auto"/>
                <w:bottom w:val="none" w:sz="0" w:space="0" w:color="auto"/>
                <w:right w:val="none" w:sz="0" w:space="0" w:color="auto"/>
              </w:divBdr>
            </w:div>
          </w:divsChild>
        </w:div>
        <w:div w:id="1330475853">
          <w:marLeft w:val="0"/>
          <w:marRight w:val="0"/>
          <w:marTop w:val="0"/>
          <w:marBottom w:val="0"/>
          <w:divBdr>
            <w:top w:val="none" w:sz="0" w:space="0" w:color="auto"/>
            <w:left w:val="none" w:sz="0" w:space="0" w:color="auto"/>
            <w:bottom w:val="none" w:sz="0" w:space="0" w:color="auto"/>
            <w:right w:val="none" w:sz="0" w:space="0" w:color="auto"/>
          </w:divBdr>
          <w:divsChild>
            <w:div w:id="1615752498">
              <w:marLeft w:val="0"/>
              <w:marRight w:val="0"/>
              <w:marTop w:val="0"/>
              <w:marBottom w:val="0"/>
              <w:divBdr>
                <w:top w:val="none" w:sz="0" w:space="0" w:color="auto"/>
                <w:left w:val="none" w:sz="0" w:space="0" w:color="auto"/>
                <w:bottom w:val="none" w:sz="0" w:space="0" w:color="auto"/>
                <w:right w:val="none" w:sz="0" w:space="0" w:color="auto"/>
              </w:divBdr>
            </w:div>
          </w:divsChild>
        </w:div>
        <w:div w:id="1435125310">
          <w:marLeft w:val="0"/>
          <w:marRight w:val="0"/>
          <w:marTop w:val="0"/>
          <w:marBottom w:val="0"/>
          <w:divBdr>
            <w:top w:val="none" w:sz="0" w:space="0" w:color="auto"/>
            <w:left w:val="none" w:sz="0" w:space="0" w:color="auto"/>
            <w:bottom w:val="none" w:sz="0" w:space="0" w:color="auto"/>
            <w:right w:val="none" w:sz="0" w:space="0" w:color="auto"/>
          </w:divBdr>
          <w:divsChild>
            <w:div w:id="1347711733">
              <w:marLeft w:val="0"/>
              <w:marRight w:val="0"/>
              <w:marTop w:val="0"/>
              <w:marBottom w:val="0"/>
              <w:divBdr>
                <w:top w:val="none" w:sz="0" w:space="0" w:color="auto"/>
                <w:left w:val="none" w:sz="0" w:space="0" w:color="auto"/>
                <w:bottom w:val="none" w:sz="0" w:space="0" w:color="auto"/>
                <w:right w:val="none" w:sz="0" w:space="0" w:color="auto"/>
              </w:divBdr>
            </w:div>
          </w:divsChild>
        </w:div>
        <w:div w:id="1530415899">
          <w:marLeft w:val="0"/>
          <w:marRight w:val="0"/>
          <w:marTop w:val="0"/>
          <w:marBottom w:val="0"/>
          <w:divBdr>
            <w:top w:val="none" w:sz="0" w:space="0" w:color="auto"/>
            <w:left w:val="none" w:sz="0" w:space="0" w:color="auto"/>
            <w:bottom w:val="none" w:sz="0" w:space="0" w:color="auto"/>
            <w:right w:val="none" w:sz="0" w:space="0" w:color="auto"/>
          </w:divBdr>
          <w:divsChild>
            <w:div w:id="1764835562">
              <w:marLeft w:val="0"/>
              <w:marRight w:val="0"/>
              <w:marTop w:val="0"/>
              <w:marBottom w:val="0"/>
              <w:divBdr>
                <w:top w:val="none" w:sz="0" w:space="0" w:color="auto"/>
                <w:left w:val="none" w:sz="0" w:space="0" w:color="auto"/>
                <w:bottom w:val="none" w:sz="0" w:space="0" w:color="auto"/>
                <w:right w:val="none" w:sz="0" w:space="0" w:color="auto"/>
              </w:divBdr>
            </w:div>
          </w:divsChild>
        </w:div>
        <w:div w:id="1761366517">
          <w:marLeft w:val="0"/>
          <w:marRight w:val="0"/>
          <w:marTop w:val="0"/>
          <w:marBottom w:val="0"/>
          <w:divBdr>
            <w:top w:val="none" w:sz="0" w:space="0" w:color="auto"/>
            <w:left w:val="none" w:sz="0" w:space="0" w:color="auto"/>
            <w:bottom w:val="none" w:sz="0" w:space="0" w:color="auto"/>
            <w:right w:val="none" w:sz="0" w:space="0" w:color="auto"/>
          </w:divBdr>
          <w:divsChild>
            <w:div w:id="177933863">
              <w:marLeft w:val="0"/>
              <w:marRight w:val="0"/>
              <w:marTop w:val="0"/>
              <w:marBottom w:val="0"/>
              <w:divBdr>
                <w:top w:val="none" w:sz="0" w:space="0" w:color="auto"/>
                <w:left w:val="none" w:sz="0" w:space="0" w:color="auto"/>
                <w:bottom w:val="none" w:sz="0" w:space="0" w:color="auto"/>
                <w:right w:val="none" w:sz="0" w:space="0" w:color="auto"/>
              </w:divBdr>
            </w:div>
          </w:divsChild>
        </w:div>
        <w:div w:id="1774015181">
          <w:marLeft w:val="0"/>
          <w:marRight w:val="0"/>
          <w:marTop w:val="0"/>
          <w:marBottom w:val="0"/>
          <w:divBdr>
            <w:top w:val="none" w:sz="0" w:space="0" w:color="auto"/>
            <w:left w:val="none" w:sz="0" w:space="0" w:color="auto"/>
            <w:bottom w:val="none" w:sz="0" w:space="0" w:color="auto"/>
            <w:right w:val="none" w:sz="0" w:space="0" w:color="auto"/>
          </w:divBdr>
          <w:divsChild>
            <w:div w:id="1764758025">
              <w:marLeft w:val="0"/>
              <w:marRight w:val="0"/>
              <w:marTop w:val="0"/>
              <w:marBottom w:val="0"/>
              <w:divBdr>
                <w:top w:val="none" w:sz="0" w:space="0" w:color="auto"/>
                <w:left w:val="none" w:sz="0" w:space="0" w:color="auto"/>
                <w:bottom w:val="none" w:sz="0" w:space="0" w:color="auto"/>
                <w:right w:val="none" w:sz="0" w:space="0" w:color="auto"/>
              </w:divBdr>
            </w:div>
          </w:divsChild>
        </w:div>
        <w:div w:id="1864241953">
          <w:marLeft w:val="0"/>
          <w:marRight w:val="0"/>
          <w:marTop w:val="0"/>
          <w:marBottom w:val="0"/>
          <w:divBdr>
            <w:top w:val="none" w:sz="0" w:space="0" w:color="auto"/>
            <w:left w:val="none" w:sz="0" w:space="0" w:color="auto"/>
            <w:bottom w:val="none" w:sz="0" w:space="0" w:color="auto"/>
            <w:right w:val="none" w:sz="0" w:space="0" w:color="auto"/>
          </w:divBdr>
          <w:divsChild>
            <w:div w:id="339089432">
              <w:marLeft w:val="0"/>
              <w:marRight w:val="0"/>
              <w:marTop w:val="0"/>
              <w:marBottom w:val="0"/>
              <w:divBdr>
                <w:top w:val="none" w:sz="0" w:space="0" w:color="auto"/>
                <w:left w:val="none" w:sz="0" w:space="0" w:color="auto"/>
                <w:bottom w:val="none" w:sz="0" w:space="0" w:color="auto"/>
                <w:right w:val="none" w:sz="0" w:space="0" w:color="auto"/>
              </w:divBdr>
            </w:div>
          </w:divsChild>
        </w:div>
        <w:div w:id="1872257551">
          <w:marLeft w:val="0"/>
          <w:marRight w:val="0"/>
          <w:marTop w:val="0"/>
          <w:marBottom w:val="0"/>
          <w:divBdr>
            <w:top w:val="none" w:sz="0" w:space="0" w:color="auto"/>
            <w:left w:val="none" w:sz="0" w:space="0" w:color="auto"/>
            <w:bottom w:val="none" w:sz="0" w:space="0" w:color="auto"/>
            <w:right w:val="none" w:sz="0" w:space="0" w:color="auto"/>
          </w:divBdr>
          <w:divsChild>
            <w:div w:id="15052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4465">
      <w:bodyDiv w:val="1"/>
      <w:marLeft w:val="0"/>
      <w:marRight w:val="0"/>
      <w:marTop w:val="0"/>
      <w:marBottom w:val="0"/>
      <w:divBdr>
        <w:top w:val="none" w:sz="0" w:space="0" w:color="auto"/>
        <w:left w:val="none" w:sz="0" w:space="0" w:color="auto"/>
        <w:bottom w:val="none" w:sz="0" w:space="0" w:color="auto"/>
        <w:right w:val="none" w:sz="0" w:space="0" w:color="auto"/>
      </w:divBdr>
    </w:div>
    <w:div w:id="1955356395">
      <w:bodyDiv w:val="1"/>
      <w:marLeft w:val="0"/>
      <w:marRight w:val="0"/>
      <w:marTop w:val="0"/>
      <w:marBottom w:val="0"/>
      <w:divBdr>
        <w:top w:val="none" w:sz="0" w:space="0" w:color="auto"/>
        <w:left w:val="none" w:sz="0" w:space="0" w:color="auto"/>
        <w:bottom w:val="none" w:sz="0" w:space="0" w:color="auto"/>
        <w:right w:val="none" w:sz="0" w:space="0" w:color="auto"/>
      </w:divBdr>
    </w:div>
    <w:div w:id="1997100079">
      <w:bodyDiv w:val="1"/>
      <w:marLeft w:val="0"/>
      <w:marRight w:val="0"/>
      <w:marTop w:val="0"/>
      <w:marBottom w:val="0"/>
      <w:divBdr>
        <w:top w:val="none" w:sz="0" w:space="0" w:color="auto"/>
        <w:left w:val="none" w:sz="0" w:space="0" w:color="auto"/>
        <w:bottom w:val="none" w:sz="0" w:space="0" w:color="auto"/>
        <w:right w:val="none" w:sz="0" w:space="0" w:color="auto"/>
      </w:divBdr>
    </w:div>
    <w:div w:id="2038696329">
      <w:bodyDiv w:val="1"/>
      <w:marLeft w:val="0"/>
      <w:marRight w:val="0"/>
      <w:marTop w:val="0"/>
      <w:marBottom w:val="0"/>
      <w:divBdr>
        <w:top w:val="none" w:sz="0" w:space="0" w:color="auto"/>
        <w:left w:val="none" w:sz="0" w:space="0" w:color="auto"/>
        <w:bottom w:val="none" w:sz="0" w:space="0" w:color="auto"/>
        <w:right w:val="none" w:sz="0" w:space="0" w:color="auto"/>
      </w:divBdr>
    </w:div>
    <w:div w:id="2043434310">
      <w:bodyDiv w:val="1"/>
      <w:marLeft w:val="0"/>
      <w:marRight w:val="0"/>
      <w:marTop w:val="0"/>
      <w:marBottom w:val="0"/>
      <w:divBdr>
        <w:top w:val="none" w:sz="0" w:space="0" w:color="auto"/>
        <w:left w:val="none" w:sz="0" w:space="0" w:color="auto"/>
        <w:bottom w:val="none" w:sz="0" w:space="0" w:color="auto"/>
        <w:right w:val="none" w:sz="0" w:space="0" w:color="auto"/>
      </w:divBdr>
    </w:div>
    <w:div w:id="2111772683">
      <w:bodyDiv w:val="1"/>
      <w:marLeft w:val="0"/>
      <w:marRight w:val="0"/>
      <w:marTop w:val="0"/>
      <w:marBottom w:val="0"/>
      <w:divBdr>
        <w:top w:val="none" w:sz="0" w:space="0" w:color="auto"/>
        <w:left w:val="none" w:sz="0" w:space="0" w:color="auto"/>
        <w:bottom w:val="none" w:sz="0" w:space="0" w:color="auto"/>
        <w:right w:val="none" w:sz="0" w:space="0" w:color="auto"/>
      </w:divBdr>
    </w:div>
    <w:div w:id="21211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rossing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804D3-618A-418A-B846-0D666FC8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kuhl</dc:creator>
  <cp:keywords/>
  <dc:description/>
  <cp:lastModifiedBy>steven kuhl</cp:lastModifiedBy>
  <cp:revision>20</cp:revision>
  <cp:lastPrinted>2017-06-11T03:11:00Z</cp:lastPrinted>
  <dcterms:created xsi:type="dcterms:W3CDTF">2019-02-11T16:12:00Z</dcterms:created>
  <dcterms:modified xsi:type="dcterms:W3CDTF">2019-02-12T20:47:00Z</dcterms:modified>
</cp:coreProperties>
</file>