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C38" w:rsidRPr="00EC1C38" w:rsidRDefault="00EC1C38" w:rsidP="00EC1C38">
      <w:pPr>
        <w:spacing w:after="0" w:line="240" w:lineRule="auto"/>
        <w:ind w:left="360"/>
        <w:rPr>
          <w:rFonts w:eastAsia="Times New Roman"/>
        </w:rPr>
      </w:pPr>
      <w:r w:rsidRPr="00EC1C38">
        <w:rPr>
          <w:rFonts w:eastAsia="Times New Roman"/>
          <w:b/>
          <w:sz w:val="28"/>
          <w:szCs w:val="28"/>
        </w:rPr>
        <w:t>Crossings Text Study Group – All Are Welcome!</w:t>
      </w:r>
    </w:p>
    <w:p w:rsidR="00EC1C38" w:rsidRPr="00EC1C38" w:rsidRDefault="00EC1C38" w:rsidP="00EC1C38">
      <w:pPr>
        <w:spacing w:after="0" w:line="240" w:lineRule="auto"/>
        <w:ind w:left="360"/>
        <w:rPr>
          <w:rFonts w:eastAsia="Times New Roman"/>
        </w:rPr>
      </w:pPr>
      <w:r w:rsidRPr="00EC1C38">
        <w:rPr>
          <w:rFonts w:eastAsia="Times New Roman"/>
          <w:b/>
          <w:sz w:val="28"/>
          <w:szCs w:val="28"/>
        </w:rPr>
        <w:t>Wednesday Mornings at 9:30 A.M.</w:t>
      </w:r>
    </w:p>
    <w:p w:rsidR="00EC1C38" w:rsidRPr="00EC1C38" w:rsidRDefault="00EC1C38" w:rsidP="00EC1C38">
      <w:pPr>
        <w:spacing w:after="0" w:line="240" w:lineRule="auto"/>
        <w:ind w:left="360"/>
        <w:rPr>
          <w:rFonts w:eastAsia="Times New Roman"/>
        </w:rPr>
      </w:pPr>
      <w:r w:rsidRPr="00EC1C38">
        <w:rPr>
          <w:rFonts w:eastAsia="Times New Roman"/>
          <w:b/>
          <w:sz w:val="28"/>
          <w:szCs w:val="28"/>
        </w:rPr>
        <w:t>Martin Luther Lutheran Church, Milwaukee</w:t>
      </w:r>
    </w:p>
    <w:p w:rsidR="008B57DE" w:rsidRDefault="008B57DE" w:rsidP="00EC1C38">
      <w:pPr>
        <w:spacing w:after="0" w:line="240" w:lineRule="auto"/>
        <w:ind w:left="360"/>
        <w:rPr>
          <w:rFonts w:eastAsia="Times New Roman" w:cs="Arial"/>
        </w:rPr>
      </w:pPr>
      <w:r w:rsidRPr="00EC1C38">
        <w:rPr>
          <w:rFonts w:eastAsia="Times New Roman" w:cs="Arial"/>
        </w:rPr>
        <w:t xml:space="preserve">9235 W. </w:t>
      </w:r>
      <w:proofErr w:type="spellStart"/>
      <w:r w:rsidRPr="00EC1C38">
        <w:rPr>
          <w:rFonts w:eastAsia="Times New Roman" w:cs="Arial"/>
        </w:rPr>
        <w:t>Bluemound</w:t>
      </w:r>
      <w:proofErr w:type="spellEnd"/>
      <w:r w:rsidRPr="00EC1C38">
        <w:rPr>
          <w:rFonts w:eastAsia="Times New Roman" w:cs="Arial"/>
        </w:rPr>
        <w:t xml:space="preserve"> Rd, Milwaukee, WI 53226</w:t>
      </w:r>
    </w:p>
    <w:p w:rsidR="00EC1C38" w:rsidRPr="00EC1C38" w:rsidRDefault="00EC1C38" w:rsidP="00EC1C38">
      <w:pPr>
        <w:spacing w:after="0" w:line="240" w:lineRule="auto"/>
        <w:ind w:left="360"/>
        <w:rPr>
          <w:rFonts w:eastAsia="Times New Roman"/>
        </w:rPr>
      </w:pPr>
      <w:r w:rsidRPr="00EC1C38">
        <w:rPr>
          <w:rFonts w:eastAsia="Times New Roman"/>
        </w:rPr>
        <w:t> </w:t>
      </w:r>
    </w:p>
    <w:p w:rsidR="009D49D1" w:rsidRDefault="00EC1C38" w:rsidP="00C67CE6">
      <w:pPr>
        <w:tabs>
          <w:tab w:val="left" w:pos="7200"/>
        </w:tabs>
        <w:spacing w:after="0" w:line="240" w:lineRule="auto"/>
        <w:ind w:left="360"/>
        <w:rPr>
          <w:rFonts w:eastAsia="Times New Roman"/>
        </w:rPr>
      </w:pPr>
      <w:r w:rsidRPr="00EC1C38">
        <w:rPr>
          <w:rFonts w:eastAsia="Times New Roman"/>
        </w:rPr>
        <w:t xml:space="preserve">Dear Friends:  </w:t>
      </w:r>
      <w:r w:rsidR="00C67CE6">
        <w:rPr>
          <w:rFonts w:eastAsia="Times New Roman"/>
        </w:rPr>
        <w:t xml:space="preserve">The text for Advent 4 (Luke 1:39-55) is Luke’s marvelously crafted telling of Mary’s visitation to her much elder kinswomen, Elizabeth.  Luke doesn’t tell us </w:t>
      </w:r>
      <w:r w:rsidR="00036CC5">
        <w:rPr>
          <w:rFonts w:eastAsia="Times New Roman"/>
        </w:rPr>
        <w:t xml:space="preserve">outright </w:t>
      </w:r>
      <w:r w:rsidR="00C67CE6">
        <w:rPr>
          <w:rFonts w:eastAsia="Times New Roman"/>
        </w:rPr>
        <w:t>why Mary visits her, but we can certainly speculate wh</w:t>
      </w:r>
      <w:r w:rsidR="00036CC5">
        <w:rPr>
          <w:rFonts w:eastAsia="Times New Roman"/>
        </w:rPr>
        <w:t>y.</w:t>
      </w:r>
      <w:r w:rsidR="00AC58D7">
        <w:rPr>
          <w:rFonts w:eastAsia="Times New Roman"/>
        </w:rPr>
        <w:t xml:space="preserve">  Mary has a problem.  She </w:t>
      </w:r>
      <w:r w:rsidR="009D49D1">
        <w:rPr>
          <w:rFonts w:eastAsia="Times New Roman"/>
        </w:rPr>
        <w:t xml:space="preserve">had a wondrous secret waiting to be told </w:t>
      </w:r>
      <w:r w:rsidR="00C16219">
        <w:rPr>
          <w:rFonts w:eastAsia="Times New Roman"/>
        </w:rPr>
        <w:t xml:space="preserve">about the child she carried </w:t>
      </w:r>
      <w:r w:rsidR="009D49D1">
        <w:rPr>
          <w:rFonts w:eastAsia="Times New Roman"/>
        </w:rPr>
        <w:t>and</w:t>
      </w:r>
      <w:r w:rsidR="00C16219">
        <w:rPr>
          <w:rFonts w:eastAsia="Times New Roman"/>
        </w:rPr>
        <w:t xml:space="preserve"> no one to tell it to</w:t>
      </w:r>
      <w:r w:rsidR="009D49D1">
        <w:rPr>
          <w:rFonts w:eastAsia="Times New Roman"/>
        </w:rPr>
        <w:t xml:space="preserve">.  </w:t>
      </w:r>
      <w:r w:rsidR="00F20196">
        <w:rPr>
          <w:rFonts w:eastAsia="Times New Roman"/>
        </w:rPr>
        <w:t>Perhaps more accurately, she feared telling the secret.  For she knew that</w:t>
      </w:r>
      <w:r w:rsidR="009D49D1">
        <w:rPr>
          <w:rFonts w:eastAsia="Times New Roman"/>
        </w:rPr>
        <w:t xml:space="preserve"> the very telling of the secret would </w:t>
      </w:r>
      <w:r w:rsidR="00F20196">
        <w:rPr>
          <w:rFonts w:eastAsia="Times New Roman"/>
        </w:rPr>
        <w:t xml:space="preserve">likely </w:t>
      </w:r>
      <w:r w:rsidR="009D49D1">
        <w:rPr>
          <w:rFonts w:eastAsia="Times New Roman"/>
        </w:rPr>
        <w:t>not evoke mutual rejoicing with Mary, but sideways glances</w:t>
      </w:r>
      <w:r w:rsidR="00C16219">
        <w:rPr>
          <w:rFonts w:eastAsia="Times New Roman"/>
        </w:rPr>
        <w:t xml:space="preserve">.   </w:t>
      </w:r>
      <w:r w:rsidR="009D49D1">
        <w:rPr>
          <w:rFonts w:eastAsia="Times New Roman"/>
        </w:rPr>
        <w:t>In effect, her wondrous secret felt like a guilty secret.</w:t>
      </w:r>
    </w:p>
    <w:p w:rsidR="009D49D1" w:rsidRDefault="009D49D1" w:rsidP="00C67CE6">
      <w:pPr>
        <w:tabs>
          <w:tab w:val="left" w:pos="7200"/>
        </w:tabs>
        <w:spacing w:after="0" w:line="240" w:lineRule="auto"/>
        <w:ind w:left="360"/>
        <w:rPr>
          <w:rFonts w:eastAsia="Times New Roman"/>
        </w:rPr>
      </w:pPr>
    </w:p>
    <w:p w:rsidR="0059617B" w:rsidRDefault="009D49D1" w:rsidP="00C67CE6">
      <w:pPr>
        <w:tabs>
          <w:tab w:val="left" w:pos="7200"/>
        </w:tabs>
        <w:spacing w:after="0" w:line="240" w:lineRule="auto"/>
        <w:ind w:left="360"/>
        <w:rPr>
          <w:rFonts w:eastAsia="Times New Roman"/>
        </w:rPr>
      </w:pPr>
      <w:r>
        <w:rPr>
          <w:rFonts w:eastAsia="Times New Roman"/>
        </w:rPr>
        <w:t>But doesn’t that rese</w:t>
      </w:r>
      <w:r w:rsidR="00386825">
        <w:rPr>
          <w:rFonts w:eastAsia="Times New Roman"/>
        </w:rPr>
        <w:t>rvation on</w:t>
      </w:r>
      <w:r>
        <w:rPr>
          <w:rFonts w:eastAsia="Times New Roman"/>
        </w:rPr>
        <w:t xml:space="preserve"> Mary</w:t>
      </w:r>
      <w:r w:rsidR="00386825">
        <w:rPr>
          <w:rFonts w:eastAsia="Times New Roman"/>
        </w:rPr>
        <w:t>’s part</w:t>
      </w:r>
      <w:r>
        <w:rPr>
          <w:rFonts w:eastAsia="Times New Roman"/>
        </w:rPr>
        <w:t xml:space="preserve"> say</w:t>
      </w:r>
      <w:r w:rsidR="0059617B">
        <w:rPr>
          <w:rFonts w:eastAsia="Times New Roman"/>
        </w:rPr>
        <w:t xml:space="preserve"> as much</w:t>
      </w:r>
      <w:r>
        <w:rPr>
          <w:rFonts w:eastAsia="Times New Roman"/>
        </w:rPr>
        <w:t xml:space="preserve"> about the world – about us –</w:t>
      </w:r>
      <w:r w:rsidR="0059617B">
        <w:rPr>
          <w:rFonts w:eastAsia="Times New Roman"/>
        </w:rPr>
        <w:t xml:space="preserve"> as</w:t>
      </w:r>
      <w:r>
        <w:rPr>
          <w:rFonts w:eastAsia="Times New Roman"/>
        </w:rPr>
        <w:t xml:space="preserve"> </w:t>
      </w:r>
      <w:r w:rsidR="00386825">
        <w:rPr>
          <w:rFonts w:eastAsia="Times New Roman"/>
        </w:rPr>
        <w:t>it does Mary?</w:t>
      </w:r>
      <w:r>
        <w:rPr>
          <w:rFonts w:eastAsia="Times New Roman"/>
        </w:rPr>
        <w:t xml:space="preserve">  For she kne</w:t>
      </w:r>
      <w:r w:rsidR="0059617B">
        <w:rPr>
          <w:rFonts w:eastAsia="Times New Roman"/>
        </w:rPr>
        <w:t xml:space="preserve">w the society in which she lived; she knew darn well that they would </w:t>
      </w:r>
      <w:r>
        <w:rPr>
          <w:rFonts w:eastAsia="Times New Roman"/>
        </w:rPr>
        <w:t xml:space="preserve">scoff </w:t>
      </w:r>
      <w:r w:rsidR="0059617B">
        <w:rPr>
          <w:rFonts w:eastAsia="Times New Roman"/>
        </w:rPr>
        <w:t xml:space="preserve">at her in </w:t>
      </w:r>
      <w:r>
        <w:rPr>
          <w:rFonts w:eastAsia="Times New Roman"/>
        </w:rPr>
        <w:t>disbelief</w:t>
      </w:r>
      <w:r w:rsidR="0059617B">
        <w:rPr>
          <w:rFonts w:eastAsia="Times New Roman"/>
        </w:rPr>
        <w:t xml:space="preserve"> </w:t>
      </w:r>
      <w:r>
        <w:rPr>
          <w:rFonts w:eastAsia="Times New Roman"/>
        </w:rPr>
        <w:t>the moment</w:t>
      </w:r>
      <w:r w:rsidR="0059617B">
        <w:rPr>
          <w:rFonts w:eastAsia="Times New Roman"/>
        </w:rPr>
        <w:t xml:space="preserve"> they heard her story</w:t>
      </w:r>
      <w:r>
        <w:rPr>
          <w:rFonts w:eastAsia="Times New Roman"/>
        </w:rPr>
        <w:t xml:space="preserve">. </w:t>
      </w:r>
      <w:r w:rsidR="0059617B">
        <w:rPr>
          <w:rFonts w:eastAsia="Times New Roman"/>
        </w:rPr>
        <w:t xml:space="preserve"> And she kne</w:t>
      </w:r>
      <w:r>
        <w:rPr>
          <w:rFonts w:eastAsia="Times New Roman"/>
        </w:rPr>
        <w:t>w that</w:t>
      </w:r>
      <w:r w:rsidR="0059617B">
        <w:rPr>
          <w:rFonts w:eastAsia="Times New Roman"/>
        </w:rPr>
        <w:t xml:space="preserve"> because</w:t>
      </w:r>
      <w:r w:rsidR="00722BCD">
        <w:rPr>
          <w:rFonts w:eastAsia="Times New Roman"/>
        </w:rPr>
        <w:t>,</w:t>
      </w:r>
      <w:r w:rsidR="0059617B">
        <w:rPr>
          <w:rFonts w:eastAsia="Times New Roman"/>
        </w:rPr>
        <w:t xml:space="preserve"> deep down</w:t>
      </w:r>
      <w:r w:rsidR="00722BCD">
        <w:rPr>
          <w:rFonts w:eastAsia="Times New Roman"/>
        </w:rPr>
        <w:t>,</w:t>
      </w:r>
      <w:r w:rsidR="0059617B">
        <w:rPr>
          <w:rFonts w:eastAsia="Times New Roman"/>
        </w:rPr>
        <w:t xml:space="preserve"> she knew she was more like them than not?</w:t>
      </w:r>
      <w:r>
        <w:rPr>
          <w:rFonts w:eastAsia="Times New Roman"/>
        </w:rPr>
        <w:t xml:space="preserve">  </w:t>
      </w:r>
      <w:r w:rsidR="0059617B">
        <w:rPr>
          <w:rFonts w:eastAsia="Times New Roman"/>
        </w:rPr>
        <w:t>She knew that if circumstances were different, she would be right there scoffing with them.  For she knew what lurked in the “imaginations of their hearts.”</w:t>
      </w:r>
      <w:r w:rsidR="00D24199">
        <w:rPr>
          <w:rFonts w:eastAsia="Times New Roman"/>
        </w:rPr>
        <w:t xml:space="preserve">  Pride--t</w:t>
      </w:r>
      <w:r w:rsidR="0059617B">
        <w:rPr>
          <w:rFonts w:eastAsia="Times New Roman"/>
        </w:rPr>
        <w:t xml:space="preserve">he illusion that </w:t>
      </w:r>
      <w:r w:rsidR="0009460A">
        <w:rPr>
          <w:rFonts w:eastAsia="Times New Roman"/>
        </w:rPr>
        <w:t>they can keep their actual guilty</w:t>
      </w:r>
      <w:r w:rsidR="0059617B">
        <w:rPr>
          <w:rFonts w:eastAsia="Times New Roman"/>
        </w:rPr>
        <w:t xml:space="preserve"> secrets secret and not be humbled. </w:t>
      </w:r>
    </w:p>
    <w:p w:rsidR="0009460A" w:rsidRDefault="0009460A" w:rsidP="00C67CE6">
      <w:pPr>
        <w:tabs>
          <w:tab w:val="left" w:pos="7200"/>
        </w:tabs>
        <w:spacing w:after="0" w:line="240" w:lineRule="auto"/>
        <w:ind w:left="360"/>
        <w:rPr>
          <w:rFonts w:eastAsia="Times New Roman"/>
        </w:rPr>
      </w:pPr>
    </w:p>
    <w:p w:rsidR="00386825" w:rsidRDefault="0009460A" w:rsidP="00C67CE6">
      <w:pPr>
        <w:tabs>
          <w:tab w:val="left" w:pos="7200"/>
        </w:tabs>
        <w:spacing w:after="0" w:line="240" w:lineRule="auto"/>
        <w:ind w:left="360"/>
        <w:rPr>
          <w:rFonts w:eastAsia="Times New Roman"/>
        </w:rPr>
      </w:pPr>
      <w:r>
        <w:rPr>
          <w:rFonts w:eastAsia="Times New Roman"/>
        </w:rPr>
        <w:t>But u</w:t>
      </w:r>
      <w:r w:rsidR="00722BCD">
        <w:rPr>
          <w:rFonts w:eastAsia="Times New Roman"/>
        </w:rPr>
        <w:t>ltimately, Mary knows that</w:t>
      </w:r>
      <w:r w:rsidR="00C16219">
        <w:rPr>
          <w:rFonts w:eastAsia="Times New Roman"/>
        </w:rPr>
        <w:t xml:space="preserve"> </w:t>
      </w:r>
      <w:r>
        <w:rPr>
          <w:rFonts w:eastAsia="Times New Roman"/>
        </w:rPr>
        <w:t>no secrets</w:t>
      </w:r>
      <w:r w:rsidR="00722BCD">
        <w:rPr>
          <w:rFonts w:eastAsia="Times New Roman"/>
        </w:rPr>
        <w:t xml:space="preserve"> are hid</w:t>
      </w:r>
      <w:r w:rsidR="00C16219">
        <w:rPr>
          <w:rFonts w:eastAsia="Times New Roman"/>
        </w:rPr>
        <w:t xml:space="preserve"> from the Mighty One</w:t>
      </w:r>
      <w:r w:rsidR="00722BCD">
        <w:rPr>
          <w:rFonts w:eastAsia="Times New Roman"/>
        </w:rPr>
        <w:t>.  For that reason she fears God</w:t>
      </w:r>
      <w:r w:rsidR="00386825">
        <w:rPr>
          <w:rFonts w:eastAsia="Times New Roman"/>
        </w:rPr>
        <w:t xml:space="preserve">, unlike </w:t>
      </w:r>
      <w:r w:rsidR="00722BCD">
        <w:rPr>
          <w:rFonts w:eastAsia="Times New Roman"/>
        </w:rPr>
        <w:t>“</w:t>
      </w:r>
      <w:r w:rsidR="00655403">
        <w:rPr>
          <w:rFonts w:eastAsia="Times New Roman"/>
        </w:rPr>
        <w:t>the powerful</w:t>
      </w:r>
      <w:r w:rsidR="00722BCD">
        <w:rPr>
          <w:rFonts w:eastAsia="Times New Roman"/>
        </w:rPr>
        <w:t>,” “the proud” and “the rich.</w:t>
      </w:r>
      <w:r w:rsidR="00386825">
        <w:rPr>
          <w:rFonts w:eastAsia="Times New Roman"/>
        </w:rPr>
        <w:t>”</w:t>
      </w:r>
      <w:r w:rsidR="00722BCD">
        <w:rPr>
          <w:rFonts w:eastAsia="Times New Roman"/>
        </w:rPr>
        <w:t xml:space="preserve">  </w:t>
      </w:r>
      <w:r w:rsidR="00386825">
        <w:rPr>
          <w:rFonts w:eastAsia="Times New Roman"/>
        </w:rPr>
        <w:t>For t</w:t>
      </w:r>
      <w:r w:rsidR="00655403">
        <w:rPr>
          <w:rFonts w:eastAsia="Times New Roman"/>
        </w:rPr>
        <w:t>heir pride prevents</w:t>
      </w:r>
      <w:r w:rsidR="00386825">
        <w:rPr>
          <w:rFonts w:eastAsia="Times New Roman"/>
        </w:rPr>
        <w:t xml:space="preserve"> it and, as a result, ultimate means their demise before God.  For, as Mary knows, the</w:t>
      </w:r>
      <w:r w:rsidR="00655403">
        <w:rPr>
          <w:rFonts w:eastAsia="Times New Roman"/>
        </w:rPr>
        <w:t xml:space="preserve"> powerful will be brought down from their thrones, the proud will be scattered</w:t>
      </w:r>
      <w:r w:rsidR="00386825">
        <w:rPr>
          <w:rFonts w:eastAsia="Times New Roman"/>
        </w:rPr>
        <w:t xml:space="preserve"> in </w:t>
      </w:r>
      <w:proofErr w:type="spellStart"/>
      <w:r w:rsidR="00386825">
        <w:rPr>
          <w:rFonts w:eastAsia="Times New Roman"/>
        </w:rPr>
        <w:t>their</w:t>
      </w:r>
      <w:proofErr w:type="spellEnd"/>
      <w:r w:rsidR="00386825">
        <w:rPr>
          <w:rFonts w:eastAsia="Times New Roman"/>
        </w:rPr>
        <w:t xml:space="preserve"> deceit</w:t>
      </w:r>
      <w:r w:rsidR="00655403">
        <w:rPr>
          <w:rFonts w:eastAsia="Times New Roman"/>
        </w:rPr>
        <w:t xml:space="preserve">, and the rich </w:t>
      </w:r>
      <w:r w:rsidR="00386825">
        <w:rPr>
          <w:rFonts w:eastAsia="Times New Roman"/>
        </w:rPr>
        <w:t xml:space="preserve">will be </w:t>
      </w:r>
      <w:r w:rsidR="00655403">
        <w:rPr>
          <w:rFonts w:eastAsia="Times New Roman"/>
        </w:rPr>
        <w:t xml:space="preserve">sent away empty.  </w:t>
      </w:r>
    </w:p>
    <w:p w:rsidR="00386825" w:rsidRDefault="00386825" w:rsidP="00C67CE6">
      <w:pPr>
        <w:tabs>
          <w:tab w:val="left" w:pos="7200"/>
        </w:tabs>
        <w:spacing w:after="0" w:line="240" w:lineRule="auto"/>
        <w:ind w:left="360"/>
        <w:rPr>
          <w:rFonts w:eastAsia="Times New Roman"/>
        </w:rPr>
      </w:pPr>
    </w:p>
    <w:p w:rsidR="00722BCD" w:rsidRDefault="00C16219" w:rsidP="00C67CE6">
      <w:pPr>
        <w:tabs>
          <w:tab w:val="left" w:pos="7200"/>
        </w:tabs>
        <w:spacing w:after="0" w:line="240" w:lineRule="auto"/>
        <w:ind w:left="360"/>
        <w:rPr>
          <w:rFonts w:eastAsia="Times New Roman"/>
        </w:rPr>
      </w:pPr>
      <w:r>
        <w:rPr>
          <w:rFonts w:eastAsia="Times New Roman"/>
        </w:rPr>
        <w:t xml:space="preserve">In spite of the fact that the Mighty One is a God to be feared; in spite of the fact that Mary, </w:t>
      </w:r>
      <w:r w:rsidR="00655403">
        <w:rPr>
          <w:rFonts w:eastAsia="Times New Roman"/>
        </w:rPr>
        <w:t xml:space="preserve"> </w:t>
      </w:r>
      <w:r w:rsidR="00722BCD">
        <w:rPr>
          <w:rFonts w:eastAsia="Times New Roman"/>
        </w:rPr>
        <w:t xml:space="preserve"> </w:t>
      </w:r>
    </w:p>
    <w:p w:rsidR="00722BCD" w:rsidRDefault="00722BCD" w:rsidP="00C67CE6">
      <w:pPr>
        <w:tabs>
          <w:tab w:val="left" w:pos="7200"/>
        </w:tabs>
        <w:spacing w:after="0" w:line="240" w:lineRule="auto"/>
        <w:ind w:left="360"/>
        <w:rPr>
          <w:rFonts w:eastAsia="Times New Roman"/>
        </w:rPr>
      </w:pPr>
    </w:p>
    <w:p w:rsidR="00036CC5" w:rsidRDefault="00722BCD" w:rsidP="008B57DE">
      <w:pPr>
        <w:tabs>
          <w:tab w:val="left" w:pos="7200"/>
        </w:tabs>
        <w:spacing w:after="0" w:line="240" w:lineRule="auto"/>
        <w:ind w:left="360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EC1C38" w:rsidRPr="00EC1C38" w:rsidRDefault="00036CC5" w:rsidP="00937431">
      <w:pPr>
        <w:tabs>
          <w:tab w:val="left" w:pos="7200"/>
        </w:tabs>
        <w:spacing w:after="0" w:line="240" w:lineRule="auto"/>
        <w:ind w:left="360"/>
        <w:rPr>
          <w:rFonts w:eastAsia="Times New Roman"/>
        </w:rPr>
      </w:pPr>
      <w:r>
        <w:rPr>
          <w:rFonts w:eastAsia="Times New Roman"/>
        </w:rPr>
        <w:t xml:space="preserve">  </w:t>
      </w:r>
      <w:r w:rsidR="00C67CE6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="00C67CE6">
        <w:rPr>
          <w:rFonts w:eastAsia="Times New Roman"/>
        </w:rPr>
        <w:t xml:space="preserve">  </w:t>
      </w:r>
      <w:bookmarkStart w:id="0" w:name="_GoBack"/>
      <w:bookmarkEnd w:id="0"/>
      <w:r w:rsidR="00EC1C38" w:rsidRPr="00EC1C38">
        <w:rPr>
          <w:rFonts w:eastAsia="Times New Roman"/>
        </w:rPr>
        <w:tab/>
      </w:r>
    </w:p>
    <w:p w:rsidR="00EC1C38" w:rsidRPr="00EC1C38" w:rsidRDefault="00937431" w:rsidP="00EC1C38">
      <w:pPr>
        <w:spacing w:after="0" w:line="240" w:lineRule="auto"/>
        <w:ind w:left="360"/>
        <w:rPr>
          <w:rFonts w:eastAsia="Times New Roman"/>
        </w:rPr>
      </w:pPr>
      <w:r>
        <w:rPr>
          <w:rFonts w:eastAsia="Times New Roman"/>
          <w:b/>
        </w:rPr>
        <w:t>About Crossings</w:t>
      </w:r>
    </w:p>
    <w:p w:rsidR="00EC1C38" w:rsidRPr="00EC1C38" w:rsidRDefault="00EC1C38" w:rsidP="00EC1C38">
      <w:pPr>
        <w:spacing w:after="0" w:line="240" w:lineRule="auto"/>
        <w:ind w:left="360"/>
        <w:rPr>
          <w:rFonts w:eastAsia="Times New Roman"/>
        </w:rPr>
      </w:pPr>
      <w:r w:rsidRPr="00EC1C38">
        <w:rPr>
          <w:rFonts w:eastAsia="Times New Roman"/>
        </w:rPr>
        <w:br/>
        <w:t xml:space="preserve">Crossings has developed a visual model for organizing the message of a particular biblical text based on the simple idea of </w:t>
      </w:r>
    </w:p>
    <w:p w:rsidR="00EC1C38" w:rsidRPr="00EC1C38" w:rsidRDefault="00EC1C38" w:rsidP="00EC1C38">
      <w:pPr>
        <w:spacing w:after="0" w:line="240" w:lineRule="auto"/>
        <w:ind w:left="360"/>
        <w:rPr>
          <w:rFonts w:eastAsia="Times New Roman"/>
        </w:rPr>
      </w:pPr>
      <w:proofErr w:type="gramStart"/>
      <w:r w:rsidRPr="00EC1C38">
        <w:rPr>
          <w:rFonts w:eastAsia="Times New Roman"/>
        </w:rPr>
        <w:t>distinguishing</w:t>
      </w:r>
      <w:proofErr w:type="gramEnd"/>
      <w:r w:rsidRPr="00EC1C38">
        <w:rPr>
          <w:rFonts w:eastAsia="Times New Roman"/>
        </w:rPr>
        <w:t xml:space="preserve"> law and gospel, God’s own diagnosis of what ails us and God’s own prescription of what heals us.  The model is </w:t>
      </w:r>
    </w:p>
    <w:p w:rsidR="00EC1C38" w:rsidRPr="00EC1C38" w:rsidRDefault="00EC1C38" w:rsidP="00EC1C38">
      <w:pPr>
        <w:spacing w:after="0" w:line="240" w:lineRule="auto"/>
        <w:ind w:left="360"/>
        <w:rPr>
          <w:rFonts w:eastAsia="Times New Roman"/>
        </w:rPr>
      </w:pPr>
      <w:proofErr w:type="gramStart"/>
      <w:r w:rsidRPr="00EC1C38">
        <w:rPr>
          <w:rFonts w:eastAsia="Times New Roman"/>
        </w:rPr>
        <w:t>useful</w:t>
      </w:r>
      <w:proofErr w:type="gramEnd"/>
      <w:r w:rsidRPr="00EC1C38">
        <w:rPr>
          <w:rFonts w:eastAsia="Times New Roman"/>
        </w:rPr>
        <w:t xml:space="preserve"> for everyone, both those who listen to and those who proclaim the text, because it helps to remind us what to focus on and </w:t>
      </w:r>
    </w:p>
    <w:p w:rsidR="00EC1C38" w:rsidRPr="00EC1C38" w:rsidRDefault="00EC1C38" w:rsidP="00EC1C38">
      <w:pPr>
        <w:spacing w:after="0" w:line="240" w:lineRule="auto"/>
        <w:ind w:left="360"/>
        <w:rPr>
          <w:rFonts w:eastAsia="Times New Roman"/>
        </w:rPr>
      </w:pPr>
      <w:proofErr w:type="gramStart"/>
      <w:r w:rsidRPr="00EC1C38">
        <w:rPr>
          <w:rFonts w:eastAsia="Times New Roman"/>
        </w:rPr>
        <w:t>listen</w:t>
      </w:r>
      <w:proofErr w:type="gramEnd"/>
      <w:r w:rsidRPr="00EC1C38">
        <w:rPr>
          <w:rFonts w:eastAsia="Times New Roman"/>
        </w:rPr>
        <w:t xml:space="preserve"> for in the process of reading and understanding a biblical text and relating or crossing it into our daily life. </w:t>
      </w:r>
    </w:p>
    <w:p w:rsidR="00EC1C38" w:rsidRPr="00EC1C38" w:rsidRDefault="00EC1C38" w:rsidP="00EC1C38">
      <w:pPr>
        <w:spacing w:after="0" w:line="240" w:lineRule="auto"/>
        <w:ind w:left="360" w:hanging="900"/>
        <w:rPr>
          <w:rFonts w:eastAsia="Times New Roman"/>
        </w:rPr>
      </w:pPr>
      <w:r w:rsidRPr="00EC1C38">
        <w:rPr>
          <w:rFonts w:eastAsia="Times New Roman"/>
        </w:rPr>
        <w:t> </w:t>
      </w:r>
    </w:p>
    <w:p w:rsidR="00EC1C38" w:rsidRPr="00EC1C38" w:rsidRDefault="00EC1C38" w:rsidP="00EC1C38">
      <w:pPr>
        <w:spacing w:after="0" w:line="240" w:lineRule="auto"/>
        <w:ind w:left="360"/>
        <w:rPr>
          <w:rFonts w:eastAsia="Times New Roman"/>
        </w:rPr>
      </w:pPr>
      <w:r w:rsidRPr="00EC1C38">
        <w:rPr>
          <w:rFonts w:eastAsia="Times New Roman"/>
        </w:rPr>
        <w:t>Who:  Anyone interested in studying the Bible – clergy and lay, preachers and listeners</w:t>
      </w:r>
    </w:p>
    <w:p w:rsidR="00EC1C38" w:rsidRPr="00EC1C38" w:rsidRDefault="00EC1C38" w:rsidP="00EC1C38">
      <w:pPr>
        <w:spacing w:after="0" w:line="240" w:lineRule="auto"/>
        <w:ind w:left="360"/>
        <w:rPr>
          <w:rFonts w:eastAsia="Times New Roman"/>
        </w:rPr>
      </w:pPr>
      <w:r w:rsidRPr="00EC1C38">
        <w:rPr>
          <w:rFonts w:eastAsia="Times New Roman"/>
        </w:rPr>
        <w:t> </w:t>
      </w:r>
    </w:p>
    <w:p w:rsidR="00EC1C38" w:rsidRPr="00EC1C38" w:rsidRDefault="00EC1C38" w:rsidP="00EC1C38">
      <w:pPr>
        <w:spacing w:after="0" w:line="240" w:lineRule="auto"/>
        <w:ind w:left="360"/>
        <w:rPr>
          <w:rFonts w:eastAsia="Times New Roman"/>
        </w:rPr>
      </w:pPr>
      <w:r w:rsidRPr="00EC1C38">
        <w:rPr>
          <w:rFonts w:eastAsia="Times New Roman"/>
        </w:rPr>
        <w:t>What:  We will learn the Crossing Method by using it on the texts that everyone will hear on Sunday Morning</w:t>
      </w:r>
    </w:p>
    <w:p w:rsidR="00EC1C38" w:rsidRPr="00EC1C38" w:rsidRDefault="00EC1C38" w:rsidP="00EC1C38">
      <w:pPr>
        <w:spacing w:after="0" w:line="240" w:lineRule="auto"/>
        <w:ind w:left="360"/>
        <w:rPr>
          <w:rFonts w:eastAsia="Times New Roman"/>
        </w:rPr>
      </w:pPr>
      <w:r w:rsidRPr="00EC1C38">
        <w:rPr>
          <w:rFonts w:eastAsia="Times New Roman"/>
        </w:rPr>
        <w:t> </w:t>
      </w:r>
    </w:p>
    <w:p w:rsidR="00EC1C38" w:rsidRPr="00EC1C38" w:rsidRDefault="00EC1C38" w:rsidP="00EC1C38">
      <w:pPr>
        <w:spacing w:after="0" w:line="240" w:lineRule="auto"/>
        <w:ind w:left="360"/>
        <w:rPr>
          <w:rFonts w:eastAsia="Times New Roman"/>
        </w:rPr>
      </w:pPr>
      <w:r w:rsidRPr="00EC1C38">
        <w:rPr>
          <w:rFonts w:eastAsia="Times New Roman"/>
        </w:rPr>
        <w:t>Questions? Email me or call me at 262-642-6303</w:t>
      </w:r>
    </w:p>
    <w:p w:rsidR="00EC1C38" w:rsidRPr="00EC1C38" w:rsidRDefault="00EC1C38" w:rsidP="00EC1C38">
      <w:pPr>
        <w:spacing w:after="0" w:line="240" w:lineRule="auto"/>
        <w:ind w:left="360"/>
        <w:rPr>
          <w:rFonts w:eastAsia="Times New Roman"/>
        </w:rPr>
      </w:pPr>
      <w:r w:rsidRPr="00EC1C38">
        <w:rPr>
          <w:rFonts w:eastAsia="Times New Roman"/>
        </w:rPr>
        <w:t xml:space="preserve">For more Info on Crossings go to </w:t>
      </w:r>
      <w:hyperlink r:id="rId4" w:history="1">
        <w:r w:rsidRPr="00EC1C38">
          <w:rPr>
            <w:rFonts w:eastAsia="Times New Roman"/>
            <w:color w:val="0000FF"/>
            <w:u w:val="single"/>
          </w:rPr>
          <w:t>www.crossings.org</w:t>
        </w:r>
      </w:hyperlink>
    </w:p>
    <w:p w:rsidR="00EC1C38" w:rsidRPr="00EC1C38" w:rsidRDefault="00EC1C38" w:rsidP="00EC1C38">
      <w:pPr>
        <w:spacing w:after="0" w:line="240" w:lineRule="auto"/>
        <w:ind w:left="360"/>
        <w:rPr>
          <w:rFonts w:eastAsia="Times New Roman"/>
        </w:rPr>
      </w:pPr>
      <w:r w:rsidRPr="00EC1C38">
        <w:rPr>
          <w:rFonts w:eastAsia="Times New Roman"/>
        </w:rPr>
        <w:t> </w:t>
      </w:r>
    </w:p>
    <w:p w:rsidR="00EC1C38" w:rsidRPr="00EC1C38" w:rsidRDefault="00EC1C38" w:rsidP="00EC1C38">
      <w:pPr>
        <w:spacing w:after="0" w:line="240" w:lineRule="auto"/>
        <w:ind w:left="360"/>
        <w:rPr>
          <w:rFonts w:eastAsia="Times New Roman"/>
        </w:rPr>
      </w:pPr>
      <w:r w:rsidRPr="00EC1C38">
        <w:rPr>
          <w:rFonts w:eastAsia="Times New Roman"/>
        </w:rPr>
        <w:t>I look forward to exploring the Scriptures with you together,</w:t>
      </w:r>
    </w:p>
    <w:p w:rsidR="00EC1C38" w:rsidRPr="00EC1C38" w:rsidRDefault="00EC1C38" w:rsidP="00EC1C38">
      <w:pPr>
        <w:spacing w:after="0" w:line="240" w:lineRule="auto"/>
        <w:ind w:left="360"/>
        <w:rPr>
          <w:rFonts w:eastAsia="Times New Roman"/>
        </w:rPr>
      </w:pPr>
      <w:r w:rsidRPr="00EC1C38">
        <w:rPr>
          <w:rFonts w:eastAsia="Times New Roman"/>
        </w:rPr>
        <w:lastRenderedPageBreak/>
        <w:t> </w:t>
      </w:r>
    </w:p>
    <w:p w:rsidR="00EC1C38" w:rsidRPr="00EC1C38" w:rsidRDefault="00EC1C38" w:rsidP="00EC1C38">
      <w:pPr>
        <w:spacing w:after="0" w:line="240" w:lineRule="auto"/>
        <w:ind w:left="360"/>
        <w:rPr>
          <w:rFonts w:eastAsia="Times New Roman"/>
        </w:rPr>
      </w:pPr>
      <w:r w:rsidRPr="00EC1C38">
        <w:rPr>
          <w:rFonts w:eastAsia="Times New Roman"/>
        </w:rPr>
        <w:t>Peace,</w:t>
      </w:r>
      <w:r w:rsidRPr="00EC1C38">
        <w:rPr>
          <w:rFonts w:eastAsia="Times New Roman"/>
        </w:rPr>
        <w:tab/>
      </w:r>
      <w:r w:rsidRPr="00EC1C38">
        <w:rPr>
          <w:rFonts w:eastAsia="Times New Roman"/>
        </w:rPr>
        <w:tab/>
      </w:r>
      <w:r w:rsidRPr="00EC1C38">
        <w:rPr>
          <w:rFonts w:eastAsia="Times New Roman"/>
        </w:rPr>
        <w:tab/>
      </w:r>
      <w:r w:rsidRPr="00EC1C38">
        <w:rPr>
          <w:rFonts w:eastAsia="Times New Roman"/>
        </w:rPr>
        <w:tab/>
      </w:r>
      <w:r w:rsidRPr="00EC1C38">
        <w:rPr>
          <w:rFonts w:eastAsia="Times New Roman"/>
        </w:rPr>
        <w:tab/>
      </w:r>
      <w:r w:rsidRPr="00EC1C38">
        <w:rPr>
          <w:rFonts w:eastAsia="Times New Roman"/>
        </w:rPr>
        <w:tab/>
      </w:r>
      <w:r w:rsidRPr="00EC1C38">
        <w:rPr>
          <w:rFonts w:eastAsia="Times New Roman"/>
        </w:rPr>
        <w:tab/>
      </w:r>
    </w:p>
    <w:p w:rsidR="00EC1C38" w:rsidRPr="00EC1C38" w:rsidRDefault="00EC1C38" w:rsidP="00EC1C38">
      <w:pPr>
        <w:spacing w:after="0" w:line="240" w:lineRule="auto"/>
        <w:ind w:left="360"/>
        <w:rPr>
          <w:rFonts w:eastAsia="Times New Roman"/>
        </w:rPr>
      </w:pPr>
      <w:r w:rsidRPr="00EC1C38">
        <w:rPr>
          <w:rFonts w:eastAsia="Times New Roman"/>
        </w:rPr>
        <w:t xml:space="preserve">Steve </w:t>
      </w:r>
      <w:proofErr w:type="spellStart"/>
      <w:r w:rsidRPr="00EC1C38">
        <w:rPr>
          <w:rFonts w:eastAsia="Times New Roman"/>
        </w:rPr>
        <w:t>Kuhl</w:t>
      </w:r>
      <w:proofErr w:type="spellEnd"/>
    </w:p>
    <w:p w:rsidR="00EC1C38" w:rsidRPr="00EC1C38" w:rsidRDefault="00EC1C38" w:rsidP="00EC1C38">
      <w:pPr>
        <w:spacing w:after="0" w:line="240" w:lineRule="auto"/>
        <w:ind w:left="360"/>
        <w:rPr>
          <w:rFonts w:eastAsia="Times New Roman"/>
        </w:rPr>
      </w:pPr>
      <w:r w:rsidRPr="00EC1C38">
        <w:rPr>
          <w:rFonts w:eastAsia="Times New Roman"/>
        </w:rPr>
        <w:t>The Crossings Community, Inc.</w:t>
      </w:r>
    </w:p>
    <w:p w:rsidR="004E0372" w:rsidRDefault="004E0372"/>
    <w:sectPr w:rsidR="004E0372" w:rsidSect="0002747B"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38"/>
    <w:rsid w:val="0002747B"/>
    <w:rsid w:val="00036CC5"/>
    <w:rsid w:val="0009460A"/>
    <w:rsid w:val="00386825"/>
    <w:rsid w:val="004E0372"/>
    <w:rsid w:val="0059617B"/>
    <w:rsid w:val="00655403"/>
    <w:rsid w:val="00722BCD"/>
    <w:rsid w:val="008B57DE"/>
    <w:rsid w:val="00937431"/>
    <w:rsid w:val="009D49D1"/>
    <w:rsid w:val="00AC58D7"/>
    <w:rsid w:val="00B543E4"/>
    <w:rsid w:val="00C16219"/>
    <w:rsid w:val="00C67CE6"/>
    <w:rsid w:val="00D24199"/>
    <w:rsid w:val="00E737F6"/>
    <w:rsid w:val="00EC1C38"/>
    <w:rsid w:val="00F20196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33E64-3816-49F6-B457-61E0AC23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1C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rossing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kuhl</dc:creator>
  <cp:keywords/>
  <dc:description/>
  <cp:lastModifiedBy>steven kuhl</cp:lastModifiedBy>
  <cp:revision>10</cp:revision>
  <dcterms:created xsi:type="dcterms:W3CDTF">2018-12-18T17:02:00Z</dcterms:created>
  <dcterms:modified xsi:type="dcterms:W3CDTF">2018-12-18T21:11:00Z</dcterms:modified>
</cp:coreProperties>
</file>