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BE221" w14:textId="77777777" w:rsidR="00236616" w:rsidRDefault="00236616" w:rsidP="00236616">
      <w:pPr>
        <w:jc w:val="center"/>
        <w:rPr>
          <w:noProof/>
        </w:rPr>
      </w:pPr>
    </w:p>
    <w:p w14:paraId="50AB2E28" w14:textId="77777777" w:rsidR="00236616" w:rsidRDefault="00236616" w:rsidP="00236616">
      <w:pPr>
        <w:jc w:val="center"/>
        <w:rPr>
          <w:sz w:val="36"/>
          <w:szCs w:val="36"/>
        </w:rPr>
      </w:pPr>
      <w:r>
        <w:rPr>
          <w:noProof/>
        </w:rPr>
        <w:drawing>
          <wp:inline distT="0" distB="0" distL="0" distR="0" wp14:anchorId="693DDBF8" wp14:editId="0A6722B0">
            <wp:extent cx="1352550" cy="1070769"/>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rotWithShape="1">
                    <a:blip r:embed="rId4" cstate="print">
                      <a:extLst>
                        <a:ext uri="{28A0092B-C50C-407E-A947-70E740481C1C}">
                          <a14:useLocalDpi xmlns:a14="http://schemas.microsoft.com/office/drawing/2010/main" val="0"/>
                        </a:ext>
                      </a:extLst>
                    </a:blip>
                    <a:srcRect l="33019" t="29730" r="33019" b="18918"/>
                    <a:stretch/>
                  </pic:blipFill>
                  <pic:spPr bwMode="auto">
                    <a:xfrm>
                      <a:off x="0" y="0"/>
                      <a:ext cx="1371170" cy="1085510"/>
                    </a:xfrm>
                    <a:prstGeom prst="rect">
                      <a:avLst/>
                    </a:prstGeom>
                    <a:ln>
                      <a:noFill/>
                    </a:ln>
                    <a:extLst>
                      <a:ext uri="{53640926-AAD7-44D8-BBD7-CCE9431645EC}">
                        <a14:shadowObscured xmlns:a14="http://schemas.microsoft.com/office/drawing/2010/main"/>
                      </a:ext>
                    </a:extLst>
                  </pic:spPr>
                </pic:pic>
              </a:graphicData>
            </a:graphic>
          </wp:inline>
        </w:drawing>
      </w:r>
    </w:p>
    <w:p w14:paraId="3227CCBF" w14:textId="2A852362" w:rsidR="00236616" w:rsidRPr="00236616" w:rsidRDefault="00236616" w:rsidP="00236616">
      <w:pPr>
        <w:jc w:val="center"/>
        <w:rPr>
          <w:sz w:val="36"/>
          <w:szCs w:val="36"/>
        </w:rPr>
      </w:pPr>
      <w:r w:rsidRPr="00236616">
        <w:rPr>
          <w:sz w:val="36"/>
          <w:szCs w:val="36"/>
        </w:rPr>
        <w:t>ADDENDUM TO THE CONTRACT OF SALE</w:t>
      </w:r>
    </w:p>
    <w:p w14:paraId="1A181692" w14:textId="28330750" w:rsidR="00236616" w:rsidRPr="00236616" w:rsidRDefault="00236616" w:rsidP="00236616">
      <w:pPr>
        <w:spacing w:line="240" w:lineRule="auto"/>
        <w:rPr>
          <w:sz w:val="20"/>
          <w:szCs w:val="20"/>
        </w:rPr>
      </w:pPr>
      <w:r w:rsidRPr="00236616">
        <w:rPr>
          <w:sz w:val="20"/>
          <w:szCs w:val="20"/>
        </w:rPr>
        <w:t xml:space="preserve">This Addendum to be added to, or become part of the Contract of Sale dated: ______________________________________ </w:t>
      </w:r>
    </w:p>
    <w:p w14:paraId="68E58698" w14:textId="77777777" w:rsidR="00236616" w:rsidRPr="00236616" w:rsidRDefault="00236616" w:rsidP="00236616">
      <w:pPr>
        <w:spacing w:line="240" w:lineRule="auto"/>
        <w:rPr>
          <w:sz w:val="20"/>
          <w:szCs w:val="20"/>
        </w:rPr>
      </w:pPr>
      <w:r w:rsidRPr="00236616">
        <w:rPr>
          <w:sz w:val="20"/>
          <w:szCs w:val="20"/>
        </w:rPr>
        <w:t xml:space="preserve">Buyer:__________________________________________ </w:t>
      </w:r>
    </w:p>
    <w:p w14:paraId="180ADD7D" w14:textId="0299FF58" w:rsidR="00236616" w:rsidRPr="00236616" w:rsidRDefault="00236616" w:rsidP="00236616">
      <w:pPr>
        <w:spacing w:line="240" w:lineRule="auto"/>
        <w:rPr>
          <w:sz w:val="20"/>
          <w:szCs w:val="20"/>
        </w:rPr>
      </w:pPr>
      <w:r w:rsidRPr="00236616">
        <w:rPr>
          <w:sz w:val="20"/>
          <w:szCs w:val="20"/>
        </w:rPr>
        <w:t xml:space="preserve">Sellers:__________________________________________________________________ </w:t>
      </w:r>
    </w:p>
    <w:p w14:paraId="16B5B23B" w14:textId="46612665" w:rsidR="00236616" w:rsidRPr="00236616" w:rsidRDefault="00236616" w:rsidP="00236616">
      <w:pPr>
        <w:spacing w:line="240" w:lineRule="auto"/>
        <w:rPr>
          <w:sz w:val="20"/>
          <w:szCs w:val="20"/>
        </w:rPr>
      </w:pPr>
      <w:r w:rsidRPr="00236616">
        <w:rPr>
          <w:sz w:val="20"/>
          <w:szCs w:val="20"/>
        </w:rPr>
        <w:t xml:space="preserve">Property:________________________________________________________________ </w:t>
      </w:r>
    </w:p>
    <w:p w14:paraId="6BAE5F05" w14:textId="77777777" w:rsidR="00236616" w:rsidRPr="00236616" w:rsidRDefault="00236616" w:rsidP="00236616">
      <w:pPr>
        <w:spacing w:line="240" w:lineRule="auto"/>
        <w:rPr>
          <w:sz w:val="20"/>
          <w:szCs w:val="20"/>
        </w:rPr>
      </w:pPr>
      <w:r w:rsidRPr="00236616">
        <w:rPr>
          <w:sz w:val="20"/>
          <w:szCs w:val="20"/>
        </w:rPr>
        <w:t xml:space="preserve">Date of Agreement of Sale:___________________________________________________ </w:t>
      </w:r>
    </w:p>
    <w:p w14:paraId="22196E41" w14:textId="7D083ABC" w:rsidR="00236616" w:rsidRPr="00236616" w:rsidRDefault="00236616" w:rsidP="00236616">
      <w:pPr>
        <w:spacing w:line="240" w:lineRule="auto"/>
        <w:rPr>
          <w:i/>
          <w:iCs/>
          <w:sz w:val="20"/>
          <w:szCs w:val="20"/>
        </w:rPr>
      </w:pPr>
      <w:r w:rsidRPr="00236616">
        <w:rPr>
          <w:i/>
          <w:iCs/>
          <w:sz w:val="20"/>
          <w:szCs w:val="20"/>
        </w:rPr>
        <w:t xml:space="preserve">The following changes being made of the Contract of Sale have been agreed upon by all buyers and sellers stated above. All other terms and conditions of the contract not stated in this addendum still remain unchanged and in full effect. </w:t>
      </w:r>
    </w:p>
    <w:p w14:paraId="6A5213AA" w14:textId="3FC22B78" w:rsidR="00236616" w:rsidRDefault="00236616" w:rsidP="00236616">
      <w:pPr>
        <w:spacing w:line="240" w:lineRule="auto"/>
      </w:pPr>
      <w:r>
        <w:rPr>
          <w:noProof/>
        </w:rPr>
        <mc:AlternateContent>
          <mc:Choice Requires="wps">
            <w:drawing>
              <wp:anchor distT="45720" distB="45720" distL="114300" distR="114300" simplePos="0" relativeHeight="251659264" behindDoc="0" locked="0" layoutInCell="1" allowOverlap="1" wp14:anchorId="2D48615A" wp14:editId="64C1FC02">
                <wp:simplePos x="0" y="0"/>
                <wp:positionH relativeFrom="column">
                  <wp:posOffset>47625</wp:posOffset>
                </wp:positionH>
                <wp:positionV relativeFrom="paragraph">
                  <wp:posOffset>13970</wp:posOffset>
                </wp:positionV>
                <wp:extent cx="5848350" cy="16478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1647825"/>
                        </a:xfrm>
                        <a:prstGeom prst="rect">
                          <a:avLst/>
                        </a:prstGeom>
                        <a:solidFill>
                          <a:srgbClr val="FFFFFF"/>
                        </a:solidFill>
                        <a:ln w="9525">
                          <a:solidFill>
                            <a:srgbClr val="000000"/>
                          </a:solidFill>
                          <a:miter lim="800000"/>
                          <a:headEnd/>
                          <a:tailEnd/>
                        </a:ln>
                      </wps:spPr>
                      <wps:txbx>
                        <w:txbxContent>
                          <w:p w14:paraId="1B9485B0" w14:textId="262527E5" w:rsidR="00236616" w:rsidRDefault="0023661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48615A" id="_x0000_t202" coordsize="21600,21600" o:spt="202" path="m,l,21600r21600,l21600,xe">
                <v:stroke joinstyle="miter"/>
                <v:path gradientshapeok="t" o:connecttype="rect"/>
              </v:shapetype>
              <v:shape id="Text Box 2" o:spid="_x0000_s1026" type="#_x0000_t202" style="position:absolute;margin-left:3.75pt;margin-top:1.1pt;width:460.5pt;height:129.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">
                <v:textbox>
                  <w:txbxContent>
                    <w:p w14:paraId="1B9485B0" w14:textId="262527E5" w:rsidR="00236616" w:rsidRDefault="00236616"/>
                  </w:txbxContent>
                </v:textbox>
                <w10:wrap type="square"/>
              </v:shape>
            </w:pict>
          </mc:Fallback>
        </mc:AlternateContent>
      </w:r>
    </w:p>
    <w:p w14:paraId="2514F3B0" w14:textId="762A8209" w:rsidR="00236616" w:rsidRDefault="00236616" w:rsidP="00236616">
      <w:pPr>
        <w:spacing w:line="240" w:lineRule="auto"/>
      </w:pPr>
    </w:p>
    <w:p w14:paraId="2733E398" w14:textId="6C216BFC" w:rsidR="00236616" w:rsidRDefault="00236616" w:rsidP="00236616">
      <w:pPr>
        <w:spacing w:line="240" w:lineRule="auto"/>
      </w:pPr>
    </w:p>
    <w:p w14:paraId="334F13BA" w14:textId="77777777" w:rsidR="00236616" w:rsidRDefault="00236616" w:rsidP="00236616">
      <w:pPr>
        <w:spacing w:line="240" w:lineRule="auto"/>
      </w:pPr>
    </w:p>
    <w:p w14:paraId="5A4FBB44" w14:textId="6926454C" w:rsidR="00236616" w:rsidRDefault="00236616" w:rsidP="00236616">
      <w:pPr>
        <w:spacing w:line="240" w:lineRule="auto"/>
      </w:pPr>
    </w:p>
    <w:p w14:paraId="71095AA0" w14:textId="77777777" w:rsidR="00236616" w:rsidRDefault="00236616" w:rsidP="00236616">
      <w:pPr>
        <w:spacing w:line="240" w:lineRule="auto"/>
      </w:pPr>
    </w:p>
    <w:p w14:paraId="435999A8" w14:textId="77777777" w:rsidR="00236616" w:rsidRDefault="00236616" w:rsidP="00236616">
      <w:pPr>
        <w:spacing w:line="240" w:lineRule="auto"/>
      </w:pPr>
    </w:p>
    <w:p w14:paraId="14073F82" w14:textId="0EE6B27A" w:rsidR="00236616" w:rsidRPr="00236616" w:rsidRDefault="00236616" w:rsidP="00236616">
      <w:pPr>
        <w:spacing w:line="240" w:lineRule="auto"/>
        <w:rPr>
          <w:b/>
          <w:bCs/>
          <w:sz w:val="20"/>
          <w:szCs w:val="20"/>
          <w:u w:val="single"/>
        </w:rPr>
      </w:pPr>
      <w:r w:rsidRPr="00236616">
        <w:rPr>
          <w:b/>
          <w:bCs/>
          <w:sz w:val="20"/>
          <w:szCs w:val="20"/>
          <w:u w:val="single"/>
        </w:rPr>
        <w:t xml:space="preserve">ATTORNEY REVIEW </w:t>
      </w:r>
    </w:p>
    <w:p w14:paraId="50A3A925" w14:textId="18C04434" w:rsidR="00236616" w:rsidRPr="00236616" w:rsidRDefault="00236616" w:rsidP="00236616">
      <w:pPr>
        <w:spacing w:line="240" w:lineRule="auto"/>
        <w:rPr>
          <w:i/>
          <w:iCs/>
          <w:sz w:val="20"/>
          <w:szCs w:val="20"/>
        </w:rPr>
      </w:pPr>
      <w:r w:rsidRPr="00236616">
        <w:rPr>
          <w:i/>
          <w:iCs/>
          <w:sz w:val="20"/>
          <w:szCs w:val="20"/>
        </w:rPr>
        <w:t xml:space="preserve">1. </w:t>
      </w:r>
      <w:r w:rsidRPr="00236616">
        <w:rPr>
          <w:i/>
          <w:iCs/>
          <w:sz w:val="20"/>
          <w:szCs w:val="20"/>
          <w:u w:val="single"/>
        </w:rPr>
        <w:t>Study by Attorney</w:t>
      </w:r>
      <w:r w:rsidRPr="00236616">
        <w:rPr>
          <w:i/>
          <w:iCs/>
          <w:sz w:val="20"/>
          <w:szCs w:val="20"/>
        </w:rPr>
        <w:t xml:space="preserve">: The Buyer or the Seller may choose to have an attorney study this Contract. If an attorney is consulted, the attorney must complete his or her review of the Contract within a three day period. This Contract will be legally binding at the end of this three day period unless an attorney for the Buyer or the Seller reviews and disapproves of the Contract. </w:t>
      </w:r>
    </w:p>
    <w:p w14:paraId="68E6285C" w14:textId="71742C32" w:rsidR="00236616" w:rsidRPr="00236616" w:rsidRDefault="00236616" w:rsidP="00236616">
      <w:pPr>
        <w:spacing w:line="240" w:lineRule="auto"/>
        <w:rPr>
          <w:i/>
          <w:iCs/>
          <w:sz w:val="20"/>
          <w:szCs w:val="20"/>
        </w:rPr>
      </w:pPr>
      <w:r w:rsidRPr="00236616">
        <w:rPr>
          <w:i/>
          <w:iCs/>
          <w:sz w:val="20"/>
          <w:szCs w:val="20"/>
        </w:rPr>
        <w:t xml:space="preserve">2. </w:t>
      </w:r>
      <w:r w:rsidRPr="00236616">
        <w:rPr>
          <w:i/>
          <w:iCs/>
          <w:sz w:val="20"/>
          <w:szCs w:val="20"/>
          <w:u w:val="single"/>
        </w:rPr>
        <w:t>Counting the Time:</w:t>
      </w:r>
      <w:r w:rsidRPr="00236616">
        <w:rPr>
          <w:i/>
          <w:iCs/>
          <w:sz w:val="20"/>
          <w:szCs w:val="20"/>
        </w:rPr>
        <w:t xml:space="preserve"> You count the three days from the date of delivery of the signed Contract to the Buyer and Seller. You do not count Saturdays, Sundays or legal holidays. The Buyer and the Seller may agree in writing to extend the three day period for attorney review. </w:t>
      </w:r>
    </w:p>
    <w:p w14:paraId="091970AB" w14:textId="67AF38C8" w:rsidR="00236616" w:rsidRPr="00236616" w:rsidRDefault="00236616" w:rsidP="00236616">
      <w:pPr>
        <w:spacing w:line="240" w:lineRule="auto"/>
        <w:rPr>
          <w:i/>
          <w:iCs/>
          <w:sz w:val="20"/>
          <w:szCs w:val="20"/>
        </w:rPr>
      </w:pPr>
      <w:r w:rsidRPr="00236616">
        <w:rPr>
          <w:i/>
          <w:iCs/>
          <w:sz w:val="20"/>
          <w:szCs w:val="20"/>
        </w:rPr>
        <w:t xml:space="preserve">3. </w:t>
      </w:r>
      <w:r w:rsidRPr="00236616">
        <w:rPr>
          <w:i/>
          <w:iCs/>
          <w:sz w:val="20"/>
          <w:szCs w:val="20"/>
          <w:u w:val="single"/>
        </w:rPr>
        <w:t>Notice of Disapproval:</w:t>
      </w:r>
      <w:r w:rsidRPr="00236616">
        <w:rPr>
          <w:i/>
          <w:iCs/>
          <w:sz w:val="20"/>
          <w:szCs w:val="20"/>
        </w:rPr>
        <w:t xml:space="preserve"> If an attorney for the Buyer or the Seller reviews and disapproves of this Contract, the attorney must notify the Realtor(s) and the other party named in this Contract within the three day period. Otherwise, this Contract will be legally binding as written. The attorney must send notice of disapproval to the Realtor(s) by certified mail, by telegram or by delivering it personally. The telegram or certified letter will be effective upon sending. The personal delivery will be effective upon delivery to the Realtor(s) office. The attorney may also, but need not, inform the Realtor(s) of any suggested revision(s) in the Contract that would make it satisfactory. </w:t>
      </w:r>
    </w:p>
    <w:p w14:paraId="50AEB6F0" w14:textId="77777777" w:rsidR="00236616" w:rsidRPr="00236616" w:rsidRDefault="00236616" w:rsidP="00236616">
      <w:pPr>
        <w:spacing w:line="240" w:lineRule="auto"/>
        <w:rPr>
          <w:sz w:val="20"/>
          <w:szCs w:val="20"/>
        </w:rPr>
      </w:pPr>
      <w:r w:rsidRPr="00236616">
        <w:rPr>
          <w:sz w:val="20"/>
          <w:szCs w:val="20"/>
        </w:rPr>
        <w:t xml:space="preserve">Buyer:__________________________________________ Date:_______________________ </w:t>
      </w:r>
    </w:p>
    <w:p w14:paraId="5B8B6381" w14:textId="77777777" w:rsidR="00236616" w:rsidRPr="00236616" w:rsidRDefault="00236616" w:rsidP="00236616">
      <w:pPr>
        <w:spacing w:line="240" w:lineRule="auto"/>
        <w:rPr>
          <w:sz w:val="20"/>
          <w:szCs w:val="20"/>
        </w:rPr>
      </w:pPr>
      <w:r w:rsidRPr="00236616">
        <w:rPr>
          <w:sz w:val="20"/>
          <w:szCs w:val="20"/>
        </w:rPr>
        <w:t xml:space="preserve">Buyer:__________________________________________ Date:_______________________ </w:t>
      </w:r>
    </w:p>
    <w:p w14:paraId="65A9943A" w14:textId="77777777" w:rsidR="00236616" w:rsidRPr="00236616" w:rsidRDefault="00236616" w:rsidP="00236616">
      <w:pPr>
        <w:spacing w:line="240" w:lineRule="auto"/>
        <w:rPr>
          <w:sz w:val="20"/>
          <w:szCs w:val="20"/>
        </w:rPr>
      </w:pPr>
      <w:r w:rsidRPr="00236616">
        <w:rPr>
          <w:sz w:val="20"/>
          <w:szCs w:val="20"/>
        </w:rPr>
        <w:t xml:space="preserve">Seller:__________________________________________ Date:_______________________ </w:t>
      </w:r>
    </w:p>
    <w:p w14:paraId="44CBCD5D" w14:textId="0D753CC9" w:rsidR="00F7681E" w:rsidRPr="00236616" w:rsidRDefault="00236616" w:rsidP="00236616">
      <w:pPr>
        <w:rPr>
          <w:sz w:val="20"/>
          <w:szCs w:val="20"/>
        </w:rPr>
      </w:pPr>
      <w:r w:rsidRPr="00236616">
        <w:rPr>
          <w:sz w:val="20"/>
          <w:szCs w:val="20"/>
        </w:rPr>
        <w:t>Seller:__________________________________________ Date:_______________________</w:t>
      </w:r>
    </w:p>
    <w:sectPr w:rsidR="00F7681E" w:rsidRPr="00236616" w:rsidSect="0023661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616"/>
    <w:rsid w:val="000A5843"/>
    <w:rsid w:val="00236616"/>
    <w:rsid w:val="00A622AD"/>
    <w:rsid w:val="00BE3188"/>
    <w:rsid w:val="00F768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E6AA3"/>
  <w15:chartTrackingRefBased/>
  <w15:docId w15:val="{ABA5B08B-AF1D-4286-9827-F74573143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351</Words>
  <Characters>2007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Hometown Realty Associates</dc:creator>
  <cp:keywords/>
  <dc:description/>
  <cp:lastModifiedBy>Hometown Realty Associates</cp:lastModifiedBy>
  <cp:revision>2</cp:revision>
  <cp:lastPrinted>2022-11-09T15:25:00Z</cp:lastPrinted>
  <dcterms:created xsi:type="dcterms:W3CDTF">2025-04-23T12:16:00Z</dcterms:created>
  <dcterms:modified xsi:type="dcterms:W3CDTF">2025-04-23T12:16:00Z</dcterms:modified>
</cp:coreProperties>
</file>