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630BC" w14:textId="77777777" w:rsidR="00111C9C" w:rsidRDefault="00111C9C"/>
    <w:p w14:paraId="057CC705" w14:textId="77777777" w:rsidR="00111C9C" w:rsidRDefault="00111C9C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9"/>
        <w:gridCol w:w="2572"/>
        <w:gridCol w:w="3417"/>
      </w:tblGrid>
      <w:tr w:rsidR="00111C9C" w:rsidRPr="00111C9C" w14:paraId="132FE02E" w14:textId="77777777" w:rsidTr="00111C9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63AC46C" w14:textId="77777777" w:rsidR="00111C9C" w:rsidRPr="00111C9C" w:rsidRDefault="00111C9C" w:rsidP="00111C9C">
            <w:pPr>
              <w:rPr>
                <w:b/>
                <w:bCs/>
              </w:rPr>
            </w:pPr>
            <w:r w:rsidRPr="00111C9C">
              <w:rPr>
                <w:rFonts w:ascii="Apple Color Emoji" w:hAnsi="Apple Color Emoji" w:cs="Apple Color Emoji"/>
                <w:b/>
                <w:bCs/>
              </w:rPr>
              <w:t>📅</w:t>
            </w:r>
            <w:r w:rsidRPr="00111C9C">
              <w:rPr>
                <w:b/>
                <w:bCs/>
              </w:rPr>
              <w:t> Test Date</w:t>
            </w:r>
          </w:p>
        </w:tc>
        <w:tc>
          <w:tcPr>
            <w:tcW w:w="0" w:type="auto"/>
            <w:vAlign w:val="center"/>
            <w:hideMark/>
          </w:tcPr>
          <w:p w14:paraId="578E4D42" w14:textId="77777777" w:rsidR="00111C9C" w:rsidRPr="00111C9C" w:rsidRDefault="00111C9C" w:rsidP="00111C9C">
            <w:pPr>
              <w:rPr>
                <w:b/>
                <w:bCs/>
              </w:rPr>
            </w:pPr>
            <w:r w:rsidRPr="00111C9C">
              <w:rPr>
                <w:rFonts w:ascii="Apple Color Emoji" w:hAnsi="Apple Color Emoji" w:cs="Apple Color Emoji"/>
                <w:b/>
                <w:bCs/>
              </w:rPr>
              <w:t>📝</w:t>
            </w:r>
            <w:r w:rsidRPr="00111C9C">
              <w:rPr>
                <w:b/>
                <w:bCs/>
              </w:rPr>
              <w:t> Regular Registration</w:t>
            </w:r>
          </w:p>
        </w:tc>
        <w:tc>
          <w:tcPr>
            <w:tcW w:w="0" w:type="auto"/>
            <w:vAlign w:val="center"/>
            <w:hideMark/>
          </w:tcPr>
          <w:p w14:paraId="0936B7A5" w14:textId="77777777" w:rsidR="00111C9C" w:rsidRPr="00111C9C" w:rsidRDefault="00111C9C" w:rsidP="00111C9C">
            <w:pPr>
              <w:rPr>
                <w:b/>
                <w:bCs/>
              </w:rPr>
            </w:pPr>
            <w:r w:rsidRPr="00111C9C">
              <w:rPr>
                <w:rFonts w:ascii="Apple Color Emoji" w:hAnsi="Apple Color Emoji" w:cs="Apple Color Emoji"/>
                <w:b/>
                <w:bCs/>
              </w:rPr>
              <w:t>⏰</w:t>
            </w:r>
            <w:r w:rsidRPr="00111C9C">
              <w:rPr>
                <w:b/>
                <w:bCs/>
              </w:rPr>
              <w:t> Late Registration (Extra Fee)</w:t>
            </w:r>
          </w:p>
        </w:tc>
      </w:tr>
      <w:tr w:rsidR="00111C9C" w:rsidRPr="00111C9C" w14:paraId="02B79078" w14:textId="77777777" w:rsidTr="00111C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B7F0C5" w14:textId="77777777" w:rsidR="00111C9C" w:rsidRPr="00111C9C" w:rsidRDefault="00111C9C" w:rsidP="00111C9C">
            <w:r w:rsidRPr="00111C9C">
              <w:rPr>
                <w:b/>
                <w:bCs/>
              </w:rPr>
              <w:t>July 12, 2025</w:t>
            </w:r>
          </w:p>
        </w:tc>
        <w:tc>
          <w:tcPr>
            <w:tcW w:w="0" w:type="auto"/>
            <w:vAlign w:val="center"/>
            <w:hideMark/>
          </w:tcPr>
          <w:p w14:paraId="619C87E9" w14:textId="77777777" w:rsidR="00111C9C" w:rsidRPr="00111C9C" w:rsidRDefault="00111C9C" w:rsidP="00111C9C">
            <w:r w:rsidRPr="00111C9C">
              <w:t>June 6, 2025</w:t>
            </w:r>
          </w:p>
        </w:tc>
        <w:tc>
          <w:tcPr>
            <w:tcW w:w="0" w:type="auto"/>
            <w:vAlign w:val="center"/>
            <w:hideMark/>
          </w:tcPr>
          <w:p w14:paraId="4D16E763" w14:textId="77777777" w:rsidR="00111C9C" w:rsidRPr="00111C9C" w:rsidRDefault="00111C9C" w:rsidP="00111C9C">
            <w:r w:rsidRPr="00111C9C">
              <w:t>June 20, 2025</w:t>
            </w:r>
          </w:p>
        </w:tc>
      </w:tr>
      <w:tr w:rsidR="00111C9C" w:rsidRPr="00111C9C" w14:paraId="3900F241" w14:textId="77777777" w:rsidTr="00111C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2DF45B" w14:textId="77777777" w:rsidR="00111C9C" w:rsidRPr="00111C9C" w:rsidRDefault="00111C9C" w:rsidP="00111C9C">
            <w:r w:rsidRPr="00111C9C">
              <w:rPr>
                <w:b/>
                <w:bCs/>
              </w:rPr>
              <w:t>September 6, 2025</w:t>
            </w:r>
          </w:p>
        </w:tc>
        <w:tc>
          <w:tcPr>
            <w:tcW w:w="0" w:type="auto"/>
            <w:vAlign w:val="center"/>
            <w:hideMark/>
          </w:tcPr>
          <w:p w14:paraId="190419B6" w14:textId="77777777" w:rsidR="00111C9C" w:rsidRPr="00111C9C" w:rsidRDefault="00111C9C" w:rsidP="00111C9C">
            <w:r w:rsidRPr="00111C9C">
              <w:t>August 1, 2025</w:t>
            </w:r>
          </w:p>
        </w:tc>
        <w:tc>
          <w:tcPr>
            <w:tcW w:w="0" w:type="auto"/>
            <w:vAlign w:val="center"/>
            <w:hideMark/>
          </w:tcPr>
          <w:p w14:paraId="4D5B0CA5" w14:textId="77777777" w:rsidR="00111C9C" w:rsidRPr="00111C9C" w:rsidRDefault="00111C9C" w:rsidP="00111C9C">
            <w:r w:rsidRPr="00111C9C">
              <w:t>August 19, 2025</w:t>
            </w:r>
          </w:p>
        </w:tc>
      </w:tr>
      <w:tr w:rsidR="00111C9C" w:rsidRPr="00111C9C" w14:paraId="024D4C29" w14:textId="77777777" w:rsidTr="00111C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5A790F" w14:textId="77777777" w:rsidR="00111C9C" w:rsidRPr="00111C9C" w:rsidRDefault="00111C9C" w:rsidP="00111C9C">
            <w:r w:rsidRPr="00111C9C">
              <w:rPr>
                <w:b/>
                <w:bCs/>
              </w:rPr>
              <w:t>October 18, 2025</w:t>
            </w:r>
          </w:p>
        </w:tc>
        <w:tc>
          <w:tcPr>
            <w:tcW w:w="0" w:type="auto"/>
            <w:vAlign w:val="center"/>
            <w:hideMark/>
          </w:tcPr>
          <w:p w14:paraId="4DE31F4C" w14:textId="77777777" w:rsidR="00111C9C" w:rsidRPr="00111C9C" w:rsidRDefault="00111C9C" w:rsidP="00111C9C">
            <w:r w:rsidRPr="00111C9C">
              <w:t>September 12, 2025</w:t>
            </w:r>
          </w:p>
        </w:tc>
        <w:tc>
          <w:tcPr>
            <w:tcW w:w="0" w:type="auto"/>
            <w:vAlign w:val="center"/>
            <w:hideMark/>
          </w:tcPr>
          <w:p w14:paraId="1D348133" w14:textId="77777777" w:rsidR="00111C9C" w:rsidRPr="00111C9C" w:rsidRDefault="00111C9C" w:rsidP="00111C9C">
            <w:r w:rsidRPr="00111C9C">
              <w:t>September 30, 2025</w:t>
            </w:r>
          </w:p>
        </w:tc>
      </w:tr>
      <w:tr w:rsidR="00111C9C" w:rsidRPr="00111C9C" w14:paraId="4DE668D5" w14:textId="77777777" w:rsidTr="00111C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6F7112" w14:textId="77777777" w:rsidR="00111C9C" w:rsidRPr="00111C9C" w:rsidRDefault="00111C9C" w:rsidP="00111C9C">
            <w:r w:rsidRPr="00111C9C">
              <w:rPr>
                <w:b/>
                <w:bCs/>
              </w:rPr>
              <w:t>December 13, 2025</w:t>
            </w:r>
          </w:p>
        </w:tc>
        <w:tc>
          <w:tcPr>
            <w:tcW w:w="0" w:type="auto"/>
            <w:vAlign w:val="center"/>
            <w:hideMark/>
          </w:tcPr>
          <w:p w14:paraId="5051B7E0" w14:textId="77777777" w:rsidR="00111C9C" w:rsidRPr="00111C9C" w:rsidRDefault="00111C9C" w:rsidP="00111C9C">
            <w:r w:rsidRPr="00111C9C">
              <w:t>November 7, 2025</w:t>
            </w:r>
          </w:p>
        </w:tc>
        <w:tc>
          <w:tcPr>
            <w:tcW w:w="0" w:type="auto"/>
            <w:vAlign w:val="center"/>
            <w:hideMark/>
          </w:tcPr>
          <w:p w14:paraId="6A07F246" w14:textId="77777777" w:rsidR="00111C9C" w:rsidRPr="00111C9C" w:rsidRDefault="00111C9C" w:rsidP="00111C9C">
            <w:r w:rsidRPr="00111C9C">
              <w:t>November 24, 2025</w:t>
            </w:r>
          </w:p>
        </w:tc>
      </w:tr>
      <w:tr w:rsidR="00111C9C" w:rsidRPr="00111C9C" w14:paraId="4C6E8DDC" w14:textId="77777777" w:rsidTr="00111C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508175" w14:textId="77777777" w:rsidR="00111C9C" w:rsidRPr="00111C9C" w:rsidRDefault="00111C9C" w:rsidP="00111C9C">
            <w:r w:rsidRPr="00111C9C">
              <w:rPr>
                <w:b/>
                <w:bCs/>
              </w:rPr>
              <w:t>February 14, 2026</w:t>
            </w:r>
          </w:p>
        </w:tc>
        <w:tc>
          <w:tcPr>
            <w:tcW w:w="0" w:type="auto"/>
            <w:vAlign w:val="center"/>
            <w:hideMark/>
          </w:tcPr>
          <w:p w14:paraId="7A832351" w14:textId="77777777" w:rsidR="00111C9C" w:rsidRPr="00111C9C" w:rsidRDefault="00111C9C" w:rsidP="00111C9C">
            <w:r w:rsidRPr="00111C9C">
              <w:t>January 7, 2026</w:t>
            </w:r>
          </w:p>
        </w:tc>
        <w:tc>
          <w:tcPr>
            <w:tcW w:w="0" w:type="auto"/>
            <w:vAlign w:val="center"/>
            <w:hideMark/>
          </w:tcPr>
          <w:p w14:paraId="13EED503" w14:textId="77777777" w:rsidR="00111C9C" w:rsidRPr="00111C9C" w:rsidRDefault="00111C9C" w:rsidP="00111C9C">
            <w:r w:rsidRPr="00111C9C">
              <w:t>January 21, 2026</w:t>
            </w:r>
          </w:p>
        </w:tc>
      </w:tr>
      <w:tr w:rsidR="00111C9C" w:rsidRPr="00111C9C" w14:paraId="7E82FE12" w14:textId="77777777" w:rsidTr="00111C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450C7C" w14:textId="77777777" w:rsidR="00111C9C" w:rsidRPr="00111C9C" w:rsidRDefault="00111C9C" w:rsidP="00111C9C">
            <w:r w:rsidRPr="00111C9C">
              <w:rPr>
                <w:b/>
                <w:bCs/>
              </w:rPr>
              <w:t>April 11, 2026</w:t>
            </w:r>
          </w:p>
        </w:tc>
        <w:tc>
          <w:tcPr>
            <w:tcW w:w="0" w:type="auto"/>
            <w:vAlign w:val="center"/>
            <w:hideMark/>
          </w:tcPr>
          <w:p w14:paraId="1BFCC98A" w14:textId="77777777" w:rsidR="00111C9C" w:rsidRPr="00111C9C" w:rsidRDefault="00111C9C" w:rsidP="00111C9C">
            <w:r w:rsidRPr="00111C9C">
              <w:t>March 6, 2026</w:t>
            </w:r>
          </w:p>
        </w:tc>
        <w:tc>
          <w:tcPr>
            <w:tcW w:w="0" w:type="auto"/>
            <w:vAlign w:val="center"/>
            <w:hideMark/>
          </w:tcPr>
          <w:p w14:paraId="4BCC7A77" w14:textId="77777777" w:rsidR="00111C9C" w:rsidRPr="00111C9C" w:rsidRDefault="00111C9C" w:rsidP="00111C9C">
            <w:r w:rsidRPr="00111C9C">
              <w:t>March 24, 2026</w:t>
            </w:r>
          </w:p>
        </w:tc>
      </w:tr>
      <w:tr w:rsidR="00111C9C" w:rsidRPr="00111C9C" w14:paraId="70D4DCA2" w14:textId="77777777" w:rsidTr="00111C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59E663" w14:textId="77777777" w:rsidR="00111C9C" w:rsidRPr="00111C9C" w:rsidRDefault="00111C9C" w:rsidP="00111C9C">
            <w:r w:rsidRPr="00111C9C">
              <w:rPr>
                <w:b/>
                <w:bCs/>
              </w:rPr>
              <w:t>June 13, 2026</w:t>
            </w:r>
          </w:p>
        </w:tc>
        <w:tc>
          <w:tcPr>
            <w:tcW w:w="0" w:type="auto"/>
            <w:vAlign w:val="center"/>
            <w:hideMark/>
          </w:tcPr>
          <w:p w14:paraId="4DE82261" w14:textId="77777777" w:rsidR="00111C9C" w:rsidRPr="00111C9C" w:rsidRDefault="00111C9C" w:rsidP="00111C9C">
            <w:r w:rsidRPr="00111C9C">
              <w:t>May 8, 2026</w:t>
            </w:r>
          </w:p>
        </w:tc>
        <w:tc>
          <w:tcPr>
            <w:tcW w:w="0" w:type="auto"/>
            <w:vAlign w:val="center"/>
            <w:hideMark/>
          </w:tcPr>
          <w:p w14:paraId="5D7BC8D8" w14:textId="77777777" w:rsidR="00111C9C" w:rsidRPr="00111C9C" w:rsidRDefault="00111C9C" w:rsidP="00111C9C">
            <w:r w:rsidRPr="00111C9C">
              <w:t>May 29, 2026</w:t>
            </w:r>
          </w:p>
        </w:tc>
      </w:tr>
      <w:tr w:rsidR="00111C9C" w:rsidRPr="00111C9C" w14:paraId="273C6901" w14:textId="77777777" w:rsidTr="00111C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212EB6" w14:textId="77777777" w:rsidR="00111C9C" w:rsidRPr="00111C9C" w:rsidRDefault="00111C9C" w:rsidP="00111C9C">
            <w:r w:rsidRPr="00111C9C">
              <w:rPr>
                <w:b/>
                <w:bCs/>
              </w:rPr>
              <w:t>July 11, 2026</w:t>
            </w:r>
          </w:p>
        </w:tc>
        <w:tc>
          <w:tcPr>
            <w:tcW w:w="0" w:type="auto"/>
            <w:vAlign w:val="center"/>
            <w:hideMark/>
          </w:tcPr>
          <w:p w14:paraId="6109B955" w14:textId="77777777" w:rsidR="00111C9C" w:rsidRPr="00111C9C" w:rsidRDefault="00111C9C" w:rsidP="00111C9C">
            <w:r w:rsidRPr="00111C9C">
              <w:t>June 5, 2026</w:t>
            </w:r>
          </w:p>
        </w:tc>
        <w:tc>
          <w:tcPr>
            <w:tcW w:w="0" w:type="auto"/>
            <w:vAlign w:val="center"/>
            <w:hideMark/>
          </w:tcPr>
          <w:p w14:paraId="4D17DB14" w14:textId="77777777" w:rsidR="00111C9C" w:rsidRPr="00111C9C" w:rsidRDefault="00111C9C" w:rsidP="00111C9C">
            <w:r w:rsidRPr="00111C9C">
              <w:t>June 24, 2026</w:t>
            </w:r>
          </w:p>
        </w:tc>
      </w:tr>
    </w:tbl>
    <w:p w14:paraId="6F6C219C" w14:textId="77777777" w:rsidR="00607905" w:rsidRDefault="00607905"/>
    <w:p w14:paraId="5429BDD7" w14:textId="77777777" w:rsidR="00111C9C" w:rsidRDefault="00111C9C"/>
    <w:p w14:paraId="452F1B42" w14:textId="77777777" w:rsidR="00111C9C" w:rsidRPr="00111C9C" w:rsidRDefault="00111C9C" w:rsidP="00111C9C">
      <w:pPr>
        <w:rPr>
          <w:b/>
          <w:bCs/>
        </w:rPr>
      </w:pPr>
      <w:r w:rsidRPr="00111C9C">
        <w:rPr>
          <w:rFonts w:ascii="Apple Color Emoji" w:hAnsi="Apple Color Emoji" w:cs="Apple Color Emoji"/>
          <w:b/>
          <w:bCs/>
        </w:rPr>
        <w:t>🎯</w:t>
      </w:r>
      <w:r w:rsidRPr="00111C9C">
        <w:rPr>
          <w:b/>
          <w:bCs/>
        </w:rPr>
        <w:t xml:space="preserve"> Why Planning Matters</w:t>
      </w:r>
    </w:p>
    <w:p w14:paraId="3B358CAB" w14:textId="77777777" w:rsidR="00111C9C" w:rsidRPr="00111C9C" w:rsidRDefault="00111C9C" w:rsidP="00111C9C">
      <w:r w:rsidRPr="00111C9C">
        <w:t>ACT is offered </w:t>
      </w:r>
      <w:r w:rsidRPr="00111C9C">
        <w:rPr>
          <w:b/>
          <w:bCs/>
        </w:rPr>
        <w:t>7 times/year in the U.S.</w:t>
      </w:r>
      <w:r w:rsidRPr="00111C9C">
        <w:t>, giving flexibility for retakes.</w:t>
      </w:r>
      <w:r w:rsidRPr="00111C9C">
        <w:br/>
        <w:t>Scores typically arrive </w:t>
      </w:r>
      <w:r w:rsidRPr="00111C9C">
        <w:rPr>
          <w:b/>
          <w:bCs/>
        </w:rPr>
        <w:t>2–8 weeks after testing</w:t>
      </w:r>
      <w:r w:rsidRPr="00111C9C">
        <w:t>—key to aligning with college and scholarship deadlines.</w:t>
      </w:r>
      <w:r w:rsidRPr="00111C9C">
        <w:br/>
        <w:t>Late registration incurs </w:t>
      </w:r>
      <w:r w:rsidRPr="00111C9C">
        <w:rPr>
          <w:b/>
          <w:bCs/>
        </w:rPr>
        <w:t>additional fees</w:t>
      </w:r>
      <w:r w:rsidRPr="00111C9C">
        <w:t>, so registering </w:t>
      </w:r>
      <w:r w:rsidRPr="00111C9C">
        <w:rPr>
          <w:b/>
          <w:bCs/>
        </w:rPr>
        <w:t>3–4 weeks in advance</w:t>
      </w:r>
      <w:r w:rsidRPr="00111C9C">
        <w:t> is highly recommended.</w:t>
      </w:r>
    </w:p>
    <w:p w14:paraId="10623FDC" w14:textId="77777777" w:rsidR="00111C9C" w:rsidRPr="00111C9C" w:rsidRDefault="00E36F78" w:rsidP="00111C9C">
      <w:r w:rsidRPr="00111C9C">
        <w:rPr>
          <w:noProof/>
        </w:rPr>
        <w:pict w14:anchorId="49EBBC5E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24389631" w14:textId="77777777" w:rsidR="00111C9C" w:rsidRPr="00111C9C" w:rsidRDefault="00111C9C" w:rsidP="00111C9C">
      <w:pPr>
        <w:rPr>
          <w:b/>
          <w:bCs/>
        </w:rPr>
      </w:pPr>
      <w:r w:rsidRPr="00111C9C">
        <w:rPr>
          <w:rFonts w:ascii="Apple Color Emoji" w:hAnsi="Apple Color Emoji" w:cs="Apple Color Emoji"/>
          <w:b/>
          <w:bCs/>
        </w:rPr>
        <w:t>🧭</w:t>
      </w:r>
      <w:r w:rsidRPr="00111C9C">
        <w:rPr>
          <w:b/>
          <w:bCs/>
        </w:rPr>
        <w:t xml:space="preserve"> ACT Prep Planning Guide</w:t>
      </w:r>
    </w:p>
    <w:p w14:paraId="29E6A347" w14:textId="77777777" w:rsidR="00111C9C" w:rsidRPr="00111C9C" w:rsidRDefault="00E36F78" w:rsidP="00111C9C">
      <w:r w:rsidRPr="00111C9C">
        <w:rPr>
          <w:noProof/>
        </w:rPr>
        <w:pict w14:anchorId="73A647F9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1012AD98" w14:textId="77777777" w:rsidR="00111C9C" w:rsidRPr="00111C9C" w:rsidRDefault="00111C9C" w:rsidP="00111C9C">
      <w:pPr>
        <w:rPr>
          <w:b/>
          <w:bCs/>
        </w:rPr>
      </w:pPr>
      <w:r w:rsidRPr="00111C9C">
        <w:rPr>
          <w:rFonts w:ascii="Apple Color Emoji" w:hAnsi="Apple Color Emoji" w:cs="Apple Color Emoji"/>
          <w:b/>
          <w:bCs/>
        </w:rPr>
        <w:t>📆</w:t>
      </w:r>
      <w:r w:rsidRPr="00111C9C">
        <w:rPr>
          <w:b/>
          <w:bCs/>
        </w:rPr>
        <w:t xml:space="preserve"> Prep Duration &amp; Goals</w:t>
      </w:r>
    </w:p>
    <w:p w14:paraId="379A48AE" w14:textId="77777777" w:rsidR="00111C9C" w:rsidRPr="00111C9C" w:rsidRDefault="00111C9C" w:rsidP="00111C9C">
      <w:pPr>
        <w:numPr>
          <w:ilvl w:val="0"/>
          <w:numId w:val="6"/>
        </w:numPr>
      </w:pPr>
      <w:r w:rsidRPr="00111C9C">
        <w:t>To boost by </w:t>
      </w:r>
      <w:r w:rsidRPr="00111C9C">
        <w:rPr>
          <w:b/>
          <w:bCs/>
        </w:rPr>
        <w:t>2–4 points</w:t>
      </w:r>
      <w:r w:rsidRPr="00111C9C">
        <w:t>, plan </w:t>
      </w:r>
      <w:r w:rsidRPr="00111C9C">
        <w:rPr>
          <w:b/>
          <w:bCs/>
        </w:rPr>
        <w:t>6–8 weeks</w:t>
      </w:r>
      <w:r w:rsidRPr="00111C9C">
        <w:t> of focused preparation.</w:t>
      </w:r>
    </w:p>
    <w:p w14:paraId="34E31859" w14:textId="77777777" w:rsidR="00111C9C" w:rsidRPr="00111C9C" w:rsidRDefault="00111C9C" w:rsidP="00111C9C">
      <w:pPr>
        <w:numPr>
          <w:ilvl w:val="0"/>
          <w:numId w:val="6"/>
        </w:numPr>
      </w:pPr>
      <w:r w:rsidRPr="00111C9C">
        <w:t>For </w:t>
      </w:r>
      <w:r w:rsidRPr="00111C9C">
        <w:rPr>
          <w:b/>
          <w:bCs/>
        </w:rPr>
        <w:t>6–8+ point improvements</w:t>
      </w:r>
      <w:r w:rsidRPr="00111C9C">
        <w:t>, allow </w:t>
      </w:r>
      <w:r w:rsidRPr="00111C9C">
        <w:rPr>
          <w:b/>
          <w:bCs/>
        </w:rPr>
        <w:t>3–4 months</w:t>
      </w:r>
      <w:r w:rsidRPr="00111C9C">
        <w:t> of consistent, guided prep.</w:t>
      </w:r>
    </w:p>
    <w:p w14:paraId="0729DFB5" w14:textId="77777777" w:rsidR="00111C9C" w:rsidRPr="00111C9C" w:rsidRDefault="00E36F78" w:rsidP="00111C9C">
      <w:r w:rsidRPr="00111C9C">
        <w:rPr>
          <w:noProof/>
        </w:rPr>
        <w:pict w14:anchorId="4D2415E4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6C77E045" w14:textId="77777777" w:rsidR="00111C9C" w:rsidRPr="00111C9C" w:rsidRDefault="00111C9C" w:rsidP="00111C9C">
      <w:pPr>
        <w:rPr>
          <w:b/>
          <w:bCs/>
        </w:rPr>
      </w:pPr>
      <w:r w:rsidRPr="00111C9C">
        <w:rPr>
          <w:rFonts w:ascii="Apple Color Emoji" w:hAnsi="Apple Color Emoji" w:cs="Apple Color Emoji"/>
          <w:b/>
          <w:bCs/>
        </w:rPr>
        <w:t>🔍</w:t>
      </w:r>
      <w:r w:rsidRPr="00111C9C">
        <w:rPr>
          <w:b/>
          <w:bCs/>
        </w:rPr>
        <w:t xml:space="preserve"> Essential Prep Components</w:t>
      </w:r>
    </w:p>
    <w:p w14:paraId="4DE395C6" w14:textId="77777777" w:rsidR="00111C9C" w:rsidRPr="00111C9C" w:rsidRDefault="00111C9C" w:rsidP="00111C9C">
      <w:pPr>
        <w:numPr>
          <w:ilvl w:val="0"/>
          <w:numId w:val="7"/>
        </w:numPr>
      </w:pPr>
      <w:r w:rsidRPr="00111C9C">
        <w:t>Start with a </w:t>
      </w:r>
      <w:r w:rsidRPr="00111C9C">
        <w:rPr>
          <w:b/>
          <w:bCs/>
        </w:rPr>
        <w:t>full-length diagnostic ACT test</w:t>
      </w:r>
      <w:r w:rsidRPr="00111C9C">
        <w:t> to highlight weak spots.</w:t>
      </w:r>
    </w:p>
    <w:p w14:paraId="2EF5BD8C" w14:textId="77777777" w:rsidR="00111C9C" w:rsidRPr="00111C9C" w:rsidRDefault="00111C9C" w:rsidP="00111C9C">
      <w:pPr>
        <w:numPr>
          <w:ilvl w:val="0"/>
          <w:numId w:val="7"/>
        </w:numPr>
      </w:pPr>
      <w:r w:rsidRPr="00111C9C">
        <w:t>Complete </w:t>
      </w:r>
      <w:r w:rsidRPr="00111C9C">
        <w:rPr>
          <w:b/>
          <w:bCs/>
        </w:rPr>
        <w:t>targeted content review</w:t>
      </w:r>
      <w:r w:rsidRPr="00111C9C">
        <w:t> in English, Math, Reading, and Science.</w:t>
      </w:r>
    </w:p>
    <w:p w14:paraId="24757DED" w14:textId="77777777" w:rsidR="00111C9C" w:rsidRPr="00111C9C" w:rsidRDefault="00111C9C" w:rsidP="00111C9C">
      <w:pPr>
        <w:numPr>
          <w:ilvl w:val="0"/>
          <w:numId w:val="7"/>
        </w:numPr>
      </w:pPr>
      <w:r w:rsidRPr="00111C9C">
        <w:t>Practice </w:t>
      </w:r>
      <w:r w:rsidRPr="00111C9C">
        <w:rPr>
          <w:b/>
          <w:bCs/>
        </w:rPr>
        <w:t>test-taking strategies</w:t>
      </w:r>
      <w:r w:rsidRPr="00111C9C">
        <w:t>—pacing, guessing techniques, and section navigation.</w:t>
      </w:r>
    </w:p>
    <w:p w14:paraId="4A6CAD50" w14:textId="77777777" w:rsidR="00111C9C" w:rsidRPr="00111C9C" w:rsidRDefault="00111C9C" w:rsidP="00111C9C">
      <w:pPr>
        <w:numPr>
          <w:ilvl w:val="0"/>
          <w:numId w:val="7"/>
        </w:numPr>
      </w:pPr>
      <w:r w:rsidRPr="00111C9C">
        <w:t>Take </w:t>
      </w:r>
      <w:r w:rsidRPr="00111C9C">
        <w:rPr>
          <w:b/>
          <w:bCs/>
        </w:rPr>
        <w:t>timed, full-length practice tests</w:t>
      </w:r>
      <w:r w:rsidRPr="00111C9C">
        <w:t> every 3–4 weeks to build endurance.</w:t>
      </w:r>
    </w:p>
    <w:p w14:paraId="4641A317" w14:textId="77777777" w:rsidR="00111C9C" w:rsidRPr="00111C9C" w:rsidRDefault="00111C9C" w:rsidP="00111C9C">
      <w:pPr>
        <w:numPr>
          <w:ilvl w:val="0"/>
          <w:numId w:val="7"/>
        </w:numPr>
      </w:pPr>
      <w:r w:rsidRPr="00111C9C">
        <w:t>Use </w:t>
      </w:r>
      <w:r w:rsidRPr="00111C9C">
        <w:rPr>
          <w:b/>
          <w:bCs/>
        </w:rPr>
        <w:t>real ACT materials</w:t>
      </w:r>
      <w:r w:rsidRPr="00111C9C">
        <w:t>, including optional Writing and Science sections.</w:t>
      </w:r>
    </w:p>
    <w:p w14:paraId="5F1A78B4" w14:textId="77777777" w:rsidR="00111C9C" w:rsidRPr="00111C9C" w:rsidRDefault="00E36F78" w:rsidP="00111C9C">
      <w:r w:rsidRPr="00111C9C">
        <w:rPr>
          <w:noProof/>
        </w:rPr>
        <w:pict w14:anchorId="7C689E05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59578F2" w14:textId="77777777" w:rsidR="00111C9C" w:rsidRPr="00111C9C" w:rsidRDefault="00111C9C" w:rsidP="00111C9C">
      <w:pPr>
        <w:rPr>
          <w:b/>
          <w:bCs/>
        </w:rPr>
      </w:pPr>
      <w:r w:rsidRPr="00111C9C">
        <w:rPr>
          <w:rFonts w:ascii="Apple Color Emoji" w:hAnsi="Apple Color Emoji" w:cs="Apple Color Emoji"/>
          <w:b/>
          <w:bCs/>
        </w:rPr>
        <w:t>📌</w:t>
      </w:r>
      <w:r w:rsidRPr="00111C9C">
        <w:rPr>
          <w:b/>
          <w:bCs/>
        </w:rPr>
        <w:t xml:space="preserve"> When to Begin Prep</w:t>
      </w:r>
    </w:p>
    <w:p w14:paraId="224D9071" w14:textId="77777777" w:rsidR="00111C9C" w:rsidRPr="00111C9C" w:rsidRDefault="00111C9C" w:rsidP="00111C9C">
      <w:pPr>
        <w:numPr>
          <w:ilvl w:val="0"/>
          <w:numId w:val="8"/>
        </w:numPr>
      </w:pPr>
      <w:r w:rsidRPr="00111C9C">
        <w:rPr>
          <w:b/>
          <w:bCs/>
        </w:rPr>
        <w:t>Aiming for an April or June test?</w:t>
      </w:r>
      <w:r w:rsidRPr="00111C9C">
        <w:t> </w:t>
      </w:r>
      <w:r w:rsidRPr="00111C9C">
        <w:rPr>
          <w:rFonts w:ascii="Segoe UI Symbol" w:hAnsi="Segoe UI Symbol" w:cs="Segoe UI Symbol"/>
        </w:rPr>
        <w:t>➝</w:t>
      </w:r>
      <w:r w:rsidRPr="00111C9C">
        <w:t xml:space="preserve"> Start prep in </w:t>
      </w:r>
      <w:r w:rsidRPr="00111C9C">
        <w:rPr>
          <w:b/>
          <w:bCs/>
        </w:rPr>
        <w:t>late winter/early spring</w:t>
      </w:r>
      <w:r w:rsidRPr="00111C9C">
        <w:t>.</w:t>
      </w:r>
    </w:p>
    <w:p w14:paraId="14AAFF31" w14:textId="77777777" w:rsidR="00111C9C" w:rsidRPr="00111C9C" w:rsidRDefault="00111C9C" w:rsidP="00111C9C">
      <w:pPr>
        <w:numPr>
          <w:ilvl w:val="0"/>
          <w:numId w:val="8"/>
        </w:numPr>
      </w:pPr>
      <w:r w:rsidRPr="00111C9C">
        <w:rPr>
          <w:b/>
          <w:bCs/>
        </w:rPr>
        <w:t>Planning for a fall test date?</w:t>
      </w:r>
      <w:r w:rsidRPr="00111C9C">
        <w:t> </w:t>
      </w:r>
      <w:r w:rsidRPr="00111C9C">
        <w:rPr>
          <w:rFonts w:ascii="Segoe UI Symbol" w:hAnsi="Segoe UI Symbol" w:cs="Segoe UI Symbol"/>
        </w:rPr>
        <w:t>➝</w:t>
      </w:r>
      <w:r w:rsidRPr="00111C9C">
        <w:t xml:space="preserve"> Use the </w:t>
      </w:r>
      <w:r w:rsidRPr="00111C9C">
        <w:rPr>
          <w:b/>
          <w:bCs/>
        </w:rPr>
        <w:t>summer</w:t>
      </w:r>
      <w:r w:rsidRPr="00111C9C">
        <w:t> to get ahead.</w:t>
      </w:r>
    </w:p>
    <w:p w14:paraId="7F0CC0DB" w14:textId="77777777" w:rsidR="00111C9C" w:rsidRPr="00111C9C" w:rsidRDefault="00E36F78" w:rsidP="00111C9C">
      <w:r w:rsidRPr="00111C9C">
        <w:rPr>
          <w:noProof/>
        </w:rPr>
        <w:pict w14:anchorId="54832FFC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74F8B65" w14:textId="77777777" w:rsidR="00111C9C" w:rsidRPr="00111C9C" w:rsidRDefault="00111C9C" w:rsidP="00111C9C">
      <w:pPr>
        <w:rPr>
          <w:b/>
          <w:bCs/>
        </w:rPr>
      </w:pPr>
      <w:r w:rsidRPr="00111C9C">
        <w:rPr>
          <w:rFonts w:ascii="Apple Color Emoji" w:hAnsi="Apple Color Emoji" w:cs="Apple Color Emoji"/>
          <w:b/>
          <w:bCs/>
        </w:rPr>
        <w:lastRenderedPageBreak/>
        <w:t>🏫</w:t>
      </w:r>
      <w:r w:rsidRPr="00111C9C">
        <w:rPr>
          <w:b/>
          <w:bCs/>
        </w:rPr>
        <w:t xml:space="preserve"> Where to Prep</w:t>
      </w:r>
    </w:p>
    <w:p w14:paraId="31A36281" w14:textId="77777777" w:rsidR="00111C9C" w:rsidRPr="00111C9C" w:rsidRDefault="00111C9C" w:rsidP="00111C9C">
      <w:pPr>
        <w:numPr>
          <w:ilvl w:val="0"/>
          <w:numId w:val="9"/>
        </w:numPr>
      </w:pPr>
      <w:r w:rsidRPr="00111C9C">
        <w:t>Begin with a </w:t>
      </w:r>
      <w:r w:rsidRPr="00111C9C">
        <w:rPr>
          <w:b/>
          <w:bCs/>
        </w:rPr>
        <w:t>digital or paper diagnostic</w:t>
      </w:r>
      <w:r w:rsidRPr="00111C9C">
        <w:t> to identify starting points.</w:t>
      </w:r>
    </w:p>
    <w:p w14:paraId="6406CD45" w14:textId="77777777" w:rsidR="00111C9C" w:rsidRPr="00111C9C" w:rsidRDefault="00111C9C" w:rsidP="00111C9C">
      <w:pPr>
        <w:numPr>
          <w:ilvl w:val="0"/>
          <w:numId w:val="9"/>
        </w:numPr>
      </w:pPr>
      <w:r w:rsidRPr="00111C9C">
        <w:t>Choose structured programs: </w:t>
      </w:r>
      <w:r w:rsidRPr="00111C9C">
        <w:rPr>
          <w:b/>
          <w:bCs/>
        </w:rPr>
        <w:t>live tutoring</w:t>
      </w:r>
      <w:r w:rsidRPr="00111C9C">
        <w:t>, </w:t>
      </w:r>
      <w:r w:rsidRPr="00111C9C">
        <w:rPr>
          <w:b/>
          <w:bCs/>
        </w:rPr>
        <w:t>virtual strategy workshops</w:t>
      </w:r>
      <w:r w:rsidRPr="00111C9C">
        <w:t>, or </w:t>
      </w:r>
      <w:r w:rsidRPr="00111C9C">
        <w:rPr>
          <w:b/>
          <w:bCs/>
        </w:rPr>
        <w:t>self-paced learning</w:t>
      </w:r>
      <w:r w:rsidRPr="00111C9C">
        <w:t>.</w:t>
      </w:r>
    </w:p>
    <w:p w14:paraId="73FDCB2C" w14:textId="77777777" w:rsidR="00111C9C" w:rsidRPr="00111C9C" w:rsidRDefault="00111C9C" w:rsidP="00111C9C">
      <w:pPr>
        <w:numPr>
          <w:ilvl w:val="0"/>
          <w:numId w:val="9"/>
        </w:numPr>
      </w:pPr>
      <w:r w:rsidRPr="00111C9C">
        <w:t>Use </w:t>
      </w:r>
      <w:r w:rsidRPr="00111C9C">
        <w:rPr>
          <w:b/>
          <w:bCs/>
        </w:rPr>
        <w:t>official ACT practice tests</w:t>
      </w:r>
      <w:r w:rsidRPr="00111C9C">
        <w:t> for the most accurate prep experience.</w:t>
      </w:r>
    </w:p>
    <w:p w14:paraId="6A684188" w14:textId="77777777" w:rsidR="00111C9C" w:rsidRPr="00111C9C" w:rsidRDefault="00E36F78" w:rsidP="00111C9C">
      <w:r w:rsidRPr="00111C9C">
        <w:rPr>
          <w:noProof/>
        </w:rPr>
        <w:pict w14:anchorId="47D4AE4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CA6E37C" w14:textId="77777777" w:rsidR="00111C9C" w:rsidRPr="00111C9C" w:rsidRDefault="00111C9C" w:rsidP="00111C9C">
      <w:r w:rsidRPr="00111C9C">
        <w:t>For more personalized guidance—including tailored timelines and prep plans—</w:t>
      </w:r>
      <w:r w:rsidRPr="00111C9C">
        <w:rPr>
          <w:b/>
          <w:bCs/>
        </w:rPr>
        <w:t>our team at Scholar's Edge is here to help.</w:t>
      </w:r>
    </w:p>
    <w:p w14:paraId="6971E728" w14:textId="77777777" w:rsidR="00111C9C" w:rsidRPr="00111C9C" w:rsidRDefault="00111C9C" w:rsidP="00111C9C">
      <w:r w:rsidRPr="00111C9C">
        <w:rPr>
          <w:rFonts w:ascii="Apple Color Emoji" w:hAnsi="Apple Color Emoji" w:cs="Apple Color Emoji"/>
        </w:rPr>
        <w:t>📧</w:t>
      </w:r>
      <w:r w:rsidRPr="00111C9C">
        <w:t xml:space="preserve"> admin@scholarsedge.co | </w:t>
      </w:r>
      <w:r w:rsidRPr="00111C9C">
        <w:rPr>
          <w:rFonts w:ascii="Apple Color Emoji" w:hAnsi="Apple Color Emoji" w:cs="Apple Color Emoji"/>
        </w:rPr>
        <w:t>📱</w:t>
      </w:r>
      <w:r w:rsidRPr="00111C9C">
        <w:t xml:space="preserve"> 682</w:t>
      </w:r>
      <w:r w:rsidRPr="00111C9C">
        <w:noBreakHyphen/>
        <w:t>235</w:t>
      </w:r>
      <w:r w:rsidRPr="00111C9C">
        <w:noBreakHyphen/>
        <w:t>9465</w:t>
      </w:r>
      <w:r w:rsidRPr="00111C9C">
        <w:br/>
      </w:r>
      <w:r w:rsidRPr="00111C9C">
        <w:rPr>
          <w:rFonts w:ascii="Apple Color Emoji" w:hAnsi="Apple Color Emoji" w:cs="Apple Color Emoji"/>
        </w:rPr>
        <w:t>🌐</w:t>
      </w:r>
      <w:r w:rsidRPr="00111C9C">
        <w:t> </w:t>
      </w:r>
      <w:hyperlink r:id="rId7" w:tgtFrame="_new" w:history="1">
        <w:r w:rsidRPr="00111C9C">
          <w:rPr>
            <w:rStyle w:val="Hyperlink"/>
          </w:rPr>
          <w:t>scholarsedge.co</w:t>
        </w:r>
      </w:hyperlink>
    </w:p>
    <w:p w14:paraId="15B1ED14" w14:textId="77777777" w:rsidR="00111C9C" w:rsidRDefault="00111C9C"/>
    <w:sectPr w:rsidR="00111C9C" w:rsidSect="009A698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62EA4" w14:textId="77777777" w:rsidR="00E36F78" w:rsidRDefault="00E36F78" w:rsidP="00111C9C">
      <w:r>
        <w:separator/>
      </w:r>
    </w:p>
  </w:endnote>
  <w:endnote w:type="continuationSeparator" w:id="0">
    <w:p w14:paraId="137EBA02" w14:textId="77777777" w:rsidR="00E36F78" w:rsidRDefault="00E36F78" w:rsidP="0011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377F5" w14:textId="0A08E985" w:rsidR="00111C9C" w:rsidRDefault="00111C9C">
    <w:pPr>
      <w:pStyle w:val="Footer"/>
    </w:pPr>
  </w:p>
  <w:p w14:paraId="019830C1" w14:textId="6F593D8E" w:rsidR="00111C9C" w:rsidRPr="00111C9C" w:rsidRDefault="00111C9C" w:rsidP="00111C9C">
    <w:pPr>
      <w:pStyle w:val="Footer"/>
      <w:jc w:val="right"/>
      <w:rPr>
        <w:color w:val="000000" w:themeColor="text1"/>
      </w:rPr>
    </w:pPr>
    <w:hyperlink r:id="rId1" w:history="1">
      <w:r w:rsidRPr="00111C9C">
        <w:rPr>
          <w:rStyle w:val="Hyperlink"/>
          <w:color w:val="000000" w:themeColor="text1"/>
          <w:u w:val="none"/>
        </w:rPr>
        <w:t>www.scholarsedge.co</w:t>
      </w:r>
    </w:hyperlink>
  </w:p>
  <w:p w14:paraId="060219AF" w14:textId="30614A18" w:rsidR="00111C9C" w:rsidRPr="00111C9C" w:rsidRDefault="00111C9C" w:rsidP="00111C9C">
    <w:pPr>
      <w:pStyle w:val="Footer"/>
      <w:jc w:val="right"/>
      <w:rPr>
        <w:color w:val="000000" w:themeColor="text1"/>
      </w:rPr>
    </w:pPr>
    <w:hyperlink r:id="rId2" w:history="1">
      <w:r w:rsidRPr="00111C9C">
        <w:rPr>
          <w:rStyle w:val="Hyperlink"/>
          <w:color w:val="000000" w:themeColor="text1"/>
          <w:u w:val="none"/>
        </w:rPr>
        <w:t>admin@scholarsedge.co</w:t>
      </w:r>
    </w:hyperlink>
  </w:p>
  <w:p w14:paraId="47EC0D03" w14:textId="5FF650E9" w:rsidR="00111C9C" w:rsidRPr="00111C9C" w:rsidRDefault="00111C9C" w:rsidP="00111C9C">
    <w:pPr>
      <w:pStyle w:val="Footer"/>
      <w:jc w:val="right"/>
      <w:rPr>
        <w:color w:val="000000" w:themeColor="text1"/>
      </w:rPr>
    </w:pPr>
    <w:r w:rsidRPr="00111C9C">
      <w:rPr>
        <w:color w:val="000000" w:themeColor="text1"/>
      </w:rPr>
      <w:t>682-235-9465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3FED4" w14:textId="77777777" w:rsidR="00E36F78" w:rsidRDefault="00E36F78" w:rsidP="00111C9C">
      <w:r>
        <w:separator/>
      </w:r>
    </w:p>
  </w:footnote>
  <w:footnote w:type="continuationSeparator" w:id="0">
    <w:p w14:paraId="604B5E49" w14:textId="77777777" w:rsidR="00E36F78" w:rsidRDefault="00E36F78" w:rsidP="00111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2C70D" w14:textId="627CF3E4" w:rsidR="00111C9C" w:rsidRDefault="00111C9C">
    <w:pPr>
      <w:pStyle w:val="Header"/>
    </w:pPr>
    <w:r>
      <w:rPr>
        <w:noProof/>
      </w:rPr>
      <w:drawing>
        <wp:inline distT="0" distB="0" distL="0" distR="0" wp14:anchorId="39EFA638" wp14:editId="70B31B91">
          <wp:extent cx="1925515" cy="500510"/>
          <wp:effectExtent l="0" t="0" r="5080" b="0"/>
          <wp:docPr id="1247196567" name="Picture 1" descr="A blue and whit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196567" name="Picture 1" descr="A blue and whit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893" cy="516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FC8AF8" w14:textId="77777777" w:rsidR="00111C9C" w:rsidRDefault="00111C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52286"/>
    <w:multiLevelType w:val="multilevel"/>
    <w:tmpl w:val="2A74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03E56"/>
    <w:multiLevelType w:val="multilevel"/>
    <w:tmpl w:val="4328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55620"/>
    <w:multiLevelType w:val="multilevel"/>
    <w:tmpl w:val="8CF0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0404A"/>
    <w:multiLevelType w:val="multilevel"/>
    <w:tmpl w:val="1B9E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995412"/>
    <w:multiLevelType w:val="multilevel"/>
    <w:tmpl w:val="D642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5D60EC"/>
    <w:multiLevelType w:val="multilevel"/>
    <w:tmpl w:val="25A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A20E63"/>
    <w:multiLevelType w:val="multilevel"/>
    <w:tmpl w:val="1E4A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4A1504"/>
    <w:multiLevelType w:val="multilevel"/>
    <w:tmpl w:val="B81C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BD52A1"/>
    <w:multiLevelType w:val="multilevel"/>
    <w:tmpl w:val="719E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0605329">
    <w:abstractNumId w:val="4"/>
  </w:num>
  <w:num w:numId="2" w16cid:durableId="1549954062">
    <w:abstractNumId w:val="2"/>
  </w:num>
  <w:num w:numId="3" w16cid:durableId="429811231">
    <w:abstractNumId w:val="3"/>
  </w:num>
  <w:num w:numId="4" w16cid:durableId="285280295">
    <w:abstractNumId w:val="0"/>
  </w:num>
  <w:num w:numId="5" w16cid:durableId="1738241820">
    <w:abstractNumId w:val="7"/>
  </w:num>
  <w:num w:numId="6" w16cid:durableId="968634387">
    <w:abstractNumId w:val="6"/>
  </w:num>
  <w:num w:numId="7" w16cid:durableId="2114856286">
    <w:abstractNumId w:val="1"/>
  </w:num>
  <w:num w:numId="8" w16cid:durableId="1759129872">
    <w:abstractNumId w:val="5"/>
  </w:num>
  <w:num w:numId="9" w16cid:durableId="20527264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9C"/>
    <w:rsid w:val="00111C9C"/>
    <w:rsid w:val="00195720"/>
    <w:rsid w:val="00607905"/>
    <w:rsid w:val="00623286"/>
    <w:rsid w:val="009A698B"/>
    <w:rsid w:val="00D6029E"/>
    <w:rsid w:val="00D934C0"/>
    <w:rsid w:val="00E3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373AD"/>
  <w15:chartTrackingRefBased/>
  <w15:docId w15:val="{7EFCF50D-121D-FB42-A8AC-FD36D1EF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1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C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C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1C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C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C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C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C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C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C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C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C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C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C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1C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1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C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1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1C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1C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1C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1C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C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1C9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11C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C9C"/>
  </w:style>
  <w:style w:type="paragraph" w:styleId="Footer">
    <w:name w:val="footer"/>
    <w:basedOn w:val="Normal"/>
    <w:link w:val="FooterChar"/>
    <w:uiPriority w:val="99"/>
    <w:unhideWhenUsed/>
    <w:rsid w:val="00111C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C9C"/>
  </w:style>
  <w:style w:type="character" w:styleId="Hyperlink">
    <w:name w:val="Hyperlink"/>
    <w:basedOn w:val="DefaultParagraphFont"/>
    <w:uiPriority w:val="99"/>
    <w:unhideWhenUsed/>
    <w:rsid w:val="00111C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cholarsedge.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scholarsedge.co" TargetMode="External"/><Relationship Id="rId1" Type="http://schemas.openxmlformats.org/officeDocument/2006/relationships/hyperlink" Target="http://www.scholarsedge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Blakemore</dc:creator>
  <cp:keywords/>
  <dc:description/>
  <cp:lastModifiedBy>Mary Blakemore</cp:lastModifiedBy>
  <cp:revision>1</cp:revision>
  <dcterms:created xsi:type="dcterms:W3CDTF">2025-06-11T22:40:00Z</dcterms:created>
  <dcterms:modified xsi:type="dcterms:W3CDTF">2025-06-11T22:45:00Z</dcterms:modified>
</cp:coreProperties>
</file>