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FC4" w:rsidRDefault="001C3962">
      <w:pPr>
        <w:pStyle w:val="Standard"/>
        <w:rPr>
          <w:rFonts w:ascii="Arial" w:eastAsia="Arial" w:hAnsi="Arial" w:cs="Arial"/>
          <w:b/>
          <w:bCs/>
          <w:color w:val="000000"/>
          <w:sz w:val="28"/>
          <w:szCs w:val="28"/>
        </w:rPr>
      </w:pPr>
      <w:r>
        <w:rPr>
          <w:rFonts w:ascii="Arial" w:eastAsia="Arial" w:hAnsi="Arial" w:cs="Arial"/>
          <w:b/>
          <w:bCs/>
          <w:color w:val="000000"/>
          <w:sz w:val="28"/>
          <w:szCs w:val="28"/>
        </w:rPr>
        <w:t>Chapter 5</w:t>
      </w:r>
    </w:p>
    <w:p w:rsidR="002D0FC4" w:rsidRDefault="001C3962">
      <w:pPr>
        <w:pStyle w:val="Standard"/>
        <w:rPr>
          <w:rFonts w:ascii="Arial" w:eastAsia="Arial" w:hAnsi="Arial" w:cs="Arial"/>
          <w:b/>
          <w:bCs/>
          <w:color w:val="000000"/>
          <w:sz w:val="28"/>
          <w:szCs w:val="28"/>
        </w:rPr>
      </w:pPr>
      <w:r>
        <w:rPr>
          <w:rFonts w:ascii="Arial" w:eastAsia="Arial" w:hAnsi="Arial" w:cs="Arial"/>
          <w:b/>
          <w:bCs/>
          <w:color w:val="000000"/>
          <w:sz w:val="28"/>
          <w:szCs w:val="28"/>
        </w:rPr>
        <w:t>Agricultural Rural Residential District - AR</w:t>
      </w:r>
    </w:p>
    <w:p w:rsidR="002D0FC4" w:rsidRDefault="002D0FC4">
      <w:pPr>
        <w:pStyle w:val="Standard"/>
        <w:rPr>
          <w:rFonts w:ascii="Arial" w:eastAsia="Arial" w:hAnsi="Arial" w:cs="Arial"/>
          <w:color w:val="000000"/>
        </w:rPr>
      </w:pPr>
    </w:p>
    <w:p w:rsidR="002D0FC4" w:rsidRDefault="001C3962">
      <w:pPr>
        <w:pStyle w:val="Standard"/>
        <w:rPr>
          <w:rFonts w:ascii="Arial" w:eastAsia="Arial" w:hAnsi="Arial" w:cs="Arial"/>
          <w:b/>
          <w:bCs/>
          <w:color w:val="000000"/>
        </w:rPr>
      </w:pPr>
      <w:r>
        <w:rPr>
          <w:rFonts w:ascii="Arial" w:eastAsia="Arial" w:hAnsi="Arial" w:cs="Arial"/>
          <w:b/>
          <w:bCs/>
          <w:color w:val="000000"/>
        </w:rPr>
        <w:t>Section 5.01</w:t>
      </w:r>
      <w:r>
        <w:rPr>
          <w:rFonts w:ascii="Arial" w:eastAsia="Arial" w:hAnsi="Arial" w:cs="Arial"/>
          <w:b/>
          <w:bCs/>
          <w:color w:val="000000"/>
        </w:rPr>
        <w:tab/>
      </w:r>
      <w:r>
        <w:rPr>
          <w:rFonts w:ascii="Arial" w:eastAsia="Arial" w:hAnsi="Arial" w:cs="Arial"/>
          <w:b/>
          <w:bCs/>
          <w:color w:val="000000"/>
        </w:rPr>
        <w:tab/>
        <w:t>Description and Purpose</w:t>
      </w:r>
    </w:p>
    <w:p w:rsidR="002D0FC4" w:rsidRDefault="002D0FC4">
      <w:pPr>
        <w:pStyle w:val="Standard"/>
        <w:rPr>
          <w:rFonts w:ascii="Arial" w:eastAsia="Arial" w:hAnsi="Arial" w:cs="Arial"/>
          <w:color w:val="000000"/>
        </w:rPr>
      </w:pPr>
    </w:p>
    <w:p w:rsidR="002D0FC4" w:rsidRDefault="001C3962">
      <w:pPr>
        <w:pStyle w:val="Standard"/>
        <w:rPr>
          <w:rFonts w:ascii="Arial" w:eastAsia="Arial" w:hAnsi="Arial" w:cs="Arial"/>
          <w:color w:val="000000"/>
        </w:rPr>
      </w:pPr>
      <w:r>
        <w:rPr>
          <w:rFonts w:ascii="Arial" w:eastAsia="Arial" w:hAnsi="Arial" w:cs="Arial"/>
          <w:color w:val="000000"/>
        </w:rPr>
        <w:t>This District is intended for residential and farm uses, including other uses generally associated with agriculture, and related non-residential uses.  The purpose of this District is to preserve the agricultural and rural residential character of the lands within this District, minimizing public service costs, limiting urban influence, and preserving a maximum of open space.  Careful consideration is given to the environmental concerns related to groundwater quality and other related issues pertaining to development in rural areas with limited public services.  All uses permitted within this District shall be conducted with due consideration for the potential effects which may result from authorized agricultural uses, in accordance with Public Act 94 of 1995, the Michigan Right to Farm Act.</w:t>
      </w:r>
    </w:p>
    <w:p w:rsidR="002D0FC4" w:rsidRDefault="002D0FC4">
      <w:pPr>
        <w:pStyle w:val="Standard"/>
        <w:rPr>
          <w:rFonts w:ascii="Arial" w:eastAsia="Arial" w:hAnsi="Arial" w:cs="Arial"/>
          <w:color w:val="000000"/>
        </w:rPr>
      </w:pPr>
    </w:p>
    <w:p w:rsidR="002D0FC4" w:rsidRDefault="001C3962">
      <w:pPr>
        <w:pStyle w:val="Standard"/>
        <w:rPr>
          <w:rFonts w:ascii="Arial" w:eastAsia="Arial" w:hAnsi="Arial" w:cs="Arial"/>
          <w:b/>
          <w:bCs/>
          <w:color w:val="000000"/>
        </w:rPr>
      </w:pPr>
      <w:r>
        <w:rPr>
          <w:rFonts w:ascii="Arial" w:eastAsia="Arial" w:hAnsi="Arial" w:cs="Arial"/>
          <w:b/>
          <w:bCs/>
          <w:color w:val="000000"/>
        </w:rPr>
        <w:t>Section 5.02</w:t>
      </w:r>
      <w:r>
        <w:rPr>
          <w:rFonts w:ascii="Arial" w:eastAsia="Arial" w:hAnsi="Arial" w:cs="Arial"/>
          <w:b/>
          <w:bCs/>
          <w:color w:val="000000"/>
        </w:rPr>
        <w:tab/>
      </w:r>
      <w:r>
        <w:rPr>
          <w:rFonts w:ascii="Arial" w:eastAsia="Arial" w:hAnsi="Arial" w:cs="Arial"/>
          <w:b/>
          <w:bCs/>
          <w:color w:val="000000"/>
        </w:rPr>
        <w:tab/>
        <w:t>Permitted Uses</w:t>
      </w:r>
    </w:p>
    <w:p w:rsidR="002D0FC4" w:rsidRDefault="002D0FC4">
      <w:pPr>
        <w:pStyle w:val="Standard"/>
        <w:rPr>
          <w:rFonts w:ascii="Arial" w:eastAsia="Arial" w:hAnsi="Arial" w:cs="Arial"/>
          <w:color w:val="000000"/>
        </w:rPr>
      </w:pPr>
    </w:p>
    <w:p w:rsidR="002D0FC4" w:rsidRDefault="001C3962">
      <w:pPr>
        <w:pStyle w:val="Standard"/>
        <w:rPr>
          <w:rFonts w:ascii="Arial" w:eastAsia="Arial" w:hAnsi="Arial" w:cs="Arial"/>
          <w:color w:val="000000"/>
        </w:rPr>
      </w:pPr>
      <w:r>
        <w:rPr>
          <w:rFonts w:ascii="Arial" w:eastAsia="Arial" w:hAnsi="Arial" w:cs="Arial"/>
          <w:color w:val="000000"/>
        </w:rPr>
        <w:t>Land and/or buildings in the AR District may be used for the following purposes as Permitted Uses:</w:t>
      </w:r>
    </w:p>
    <w:p w:rsidR="002D0FC4" w:rsidRDefault="001C3962">
      <w:pPr>
        <w:pStyle w:val="Standard"/>
        <w:numPr>
          <w:ilvl w:val="0"/>
          <w:numId w:val="1"/>
        </w:numPr>
        <w:ind w:left="0" w:firstLine="0"/>
        <w:rPr>
          <w:rFonts w:ascii="Arial" w:eastAsia="Arial" w:hAnsi="Arial" w:cs="Arial"/>
          <w:color w:val="000000"/>
        </w:rPr>
      </w:pPr>
      <w:r>
        <w:rPr>
          <w:rFonts w:ascii="Arial" w:eastAsia="Arial" w:hAnsi="Arial" w:cs="Arial"/>
          <w:color w:val="000000"/>
        </w:rPr>
        <w:t>Farms for both general and specialized farming, together with farm dwellings and buildings and other installations useful to such farms, including roadside stands with less than four hundred (400) square feet of sales area.</w:t>
      </w:r>
    </w:p>
    <w:p w:rsidR="002D0FC4" w:rsidRDefault="001C3962">
      <w:pPr>
        <w:pStyle w:val="Standard"/>
        <w:numPr>
          <w:ilvl w:val="0"/>
          <w:numId w:val="1"/>
        </w:numPr>
        <w:ind w:left="0" w:firstLine="0"/>
        <w:rPr>
          <w:rFonts w:ascii="Arial" w:eastAsia="Arial" w:hAnsi="Arial" w:cs="Arial"/>
          <w:color w:val="000000"/>
        </w:rPr>
      </w:pPr>
      <w:r>
        <w:rPr>
          <w:rFonts w:ascii="Arial" w:eastAsia="Arial" w:hAnsi="Arial" w:cs="Arial"/>
          <w:color w:val="000000"/>
        </w:rPr>
        <w:t>Single family dwellings, one (1) per parcel.</w:t>
      </w:r>
    </w:p>
    <w:p w:rsidR="002D0FC4" w:rsidRDefault="001C3962">
      <w:pPr>
        <w:pStyle w:val="Standard"/>
        <w:numPr>
          <w:ilvl w:val="0"/>
          <w:numId w:val="1"/>
        </w:numPr>
        <w:ind w:left="0" w:firstLine="0"/>
        <w:rPr>
          <w:rFonts w:ascii="Arial" w:eastAsia="Arial" w:hAnsi="Arial" w:cs="Arial"/>
          <w:color w:val="000000"/>
        </w:rPr>
      </w:pPr>
      <w:r>
        <w:rPr>
          <w:rFonts w:ascii="Arial" w:eastAsia="Arial" w:hAnsi="Arial" w:cs="Arial"/>
          <w:color w:val="000000"/>
        </w:rPr>
        <w:t>State licensed residential family care facilities, but not including state licensed residential facilities caring for four (4) or less minors, one (1) per parcel.</w:t>
      </w:r>
    </w:p>
    <w:p w:rsidR="002D0FC4" w:rsidRDefault="001C3962">
      <w:pPr>
        <w:pStyle w:val="Standard"/>
        <w:numPr>
          <w:ilvl w:val="0"/>
          <w:numId w:val="1"/>
        </w:numPr>
        <w:ind w:left="0" w:firstLine="0"/>
        <w:rPr>
          <w:rFonts w:ascii="Arial" w:eastAsia="Arial" w:hAnsi="Arial" w:cs="Arial"/>
          <w:color w:val="000000"/>
        </w:rPr>
      </w:pPr>
      <w:r>
        <w:rPr>
          <w:rFonts w:ascii="Arial" w:eastAsia="Arial" w:hAnsi="Arial" w:cs="Arial"/>
          <w:color w:val="000000"/>
        </w:rPr>
        <w:t>Family day car</w:t>
      </w:r>
      <w:r w:rsidR="00FD3839">
        <w:rPr>
          <w:rFonts w:ascii="Arial" w:eastAsia="Arial" w:hAnsi="Arial" w:cs="Arial"/>
          <w:color w:val="000000"/>
        </w:rPr>
        <w:t>e</w:t>
      </w:r>
      <w:r>
        <w:rPr>
          <w:rFonts w:ascii="Arial" w:eastAsia="Arial" w:hAnsi="Arial" w:cs="Arial"/>
          <w:color w:val="000000"/>
        </w:rPr>
        <w:t xml:space="preserve"> homes, one (1) per parcel.</w:t>
      </w:r>
    </w:p>
    <w:p w:rsidR="002D0FC4" w:rsidRDefault="001C3962">
      <w:pPr>
        <w:pStyle w:val="Standard"/>
        <w:numPr>
          <w:ilvl w:val="0"/>
          <w:numId w:val="1"/>
        </w:numPr>
        <w:ind w:left="0" w:firstLine="0"/>
        <w:rPr>
          <w:rFonts w:ascii="Arial" w:eastAsia="Arial" w:hAnsi="Arial" w:cs="Arial"/>
          <w:color w:val="000000"/>
        </w:rPr>
      </w:pPr>
      <w:r>
        <w:rPr>
          <w:rFonts w:ascii="Arial" w:eastAsia="Arial" w:hAnsi="Arial" w:cs="Arial"/>
          <w:color w:val="000000"/>
        </w:rPr>
        <w:t>Home occupations in accordance with the requirements of Section 3.20.</w:t>
      </w:r>
    </w:p>
    <w:p w:rsidR="002D0FC4" w:rsidRDefault="001C3962">
      <w:pPr>
        <w:pStyle w:val="Standard"/>
        <w:numPr>
          <w:ilvl w:val="0"/>
          <w:numId w:val="1"/>
        </w:numPr>
        <w:ind w:left="0" w:firstLine="0"/>
        <w:rPr>
          <w:rFonts w:ascii="Arial" w:eastAsia="Arial" w:hAnsi="Arial" w:cs="Arial"/>
          <w:color w:val="000000"/>
        </w:rPr>
      </w:pPr>
      <w:r>
        <w:rPr>
          <w:rFonts w:ascii="Arial" w:eastAsia="Arial" w:hAnsi="Arial" w:cs="Arial"/>
          <w:color w:val="000000"/>
        </w:rPr>
        <w:t>Public parks, playgrounds, and cemeteries.</w:t>
      </w:r>
    </w:p>
    <w:p w:rsidR="002D0FC4" w:rsidRDefault="001C3962">
      <w:pPr>
        <w:pStyle w:val="Standard"/>
        <w:numPr>
          <w:ilvl w:val="0"/>
          <w:numId w:val="1"/>
        </w:numPr>
        <w:ind w:left="0" w:firstLine="0"/>
        <w:rPr>
          <w:rFonts w:ascii="Arial" w:eastAsia="Arial" w:hAnsi="Arial" w:cs="Arial"/>
          <w:color w:val="000000"/>
        </w:rPr>
      </w:pPr>
      <w:r>
        <w:rPr>
          <w:rFonts w:ascii="Arial" w:eastAsia="Arial" w:hAnsi="Arial" w:cs="Arial"/>
          <w:color w:val="000000"/>
        </w:rPr>
        <w:t>Single family site condominium projects, subject to Site Plan Review in accordance with the requirements of Chapter 11.</w:t>
      </w:r>
    </w:p>
    <w:p w:rsidR="002D0FC4" w:rsidRDefault="001C3962">
      <w:pPr>
        <w:pStyle w:val="Standard"/>
        <w:numPr>
          <w:ilvl w:val="0"/>
          <w:numId w:val="1"/>
        </w:numPr>
        <w:ind w:left="0" w:firstLine="0"/>
        <w:rPr>
          <w:rFonts w:ascii="Arial" w:eastAsia="Arial" w:hAnsi="Arial" w:cs="Arial"/>
          <w:color w:val="000000"/>
        </w:rPr>
      </w:pPr>
      <w:r>
        <w:rPr>
          <w:rFonts w:ascii="Arial" w:eastAsia="Arial" w:hAnsi="Arial" w:cs="Arial"/>
          <w:color w:val="000000"/>
        </w:rPr>
        <w:t>Migrant Housing, one (1) single family or one (1) two-family dwelling per parcel.</w:t>
      </w:r>
    </w:p>
    <w:p w:rsidR="002D0FC4" w:rsidRDefault="001C3962">
      <w:pPr>
        <w:pStyle w:val="Standard"/>
        <w:numPr>
          <w:ilvl w:val="0"/>
          <w:numId w:val="1"/>
        </w:numPr>
        <w:ind w:left="0" w:firstLine="0"/>
        <w:rPr>
          <w:rFonts w:ascii="Arial" w:eastAsia="Arial" w:hAnsi="Arial" w:cs="Arial"/>
          <w:color w:val="000000"/>
        </w:rPr>
      </w:pPr>
      <w:r>
        <w:rPr>
          <w:rFonts w:ascii="Arial" w:eastAsia="Arial" w:hAnsi="Arial" w:cs="Arial"/>
          <w:color w:val="000000"/>
        </w:rPr>
        <w:t>Accessory buildings, structures and uses customarily incidental to any of the above Permitted Uses, or Special Land Uses listed in section 5.03.</w:t>
      </w:r>
    </w:p>
    <w:p w:rsidR="002D0FC4" w:rsidRDefault="002D0FC4">
      <w:pPr>
        <w:pStyle w:val="Standard"/>
        <w:rPr>
          <w:rFonts w:ascii="Arial" w:eastAsia="Arial" w:hAnsi="Arial" w:cs="Arial"/>
          <w:color w:val="000000"/>
        </w:rPr>
      </w:pPr>
    </w:p>
    <w:p w:rsidR="002D0FC4" w:rsidRDefault="001C3962">
      <w:pPr>
        <w:pStyle w:val="Standard"/>
        <w:rPr>
          <w:rFonts w:ascii="Arial" w:eastAsia="Arial" w:hAnsi="Arial" w:cs="Arial"/>
          <w:b/>
          <w:bCs/>
          <w:color w:val="000000"/>
        </w:rPr>
      </w:pPr>
      <w:r>
        <w:rPr>
          <w:rFonts w:ascii="Arial" w:eastAsia="Arial" w:hAnsi="Arial" w:cs="Arial"/>
          <w:b/>
          <w:bCs/>
          <w:color w:val="000000"/>
        </w:rPr>
        <w:t>Section 5.03</w:t>
      </w:r>
      <w:r>
        <w:rPr>
          <w:rFonts w:ascii="Arial" w:eastAsia="Arial" w:hAnsi="Arial" w:cs="Arial"/>
          <w:b/>
          <w:bCs/>
          <w:color w:val="000000"/>
        </w:rPr>
        <w:tab/>
      </w:r>
      <w:r>
        <w:rPr>
          <w:rFonts w:ascii="Arial" w:eastAsia="Arial" w:hAnsi="Arial" w:cs="Arial"/>
          <w:b/>
          <w:bCs/>
          <w:color w:val="000000"/>
        </w:rPr>
        <w:tab/>
        <w:t>Special Land Uses</w:t>
      </w:r>
    </w:p>
    <w:p w:rsidR="002D0FC4" w:rsidRDefault="002D0FC4">
      <w:pPr>
        <w:pStyle w:val="Standard"/>
        <w:rPr>
          <w:rFonts w:ascii="Arial" w:eastAsia="Arial" w:hAnsi="Arial" w:cs="Arial"/>
          <w:color w:val="000000"/>
        </w:rPr>
      </w:pPr>
    </w:p>
    <w:p w:rsidR="002D0FC4" w:rsidRDefault="001C3962">
      <w:pPr>
        <w:pStyle w:val="Standard"/>
        <w:rPr>
          <w:rFonts w:ascii="Arial" w:eastAsia="Arial" w:hAnsi="Arial" w:cs="Arial"/>
          <w:color w:val="000000"/>
        </w:rPr>
      </w:pPr>
      <w:r>
        <w:rPr>
          <w:rFonts w:ascii="Arial" w:eastAsia="Arial" w:hAnsi="Arial" w:cs="Arial"/>
          <w:color w:val="000000"/>
        </w:rPr>
        <w:t>Land and/or buildings in the AR District may be used for the following purposes following review by the Planning Commission as a Special Land Use as regulated by Chapter 13:</w:t>
      </w:r>
    </w:p>
    <w:p w:rsidR="002D0FC4" w:rsidRDefault="002D0FC4">
      <w:pPr>
        <w:pStyle w:val="Standard"/>
        <w:rPr>
          <w:rFonts w:ascii="Arial" w:eastAsia="Arial" w:hAnsi="Arial" w:cs="Arial"/>
          <w:color w:val="000000"/>
        </w:rPr>
      </w:pPr>
    </w:p>
    <w:p w:rsidR="002D0FC4" w:rsidRDefault="001C3962">
      <w:pPr>
        <w:pStyle w:val="Standard"/>
        <w:numPr>
          <w:ilvl w:val="0"/>
          <w:numId w:val="2"/>
        </w:numPr>
        <w:ind w:left="0" w:firstLine="0"/>
        <w:rPr>
          <w:rFonts w:ascii="Arial" w:eastAsia="Arial" w:hAnsi="Arial" w:cs="Arial"/>
          <w:color w:val="000000"/>
        </w:rPr>
      </w:pPr>
      <w:r>
        <w:rPr>
          <w:rFonts w:ascii="Arial" w:eastAsia="Arial" w:hAnsi="Arial" w:cs="Arial"/>
          <w:color w:val="000000"/>
        </w:rPr>
        <w:t>Removal and processing of topsoil, stone, rock, sand, gravel, lime or other soil or mineral resources.</w:t>
      </w:r>
    </w:p>
    <w:p w:rsidR="002D0FC4" w:rsidRDefault="001C3962">
      <w:pPr>
        <w:pStyle w:val="Standard"/>
        <w:numPr>
          <w:ilvl w:val="0"/>
          <w:numId w:val="2"/>
        </w:numPr>
        <w:ind w:left="0" w:firstLine="0"/>
        <w:rPr>
          <w:rFonts w:ascii="Arial" w:eastAsia="Arial" w:hAnsi="Arial" w:cs="Arial"/>
          <w:color w:val="000000"/>
        </w:rPr>
      </w:pPr>
      <w:r>
        <w:rPr>
          <w:rFonts w:ascii="Arial" w:eastAsia="Arial" w:hAnsi="Arial" w:cs="Arial"/>
          <w:color w:val="000000"/>
        </w:rPr>
        <w:t>State licensed residential group care facilities, one (1) per parcel.</w:t>
      </w:r>
    </w:p>
    <w:p w:rsidR="002D0FC4" w:rsidRDefault="001C3962">
      <w:pPr>
        <w:pStyle w:val="Standard"/>
        <w:numPr>
          <w:ilvl w:val="0"/>
          <w:numId w:val="2"/>
        </w:numPr>
        <w:ind w:left="0" w:firstLine="0"/>
        <w:rPr>
          <w:rFonts w:ascii="Arial" w:eastAsia="Arial" w:hAnsi="Arial" w:cs="Arial"/>
          <w:color w:val="000000"/>
        </w:rPr>
      </w:pPr>
      <w:r>
        <w:rPr>
          <w:rFonts w:ascii="Arial" w:eastAsia="Arial" w:hAnsi="Arial" w:cs="Arial"/>
          <w:color w:val="000000"/>
        </w:rPr>
        <w:lastRenderedPageBreak/>
        <w:t>Group and commercial day care homes and facilities, one (1) per parcel.</w:t>
      </w:r>
    </w:p>
    <w:p w:rsidR="002D0FC4" w:rsidRDefault="001C3962">
      <w:pPr>
        <w:pStyle w:val="Standard"/>
        <w:numPr>
          <w:ilvl w:val="0"/>
          <w:numId w:val="2"/>
        </w:numPr>
        <w:ind w:left="0" w:firstLine="0"/>
        <w:rPr>
          <w:rFonts w:ascii="Arial" w:eastAsia="Arial" w:hAnsi="Arial" w:cs="Arial"/>
          <w:color w:val="000000"/>
        </w:rPr>
      </w:pPr>
      <w:r>
        <w:rPr>
          <w:rFonts w:ascii="Arial" w:eastAsia="Arial" w:hAnsi="Arial" w:cs="Arial"/>
          <w:color w:val="000000"/>
        </w:rPr>
        <w:t>Roadside stand with four hundred (400) square feet or more of sales area.</w:t>
      </w:r>
    </w:p>
    <w:p w:rsidR="002D0FC4" w:rsidRDefault="001C3962">
      <w:pPr>
        <w:pStyle w:val="Standard"/>
        <w:numPr>
          <w:ilvl w:val="0"/>
          <w:numId w:val="2"/>
        </w:numPr>
        <w:ind w:left="0" w:firstLine="0"/>
        <w:rPr>
          <w:rFonts w:ascii="Arial" w:eastAsia="Arial" w:hAnsi="Arial" w:cs="Arial"/>
          <w:color w:val="000000"/>
        </w:rPr>
      </w:pPr>
      <w:r>
        <w:rPr>
          <w:rFonts w:ascii="Arial" w:eastAsia="Arial" w:hAnsi="Arial" w:cs="Arial"/>
          <w:color w:val="000000"/>
        </w:rPr>
        <w:t>Bed and breakfast establishments, one (1) per parcel.</w:t>
      </w:r>
    </w:p>
    <w:p w:rsidR="002D0FC4" w:rsidRDefault="001C3962">
      <w:pPr>
        <w:pStyle w:val="Standard"/>
        <w:numPr>
          <w:ilvl w:val="0"/>
          <w:numId w:val="2"/>
        </w:numPr>
        <w:ind w:left="0" w:firstLine="0"/>
        <w:rPr>
          <w:rFonts w:ascii="Arial" w:eastAsia="Arial" w:hAnsi="Arial" w:cs="Arial"/>
          <w:color w:val="000000"/>
        </w:rPr>
      </w:pPr>
      <w:r>
        <w:rPr>
          <w:rFonts w:ascii="Arial" w:eastAsia="Arial" w:hAnsi="Arial" w:cs="Arial"/>
          <w:color w:val="000000"/>
        </w:rPr>
        <w:t>Schools, churches, libraries, and community center buildings.</w:t>
      </w:r>
    </w:p>
    <w:p w:rsidR="002D0FC4" w:rsidRDefault="001C3962">
      <w:pPr>
        <w:pStyle w:val="Standard"/>
        <w:numPr>
          <w:ilvl w:val="0"/>
          <w:numId w:val="2"/>
        </w:numPr>
        <w:ind w:left="0" w:firstLine="0"/>
        <w:rPr>
          <w:rFonts w:ascii="Arial" w:eastAsia="Arial" w:hAnsi="Arial" w:cs="Arial"/>
          <w:color w:val="000000"/>
        </w:rPr>
      </w:pPr>
      <w:r>
        <w:rPr>
          <w:rFonts w:ascii="Arial" w:eastAsia="Arial" w:hAnsi="Arial" w:cs="Arial"/>
          <w:color w:val="000000"/>
        </w:rPr>
        <w:t>Utility and public service buildings, without storage yards, but not including essential public services such as poles, wires, and underground utility systems.</w:t>
      </w:r>
    </w:p>
    <w:p w:rsidR="002D0FC4" w:rsidRDefault="001C3962">
      <w:pPr>
        <w:pStyle w:val="Standard"/>
        <w:numPr>
          <w:ilvl w:val="0"/>
          <w:numId w:val="2"/>
        </w:numPr>
        <w:ind w:left="0" w:firstLine="0"/>
        <w:rPr>
          <w:rFonts w:ascii="Arial" w:eastAsia="Arial" w:hAnsi="Arial" w:cs="Arial"/>
          <w:color w:val="000000"/>
        </w:rPr>
      </w:pPr>
      <w:r>
        <w:rPr>
          <w:rFonts w:ascii="Arial" w:eastAsia="Arial" w:hAnsi="Arial" w:cs="Arial"/>
          <w:color w:val="000000"/>
        </w:rPr>
        <w:t>Radio and television transmitting buildings and related towers exceeding one hundred (100) feet in height or towers in excess of fifty (50) feet in height for Commercial Wireless Telecommunication Services.</w:t>
      </w:r>
    </w:p>
    <w:p w:rsidR="002D0FC4" w:rsidRDefault="001C3962">
      <w:pPr>
        <w:pStyle w:val="Standard"/>
        <w:numPr>
          <w:ilvl w:val="0"/>
          <w:numId w:val="2"/>
        </w:numPr>
        <w:ind w:left="0" w:firstLine="0"/>
        <w:rPr>
          <w:rFonts w:ascii="Arial" w:eastAsia="Arial" w:hAnsi="Arial" w:cs="Arial"/>
          <w:color w:val="000000"/>
        </w:rPr>
      </w:pPr>
      <w:r>
        <w:rPr>
          <w:rFonts w:ascii="Arial" w:eastAsia="Arial" w:hAnsi="Arial" w:cs="Arial"/>
          <w:color w:val="000000"/>
        </w:rPr>
        <w:t>Intensive Livestock Operations.</w:t>
      </w:r>
    </w:p>
    <w:p w:rsidR="002D0FC4" w:rsidRDefault="001C3962">
      <w:pPr>
        <w:pStyle w:val="Standard"/>
        <w:numPr>
          <w:ilvl w:val="0"/>
          <w:numId w:val="2"/>
        </w:numPr>
        <w:ind w:left="0" w:firstLine="0"/>
        <w:rPr>
          <w:rFonts w:ascii="Arial" w:eastAsia="Arial" w:hAnsi="Arial" w:cs="Arial"/>
          <w:color w:val="000000"/>
        </w:rPr>
      </w:pPr>
      <w:r>
        <w:rPr>
          <w:rFonts w:ascii="Arial" w:eastAsia="Arial" w:hAnsi="Arial" w:cs="Arial"/>
          <w:color w:val="000000"/>
        </w:rPr>
        <w:t>Migrant Housing, more than one (1) single family or one (1) two-family dwelling per parcel.</w:t>
      </w:r>
    </w:p>
    <w:p w:rsidR="002D0FC4" w:rsidRDefault="002D0FC4">
      <w:pPr>
        <w:pStyle w:val="Standard"/>
        <w:rPr>
          <w:rFonts w:ascii="Arial" w:eastAsia="Arial" w:hAnsi="Arial" w:cs="Arial"/>
          <w:color w:val="000000"/>
        </w:rPr>
      </w:pPr>
    </w:p>
    <w:p w:rsidR="002D0FC4" w:rsidRDefault="001C3962">
      <w:pPr>
        <w:pStyle w:val="Standard"/>
        <w:rPr>
          <w:rFonts w:ascii="Arial" w:eastAsia="Arial" w:hAnsi="Arial" w:cs="Arial"/>
          <w:b/>
          <w:bCs/>
          <w:color w:val="000000"/>
        </w:rPr>
      </w:pPr>
      <w:r>
        <w:rPr>
          <w:rFonts w:ascii="Arial" w:eastAsia="Arial" w:hAnsi="Arial" w:cs="Arial"/>
          <w:b/>
          <w:bCs/>
          <w:color w:val="000000"/>
        </w:rPr>
        <w:t>Section 5.04</w:t>
      </w:r>
      <w:r>
        <w:rPr>
          <w:rFonts w:ascii="Arial" w:eastAsia="Arial" w:hAnsi="Arial" w:cs="Arial"/>
          <w:b/>
          <w:bCs/>
          <w:color w:val="000000"/>
        </w:rPr>
        <w:tab/>
      </w:r>
      <w:r>
        <w:rPr>
          <w:rFonts w:ascii="Arial" w:eastAsia="Arial" w:hAnsi="Arial" w:cs="Arial"/>
          <w:b/>
          <w:bCs/>
          <w:color w:val="000000"/>
        </w:rPr>
        <w:tab/>
        <w:t>District Regulations</w:t>
      </w:r>
    </w:p>
    <w:p w:rsidR="002D0FC4" w:rsidRDefault="002D0FC4">
      <w:pPr>
        <w:pStyle w:val="Standard"/>
        <w:rPr>
          <w:rFonts w:ascii="Arial" w:eastAsia="Arial" w:hAnsi="Arial" w:cs="Arial"/>
          <w:color w:val="000000"/>
        </w:rPr>
      </w:pPr>
    </w:p>
    <w:p w:rsidR="002D0FC4" w:rsidRDefault="001C3962">
      <w:pPr>
        <w:pStyle w:val="Standard"/>
        <w:rPr>
          <w:rFonts w:ascii="Arial" w:eastAsia="Arial" w:hAnsi="Arial" w:cs="Arial"/>
          <w:color w:val="000000"/>
        </w:rPr>
      </w:pPr>
      <w:r>
        <w:rPr>
          <w:rFonts w:ascii="Arial" w:eastAsia="Arial" w:hAnsi="Arial" w:cs="Arial"/>
          <w:color w:val="000000"/>
        </w:rPr>
        <w:t>No lot, building, or structure, nor the enlargement of any building of structure, shall be hereafter erected unless all of the following requirements are met and maintained in connection with such use of the lot, building, structure, or enlargement.</w:t>
      </w:r>
    </w:p>
    <w:p w:rsidR="002D0FC4" w:rsidRDefault="002D0FC4">
      <w:pPr>
        <w:pStyle w:val="Standard"/>
        <w:rPr>
          <w:rFonts w:ascii="Arial" w:eastAsia="Arial" w:hAnsi="Arial" w:cs="Arial"/>
          <w:color w:val="000000"/>
        </w:rPr>
      </w:pPr>
    </w:p>
    <w:tbl>
      <w:tblPr>
        <w:tblW w:w="9360" w:type="dxa"/>
        <w:tblLayout w:type="fixed"/>
        <w:tblCellMar>
          <w:left w:w="10" w:type="dxa"/>
          <w:right w:w="10" w:type="dxa"/>
        </w:tblCellMar>
        <w:tblLook w:val="0000"/>
      </w:tblPr>
      <w:tblGrid>
        <w:gridCol w:w="3330"/>
        <w:gridCol w:w="6030"/>
      </w:tblGrid>
      <w:tr w:rsidR="002D0FC4" w:rsidTr="002D0FC4">
        <w:tc>
          <w:tcPr>
            <w:tcW w:w="3330" w:type="dxa"/>
            <w:tcBorders>
              <w:top w:val="single" w:sz="2" w:space="0" w:color="000000"/>
              <w:left w:val="single" w:sz="2" w:space="0" w:color="000000"/>
            </w:tcBorders>
            <w:shd w:val="clear" w:color="auto" w:fill="FFFFFF"/>
            <w:tcMar>
              <w:top w:w="55" w:type="dxa"/>
              <w:left w:w="55" w:type="dxa"/>
              <w:bottom w:w="55" w:type="dxa"/>
              <w:right w:w="55" w:type="dxa"/>
            </w:tcMar>
          </w:tcPr>
          <w:p w:rsidR="002D0FC4" w:rsidRDefault="001C3962">
            <w:pPr>
              <w:pStyle w:val="TableContents"/>
              <w:rPr>
                <w:rFonts w:ascii="Arial" w:eastAsia="Arial" w:hAnsi="Arial" w:cs="Arial"/>
                <w:color w:val="000000"/>
              </w:rPr>
            </w:pPr>
            <w:r>
              <w:rPr>
                <w:rFonts w:ascii="Arial" w:eastAsia="Arial" w:hAnsi="Arial" w:cs="Arial"/>
                <w:color w:val="000000"/>
              </w:rPr>
              <w:t>Front Yard</w:t>
            </w:r>
          </w:p>
        </w:tc>
        <w:tc>
          <w:tcPr>
            <w:tcW w:w="603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rsidR="002D0FC4" w:rsidRDefault="001C3962">
            <w:pPr>
              <w:pStyle w:val="TableContents"/>
              <w:rPr>
                <w:rFonts w:ascii="Arial" w:eastAsia="Arial" w:hAnsi="Arial" w:cs="Arial"/>
                <w:color w:val="000000"/>
              </w:rPr>
            </w:pPr>
            <w:r>
              <w:rPr>
                <w:rFonts w:ascii="Arial" w:eastAsia="Arial" w:hAnsi="Arial" w:cs="Arial"/>
                <w:color w:val="000000"/>
              </w:rPr>
              <w:t>30 feet</w:t>
            </w:r>
          </w:p>
        </w:tc>
      </w:tr>
      <w:tr w:rsidR="002D0FC4" w:rsidTr="002D0FC4">
        <w:tc>
          <w:tcPr>
            <w:tcW w:w="3330" w:type="dxa"/>
            <w:tcBorders>
              <w:top w:val="single" w:sz="2" w:space="0" w:color="000000"/>
              <w:left w:val="single" w:sz="2" w:space="0" w:color="000000"/>
            </w:tcBorders>
            <w:shd w:val="clear" w:color="auto" w:fill="FFFFFF"/>
            <w:tcMar>
              <w:top w:w="55" w:type="dxa"/>
              <w:left w:w="55" w:type="dxa"/>
              <w:bottom w:w="55" w:type="dxa"/>
              <w:right w:w="55" w:type="dxa"/>
            </w:tcMar>
          </w:tcPr>
          <w:p w:rsidR="002D0FC4" w:rsidRDefault="001C3962">
            <w:pPr>
              <w:pStyle w:val="TableContents"/>
              <w:rPr>
                <w:rFonts w:ascii="Arial" w:eastAsia="Arial" w:hAnsi="Arial" w:cs="Arial"/>
                <w:color w:val="000000"/>
              </w:rPr>
            </w:pPr>
            <w:r>
              <w:rPr>
                <w:rFonts w:ascii="Arial" w:eastAsia="Arial" w:hAnsi="Arial" w:cs="Arial"/>
                <w:color w:val="000000"/>
              </w:rPr>
              <w:t>Side Yard</w:t>
            </w:r>
          </w:p>
        </w:tc>
        <w:tc>
          <w:tcPr>
            <w:tcW w:w="603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rsidR="002D0FC4" w:rsidRDefault="001C3962">
            <w:pPr>
              <w:pStyle w:val="TableContents"/>
              <w:rPr>
                <w:rFonts w:ascii="Arial" w:eastAsia="Arial" w:hAnsi="Arial" w:cs="Arial"/>
                <w:color w:val="000000"/>
              </w:rPr>
            </w:pPr>
            <w:r>
              <w:rPr>
                <w:rFonts w:ascii="Arial" w:eastAsia="Arial" w:hAnsi="Arial" w:cs="Arial"/>
                <w:color w:val="000000"/>
              </w:rPr>
              <w:t>30 feet minimum</w:t>
            </w:r>
          </w:p>
        </w:tc>
      </w:tr>
      <w:tr w:rsidR="002D0FC4" w:rsidTr="002D0FC4">
        <w:tc>
          <w:tcPr>
            <w:tcW w:w="3330" w:type="dxa"/>
            <w:tcBorders>
              <w:top w:val="single" w:sz="2" w:space="0" w:color="000000"/>
              <w:left w:val="single" w:sz="2" w:space="0" w:color="000000"/>
            </w:tcBorders>
            <w:shd w:val="clear" w:color="auto" w:fill="FFFFFF"/>
            <w:tcMar>
              <w:top w:w="55" w:type="dxa"/>
              <w:left w:w="55" w:type="dxa"/>
              <w:bottom w:w="55" w:type="dxa"/>
              <w:right w:w="55" w:type="dxa"/>
            </w:tcMar>
          </w:tcPr>
          <w:p w:rsidR="002D0FC4" w:rsidRDefault="001C3962">
            <w:pPr>
              <w:pStyle w:val="TableContents"/>
              <w:rPr>
                <w:rFonts w:ascii="Arial" w:eastAsia="Arial" w:hAnsi="Arial" w:cs="Arial"/>
                <w:color w:val="000000"/>
              </w:rPr>
            </w:pPr>
            <w:r>
              <w:rPr>
                <w:rFonts w:ascii="Arial" w:eastAsia="Arial" w:hAnsi="Arial" w:cs="Arial"/>
                <w:color w:val="000000"/>
              </w:rPr>
              <w:t>Rear Yard</w:t>
            </w:r>
          </w:p>
        </w:tc>
        <w:tc>
          <w:tcPr>
            <w:tcW w:w="603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rsidR="002D0FC4" w:rsidRDefault="001C3962">
            <w:pPr>
              <w:pStyle w:val="TableContents"/>
              <w:rPr>
                <w:rFonts w:ascii="Arial" w:eastAsia="Arial" w:hAnsi="Arial" w:cs="Arial"/>
                <w:color w:val="000000"/>
              </w:rPr>
            </w:pPr>
            <w:r>
              <w:rPr>
                <w:rFonts w:ascii="Arial" w:eastAsia="Arial" w:hAnsi="Arial" w:cs="Arial"/>
                <w:color w:val="000000"/>
              </w:rPr>
              <w:t>50 feet</w:t>
            </w:r>
          </w:p>
        </w:tc>
      </w:tr>
      <w:tr w:rsidR="002D0FC4" w:rsidTr="002D0FC4">
        <w:tc>
          <w:tcPr>
            <w:tcW w:w="3330" w:type="dxa"/>
            <w:tcBorders>
              <w:top w:val="single" w:sz="2" w:space="0" w:color="000000"/>
              <w:left w:val="single" w:sz="2" w:space="0" w:color="000000"/>
            </w:tcBorders>
            <w:shd w:val="clear" w:color="auto" w:fill="FFFFFF"/>
            <w:tcMar>
              <w:top w:w="55" w:type="dxa"/>
              <w:left w:w="55" w:type="dxa"/>
              <w:bottom w:w="55" w:type="dxa"/>
              <w:right w:w="55" w:type="dxa"/>
            </w:tcMar>
          </w:tcPr>
          <w:p w:rsidR="002D0FC4" w:rsidRDefault="001C3962">
            <w:pPr>
              <w:pStyle w:val="TableContents"/>
              <w:rPr>
                <w:rFonts w:ascii="Arial" w:eastAsia="Arial" w:hAnsi="Arial" w:cs="Arial"/>
                <w:color w:val="000000"/>
              </w:rPr>
            </w:pPr>
            <w:r>
              <w:rPr>
                <w:rFonts w:ascii="Arial" w:eastAsia="Arial" w:hAnsi="Arial" w:cs="Arial"/>
                <w:color w:val="000000"/>
              </w:rPr>
              <w:t>Building Height</w:t>
            </w:r>
          </w:p>
        </w:tc>
        <w:tc>
          <w:tcPr>
            <w:tcW w:w="603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rsidR="002D0FC4" w:rsidRDefault="001C3962">
            <w:pPr>
              <w:pStyle w:val="TableContents"/>
              <w:rPr>
                <w:rFonts w:ascii="Arial" w:eastAsia="Arial" w:hAnsi="Arial" w:cs="Arial"/>
                <w:color w:val="000000"/>
              </w:rPr>
            </w:pPr>
            <w:r>
              <w:rPr>
                <w:rFonts w:ascii="Arial" w:eastAsia="Arial" w:hAnsi="Arial" w:cs="Arial"/>
                <w:color w:val="000000"/>
              </w:rPr>
              <w:t>35 feet or 2 ½ stories</w:t>
            </w:r>
          </w:p>
        </w:tc>
      </w:tr>
      <w:tr w:rsidR="002D0FC4" w:rsidTr="002D0FC4">
        <w:tc>
          <w:tcPr>
            <w:tcW w:w="3330" w:type="dxa"/>
            <w:tcBorders>
              <w:top w:val="single" w:sz="2" w:space="0" w:color="000000"/>
              <w:left w:val="single" w:sz="2" w:space="0" w:color="000000"/>
            </w:tcBorders>
            <w:shd w:val="clear" w:color="auto" w:fill="FFFFFF"/>
            <w:tcMar>
              <w:top w:w="55" w:type="dxa"/>
              <w:left w:w="55" w:type="dxa"/>
              <w:bottom w:w="55" w:type="dxa"/>
              <w:right w:w="55" w:type="dxa"/>
            </w:tcMar>
          </w:tcPr>
          <w:p w:rsidR="002D0FC4" w:rsidRDefault="001C3962">
            <w:pPr>
              <w:pStyle w:val="TableContents"/>
              <w:rPr>
                <w:rFonts w:ascii="Arial" w:eastAsia="Arial" w:hAnsi="Arial" w:cs="Arial"/>
                <w:color w:val="000000"/>
              </w:rPr>
            </w:pPr>
            <w:r>
              <w:rPr>
                <w:rFonts w:ascii="Arial" w:eastAsia="Arial" w:hAnsi="Arial" w:cs="Arial"/>
                <w:color w:val="000000"/>
              </w:rPr>
              <w:t>Lot Coverage</w:t>
            </w:r>
          </w:p>
        </w:tc>
        <w:tc>
          <w:tcPr>
            <w:tcW w:w="603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rsidR="002D0FC4" w:rsidRDefault="001C3962">
            <w:pPr>
              <w:pStyle w:val="TableContents"/>
              <w:rPr>
                <w:rFonts w:ascii="Arial" w:eastAsia="Arial" w:hAnsi="Arial" w:cs="Arial"/>
                <w:color w:val="000000"/>
              </w:rPr>
            </w:pPr>
            <w:r>
              <w:rPr>
                <w:rFonts w:ascii="Arial" w:eastAsia="Arial" w:hAnsi="Arial" w:cs="Arial"/>
                <w:color w:val="000000"/>
              </w:rPr>
              <w:t>15%</w:t>
            </w:r>
          </w:p>
        </w:tc>
      </w:tr>
      <w:tr w:rsidR="002D0FC4" w:rsidTr="002D0FC4">
        <w:tc>
          <w:tcPr>
            <w:tcW w:w="3330" w:type="dxa"/>
            <w:tcBorders>
              <w:top w:val="single" w:sz="2" w:space="0" w:color="000000"/>
              <w:left w:val="single" w:sz="2" w:space="0" w:color="000000"/>
            </w:tcBorders>
            <w:shd w:val="clear" w:color="auto" w:fill="FFFFFF"/>
            <w:tcMar>
              <w:top w:w="55" w:type="dxa"/>
              <w:left w:w="55" w:type="dxa"/>
              <w:bottom w:w="55" w:type="dxa"/>
              <w:right w:w="55" w:type="dxa"/>
            </w:tcMar>
          </w:tcPr>
          <w:p w:rsidR="002D0FC4" w:rsidRDefault="001C3962">
            <w:pPr>
              <w:pStyle w:val="TableContents"/>
              <w:rPr>
                <w:rFonts w:ascii="Arial" w:eastAsia="Arial" w:hAnsi="Arial" w:cs="Arial"/>
                <w:color w:val="000000"/>
              </w:rPr>
            </w:pPr>
            <w:r>
              <w:rPr>
                <w:rFonts w:ascii="Arial" w:eastAsia="Arial" w:hAnsi="Arial" w:cs="Arial"/>
                <w:color w:val="000000"/>
              </w:rPr>
              <w:t>Minimum Lot Area</w:t>
            </w:r>
          </w:p>
        </w:tc>
        <w:tc>
          <w:tcPr>
            <w:tcW w:w="603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rsidR="002D0FC4" w:rsidRDefault="001C3962">
            <w:pPr>
              <w:pStyle w:val="TableContents"/>
              <w:rPr>
                <w:rFonts w:ascii="Arial" w:eastAsia="Arial" w:hAnsi="Arial" w:cs="Arial"/>
                <w:color w:val="000000"/>
              </w:rPr>
            </w:pPr>
            <w:r>
              <w:rPr>
                <w:rFonts w:ascii="Arial" w:eastAsia="Arial" w:hAnsi="Arial" w:cs="Arial"/>
                <w:color w:val="000000"/>
              </w:rPr>
              <w:t>3 acres</w:t>
            </w:r>
          </w:p>
        </w:tc>
      </w:tr>
      <w:tr w:rsidR="002D0FC4" w:rsidTr="002D0FC4">
        <w:tc>
          <w:tcPr>
            <w:tcW w:w="3330" w:type="dxa"/>
            <w:tcBorders>
              <w:top w:val="single" w:sz="2" w:space="0" w:color="000000"/>
              <w:left w:val="single" w:sz="2" w:space="0" w:color="000000"/>
            </w:tcBorders>
            <w:shd w:val="clear" w:color="auto" w:fill="FFFFFF"/>
            <w:tcMar>
              <w:top w:w="55" w:type="dxa"/>
              <w:left w:w="55" w:type="dxa"/>
              <w:bottom w:w="55" w:type="dxa"/>
              <w:right w:w="55" w:type="dxa"/>
            </w:tcMar>
          </w:tcPr>
          <w:p w:rsidR="002D0FC4" w:rsidRDefault="001C3962">
            <w:pPr>
              <w:pStyle w:val="TableContents"/>
              <w:rPr>
                <w:rFonts w:ascii="Arial" w:eastAsia="Arial" w:hAnsi="Arial" w:cs="Arial"/>
                <w:color w:val="000000"/>
              </w:rPr>
            </w:pPr>
            <w:r>
              <w:rPr>
                <w:rFonts w:ascii="Arial" w:eastAsia="Arial" w:hAnsi="Arial" w:cs="Arial"/>
                <w:color w:val="000000"/>
              </w:rPr>
              <w:t>Minimum Lot Width</w:t>
            </w:r>
          </w:p>
        </w:tc>
        <w:tc>
          <w:tcPr>
            <w:tcW w:w="603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rsidR="002D0FC4" w:rsidRDefault="001C3962">
            <w:pPr>
              <w:pStyle w:val="TableContents"/>
              <w:rPr>
                <w:rFonts w:ascii="Arial" w:eastAsia="Arial" w:hAnsi="Arial" w:cs="Arial"/>
                <w:color w:val="000000"/>
              </w:rPr>
            </w:pPr>
            <w:r>
              <w:rPr>
                <w:rFonts w:ascii="Arial" w:eastAsia="Arial" w:hAnsi="Arial" w:cs="Arial"/>
                <w:color w:val="000000"/>
              </w:rPr>
              <w:t>330 feet</w:t>
            </w:r>
          </w:p>
        </w:tc>
      </w:tr>
      <w:tr w:rsidR="002D0FC4" w:rsidTr="002D0FC4">
        <w:tc>
          <w:tcPr>
            <w:tcW w:w="3330"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2D0FC4" w:rsidRDefault="001C3962">
            <w:pPr>
              <w:pStyle w:val="TableContents"/>
              <w:rPr>
                <w:rFonts w:ascii="Arial" w:eastAsia="Arial" w:hAnsi="Arial" w:cs="Arial"/>
                <w:color w:val="000000"/>
              </w:rPr>
            </w:pPr>
            <w:r>
              <w:rPr>
                <w:rFonts w:ascii="Arial" w:eastAsia="Arial" w:hAnsi="Arial" w:cs="Arial"/>
                <w:color w:val="000000"/>
              </w:rPr>
              <w:t>Minimum Dwelling Unit Floor Area</w:t>
            </w:r>
          </w:p>
        </w:tc>
        <w:tc>
          <w:tcPr>
            <w:tcW w:w="603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2D0FC4" w:rsidRDefault="001C3962">
            <w:pPr>
              <w:pStyle w:val="TableContents"/>
              <w:rPr>
                <w:rFonts w:ascii="Arial" w:eastAsia="Arial" w:hAnsi="Arial" w:cs="Arial"/>
                <w:color w:val="000000"/>
              </w:rPr>
            </w:pPr>
            <w:r>
              <w:rPr>
                <w:rFonts w:ascii="Arial" w:eastAsia="Arial" w:hAnsi="Arial" w:cs="Arial"/>
                <w:color w:val="000000"/>
              </w:rPr>
              <w:t>960 square feet GFA/ 600 square feet GFA on ground floor</w:t>
            </w:r>
          </w:p>
        </w:tc>
      </w:tr>
    </w:tbl>
    <w:p w:rsidR="002D0FC4" w:rsidRDefault="002D0FC4">
      <w:pPr>
        <w:pStyle w:val="Standard"/>
        <w:rPr>
          <w:rFonts w:ascii="Arial" w:eastAsia="Arial" w:hAnsi="Arial" w:cs="Arial"/>
          <w:color w:val="000000"/>
        </w:rPr>
      </w:pPr>
    </w:p>
    <w:sectPr w:rsidR="002D0FC4" w:rsidSect="00D8431B">
      <w:headerReference w:type="even" r:id="rId7"/>
      <w:headerReference w:type="default" r:id="rId8"/>
      <w:footerReference w:type="even" r:id="rId9"/>
      <w:footerReference w:type="default" r:id="rId10"/>
      <w:headerReference w:type="first" r:id="rId11"/>
      <w:footerReference w:type="first" r:id="rId12"/>
      <w:pgSz w:w="12240" w:h="15840"/>
      <w:pgMar w:top="1723" w:right="1440" w:bottom="1723" w:left="1440" w:header="108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FC4" w:rsidRDefault="002D0FC4" w:rsidP="002D0FC4">
      <w:r>
        <w:separator/>
      </w:r>
    </w:p>
  </w:endnote>
  <w:endnote w:type="continuationSeparator" w:id="0">
    <w:p w:rsidR="002D0FC4" w:rsidRDefault="002D0FC4" w:rsidP="002D0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31B" w:rsidRDefault="00D843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31B" w:rsidRPr="00311879" w:rsidRDefault="00D8431B" w:rsidP="00D8431B">
    <w:pPr>
      <w:pStyle w:val="Standard"/>
      <w:rPr>
        <w:rFonts w:ascii="Arial" w:eastAsia="Times New Roman" w:hAnsi="Arial" w:cs="Arial"/>
        <w:b/>
        <w:bCs/>
        <w:color w:val="000000"/>
        <w:sz w:val="20"/>
        <w:szCs w:val="20"/>
      </w:rPr>
    </w:pPr>
    <w:r w:rsidRPr="00311879">
      <w:rPr>
        <w:rFonts w:ascii="Arial" w:eastAsia="Times New Roman" w:hAnsi="Arial" w:cs="Arial"/>
        <w:b/>
        <w:bCs/>
        <w:color w:val="000000"/>
        <w:sz w:val="20"/>
        <w:szCs w:val="20"/>
      </w:rPr>
      <w:t xml:space="preserve">Chapter </w:t>
    </w:r>
    <w:r>
      <w:rPr>
        <w:rFonts w:ascii="Arial" w:eastAsia="Times New Roman" w:hAnsi="Arial" w:cs="Arial"/>
        <w:b/>
        <w:bCs/>
        <w:color w:val="000000"/>
        <w:sz w:val="20"/>
        <w:szCs w:val="20"/>
      </w:rPr>
      <w:t>5</w:t>
    </w:r>
    <w:r w:rsidRPr="00311879">
      <w:rPr>
        <w:rFonts w:ascii="Arial" w:eastAsia="Times New Roman" w:hAnsi="Arial" w:cs="Arial"/>
        <w:b/>
        <w:bCs/>
        <w:color w:val="000000"/>
        <w:sz w:val="20"/>
        <w:szCs w:val="20"/>
      </w:rPr>
      <w:tab/>
    </w:r>
    <w:r w:rsidRPr="00311879">
      <w:rPr>
        <w:rFonts w:ascii="Arial" w:eastAsia="Times New Roman" w:hAnsi="Arial" w:cs="Arial"/>
        <w:b/>
        <w:bCs/>
        <w:color w:val="000000"/>
        <w:sz w:val="20"/>
        <w:szCs w:val="20"/>
      </w:rPr>
      <w:tab/>
    </w:r>
    <w:r>
      <w:rPr>
        <w:rFonts w:ascii="Arial" w:eastAsia="Times New Roman" w:hAnsi="Arial" w:cs="Arial"/>
        <w:b/>
        <w:bCs/>
        <w:color w:val="000000"/>
        <w:sz w:val="20"/>
        <w:szCs w:val="20"/>
      </w:rPr>
      <w:tab/>
    </w:r>
    <w:r w:rsidRPr="00311879">
      <w:rPr>
        <w:rFonts w:ascii="Arial" w:eastAsia="Times New Roman" w:hAnsi="Arial" w:cs="Arial"/>
        <w:b/>
        <w:bCs/>
        <w:color w:val="000000"/>
        <w:sz w:val="20"/>
        <w:szCs w:val="20"/>
      </w:rPr>
      <w:t xml:space="preserve">Page </w:t>
    </w:r>
    <w:r w:rsidR="00935300" w:rsidRPr="00311879">
      <w:rPr>
        <w:rFonts w:ascii="Arial" w:eastAsia="Times New Roman" w:hAnsi="Arial" w:cs="Arial"/>
        <w:b/>
        <w:bCs/>
        <w:color w:val="000000"/>
        <w:sz w:val="20"/>
        <w:szCs w:val="20"/>
      </w:rPr>
      <w:fldChar w:fldCharType="begin"/>
    </w:r>
    <w:r w:rsidRPr="00311879">
      <w:rPr>
        <w:rFonts w:ascii="Arial" w:eastAsia="Times New Roman" w:hAnsi="Arial" w:cs="Arial"/>
        <w:b/>
        <w:bCs/>
        <w:color w:val="000000"/>
        <w:sz w:val="20"/>
        <w:szCs w:val="20"/>
      </w:rPr>
      <w:instrText xml:space="preserve"> PAGE  \* Arabic  \* MERGEFORMAT </w:instrText>
    </w:r>
    <w:r w:rsidR="00935300" w:rsidRPr="00311879">
      <w:rPr>
        <w:rFonts w:ascii="Arial" w:eastAsia="Times New Roman" w:hAnsi="Arial" w:cs="Arial"/>
        <w:b/>
        <w:bCs/>
        <w:color w:val="000000"/>
        <w:sz w:val="20"/>
        <w:szCs w:val="20"/>
      </w:rPr>
      <w:fldChar w:fldCharType="separate"/>
    </w:r>
    <w:r w:rsidR="00526452">
      <w:rPr>
        <w:rFonts w:ascii="Arial" w:eastAsia="Times New Roman" w:hAnsi="Arial" w:cs="Arial"/>
        <w:b/>
        <w:bCs/>
        <w:noProof/>
        <w:color w:val="000000"/>
        <w:sz w:val="20"/>
        <w:szCs w:val="20"/>
      </w:rPr>
      <w:t>1</w:t>
    </w:r>
    <w:r w:rsidR="00935300" w:rsidRPr="00311879">
      <w:rPr>
        <w:rFonts w:ascii="Arial" w:eastAsia="Times New Roman" w:hAnsi="Arial" w:cs="Arial"/>
        <w:b/>
        <w:bCs/>
        <w:color w:val="000000"/>
        <w:sz w:val="20"/>
        <w:szCs w:val="20"/>
      </w:rPr>
      <w:fldChar w:fldCharType="end"/>
    </w:r>
    <w:r w:rsidRPr="00311879">
      <w:rPr>
        <w:rFonts w:ascii="Arial" w:eastAsia="Times New Roman" w:hAnsi="Arial" w:cs="Arial"/>
        <w:b/>
        <w:bCs/>
        <w:color w:val="000000"/>
        <w:sz w:val="20"/>
        <w:szCs w:val="20"/>
      </w:rPr>
      <w:t xml:space="preserve"> of </w:t>
    </w:r>
    <w:fldSimple w:instr=" NUMPAGES  \* Arabic  \* MERGEFORMAT ">
      <w:r w:rsidR="00526452">
        <w:rPr>
          <w:rFonts w:ascii="Arial" w:hAnsi="Arial" w:cs="Arial"/>
          <w:noProof/>
          <w:sz w:val="20"/>
          <w:szCs w:val="20"/>
        </w:rPr>
        <w:t>2</w:t>
      </w:r>
    </w:fldSimple>
    <w:r w:rsidRPr="00311879">
      <w:rPr>
        <w:rFonts w:ascii="Arial" w:eastAsia="Times New Roman" w:hAnsi="Arial" w:cs="Arial"/>
        <w:b/>
        <w:bCs/>
        <w:color w:val="000000"/>
        <w:sz w:val="20"/>
        <w:szCs w:val="20"/>
      </w:rPr>
      <w:tab/>
    </w:r>
    <w:r w:rsidRPr="00311879">
      <w:rPr>
        <w:rFonts w:ascii="Arial" w:eastAsia="Times New Roman" w:hAnsi="Arial" w:cs="Arial"/>
        <w:b/>
        <w:bCs/>
        <w:color w:val="000000"/>
        <w:sz w:val="20"/>
        <w:szCs w:val="20"/>
      </w:rPr>
      <w:tab/>
    </w:r>
    <w:r w:rsidRPr="00311879">
      <w:rPr>
        <w:rFonts w:ascii="Arial" w:eastAsia="Times New Roman" w:hAnsi="Arial" w:cs="Arial"/>
        <w:b/>
        <w:bCs/>
        <w:color w:val="000000"/>
        <w:sz w:val="20"/>
        <w:szCs w:val="20"/>
      </w:rPr>
      <w:tab/>
    </w:r>
    <w:r w:rsidRPr="00311879">
      <w:rPr>
        <w:rFonts w:ascii="Arial" w:eastAsia="Times New Roman" w:hAnsi="Arial" w:cs="Arial"/>
        <w:b/>
        <w:bCs/>
        <w:color w:val="000000"/>
        <w:sz w:val="20"/>
        <w:szCs w:val="20"/>
      </w:rPr>
      <w:tab/>
    </w:r>
    <w:r w:rsidRPr="00311879">
      <w:rPr>
        <w:rFonts w:ascii="Arial" w:eastAsia="Times New Roman" w:hAnsi="Arial" w:cs="Arial"/>
        <w:b/>
        <w:bCs/>
        <w:color w:val="000000"/>
        <w:sz w:val="20"/>
        <w:szCs w:val="20"/>
      </w:rPr>
      <w:tab/>
      <w:t>General Provisions</w:t>
    </w:r>
  </w:p>
  <w:p w:rsidR="00D8431B" w:rsidRPr="00311879" w:rsidRDefault="00D8431B" w:rsidP="00D8431B">
    <w:pPr>
      <w:pStyle w:val="Standard"/>
      <w:ind w:left="720" w:firstLine="6480"/>
      <w:rPr>
        <w:rFonts w:ascii="Arial" w:eastAsia="Times New Roman" w:hAnsi="Arial" w:cs="Arial"/>
        <w:b/>
        <w:bCs/>
        <w:color w:val="000000"/>
        <w:sz w:val="20"/>
        <w:szCs w:val="20"/>
      </w:rPr>
    </w:pPr>
    <w:bookmarkStart w:id="0" w:name="_GoBack"/>
    <w:bookmarkEnd w:id="0"/>
    <w:r w:rsidRPr="00311879">
      <w:rPr>
        <w:rFonts w:ascii="Arial" w:eastAsia="Times New Roman" w:hAnsi="Arial" w:cs="Arial"/>
        <w:b/>
        <w:bCs/>
        <w:color w:val="000000"/>
        <w:sz w:val="20"/>
        <w:szCs w:val="20"/>
      </w:rPr>
      <w:t>Adopted Nov 2006</w:t>
    </w:r>
  </w:p>
  <w:p w:rsidR="00526452" w:rsidRDefault="00526452" w:rsidP="00526452">
    <w:pPr>
      <w:pStyle w:val="Standard"/>
      <w:ind w:firstLine="7200"/>
      <w:rPr>
        <w:rFonts w:ascii="Arial" w:eastAsia="Times New Roman" w:hAnsi="Arial" w:cs="Arial"/>
        <w:b/>
        <w:bCs/>
        <w:color w:val="000000"/>
        <w:sz w:val="20"/>
        <w:szCs w:val="20"/>
      </w:rPr>
    </w:pPr>
    <w:r>
      <w:rPr>
        <w:rFonts w:ascii="Arial" w:eastAsia="Times New Roman" w:hAnsi="Arial" w:cs="Arial"/>
        <w:b/>
        <w:bCs/>
        <w:color w:val="000000"/>
        <w:sz w:val="20"/>
        <w:szCs w:val="20"/>
      </w:rPr>
      <w:t>Amended May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31B" w:rsidRDefault="00D843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FC4" w:rsidRDefault="001C3962" w:rsidP="002D0FC4">
      <w:r w:rsidRPr="002D0FC4">
        <w:rPr>
          <w:color w:val="000000"/>
        </w:rPr>
        <w:separator/>
      </w:r>
    </w:p>
  </w:footnote>
  <w:footnote w:type="continuationSeparator" w:id="0">
    <w:p w:rsidR="002D0FC4" w:rsidRDefault="002D0FC4" w:rsidP="002D0F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31B" w:rsidRDefault="00D843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FC4" w:rsidRPr="00D8431B" w:rsidRDefault="002D0FC4">
    <w:pPr>
      <w:pStyle w:val="Standard"/>
      <w:rPr>
        <w:rFonts w:ascii="Arial" w:eastAsia="Times New Roman" w:hAnsi="Arial" w:cs="Arial"/>
        <w:b/>
        <w:bCs/>
        <w:color w:val="000000"/>
        <w:sz w:val="20"/>
        <w:szCs w:val="20"/>
      </w:rPr>
    </w:pPr>
    <w:r w:rsidRPr="00D8431B">
      <w:rPr>
        <w:rFonts w:ascii="Arial" w:eastAsia="Times New Roman" w:hAnsi="Arial" w:cs="Arial"/>
        <w:b/>
        <w:bCs/>
        <w:color w:val="000000"/>
        <w:sz w:val="20"/>
        <w:szCs w:val="20"/>
      </w:rPr>
      <w:t>Crystal Township</w:t>
    </w:r>
    <w:r w:rsidRPr="00D8431B">
      <w:rPr>
        <w:rFonts w:ascii="Arial" w:eastAsia="Times New Roman" w:hAnsi="Arial" w:cs="Arial"/>
        <w:b/>
        <w:bCs/>
        <w:color w:val="000000"/>
        <w:sz w:val="20"/>
        <w:szCs w:val="20"/>
      </w:rPr>
      <w:tab/>
    </w:r>
    <w:r w:rsidRPr="00D8431B">
      <w:rPr>
        <w:rFonts w:ascii="Arial" w:eastAsia="Times New Roman" w:hAnsi="Arial" w:cs="Arial"/>
        <w:b/>
        <w:bCs/>
        <w:color w:val="000000"/>
        <w:sz w:val="20"/>
        <w:szCs w:val="20"/>
      </w:rPr>
      <w:tab/>
    </w:r>
    <w:r w:rsidRPr="00D8431B">
      <w:rPr>
        <w:rFonts w:ascii="Arial" w:eastAsia="Times New Roman" w:hAnsi="Arial" w:cs="Arial"/>
        <w:b/>
        <w:bCs/>
        <w:color w:val="000000"/>
        <w:sz w:val="20"/>
        <w:szCs w:val="20"/>
      </w:rPr>
      <w:tab/>
    </w:r>
    <w:r w:rsidRPr="00D8431B">
      <w:rPr>
        <w:rFonts w:ascii="Arial" w:eastAsia="Times New Roman" w:hAnsi="Arial" w:cs="Arial"/>
        <w:b/>
        <w:bCs/>
        <w:color w:val="000000"/>
        <w:sz w:val="20"/>
        <w:szCs w:val="20"/>
      </w:rPr>
      <w:tab/>
    </w:r>
    <w:r w:rsidRPr="00D8431B">
      <w:rPr>
        <w:rFonts w:ascii="Arial" w:eastAsia="Times New Roman" w:hAnsi="Arial" w:cs="Arial"/>
        <w:b/>
        <w:bCs/>
        <w:color w:val="000000"/>
        <w:sz w:val="20"/>
        <w:szCs w:val="20"/>
      </w:rPr>
      <w:tab/>
    </w:r>
    <w:r w:rsidRPr="00D8431B">
      <w:rPr>
        <w:rFonts w:ascii="Arial" w:eastAsia="Times New Roman" w:hAnsi="Arial" w:cs="Arial"/>
        <w:b/>
        <w:bCs/>
        <w:color w:val="000000"/>
        <w:sz w:val="20"/>
        <w:szCs w:val="20"/>
      </w:rPr>
      <w:tab/>
    </w:r>
    <w:r w:rsidRPr="00D8431B">
      <w:rPr>
        <w:rFonts w:ascii="Arial" w:eastAsia="Times New Roman" w:hAnsi="Arial" w:cs="Arial"/>
        <w:b/>
        <w:bCs/>
        <w:color w:val="000000"/>
        <w:sz w:val="20"/>
        <w:szCs w:val="20"/>
      </w:rPr>
      <w:tab/>
    </w:r>
    <w:r w:rsidRPr="00D8431B">
      <w:rPr>
        <w:rFonts w:ascii="Arial" w:eastAsia="Times New Roman" w:hAnsi="Arial" w:cs="Arial"/>
        <w:b/>
        <w:bCs/>
        <w:color w:val="000000"/>
        <w:sz w:val="20"/>
        <w:szCs w:val="20"/>
      </w:rPr>
      <w:tab/>
      <w:t>Zoning Ordinance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31B" w:rsidRDefault="00D843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2889"/>
    <w:multiLevelType w:val="multilevel"/>
    <w:tmpl w:val="8C8C5860"/>
    <w:lvl w:ilvl="0">
      <w:start w:val="1"/>
      <w:numFmt w:val="upperLetter"/>
      <w:lvlText w:val="%1."/>
      <w:lvlJc w:val="left"/>
      <w:pPr>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FAE130A"/>
    <w:multiLevelType w:val="multilevel"/>
    <w:tmpl w:val="48C4E34A"/>
    <w:lvl w:ilvl="0">
      <w:start w:val="1"/>
      <w:numFmt w:val="upperLetter"/>
      <w:lvlText w:val="%1."/>
      <w:lvlJc w:val="left"/>
      <w:pPr>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autoHyphenation/>
  <w:characterSpacingControl w:val="doNotCompress"/>
  <w:footnotePr>
    <w:footnote w:id="-1"/>
    <w:footnote w:id="0"/>
  </w:footnotePr>
  <w:endnotePr>
    <w:endnote w:id="-1"/>
    <w:endnote w:id="0"/>
  </w:endnotePr>
  <w:compat/>
  <w:rsids>
    <w:rsidRoot w:val="002D0FC4"/>
    <w:rsid w:val="001C3962"/>
    <w:rsid w:val="002D0FC4"/>
    <w:rsid w:val="00526452"/>
    <w:rsid w:val="00935300"/>
    <w:rsid w:val="00D8431B"/>
    <w:rsid w:val="00FD38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3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D0FC4"/>
  </w:style>
  <w:style w:type="paragraph" w:customStyle="1" w:styleId="Heading">
    <w:name w:val="Heading"/>
    <w:basedOn w:val="Standard"/>
    <w:next w:val="Textbody"/>
    <w:rsid w:val="002D0FC4"/>
    <w:pPr>
      <w:keepNext/>
      <w:spacing w:before="240" w:after="120"/>
    </w:pPr>
    <w:rPr>
      <w:rFonts w:ascii="Arial" w:eastAsia="MS Mincho" w:hAnsi="Arial"/>
      <w:sz w:val="28"/>
      <w:szCs w:val="28"/>
    </w:rPr>
  </w:style>
  <w:style w:type="paragraph" w:customStyle="1" w:styleId="Textbody">
    <w:name w:val="Text body"/>
    <w:basedOn w:val="Standard"/>
    <w:rsid w:val="002D0FC4"/>
    <w:pPr>
      <w:spacing w:after="120"/>
    </w:pPr>
  </w:style>
  <w:style w:type="paragraph" w:styleId="List">
    <w:name w:val="List"/>
    <w:basedOn w:val="Textbody"/>
    <w:rsid w:val="002D0FC4"/>
  </w:style>
  <w:style w:type="paragraph" w:styleId="Caption">
    <w:name w:val="caption"/>
    <w:basedOn w:val="Standard"/>
    <w:rsid w:val="002D0FC4"/>
    <w:pPr>
      <w:suppressLineNumbers/>
      <w:spacing w:before="120" w:after="120"/>
    </w:pPr>
    <w:rPr>
      <w:i/>
      <w:iCs/>
    </w:rPr>
  </w:style>
  <w:style w:type="paragraph" w:customStyle="1" w:styleId="Index">
    <w:name w:val="Index"/>
    <w:basedOn w:val="Standard"/>
    <w:rsid w:val="002D0FC4"/>
    <w:pPr>
      <w:suppressLineNumbers/>
    </w:pPr>
  </w:style>
  <w:style w:type="paragraph" w:customStyle="1" w:styleId="TextBody0">
    <w:name w:val="Text Body"/>
    <w:basedOn w:val="Standard"/>
    <w:rsid w:val="002D0FC4"/>
  </w:style>
  <w:style w:type="paragraph" w:customStyle="1" w:styleId="TableContents">
    <w:name w:val="Table Contents"/>
    <w:basedOn w:val="TextBody0"/>
    <w:rsid w:val="002D0FC4"/>
  </w:style>
  <w:style w:type="paragraph" w:customStyle="1" w:styleId="TableHeading">
    <w:name w:val="Table Heading"/>
    <w:basedOn w:val="TableContents"/>
    <w:rsid w:val="002D0FC4"/>
  </w:style>
  <w:style w:type="paragraph" w:styleId="Header">
    <w:name w:val="header"/>
    <w:basedOn w:val="Standard"/>
    <w:rsid w:val="002D0FC4"/>
    <w:pPr>
      <w:suppressLineNumbers/>
      <w:tabs>
        <w:tab w:val="center" w:pos="4986"/>
        <w:tab w:val="right" w:pos="9972"/>
      </w:tabs>
    </w:pPr>
  </w:style>
  <w:style w:type="paragraph" w:styleId="Footer">
    <w:name w:val="footer"/>
    <w:basedOn w:val="Standard"/>
    <w:rsid w:val="002D0FC4"/>
    <w:pPr>
      <w:suppressLineNumbers/>
      <w:tabs>
        <w:tab w:val="center" w:pos="4986"/>
        <w:tab w:val="right" w:pos="9972"/>
      </w:tabs>
    </w:pPr>
  </w:style>
  <w:style w:type="character" w:customStyle="1" w:styleId="NumberingSymbols">
    <w:name w:val="Numbering Symbols"/>
    <w:rsid w:val="002D0FC4"/>
  </w:style>
</w:styles>
</file>

<file path=word/webSettings.xml><?xml version="1.0" encoding="utf-8"?>
<w:webSettings xmlns:r="http://schemas.openxmlformats.org/officeDocument/2006/relationships" xmlns:w="http://schemas.openxmlformats.org/wordprocessingml/2006/main">
  <w:divs>
    <w:div w:id="32972242">
      <w:bodyDiv w:val="1"/>
      <w:marLeft w:val="0"/>
      <w:marRight w:val="0"/>
      <w:marTop w:val="0"/>
      <w:marBottom w:val="0"/>
      <w:divBdr>
        <w:top w:val="none" w:sz="0" w:space="0" w:color="auto"/>
        <w:left w:val="none" w:sz="0" w:space="0" w:color="auto"/>
        <w:bottom w:val="none" w:sz="0" w:space="0" w:color="auto"/>
        <w:right w:val="none" w:sz="0" w:space="0" w:color="auto"/>
      </w:divBdr>
    </w:div>
    <w:div w:id="1565412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Gibson</dc:creator>
  <cp:lastModifiedBy>Treasurer</cp:lastModifiedBy>
  <cp:revision>3</cp:revision>
  <dcterms:created xsi:type="dcterms:W3CDTF">2019-05-21T01:34:00Z</dcterms:created>
  <dcterms:modified xsi:type="dcterms:W3CDTF">2019-06-15T13:55:00Z</dcterms:modified>
</cp:coreProperties>
</file>