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225DA2" w:rsidRDefault="00000000">
      <w:pPr>
        <w:spacing w:after="202" w:line="259" w:lineRule="auto"/>
        <w:ind w:left="720" w:firstLine="0"/>
      </w:pPr>
      <w:r>
        <w:t xml:space="preserve"> </w:t>
      </w:r>
    </w:p>
    <w:p w14:paraId="0A6959E7" w14:textId="77777777" w:rsidR="00225DA2" w:rsidRDefault="00000000">
      <w:pPr>
        <w:spacing w:after="237" w:line="259" w:lineRule="auto"/>
        <w:ind w:left="720" w:firstLine="0"/>
      </w:pPr>
      <w:r>
        <w:rPr>
          <w:sz w:val="22"/>
        </w:rPr>
        <w:t xml:space="preserve"> </w:t>
      </w:r>
    </w:p>
    <w:p w14:paraId="32DC293A" w14:textId="77777777" w:rsidR="00225DA2" w:rsidRDefault="00000000">
      <w:pPr>
        <w:spacing w:after="220" w:line="259" w:lineRule="auto"/>
        <w:jc w:val="center"/>
      </w:pPr>
      <w:r>
        <w:t xml:space="preserve">CRYSTAL TOWNSHIP BOARD MEETING </w:t>
      </w:r>
    </w:p>
    <w:p w14:paraId="12BAADBA" w14:textId="77777777" w:rsidR="00225DA2" w:rsidRDefault="00000000">
      <w:pPr>
        <w:spacing w:after="220" w:line="259" w:lineRule="auto"/>
        <w:jc w:val="center"/>
      </w:pPr>
      <w:r>
        <w:t xml:space="preserve">APRIL 20, 2026 </w:t>
      </w:r>
    </w:p>
    <w:p w14:paraId="100C5B58" w14:textId="77777777" w:rsidR="00225DA2" w:rsidRDefault="00000000">
      <w:pPr>
        <w:spacing w:after="221" w:line="259" w:lineRule="auto"/>
        <w:ind w:left="927" w:firstLine="0"/>
        <w:jc w:val="center"/>
      </w:pPr>
      <w:r>
        <w:t xml:space="preserve"> </w:t>
      </w:r>
    </w:p>
    <w:p w14:paraId="69ECF002" w14:textId="77777777" w:rsidR="00225DA2" w:rsidRDefault="00000000">
      <w:pPr>
        <w:ind w:left="715"/>
      </w:pPr>
      <w:r>
        <w:t xml:space="preserve">The meeting was called to order by Supervisor Hyslop at 6:00 p.m. </w:t>
      </w:r>
    </w:p>
    <w:p w14:paraId="61569046" w14:textId="093B87C5" w:rsidR="00225DA2" w:rsidRDefault="67E352C8">
      <w:pPr>
        <w:tabs>
          <w:tab w:val="center" w:pos="2530"/>
        </w:tabs>
        <w:ind w:left="0" w:firstLine="0"/>
      </w:pPr>
      <w:r>
        <w:t xml:space="preserve"> </w:t>
      </w:r>
      <w:r>
        <w:tab/>
        <w:t xml:space="preserve">  The Pledge of Allegiance was recited. </w:t>
      </w:r>
    </w:p>
    <w:p w14:paraId="7B78320F" w14:textId="77777777" w:rsidR="00225DA2" w:rsidRDefault="00000000">
      <w:pPr>
        <w:spacing w:after="13"/>
        <w:ind w:left="715"/>
      </w:pPr>
      <w:r>
        <w:t xml:space="preserve">PRESENT:  L. Hyslop, K. Oomen, J. Stevenson, C. Walker </w:t>
      </w:r>
    </w:p>
    <w:p w14:paraId="5D0FF094" w14:textId="77777777" w:rsidR="00225DA2" w:rsidRDefault="00000000">
      <w:pPr>
        <w:ind w:left="715"/>
      </w:pPr>
      <w:r>
        <w:t xml:space="preserve">ABSENT:   J. Boundy </w:t>
      </w:r>
    </w:p>
    <w:p w14:paraId="33228F3C" w14:textId="77777777" w:rsidR="00225DA2" w:rsidRDefault="00000000">
      <w:pPr>
        <w:ind w:left="715"/>
      </w:pPr>
      <w:r>
        <w:t xml:space="preserve">Guests: Ron Smith, Al Purdy, Samantha Pretty, Tim Scovill, Marcos Seymour, Bethany Seymour </w:t>
      </w:r>
    </w:p>
    <w:p w14:paraId="3D3F7ECA" w14:textId="77777777" w:rsidR="00225DA2" w:rsidRDefault="67E352C8">
      <w:pPr>
        <w:spacing w:after="11"/>
        <w:ind w:left="715"/>
      </w:pPr>
      <w:r w:rsidRPr="67E352C8">
        <w:t xml:space="preserve">The minutes of the previous meeting were presented.   </w:t>
      </w:r>
    </w:p>
    <w:p w14:paraId="209B0807" w14:textId="5C0AE34D" w:rsidR="00225DA2" w:rsidRDefault="67E352C8">
      <w:pPr>
        <w:spacing w:after="200" w:line="276" w:lineRule="auto"/>
        <w:ind w:left="715"/>
      </w:pPr>
      <w:r w:rsidRPr="67E352C8">
        <w:rPr>
          <w:b/>
          <w:bCs/>
        </w:rPr>
        <w:t xml:space="preserve">Motion by K. Oomen, supported by J. Stevenson to approve the minutes as presented.  Voice Vote.  Motion carried.  </w:t>
      </w:r>
    </w:p>
    <w:p w14:paraId="089B90BC" w14:textId="027AE788" w:rsidR="00225DA2" w:rsidRDefault="67E352C8" w:rsidP="67E352C8">
      <w:pPr>
        <w:ind w:left="715"/>
      </w:pPr>
      <w:r w:rsidRPr="67E352C8">
        <w:t>AGENDA was amended to include</w:t>
      </w:r>
      <w:r w:rsidR="2D54F467" w:rsidRPr="67E352C8">
        <w:t xml:space="preserve"> the</w:t>
      </w:r>
      <w:r w:rsidRPr="67E352C8">
        <w:t xml:space="preserve"> Resignation of Township Clerk</w:t>
      </w:r>
      <w:r w:rsidR="2836B4DE" w:rsidRPr="67E352C8">
        <w:t>, Jana Boundy.</w:t>
      </w:r>
    </w:p>
    <w:p w14:paraId="64FC851E" w14:textId="77777777" w:rsidR="00225DA2" w:rsidRDefault="00000000">
      <w:pPr>
        <w:ind w:left="715"/>
      </w:pPr>
      <w:r>
        <w:t xml:space="preserve">PUBLIC COMMENTS:  No public comments </w:t>
      </w:r>
    </w:p>
    <w:p w14:paraId="468ED1D1" w14:textId="7D5A28D8" w:rsidR="00225DA2" w:rsidRDefault="67E352C8">
      <w:pPr>
        <w:ind w:left="715"/>
      </w:pPr>
      <w:r>
        <w:t>CORRESPONDENCE: None</w:t>
      </w:r>
    </w:p>
    <w:p w14:paraId="1C60A572" w14:textId="7AD3879F" w:rsidR="00225DA2" w:rsidRDefault="67E352C8">
      <w:pPr>
        <w:ind w:left="715"/>
      </w:pPr>
      <w:r>
        <w:t>FIRE DEPARTMENT REPORT</w:t>
      </w:r>
      <w:r w:rsidR="00434804">
        <w:t xml:space="preserve">: </w:t>
      </w:r>
    </w:p>
    <w:p w14:paraId="27A5ECD9" w14:textId="1142A1FB" w:rsidR="00225DA2" w:rsidRDefault="67E352C8" w:rsidP="67E352C8">
      <w:pPr>
        <w:ind w:left="715"/>
      </w:pPr>
      <w:r w:rsidRPr="67E352C8">
        <w:t xml:space="preserve">ZONING REPORT:  Ron Smith </w:t>
      </w:r>
      <w:r w:rsidR="3793DD5F" w:rsidRPr="67E352C8">
        <w:t xml:space="preserve">reported on </w:t>
      </w:r>
      <w:r w:rsidR="5F611411" w:rsidRPr="67E352C8">
        <w:t>many zoning updates, complaints received and letters sent.  He</w:t>
      </w:r>
      <w:r w:rsidR="25F797C2" w:rsidRPr="67E352C8">
        <w:t xml:space="preserve"> worked on land </w:t>
      </w:r>
      <w:r w:rsidR="6DEAD176" w:rsidRPr="67E352C8">
        <w:t>combination</w:t>
      </w:r>
      <w:r w:rsidR="4E0B852B" w:rsidRPr="67E352C8">
        <w:t>s.</w:t>
      </w:r>
    </w:p>
    <w:p w14:paraId="1E247E6B" w14:textId="77777777" w:rsidR="00225DA2" w:rsidRDefault="67E352C8">
      <w:pPr>
        <w:ind w:left="715"/>
      </w:pPr>
      <w:r w:rsidRPr="67E352C8">
        <w:t xml:space="preserve">CLERK’S REPORT:  A written resignation from Ms. Jana Boundy was presented. </w:t>
      </w:r>
    </w:p>
    <w:p w14:paraId="240D35BE" w14:textId="77777777" w:rsidR="00225DA2" w:rsidRDefault="67E352C8">
      <w:pPr>
        <w:spacing w:after="200" w:line="276" w:lineRule="auto"/>
        <w:ind w:left="715"/>
      </w:pPr>
      <w:r w:rsidRPr="67E352C8">
        <w:rPr>
          <w:b/>
          <w:bCs/>
        </w:rPr>
        <w:t xml:space="preserve">Motion by K. Oomen and supported by J. Stevenson to accept the Clerk’s Resignation.  Roll Call Vote:  Oomen, yes, Stevenson, Yes, Walker, Yes, Hyslop, No.  Motion Carried. </w:t>
      </w:r>
    </w:p>
    <w:p w14:paraId="29451809" w14:textId="77777777" w:rsidR="00225DA2" w:rsidRDefault="00000000">
      <w:pPr>
        <w:ind w:left="715"/>
      </w:pPr>
      <w:r>
        <w:t xml:space="preserve">APPROVAL OF BILLS: </w:t>
      </w:r>
    </w:p>
    <w:p w14:paraId="313AF7F7" w14:textId="77777777" w:rsidR="00225DA2" w:rsidRDefault="67E352C8">
      <w:pPr>
        <w:ind w:left="715"/>
      </w:pPr>
      <w:r w:rsidRPr="67E352C8">
        <w:t xml:space="preserve">GENERAL FUND CHECKING: $10,772.00 With additional bills omitted from list:  Trustee Quarterly Pay due: K. Oomen $406.41 and J. Stevenson $406.41, and Howards Landscape invoice for Tree Removal $250.00. Bringing the correct total of April Bills to $11,835.26. </w:t>
      </w:r>
    </w:p>
    <w:p w14:paraId="7C3FD23C" w14:textId="77777777" w:rsidR="00225DA2" w:rsidRDefault="00000000">
      <w:pPr>
        <w:ind w:left="715"/>
      </w:pPr>
      <w:r>
        <w:t xml:space="preserve">FIRE OPERATIONS FUND CHECKING:  $6,429.40 </w:t>
      </w:r>
    </w:p>
    <w:p w14:paraId="11F31E96" w14:textId="77777777" w:rsidR="00225DA2" w:rsidRDefault="00000000">
      <w:pPr>
        <w:ind w:left="715"/>
      </w:pPr>
      <w:r>
        <w:t xml:space="preserve">GRAND TOTAL OF BILLS FOR MONTH OF APRIL $18,264.66 </w:t>
      </w:r>
    </w:p>
    <w:p w14:paraId="12F40E89" w14:textId="77777777" w:rsidR="00225DA2" w:rsidRDefault="00000000">
      <w:pPr>
        <w:spacing w:after="0" w:line="259" w:lineRule="auto"/>
        <w:ind w:left="720" w:firstLine="0"/>
      </w:pPr>
      <w:r>
        <w:lastRenderedPageBreak/>
        <w:t xml:space="preserve"> </w:t>
      </w:r>
    </w:p>
    <w:p w14:paraId="694433CE" w14:textId="77777777" w:rsidR="00225DA2" w:rsidRDefault="00000000">
      <w:pPr>
        <w:spacing w:after="0"/>
        <w:ind w:left="715"/>
      </w:pPr>
      <w:r>
        <w:t xml:space="preserve">TREASURERS REPORT: </w:t>
      </w:r>
    </w:p>
    <w:tbl>
      <w:tblPr>
        <w:tblStyle w:val="TableGrid"/>
        <w:tblW w:w="4009" w:type="dxa"/>
        <w:tblInd w:w="0" w:type="dxa"/>
        <w:tblLook w:val="04A0" w:firstRow="1" w:lastRow="0" w:firstColumn="1" w:lastColumn="0" w:noHBand="0" w:noVBand="1"/>
      </w:tblPr>
      <w:tblGrid>
        <w:gridCol w:w="2740"/>
        <w:gridCol w:w="1269"/>
      </w:tblGrid>
      <w:tr w:rsidR="00225DA2" w14:paraId="39E74434" w14:textId="77777777" w:rsidTr="0041091B">
        <w:trPr>
          <w:trHeight w:val="360"/>
        </w:trPr>
        <w:tc>
          <w:tcPr>
            <w:tcW w:w="2740" w:type="dxa"/>
            <w:tcBorders>
              <w:top w:val="nil"/>
              <w:left w:val="nil"/>
              <w:bottom w:val="nil"/>
              <w:right w:val="nil"/>
            </w:tcBorders>
          </w:tcPr>
          <w:p w14:paraId="2BAA2C57" w14:textId="77777777" w:rsidR="00225DA2" w:rsidRDefault="00000000">
            <w:pPr>
              <w:spacing w:after="0" w:line="259" w:lineRule="auto"/>
              <w:ind w:left="720" w:firstLine="0"/>
            </w:pPr>
            <w:r>
              <w:t xml:space="preserve">Beginning Balance: </w:t>
            </w:r>
          </w:p>
        </w:tc>
        <w:tc>
          <w:tcPr>
            <w:tcW w:w="1269" w:type="dxa"/>
            <w:tcBorders>
              <w:top w:val="nil"/>
              <w:left w:val="nil"/>
              <w:bottom w:val="nil"/>
              <w:right w:val="nil"/>
            </w:tcBorders>
          </w:tcPr>
          <w:p w14:paraId="3851F7AB" w14:textId="77777777" w:rsidR="00225DA2" w:rsidRDefault="00000000">
            <w:pPr>
              <w:spacing w:after="0" w:line="259" w:lineRule="auto"/>
              <w:ind w:left="0" w:firstLine="0"/>
              <w:jc w:val="both"/>
            </w:pPr>
            <w:r>
              <w:t xml:space="preserve">$517,660.03 </w:t>
            </w:r>
          </w:p>
        </w:tc>
      </w:tr>
      <w:tr w:rsidR="00225DA2" w14:paraId="32CF8A51" w14:textId="77777777" w:rsidTr="0041091B">
        <w:trPr>
          <w:trHeight w:val="336"/>
        </w:trPr>
        <w:tc>
          <w:tcPr>
            <w:tcW w:w="2740" w:type="dxa"/>
            <w:tcBorders>
              <w:top w:val="nil"/>
              <w:left w:val="nil"/>
              <w:bottom w:val="nil"/>
              <w:right w:val="nil"/>
            </w:tcBorders>
          </w:tcPr>
          <w:p w14:paraId="6447EB35" w14:textId="77777777" w:rsidR="00225DA2" w:rsidRDefault="00000000">
            <w:pPr>
              <w:tabs>
                <w:tab w:val="center" w:pos="1167"/>
                <w:tab w:val="center" w:pos="2160"/>
              </w:tabs>
              <w:spacing w:after="0" w:line="259" w:lineRule="auto"/>
              <w:ind w:left="0" w:firstLine="0"/>
            </w:pPr>
            <w:r>
              <w:t xml:space="preserve"> </w:t>
            </w:r>
            <w:r>
              <w:tab/>
              <w:t xml:space="preserve">Receipts: </w:t>
            </w:r>
            <w:r>
              <w:tab/>
              <w:t xml:space="preserve"> </w:t>
            </w:r>
          </w:p>
        </w:tc>
        <w:tc>
          <w:tcPr>
            <w:tcW w:w="1269" w:type="dxa"/>
            <w:tcBorders>
              <w:top w:val="nil"/>
              <w:left w:val="nil"/>
              <w:bottom w:val="nil"/>
              <w:right w:val="nil"/>
            </w:tcBorders>
          </w:tcPr>
          <w:p w14:paraId="68890924" w14:textId="62F970A2" w:rsidR="00225DA2" w:rsidRDefault="400F7E79">
            <w:pPr>
              <w:spacing w:after="0" w:line="259" w:lineRule="auto"/>
              <w:ind w:left="0" w:firstLine="0"/>
              <w:jc w:val="both"/>
            </w:pPr>
            <w:r w:rsidRPr="67E352C8">
              <w:t>$ 22,790.10</w:t>
            </w:r>
            <w:r w:rsidR="67E352C8" w:rsidRPr="67E352C8">
              <w:t xml:space="preserve"> </w:t>
            </w:r>
          </w:p>
        </w:tc>
      </w:tr>
      <w:tr w:rsidR="00225DA2" w14:paraId="2270E5D6" w14:textId="77777777" w:rsidTr="0041091B">
        <w:trPr>
          <w:trHeight w:val="337"/>
        </w:trPr>
        <w:tc>
          <w:tcPr>
            <w:tcW w:w="2740" w:type="dxa"/>
            <w:tcBorders>
              <w:top w:val="nil"/>
              <w:left w:val="nil"/>
              <w:bottom w:val="nil"/>
              <w:right w:val="nil"/>
            </w:tcBorders>
          </w:tcPr>
          <w:p w14:paraId="1B5BCD57" w14:textId="68083940" w:rsidR="00225DA2" w:rsidRDefault="00225DA2">
            <w:pPr>
              <w:tabs>
                <w:tab w:val="center" w:pos="1133"/>
                <w:tab w:val="center" w:pos="2160"/>
              </w:tabs>
              <w:spacing w:after="0" w:line="259" w:lineRule="auto"/>
              <w:ind w:left="0" w:firstLine="0"/>
            </w:pPr>
          </w:p>
        </w:tc>
        <w:tc>
          <w:tcPr>
            <w:tcW w:w="1269" w:type="dxa"/>
            <w:tcBorders>
              <w:top w:val="nil"/>
              <w:left w:val="nil"/>
              <w:bottom w:val="nil"/>
              <w:right w:val="nil"/>
            </w:tcBorders>
          </w:tcPr>
          <w:p w14:paraId="6E047C49" w14:textId="1624164C" w:rsidR="00225DA2" w:rsidRDefault="005571A1">
            <w:pPr>
              <w:spacing w:after="0" w:line="259" w:lineRule="auto"/>
              <w:ind w:left="0" w:firstLine="0"/>
              <w:jc w:val="both"/>
            </w:pPr>
            <w:r>
              <w:t xml:space="preserve">$       547.40 </w:t>
            </w:r>
          </w:p>
        </w:tc>
      </w:tr>
      <w:tr w:rsidR="00225DA2" w14:paraId="30424812" w14:textId="77777777" w:rsidTr="0041091B">
        <w:trPr>
          <w:trHeight w:val="337"/>
        </w:trPr>
        <w:tc>
          <w:tcPr>
            <w:tcW w:w="2740" w:type="dxa"/>
            <w:tcBorders>
              <w:top w:val="nil"/>
              <w:left w:val="nil"/>
              <w:bottom w:val="nil"/>
              <w:right w:val="nil"/>
            </w:tcBorders>
          </w:tcPr>
          <w:p w14:paraId="7C9AB683" w14:textId="77777777" w:rsidR="00225DA2" w:rsidRDefault="00000000">
            <w:pPr>
              <w:tabs>
                <w:tab w:val="center" w:pos="1435"/>
              </w:tabs>
              <w:spacing w:after="0" w:line="259" w:lineRule="auto"/>
              <w:ind w:left="0" w:firstLine="0"/>
            </w:pPr>
            <w:r>
              <w:t xml:space="preserve"> </w:t>
            </w:r>
            <w:r>
              <w:tab/>
              <w:t xml:space="preserve">Disbursement: </w:t>
            </w:r>
          </w:p>
        </w:tc>
        <w:tc>
          <w:tcPr>
            <w:tcW w:w="1269" w:type="dxa"/>
            <w:tcBorders>
              <w:top w:val="nil"/>
              <w:left w:val="nil"/>
              <w:bottom w:val="nil"/>
              <w:right w:val="nil"/>
            </w:tcBorders>
          </w:tcPr>
          <w:p w14:paraId="3474D1B2" w14:textId="500E7DDF" w:rsidR="00225DA2" w:rsidRDefault="1AC22F55">
            <w:pPr>
              <w:spacing w:after="0" w:line="259" w:lineRule="auto"/>
              <w:ind w:left="0" w:firstLine="0"/>
              <w:jc w:val="both"/>
            </w:pPr>
            <w:r w:rsidRPr="67E352C8">
              <w:t>$ 24,229.39</w:t>
            </w:r>
            <w:r w:rsidR="67E352C8" w:rsidRPr="67E352C8">
              <w:t xml:space="preserve"> </w:t>
            </w:r>
          </w:p>
        </w:tc>
      </w:tr>
      <w:tr w:rsidR="00225DA2" w14:paraId="3539048D" w14:textId="77777777" w:rsidTr="0041091B">
        <w:trPr>
          <w:trHeight w:val="674"/>
        </w:trPr>
        <w:tc>
          <w:tcPr>
            <w:tcW w:w="2740" w:type="dxa"/>
            <w:tcBorders>
              <w:top w:val="nil"/>
              <w:left w:val="nil"/>
              <w:bottom w:val="nil"/>
              <w:right w:val="nil"/>
            </w:tcBorders>
          </w:tcPr>
          <w:p w14:paraId="21D5EE9E" w14:textId="77777777" w:rsidR="00225DA2" w:rsidRDefault="00000000">
            <w:pPr>
              <w:tabs>
                <w:tab w:val="center" w:pos="2160"/>
              </w:tabs>
              <w:spacing w:after="22" w:line="259" w:lineRule="auto"/>
              <w:ind w:left="0" w:firstLine="0"/>
            </w:pPr>
            <w:r>
              <w:t xml:space="preserve">             Bank Fee </w:t>
            </w:r>
            <w:r>
              <w:tab/>
              <w:t xml:space="preserve"> </w:t>
            </w:r>
          </w:p>
          <w:p w14:paraId="608DEACE" w14:textId="77777777" w:rsidR="00225DA2" w:rsidRDefault="00000000">
            <w:pPr>
              <w:spacing w:after="0" w:line="259" w:lineRule="auto"/>
              <w:ind w:left="0" w:firstLine="0"/>
            </w:pPr>
            <w:r>
              <w:t xml:space="preserve"> </w:t>
            </w:r>
          </w:p>
        </w:tc>
        <w:tc>
          <w:tcPr>
            <w:tcW w:w="1269" w:type="dxa"/>
            <w:tcBorders>
              <w:top w:val="nil"/>
              <w:left w:val="nil"/>
              <w:bottom w:val="nil"/>
              <w:right w:val="nil"/>
            </w:tcBorders>
          </w:tcPr>
          <w:p w14:paraId="02746048" w14:textId="17251E21" w:rsidR="00225DA2" w:rsidRDefault="67E352C8">
            <w:pPr>
              <w:spacing w:after="0" w:line="259" w:lineRule="auto"/>
              <w:ind w:left="0" w:firstLine="0"/>
              <w:jc w:val="both"/>
            </w:pPr>
            <w:r>
              <w:t xml:space="preserve">$ 31.62 </w:t>
            </w:r>
          </w:p>
        </w:tc>
      </w:tr>
      <w:tr w:rsidR="00225DA2" w14:paraId="3A056923" w14:textId="77777777" w:rsidTr="0041091B">
        <w:trPr>
          <w:trHeight w:val="290"/>
        </w:trPr>
        <w:tc>
          <w:tcPr>
            <w:tcW w:w="2740" w:type="dxa"/>
            <w:tcBorders>
              <w:top w:val="nil"/>
              <w:left w:val="nil"/>
              <w:bottom w:val="nil"/>
              <w:right w:val="nil"/>
            </w:tcBorders>
          </w:tcPr>
          <w:p w14:paraId="29B48D00" w14:textId="77777777" w:rsidR="00225DA2" w:rsidRDefault="00000000">
            <w:pPr>
              <w:tabs>
                <w:tab w:val="center" w:pos="1596"/>
              </w:tabs>
              <w:spacing w:after="0" w:line="259" w:lineRule="auto"/>
              <w:ind w:left="0" w:firstLine="0"/>
            </w:pPr>
            <w:r>
              <w:t xml:space="preserve"> </w:t>
            </w:r>
            <w:r>
              <w:tab/>
              <w:t xml:space="preserve">ENDING BALANCE </w:t>
            </w:r>
          </w:p>
        </w:tc>
        <w:tc>
          <w:tcPr>
            <w:tcW w:w="1269" w:type="dxa"/>
            <w:tcBorders>
              <w:top w:val="nil"/>
              <w:left w:val="nil"/>
              <w:bottom w:val="nil"/>
              <w:right w:val="nil"/>
            </w:tcBorders>
          </w:tcPr>
          <w:p w14:paraId="1EB3FC9A" w14:textId="77777777" w:rsidR="00225DA2" w:rsidRDefault="00000000">
            <w:pPr>
              <w:spacing w:after="0" w:line="259" w:lineRule="auto"/>
              <w:ind w:left="0" w:firstLine="0"/>
              <w:jc w:val="both"/>
            </w:pPr>
            <w:r>
              <w:t xml:space="preserve">$516,736.52 </w:t>
            </w:r>
          </w:p>
        </w:tc>
      </w:tr>
    </w:tbl>
    <w:p w14:paraId="5617DFEB" w14:textId="77777777" w:rsidR="004A4E6E" w:rsidRDefault="004A4E6E">
      <w:pPr>
        <w:ind w:left="715"/>
      </w:pPr>
    </w:p>
    <w:p w14:paraId="1BE045E9" w14:textId="0E6F1225" w:rsidR="00225DA2" w:rsidRDefault="00000000">
      <w:pPr>
        <w:ind w:left="715"/>
      </w:pPr>
      <w:r>
        <w:t xml:space="preserve">SUPERVISORS REPORT: </w:t>
      </w:r>
    </w:p>
    <w:p w14:paraId="2E96D63E" w14:textId="3F1CDAF6" w:rsidR="00225DA2" w:rsidRDefault="67E352C8">
      <w:pPr>
        <w:ind w:left="715"/>
      </w:pPr>
      <w:r w:rsidRPr="67E352C8">
        <w:t xml:space="preserve">Completed gravel work at recycling area </w:t>
      </w:r>
    </w:p>
    <w:p w14:paraId="0166648C" w14:textId="3927638A" w:rsidR="00225DA2" w:rsidRDefault="67E352C8">
      <w:pPr>
        <w:spacing w:after="0" w:line="441" w:lineRule="auto"/>
        <w:ind w:left="715" w:right="4471"/>
      </w:pPr>
      <w:r>
        <w:t xml:space="preserve">Status of road signage project </w:t>
      </w:r>
    </w:p>
    <w:p w14:paraId="2A082D83" w14:textId="0F581965" w:rsidR="00225DA2" w:rsidRDefault="67E352C8">
      <w:pPr>
        <w:spacing w:after="0" w:line="441" w:lineRule="auto"/>
        <w:ind w:left="715" w:right="4471"/>
      </w:pPr>
      <w:r>
        <w:t>Recycling/transfer</w:t>
      </w:r>
      <w:r w:rsidR="5497139D">
        <w:t xml:space="preserve"> </w:t>
      </w:r>
      <w:r>
        <w:t xml:space="preserve">station capacity </w:t>
      </w:r>
    </w:p>
    <w:p w14:paraId="44FC96A7" w14:textId="77777777" w:rsidR="00225DA2" w:rsidRDefault="00000000">
      <w:pPr>
        <w:ind w:left="715"/>
      </w:pPr>
      <w:r>
        <w:t xml:space="preserve">NEW BUSINESS: </w:t>
      </w:r>
    </w:p>
    <w:p w14:paraId="13E7C2F8" w14:textId="77777777" w:rsidR="00225DA2" w:rsidRDefault="67E352C8">
      <w:pPr>
        <w:ind w:left="715"/>
      </w:pPr>
      <w:r w:rsidRPr="67E352C8">
        <w:t xml:space="preserve">Discussion held regarding recruitment, onboarding, training and retention of future clerk.  No formal action was taken. </w:t>
      </w:r>
    </w:p>
    <w:p w14:paraId="74A76F3C" w14:textId="77777777" w:rsidR="00225DA2" w:rsidRDefault="00000000">
      <w:pPr>
        <w:ind w:left="715"/>
      </w:pPr>
      <w:r>
        <w:t xml:space="preserve">Millage Discussion </w:t>
      </w:r>
    </w:p>
    <w:p w14:paraId="206F5B15" w14:textId="77777777" w:rsidR="00225DA2" w:rsidRDefault="67E352C8">
      <w:pPr>
        <w:ind w:left="715"/>
      </w:pPr>
      <w:r w:rsidRPr="67E352C8">
        <w:t xml:space="preserve">Discussion was held regarding upcoming millage renew.  Chief Purdy and Sam Pretty both requested looking into an increase in the Fire Ops and Fire Equipment Millage Proposal.  We will check in with Ed from Equalization on that issue.  No formal action was taken. </w:t>
      </w:r>
    </w:p>
    <w:p w14:paraId="7C444A68" w14:textId="77777777" w:rsidR="00225DA2" w:rsidRDefault="67E352C8">
      <w:pPr>
        <w:ind w:left="715"/>
      </w:pPr>
      <w:r w:rsidRPr="67E352C8">
        <w:t xml:space="preserve">Renewable Energy Ordinance ( CREO) </w:t>
      </w:r>
    </w:p>
    <w:p w14:paraId="1D374BD4" w14:textId="77777777" w:rsidR="00225DA2" w:rsidRDefault="67E352C8">
      <w:pPr>
        <w:ind w:left="715"/>
      </w:pPr>
      <w:r w:rsidRPr="67E352C8">
        <w:t xml:space="preserve">Discussion was held regarding review of Michigan Township Association ordinance Template.  The Board directed the township attorney review the template and advise on next steps. </w:t>
      </w:r>
    </w:p>
    <w:p w14:paraId="675B6135" w14:textId="77777777" w:rsidR="00225DA2" w:rsidRDefault="00000000">
      <w:pPr>
        <w:ind w:left="715"/>
      </w:pPr>
      <w:r>
        <w:t xml:space="preserve">ADJOURNMENT: </w:t>
      </w:r>
    </w:p>
    <w:p w14:paraId="76E0C7D9" w14:textId="77777777" w:rsidR="00225DA2" w:rsidRDefault="67E352C8">
      <w:pPr>
        <w:ind w:left="715"/>
      </w:pPr>
      <w:r w:rsidRPr="67E352C8">
        <w:t xml:space="preserve">Motion by J. Stevenson, supported by K. Oomen to adjourn the meeting at 6:55 pm  Motion carried. </w:t>
      </w:r>
    </w:p>
    <w:p w14:paraId="2BAC6FC9" w14:textId="77777777" w:rsidR="00225DA2" w:rsidRDefault="00000000">
      <w:pPr>
        <w:spacing w:after="221" w:line="259" w:lineRule="auto"/>
        <w:ind w:left="720" w:firstLine="0"/>
      </w:pPr>
      <w:r>
        <w:t xml:space="preserve"> </w:t>
      </w:r>
    </w:p>
    <w:p w14:paraId="5B7FA009" w14:textId="77777777" w:rsidR="00AC658C" w:rsidRDefault="00AC658C">
      <w:pPr>
        <w:ind w:left="715"/>
      </w:pPr>
      <w:r>
        <w:t>Respectfully submitted</w:t>
      </w:r>
    </w:p>
    <w:p w14:paraId="5B68B9CD" w14:textId="36F09E47" w:rsidR="00225DA2" w:rsidRDefault="00000000" w:rsidP="000170CB">
      <w:pPr>
        <w:ind w:left="715"/>
      </w:pPr>
      <w:r>
        <w:t xml:space="preserve">Catherine Walker </w:t>
      </w:r>
      <w:r w:rsidR="005A3CAD">
        <w:br/>
        <w:t>Treasure</w:t>
      </w:r>
      <w:r w:rsidR="000170CB">
        <w:t>r</w:t>
      </w:r>
    </w:p>
    <w:sectPr w:rsidR="00225DA2">
      <w:footerReference w:type="even" r:id="rId6"/>
      <w:footerReference w:type="default" r:id="rId7"/>
      <w:footerReference w:type="first" r:id="rId8"/>
      <w:pgSz w:w="12240" w:h="15840"/>
      <w:pgMar w:top="763" w:right="1591" w:bottom="1508"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9CAF" w14:textId="77777777" w:rsidR="00B92243" w:rsidRDefault="00B92243">
      <w:pPr>
        <w:spacing w:after="0" w:line="240" w:lineRule="auto"/>
      </w:pPr>
      <w:r>
        <w:separator/>
      </w:r>
    </w:p>
  </w:endnote>
  <w:endnote w:type="continuationSeparator" w:id="0">
    <w:p w14:paraId="6EF4DD2C" w14:textId="77777777" w:rsidR="00B92243" w:rsidRDefault="00B9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07ED" w14:textId="77777777" w:rsidR="00225DA2" w:rsidRDefault="00000000">
    <w:pPr>
      <w:spacing w:after="0" w:line="259" w:lineRule="auto"/>
      <w:ind w:left="0" w:firstLine="0"/>
    </w:pPr>
    <w:r>
      <w:rPr>
        <w:sz w:val="22"/>
      </w:rPr>
      <w:t xml:space="preserve">Draft 4/20/26 </w:t>
    </w:r>
  </w:p>
  <w:p w14:paraId="325CE300" w14:textId="77777777" w:rsidR="00225DA2"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FEE4" w14:textId="77777777" w:rsidR="00225DA2" w:rsidRDefault="00000000">
    <w:pPr>
      <w:spacing w:after="0" w:line="259" w:lineRule="auto"/>
      <w:ind w:left="0" w:firstLine="0"/>
    </w:pPr>
    <w:r>
      <w:rPr>
        <w:sz w:val="22"/>
      </w:rPr>
      <w:t xml:space="preserve">Draft 4/20/26 </w:t>
    </w:r>
  </w:p>
  <w:p w14:paraId="25DD3341" w14:textId="77777777" w:rsidR="00225DA2"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ECC1" w14:textId="77777777" w:rsidR="00225DA2" w:rsidRDefault="00000000">
    <w:pPr>
      <w:spacing w:after="0" w:line="259" w:lineRule="auto"/>
      <w:ind w:left="0" w:firstLine="0"/>
    </w:pPr>
    <w:r>
      <w:rPr>
        <w:sz w:val="22"/>
      </w:rPr>
      <w:t xml:space="preserve">Draft 4/20/26 </w:t>
    </w:r>
  </w:p>
  <w:p w14:paraId="1B7172F4" w14:textId="77777777" w:rsidR="00225DA2"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F7B0" w14:textId="77777777" w:rsidR="00B92243" w:rsidRDefault="00B92243">
      <w:pPr>
        <w:spacing w:after="0" w:line="240" w:lineRule="auto"/>
      </w:pPr>
      <w:r>
        <w:separator/>
      </w:r>
    </w:p>
  </w:footnote>
  <w:footnote w:type="continuationSeparator" w:id="0">
    <w:p w14:paraId="016B7169" w14:textId="77777777" w:rsidR="00B92243" w:rsidRDefault="00B92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FBB67A"/>
    <w:rsid w:val="000170CB"/>
    <w:rsid w:val="00225DA2"/>
    <w:rsid w:val="002F4007"/>
    <w:rsid w:val="0041091B"/>
    <w:rsid w:val="00434804"/>
    <w:rsid w:val="004A4E6E"/>
    <w:rsid w:val="005571A1"/>
    <w:rsid w:val="005A3CAD"/>
    <w:rsid w:val="008912B5"/>
    <w:rsid w:val="009D140F"/>
    <w:rsid w:val="00A4576C"/>
    <w:rsid w:val="00AC658C"/>
    <w:rsid w:val="00B92243"/>
    <w:rsid w:val="00EA0393"/>
    <w:rsid w:val="0CFBB67A"/>
    <w:rsid w:val="1AC22F55"/>
    <w:rsid w:val="1B2DFC00"/>
    <w:rsid w:val="1BD47042"/>
    <w:rsid w:val="25C30765"/>
    <w:rsid w:val="25F797C2"/>
    <w:rsid w:val="2836B4DE"/>
    <w:rsid w:val="28598008"/>
    <w:rsid w:val="2C476BCC"/>
    <w:rsid w:val="2D54F467"/>
    <w:rsid w:val="3107DD79"/>
    <w:rsid w:val="31CF98C4"/>
    <w:rsid w:val="3793DD5F"/>
    <w:rsid w:val="400319EC"/>
    <w:rsid w:val="400F7E79"/>
    <w:rsid w:val="4DF7F21F"/>
    <w:rsid w:val="4E0B852B"/>
    <w:rsid w:val="5497139D"/>
    <w:rsid w:val="54B28236"/>
    <w:rsid w:val="5F611411"/>
    <w:rsid w:val="600EC764"/>
    <w:rsid w:val="61A62823"/>
    <w:rsid w:val="67E352C8"/>
    <w:rsid w:val="698F2607"/>
    <w:rsid w:val="6DEAD176"/>
    <w:rsid w:val="70B52B07"/>
    <w:rsid w:val="77B1A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97D8"/>
  <w15:docId w15:val="{A19E68E0-5CED-4242-9C68-3B1459B6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88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cp:lastModifiedBy>Catherine Walker</cp:lastModifiedBy>
  <cp:revision>10</cp:revision>
  <dcterms:created xsi:type="dcterms:W3CDTF">2026-05-13T18:08:00Z</dcterms:created>
  <dcterms:modified xsi:type="dcterms:W3CDTF">2026-05-18T18:47:00Z</dcterms:modified>
</cp:coreProperties>
</file>