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B1" w:rsidRDefault="000F29B1" w:rsidP="00A93E43">
      <w:pPr>
        <w:pStyle w:val="Retraitcorpsdetexte"/>
        <w:ind w:firstLine="567"/>
        <w:jc w:val="both"/>
        <w:rPr>
          <w:rFonts w:ascii="Tahoma" w:hAnsi="Tahoma" w:cs="Tahoma"/>
          <w:b/>
          <w:szCs w:val="24"/>
          <w:u w:val="single"/>
        </w:rPr>
      </w:pPr>
      <w:r>
        <w:rPr>
          <w:noProof/>
        </w:rPr>
        <w:drawing>
          <wp:anchor distT="0" distB="0" distL="114300" distR="114300" simplePos="0" relativeHeight="251658240" behindDoc="0" locked="0" layoutInCell="1" allowOverlap="1">
            <wp:simplePos x="0" y="0"/>
            <wp:positionH relativeFrom="margin">
              <wp:posOffset>-767080</wp:posOffset>
            </wp:positionH>
            <wp:positionV relativeFrom="margin">
              <wp:posOffset>-795020</wp:posOffset>
            </wp:positionV>
            <wp:extent cx="1128395" cy="1152525"/>
            <wp:effectExtent l="0" t="0" r="0" b="9525"/>
            <wp:wrapSquare wrapText="bothSides"/>
            <wp:docPr id="1" name="Image 1"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pi.reference-syndicale.fr/files/2017/03/CGT-inpi-jaune-00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839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b/>
          <w:szCs w:val="24"/>
          <w:u w:val="single"/>
        </w:rPr>
        <w:t>Compte re</w:t>
      </w:r>
      <w:r w:rsidR="000A70B7">
        <w:rPr>
          <w:rFonts w:ascii="Tahoma" w:hAnsi="Tahoma" w:cs="Tahoma"/>
          <w:b/>
          <w:szCs w:val="24"/>
          <w:u w:val="single"/>
        </w:rPr>
        <w:t xml:space="preserve">ndu du CTEP du </w:t>
      </w:r>
      <w:r w:rsidR="00BF7141">
        <w:rPr>
          <w:rFonts w:ascii="Tahoma" w:hAnsi="Tahoma" w:cs="Tahoma"/>
          <w:b/>
          <w:szCs w:val="24"/>
          <w:u w:val="single"/>
        </w:rPr>
        <w:t>18 octobre</w:t>
      </w:r>
      <w:r w:rsidR="00F93F4B">
        <w:rPr>
          <w:rFonts w:ascii="Tahoma" w:hAnsi="Tahoma" w:cs="Tahoma"/>
          <w:b/>
          <w:szCs w:val="24"/>
          <w:u w:val="single"/>
        </w:rPr>
        <w:t xml:space="preserve"> </w:t>
      </w:r>
      <w:r w:rsidR="00F00C69">
        <w:rPr>
          <w:rFonts w:ascii="Tahoma" w:hAnsi="Tahoma" w:cs="Tahoma"/>
          <w:b/>
          <w:szCs w:val="24"/>
          <w:u w:val="single"/>
        </w:rPr>
        <w:t>2019</w:t>
      </w:r>
      <w:r w:rsidR="009C3246">
        <w:rPr>
          <w:rFonts w:ascii="Tahoma" w:hAnsi="Tahoma" w:cs="Tahoma"/>
          <w:b/>
          <w:szCs w:val="24"/>
          <w:u w:val="single"/>
        </w:rPr>
        <w:t xml:space="preserve"> </w:t>
      </w:r>
    </w:p>
    <w:p w:rsidR="000F29B1" w:rsidRDefault="000F29B1" w:rsidP="000F29B1">
      <w:pPr>
        <w:pStyle w:val="Retraitcorpsdetexte"/>
        <w:ind w:firstLine="0"/>
        <w:jc w:val="both"/>
        <w:rPr>
          <w:rFonts w:ascii="Tahoma" w:hAnsi="Tahoma" w:cs="Tahoma"/>
          <w:sz w:val="20"/>
        </w:rPr>
      </w:pPr>
    </w:p>
    <w:p w:rsidR="00A93E43" w:rsidRDefault="00A93E43" w:rsidP="000F29B1">
      <w:pPr>
        <w:pStyle w:val="Retraitcorpsdetexte"/>
        <w:ind w:firstLine="0"/>
        <w:jc w:val="both"/>
        <w:rPr>
          <w:rFonts w:ascii="Tahoma" w:hAnsi="Tahoma" w:cs="Tahoma"/>
          <w:sz w:val="20"/>
        </w:rPr>
      </w:pPr>
    </w:p>
    <w:p w:rsidR="00167170" w:rsidRPr="0040432C" w:rsidRDefault="00167170" w:rsidP="00167170">
      <w:pPr>
        <w:rPr>
          <w:sz w:val="20"/>
          <w:szCs w:val="20"/>
        </w:rPr>
      </w:pPr>
      <w:r w:rsidRPr="0040432C">
        <w:rPr>
          <w:b/>
        </w:rPr>
        <w:t>Présents </w:t>
      </w:r>
      <w:r w:rsidRPr="0040432C">
        <w:t xml:space="preserve">: H. IHADDADENE   O. LAPERRIERE   V. MOREL   </w:t>
      </w:r>
    </w:p>
    <w:p w:rsidR="00167170" w:rsidRDefault="00167170" w:rsidP="00167170">
      <w:pPr>
        <w:spacing w:after="0" w:line="240" w:lineRule="auto"/>
        <w:rPr>
          <w:rFonts w:eastAsia="Times New Roman" w:cs="Arial"/>
          <w:b/>
          <w:lang w:eastAsia="fr-FR"/>
        </w:rPr>
      </w:pPr>
      <w:r w:rsidRPr="0040432C">
        <w:rPr>
          <w:rFonts w:eastAsia="Times New Roman" w:cs="Arial"/>
          <w:b/>
          <w:lang w:eastAsia="fr-FR"/>
        </w:rPr>
        <w:t>A l’ordre du jour de ce Comité technique d’établissement public figure :</w:t>
      </w:r>
    </w:p>
    <w:p w:rsidR="000B49E5" w:rsidRDefault="000B49E5" w:rsidP="00167170">
      <w:pPr>
        <w:spacing w:after="0" w:line="240" w:lineRule="auto"/>
        <w:rPr>
          <w:rFonts w:eastAsia="Times New Roman" w:cs="Arial"/>
          <w:b/>
          <w:lang w:eastAsia="fr-FR"/>
        </w:rPr>
      </w:pPr>
    </w:p>
    <w:p w:rsidR="000B49E5" w:rsidRDefault="000B49E5" w:rsidP="00167170">
      <w:pPr>
        <w:spacing w:after="0" w:line="240" w:lineRule="auto"/>
        <w:rPr>
          <w:rFonts w:eastAsia="Times New Roman" w:cs="Arial"/>
          <w:lang w:eastAsia="fr-FR"/>
        </w:rPr>
      </w:pPr>
      <w:r w:rsidRPr="003514C7">
        <w:rPr>
          <w:rFonts w:eastAsia="Times New Roman" w:cs="Arial"/>
          <w:b/>
          <w:lang w:eastAsia="fr-FR"/>
        </w:rPr>
        <w:t>Point 1</w:t>
      </w:r>
      <w:r w:rsidRPr="000B49E5">
        <w:rPr>
          <w:rFonts w:eastAsia="Times New Roman" w:cs="Arial"/>
          <w:lang w:eastAsia="fr-FR"/>
        </w:rPr>
        <w:t> </w:t>
      </w:r>
      <w:r w:rsidRPr="003514C7">
        <w:rPr>
          <w:rFonts w:eastAsia="Times New Roman" w:cs="Arial"/>
          <w:b/>
          <w:lang w:eastAsia="fr-FR"/>
        </w:rPr>
        <w:t>:</w:t>
      </w:r>
      <w:r w:rsidRPr="000B49E5">
        <w:rPr>
          <w:rFonts w:eastAsia="Times New Roman" w:cs="Arial"/>
          <w:lang w:eastAsia="fr-FR"/>
        </w:rPr>
        <w:t xml:space="preserve"> le nouveau cadre d’emploi et de rémunération des agents contractuels de l’INPI et les décisions de gestion auxquelles il fait référence (vote) ;</w:t>
      </w:r>
    </w:p>
    <w:p w:rsidR="000B49E5" w:rsidRDefault="000B49E5" w:rsidP="00167170">
      <w:pPr>
        <w:spacing w:after="0" w:line="240" w:lineRule="auto"/>
        <w:rPr>
          <w:rFonts w:eastAsia="Times New Roman" w:cs="Arial"/>
          <w:lang w:eastAsia="fr-FR"/>
        </w:rPr>
      </w:pPr>
      <w:r w:rsidRPr="003514C7">
        <w:rPr>
          <w:rFonts w:eastAsia="Times New Roman" w:cs="Arial"/>
          <w:b/>
          <w:lang w:eastAsia="fr-FR"/>
        </w:rPr>
        <w:t>Point 2 :</w:t>
      </w:r>
      <w:r w:rsidRPr="000B49E5">
        <w:rPr>
          <w:rFonts w:eastAsia="Times New Roman" w:cs="Arial"/>
          <w:lang w:eastAsia="fr-FR"/>
        </w:rPr>
        <w:t xml:space="preserve"> les modalités d’exercice du droit d’option et de reclassement des collaborateurs dans le nouveau cadre d’emploi (vote) ;</w:t>
      </w:r>
    </w:p>
    <w:p w:rsidR="000B49E5" w:rsidRDefault="000B49E5" w:rsidP="00167170">
      <w:pPr>
        <w:spacing w:after="0" w:line="240" w:lineRule="auto"/>
        <w:rPr>
          <w:rFonts w:eastAsia="Times New Roman" w:cs="Arial"/>
          <w:lang w:eastAsia="fr-FR"/>
        </w:rPr>
      </w:pPr>
      <w:r w:rsidRPr="003514C7">
        <w:rPr>
          <w:rFonts w:eastAsia="Times New Roman" w:cs="Arial"/>
          <w:b/>
          <w:lang w:eastAsia="fr-FR"/>
        </w:rPr>
        <w:t>Point 3 :</w:t>
      </w:r>
      <w:r w:rsidRPr="000B49E5">
        <w:rPr>
          <w:rFonts w:eastAsia="Times New Roman" w:cs="Arial"/>
          <w:lang w:eastAsia="fr-FR"/>
        </w:rPr>
        <w:t xml:space="preserve"> les modalités d’adaptation du régime de la protection sociale complémentaire et des tarifs de restauration dans le cadre de la mise en œuvre du nouveau statut (vote).</w:t>
      </w:r>
    </w:p>
    <w:p w:rsidR="003514C7" w:rsidRPr="000B49E5" w:rsidRDefault="003514C7" w:rsidP="00167170">
      <w:pPr>
        <w:spacing w:after="0" w:line="240" w:lineRule="auto"/>
        <w:rPr>
          <w:rFonts w:eastAsia="Times New Roman" w:cs="Arial"/>
          <w:lang w:eastAsia="fr-FR"/>
        </w:rPr>
      </w:pPr>
    </w:p>
    <w:p w:rsidR="000B49E5" w:rsidRDefault="000B49E5" w:rsidP="00167170">
      <w:pPr>
        <w:spacing w:after="0" w:line="240" w:lineRule="auto"/>
        <w:rPr>
          <w:rFonts w:eastAsia="Times New Roman" w:cs="Arial"/>
          <w:lang w:eastAsia="fr-FR"/>
        </w:rPr>
      </w:pPr>
      <w:r w:rsidRPr="003514C7">
        <w:rPr>
          <w:rFonts w:eastAsia="Times New Roman" w:cs="Arial"/>
          <w:lang w:eastAsia="fr-FR"/>
        </w:rPr>
        <w:t>En liminaire, notre syndicat a interpelé</w:t>
      </w:r>
      <w:r w:rsidR="00E250FA" w:rsidRPr="003514C7">
        <w:rPr>
          <w:rFonts w:eastAsia="Times New Roman" w:cs="Arial"/>
          <w:lang w:eastAsia="fr-FR"/>
        </w:rPr>
        <w:t xml:space="preserve"> le Directeur Général en ce qui concerne l’amendement adopté en commission des finances, visant à plafonner les recettes de l’INPI dans le projet de loi de finances 2020.</w:t>
      </w:r>
    </w:p>
    <w:p w:rsidR="003514C7" w:rsidRPr="003514C7" w:rsidRDefault="003514C7" w:rsidP="00167170">
      <w:pPr>
        <w:spacing w:after="0" w:line="240" w:lineRule="auto"/>
        <w:rPr>
          <w:rFonts w:eastAsia="Times New Roman" w:cs="Arial"/>
          <w:lang w:eastAsia="fr-FR"/>
        </w:rPr>
      </w:pPr>
    </w:p>
    <w:p w:rsidR="00E250FA" w:rsidRDefault="00E250FA" w:rsidP="00167170">
      <w:pPr>
        <w:spacing w:after="0" w:line="240" w:lineRule="auto"/>
        <w:rPr>
          <w:rFonts w:eastAsia="Times New Roman" w:cs="Arial"/>
          <w:lang w:eastAsia="fr-FR"/>
        </w:rPr>
      </w:pPr>
      <w:r w:rsidRPr="003514C7">
        <w:rPr>
          <w:rFonts w:eastAsia="Times New Roman" w:cs="Arial"/>
          <w:lang w:eastAsia="fr-FR"/>
        </w:rPr>
        <w:t>Pour nous, cet amendement constitue une véritable tentative de remise en cause de notre modèle économique et donc de notre autonomie financière.</w:t>
      </w:r>
    </w:p>
    <w:p w:rsidR="003514C7" w:rsidRPr="003514C7" w:rsidRDefault="003514C7" w:rsidP="00167170">
      <w:pPr>
        <w:spacing w:after="0" w:line="240" w:lineRule="auto"/>
        <w:rPr>
          <w:rFonts w:eastAsia="Times New Roman" w:cs="Arial"/>
          <w:lang w:eastAsia="fr-FR"/>
        </w:rPr>
      </w:pPr>
    </w:p>
    <w:p w:rsidR="00E250FA" w:rsidRPr="003514C7" w:rsidRDefault="00E250FA" w:rsidP="00167170">
      <w:pPr>
        <w:spacing w:after="0" w:line="240" w:lineRule="auto"/>
        <w:rPr>
          <w:rFonts w:eastAsia="Times New Roman" w:cs="Arial"/>
          <w:lang w:eastAsia="fr-FR"/>
        </w:rPr>
      </w:pPr>
      <w:r w:rsidRPr="003514C7">
        <w:rPr>
          <w:rFonts w:eastAsia="Times New Roman" w:cs="Arial"/>
          <w:lang w:eastAsia="fr-FR"/>
        </w:rPr>
        <w:t>Face à ce risque, nous avons demandé au Directeur Général d’intervenir auprès de notre tutelle pour demander le retrait de cet amendement aux conséquences dramatique</w:t>
      </w:r>
      <w:r w:rsidR="003514C7">
        <w:rPr>
          <w:rFonts w:eastAsia="Times New Roman" w:cs="Arial"/>
          <w:lang w:eastAsia="fr-FR"/>
        </w:rPr>
        <w:t>s</w:t>
      </w:r>
      <w:r w:rsidRPr="003514C7">
        <w:rPr>
          <w:rFonts w:eastAsia="Times New Roman" w:cs="Arial"/>
          <w:lang w:eastAsia="fr-FR"/>
        </w:rPr>
        <w:t xml:space="preserve"> pour notre é</w:t>
      </w:r>
      <w:r w:rsidR="003514C7" w:rsidRPr="003514C7">
        <w:rPr>
          <w:rFonts w:eastAsia="Times New Roman" w:cs="Arial"/>
          <w:lang w:eastAsia="fr-FR"/>
        </w:rPr>
        <w:t>tablissement</w:t>
      </w:r>
      <w:r w:rsidRPr="003514C7">
        <w:rPr>
          <w:rFonts w:eastAsia="Times New Roman" w:cs="Arial"/>
          <w:lang w:eastAsia="fr-FR"/>
        </w:rPr>
        <w:t>.</w:t>
      </w:r>
    </w:p>
    <w:p w:rsidR="00447472" w:rsidRDefault="00447472" w:rsidP="00167170">
      <w:pPr>
        <w:spacing w:after="0" w:line="240" w:lineRule="auto"/>
        <w:rPr>
          <w:rFonts w:eastAsia="Times New Roman" w:cs="Arial"/>
          <w:b/>
          <w:lang w:eastAsia="fr-FR"/>
        </w:rPr>
      </w:pPr>
    </w:p>
    <w:p w:rsidR="00447472" w:rsidRDefault="00447472" w:rsidP="00167170">
      <w:pPr>
        <w:spacing w:after="0" w:line="240" w:lineRule="auto"/>
        <w:rPr>
          <w:rFonts w:eastAsia="Times New Roman" w:cs="Arial"/>
          <w:b/>
          <w:lang w:eastAsia="fr-FR"/>
        </w:rPr>
      </w:pPr>
    </w:p>
    <w:p w:rsidR="00447472" w:rsidRDefault="00FF462D" w:rsidP="00447472">
      <w:pPr>
        <w:pStyle w:val="Paragraphedeliste"/>
        <w:ind w:left="0"/>
        <w:jc w:val="both"/>
        <w:rPr>
          <w:b/>
          <w:u w:val="single"/>
        </w:rPr>
      </w:pPr>
      <w:r>
        <w:rPr>
          <w:b/>
          <w:u w:val="single"/>
        </w:rPr>
        <w:t>1</w:t>
      </w:r>
      <w:r w:rsidR="000A112D">
        <w:rPr>
          <w:b/>
          <w:u w:val="single"/>
        </w:rPr>
        <w:t xml:space="preserve"> </w:t>
      </w:r>
      <w:r>
        <w:rPr>
          <w:b/>
          <w:u w:val="single"/>
        </w:rPr>
        <w:t>-</w:t>
      </w:r>
      <w:r w:rsidR="000A112D">
        <w:rPr>
          <w:b/>
          <w:u w:val="single"/>
        </w:rPr>
        <w:t xml:space="preserve"> </w:t>
      </w:r>
      <w:r>
        <w:rPr>
          <w:b/>
          <w:u w:val="single"/>
        </w:rPr>
        <w:t>Cadre d’emploi et de rémunération des agents contractuels de l’INPI</w:t>
      </w:r>
      <w:r w:rsidR="003514C7">
        <w:rPr>
          <w:b/>
          <w:u w:val="single"/>
        </w:rPr>
        <w:t xml:space="preserve"> et les décisions de gestion auxquelles il fait référence</w:t>
      </w:r>
      <w:r>
        <w:rPr>
          <w:b/>
          <w:u w:val="single"/>
        </w:rPr>
        <w:t> :</w:t>
      </w:r>
    </w:p>
    <w:p w:rsidR="00447472" w:rsidRDefault="00B41840" w:rsidP="00447472">
      <w:pPr>
        <w:jc w:val="both"/>
      </w:pPr>
      <w:r>
        <w:t>L’Administration</w:t>
      </w:r>
      <w:r w:rsidR="003514C7">
        <w:t xml:space="preserve"> a présenté le nouveau cadre d’emploi et de rémunération des agents contractuels de l’INPI, il est </w:t>
      </w:r>
      <w:r>
        <w:t>prévu</w:t>
      </w:r>
      <w:r w:rsidR="003514C7">
        <w:t xml:space="preserve"> une mise en œuvre le 1</w:t>
      </w:r>
      <w:r w:rsidR="003514C7" w:rsidRPr="003514C7">
        <w:rPr>
          <w:vertAlign w:val="superscript"/>
        </w:rPr>
        <w:t>er</w:t>
      </w:r>
      <w:r w:rsidR="003514C7">
        <w:t xml:space="preserve"> janvier 2020, après délibération du conseil d’administration le 7 novembre </w:t>
      </w:r>
      <w:r>
        <w:t>2019 et publication du décret relatif aux dispositions applicables aux agents contractuels de l’INPI, ce décret ayant fait l’objet d’une consultation du CTEP le 16 septembre dernier.</w:t>
      </w:r>
      <w:r w:rsidR="003514C7">
        <w:t xml:space="preserve"> </w:t>
      </w:r>
    </w:p>
    <w:p w:rsidR="006417D4" w:rsidRDefault="00B41840" w:rsidP="00447472">
      <w:pPr>
        <w:jc w:val="both"/>
      </w:pPr>
      <w:r>
        <w:t>Notre organisation syndicale a exprimé sa satisfaction quant au traitement réservé aux agents de catégori</w:t>
      </w:r>
      <w:r w:rsidR="00893EE1">
        <w:t>e C et B dans le nouveau statut : d</w:t>
      </w:r>
      <w:r>
        <w:t>es grilles indiciaires revalorisées de manière significative, la suppression des contingentements (pas d’</w:t>
      </w:r>
      <w:r w:rsidR="006417D4">
        <w:t>éc</w:t>
      </w:r>
      <w:r w:rsidR="000F15E5">
        <w:t>helons exceptionnels dans les</w:t>
      </w:r>
      <w:r w:rsidR="006417D4">
        <w:t xml:space="preserve"> nouvelle</w:t>
      </w:r>
      <w:r w:rsidR="000F15E5">
        <w:t>s</w:t>
      </w:r>
      <w:r w:rsidR="006417D4">
        <w:t xml:space="preserve"> grille</w:t>
      </w:r>
      <w:r w:rsidR="000F15E5">
        <w:t>s</w:t>
      </w:r>
      <w:r w:rsidR="006417D4">
        <w:t xml:space="preserve"> de la catégorie C</w:t>
      </w:r>
      <w:r w:rsidR="000F15E5">
        <w:t xml:space="preserve"> et B</w:t>
      </w:r>
      <w:r w:rsidR="006417D4">
        <w:t xml:space="preserve"> et donc pas de blocage</w:t>
      </w:r>
      <w:r w:rsidR="000F15E5">
        <w:t>s</w:t>
      </w:r>
      <w:r w:rsidR="006417D4">
        <w:t xml:space="preserve"> de carrière, pas de contingentement</w:t>
      </w:r>
      <w:r w:rsidR="000F15E5">
        <w:t>s</w:t>
      </w:r>
      <w:r w:rsidR="006417D4">
        <w:t xml:space="preserve"> pour les passages de B1 à B2), une bonification de 200 € brut sera attribuée à 50% des agents de catégorie C et B, ainsi que l’instauration d’une prime d’ancienneté qui viendra récompenser les agents qui ont</w:t>
      </w:r>
      <w:r w:rsidR="00321B3C">
        <w:t xml:space="preserve"> atteint les paliers de 20 et 30</w:t>
      </w:r>
      <w:r w:rsidR="006417D4">
        <w:t xml:space="preserve"> ans d’ancienneté.</w:t>
      </w:r>
    </w:p>
    <w:p w:rsidR="00DC2AC4" w:rsidRDefault="006417D4" w:rsidP="00447472">
      <w:pPr>
        <w:jc w:val="both"/>
      </w:pPr>
      <w:r>
        <w:t>Pour les catégorie</w:t>
      </w:r>
      <w:r w:rsidR="00B9352B">
        <w:t>s A, notre syndicat a</w:t>
      </w:r>
      <w:r>
        <w:t xml:space="preserve"> réitéré s</w:t>
      </w:r>
      <w:r w:rsidR="00724150">
        <w:t xml:space="preserve">a demande de supprimer la possibilité de non attribution d’une </w:t>
      </w:r>
      <w:r>
        <w:t>AP</w:t>
      </w:r>
      <w:r w:rsidR="00724150">
        <w:t xml:space="preserve"> (augmentation personnalisée) prévue dans le</w:t>
      </w:r>
      <w:r w:rsidR="003B3C24">
        <w:t xml:space="preserve"> ca</w:t>
      </w:r>
      <w:r w:rsidR="005C2EB2">
        <w:t>dre d’emploi et de rémunération.</w:t>
      </w:r>
      <w:r w:rsidR="003B3C24">
        <w:t xml:space="preserve"> </w:t>
      </w:r>
      <w:r w:rsidR="005C2EB2">
        <w:t xml:space="preserve">Nous avons également insisté sur les critères d’attribution des augmentations personnalisées (AP), ceux-ci ne devant être, de notre point de vue, ni rigides ni mécanistes. </w:t>
      </w:r>
      <w:r w:rsidR="000C4338">
        <w:t xml:space="preserve"> Nous avons souligné par ailleurs, la nécessité de la formation des managers à </w:t>
      </w:r>
      <w:r w:rsidR="00DC2AC4">
        <w:t>l’exercice</w:t>
      </w:r>
      <w:r w:rsidR="000C4338">
        <w:t xml:space="preserve"> de l’attribution des AP car il concerne directement </w:t>
      </w:r>
      <w:r w:rsidR="00DC2AC4">
        <w:t xml:space="preserve"> la rémunération des agents.</w:t>
      </w:r>
    </w:p>
    <w:p w:rsidR="00DC2AC4" w:rsidRDefault="00DC2AC4" w:rsidP="00447472">
      <w:pPr>
        <w:jc w:val="both"/>
      </w:pPr>
      <w:r>
        <w:t>Pour notre syndicat, il est hors de qu</w:t>
      </w:r>
      <w:r w:rsidR="007F7EB0">
        <w:t>estion que ce système d’AP soit</w:t>
      </w:r>
      <w:r w:rsidR="00893EE1">
        <w:t xml:space="preserve"> moins</w:t>
      </w:r>
      <w:r w:rsidR="007F7EB0">
        <w:t xml:space="preserve"> avantageux pour </w:t>
      </w:r>
      <w:r w:rsidR="006E65D8">
        <w:t xml:space="preserve">l’agent </w:t>
      </w:r>
      <w:r>
        <w:t>que le changement d’échelon dans le statut actuel. La rémunération des agents ne doit en aucun cas être subordonnée à</w:t>
      </w:r>
      <w:r w:rsidR="000D0AF5">
        <w:t xml:space="preserve"> un</w:t>
      </w:r>
      <w:r>
        <w:t xml:space="preserve"> système d’évaluation comme dans le cas de l’attribution des primes.</w:t>
      </w:r>
      <w:bookmarkStart w:id="0" w:name="_GoBack"/>
      <w:bookmarkEnd w:id="0"/>
    </w:p>
    <w:p w:rsidR="001E53FF" w:rsidRDefault="00DC2AC4" w:rsidP="00447472">
      <w:pPr>
        <w:jc w:val="both"/>
      </w:pPr>
      <w:r>
        <w:lastRenderedPageBreak/>
        <w:t xml:space="preserve">A la demande de l’intersyndicale, il a été acté dans la décision relative aux modalités </w:t>
      </w:r>
      <w:r w:rsidR="00497D03">
        <w:t>d’attribution des augmentatio</w:t>
      </w:r>
      <w:r w:rsidR="00893EE1">
        <w:t>ns personnalisées annuelles</w:t>
      </w:r>
      <w:r w:rsidR="00497D03">
        <w:t>, que l’attribution à un agent d’AP exceptionnelle ou, a contrario de non attribution d’une AP, doit être particulièrement motivée.</w:t>
      </w:r>
    </w:p>
    <w:p w:rsidR="001E53FF" w:rsidRDefault="001E53FF" w:rsidP="00447472">
      <w:pPr>
        <w:jc w:val="both"/>
      </w:pPr>
      <w:r>
        <w:t>Enfin, l’administration s’est engagé</w:t>
      </w:r>
      <w:r w:rsidR="00B9352B">
        <w:t>e</w:t>
      </w:r>
      <w:r>
        <w:t xml:space="preserve"> à poursuivre certains travaux avec les organisations syndicales et notamment : </w:t>
      </w:r>
    </w:p>
    <w:p w:rsidR="001E53FF" w:rsidRDefault="001E53FF" w:rsidP="001E53FF">
      <w:pPr>
        <w:jc w:val="both"/>
      </w:pPr>
      <w:r>
        <w:t xml:space="preserve">                    - la finalisation des critères d’attribution des AP</w:t>
      </w:r>
    </w:p>
    <w:p w:rsidR="001E53FF" w:rsidRDefault="001E53FF" w:rsidP="00447472">
      <w:pPr>
        <w:jc w:val="both"/>
      </w:pPr>
      <w:r>
        <w:tab/>
        <w:t xml:space="preserve">      -</w:t>
      </w:r>
      <w:r w:rsidR="003B3C24">
        <w:t xml:space="preserve"> </w:t>
      </w:r>
      <w:r>
        <w:t>la catégorisation des postes</w:t>
      </w:r>
    </w:p>
    <w:p w:rsidR="001E53FF" w:rsidRDefault="001E53FF" w:rsidP="00447472">
      <w:pPr>
        <w:jc w:val="both"/>
      </w:pPr>
      <w:r>
        <w:tab/>
        <w:t xml:space="preserve">       - la reconnaissance de la mobilité professionnelle</w:t>
      </w:r>
    </w:p>
    <w:p w:rsidR="001E53FF" w:rsidRDefault="001E53FF" w:rsidP="00447472">
      <w:pPr>
        <w:jc w:val="both"/>
      </w:pPr>
      <w:r w:rsidRPr="00321B3C">
        <w:rPr>
          <w:b/>
        </w:rPr>
        <w:t>VOTE :</w:t>
      </w:r>
      <w:r>
        <w:t xml:space="preserve"> </w:t>
      </w:r>
      <w:r w:rsidR="00321B3C">
        <w:t xml:space="preserve">   CGT - CFDT – </w:t>
      </w:r>
      <w:r w:rsidR="00321B3C" w:rsidRPr="00321B3C">
        <w:rPr>
          <w:b/>
        </w:rPr>
        <w:t>POUR</w:t>
      </w:r>
      <w:r w:rsidR="00FB50F4">
        <w:rPr>
          <w:b/>
        </w:rPr>
        <w:t xml:space="preserve">            </w:t>
      </w:r>
      <w:r w:rsidR="00FB50F4" w:rsidRPr="00FB50F4">
        <w:t>UNSA</w:t>
      </w:r>
      <w:r w:rsidR="00FB50F4">
        <w:rPr>
          <w:b/>
        </w:rPr>
        <w:t xml:space="preserve"> - ABSTENTION</w:t>
      </w:r>
    </w:p>
    <w:p w:rsidR="00FB50F4" w:rsidRDefault="00321B3C" w:rsidP="00447472">
      <w:pPr>
        <w:jc w:val="both"/>
      </w:pPr>
      <w:r>
        <w:t xml:space="preserve"> </w:t>
      </w:r>
    </w:p>
    <w:p w:rsidR="00CA1664" w:rsidRDefault="00321B3C" w:rsidP="00447472">
      <w:pPr>
        <w:jc w:val="both"/>
        <w:rPr>
          <w:b/>
          <w:u w:val="single"/>
        </w:rPr>
      </w:pPr>
      <w:r w:rsidRPr="000A112D">
        <w:rPr>
          <w:b/>
          <w:u w:val="single"/>
        </w:rPr>
        <w:t>2</w:t>
      </w:r>
      <w:r w:rsidR="000A112D">
        <w:rPr>
          <w:b/>
          <w:u w:val="single"/>
        </w:rPr>
        <w:t xml:space="preserve"> </w:t>
      </w:r>
      <w:r w:rsidRPr="000A112D">
        <w:rPr>
          <w:b/>
          <w:u w:val="single"/>
        </w:rPr>
        <w:t>-</w:t>
      </w:r>
      <w:r w:rsidR="000A112D">
        <w:rPr>
          <w:b/>
          <w:u w:val="single"/>
        </w:rPr>
        <w:t xml:space="preserve"> </w:t>
      </w:r>
      <w:r w:rsidRPr="000A112D">
        <w:rPr>
          <w:b/>
          <w:u w:val="single"/>
        </w:rPr>
        <w:t>Les modalités d’exercice du droit d’option et de reclassement des collaborateurs dans le nouveau cadre d’emploi :</w:t>
      </w:r>
      <w:r w:rsidR="001E53FF" w:rsidRPr="000A112D">
        <w:rPr>
          <w:b/>
          <w:u w:val="single"/>
        </w:rPr>
        <w:t xml:space="preserve"> </w:t>
      </w:r>
    </w:p>
    <w:p w:rsidR="004B035B" w:rsidRDefault="004B035B" w:rsidP="00447472">
      <w:pPr>
        <w:jc w:val="both"/>
      </w:pPr>
      <w:r w:rsidRPr="004B035B">
        <w:t>Les modalités d’exercice du droit d’option</w:t>
      </w:r>
      <w:r>
        <w:t xml:space="preserve"> font l’objet d’une décision qui définit le contenu du dossier d’option qui sera proposé à chaque agent. Il sera envoyé à tous les agents contractuels de l’INPI.</w:t>
      </w:r>
    </w:p>
    <w:p w:rsidR="004B035B" w:rsidRDefault="004B035B" w:rsidP="00447472">
      <w:pPr>
        <w:jc w:val="both"/>
      </w:pPr>
      <w:r>
        <w:t>Les agents disposeront alors d’une période de 6 mois à compter du 1</w:t>
      </w:r>
      <w:r w:rsidRPr="004B035B">
        <w:rPr>
          <w:vertAlign w:val="superscript"/>
        </w:rPr>
        <w:t>er</w:t>
      </w:r>
      <w:r>
        <w:t xml:space="preserve"> janvier 2020 pour décider d’opter pour le nouveau cadre d’emploi et de rémunération ou, à défaut, pour décider de rester dans le statut actuel. Ce droit d’option respecte des principes réglementaires inscrits dans le décret, à savoir, pas de perte de rémunération lors du repositionnement hors éléments variables et accessoires, et maintien du niveau catégoriel détenu a minima.</w:t>
      </w:r>
    </w:p>
    <w:p w:rsidR="00B569CC" w:rsidRDefault="00B944F8" w:rsidP="00447472">
      <w:pPr>
        <w:jc w:val="both"/>
      </w:pPr>
      <w:r>
        <w:t>Les agents qui opteront pour le nouveau cadre d’emploi, recevront un projet de nouveau contrat de travail qui précisera la nouvelle position catégorielle de l’agent et ses conditions de rémunération (rémunération annuelle de base, condition d’évolution de cette rémunération et le régime indemnitaire associé). Il ne modifiera aucune autre disposition. A cet effet, l’administration s’est engagée à ce qu’aucune claus</w:t>
      </w:r>
      <w:r w:rsidR="00B569CC">
        <w:t>e de mobilité professionnelle n’y</w:t>
      </w:r>
      <w:r>
        <w:t xml:space="preserve"> figure dans les nouveaux contrats.</w:t>
      </w:r>
    </w:p>
    <w:p w:rsidR="00B569CC" w:rsidRDefault="00B569CC" w:rsidP="00447472">
      <w:pPr>
        <w:jc w:val="both"/>
      </w:pPr>
      <w:r>
        <w:t>Enfin, à la demande de l’intersyndicale, le Directeur Général à donner une suite favorable à ce qu’un exercice de requalification des postes soit mené au cours de l’année 2020.</w:t>
      </w:r>
      <w:r w:rsidR="00B944F8">
        <w:t xml:space="preserve"> </w:t>
      </w:r>
    </w:p>
    <w:p w:rsidR="000D0AF5" w:rsidRDefault="00B569CC" w:rsidP="00447472">
      <w:pPr>
        <w:jc w:val="both"/>
        <w:rPr>
          <w:b/>
        </w:rPr>
      </w:pPr>
      <w:r w:rsidRPr="000D0AF5">
        <w:rPr>
          <w:b/>
        </w:rPr>
        <w:t>VOTE :</w:t>
      </w:r>
      <w:r w:rsidR="000D0AF5">
        <w:t xml:space="preserve"> CGT-UNSA-CFDT- </w:t>
      </w:r>
      <w:r w:rsidR="000D0AF5" w:rsidRPr="000D0AF5">
        <w:rPr>
          <w:b/>
        </w:rPr>
        <w:t>POUR</w:t>
      </w:r>
    </w:p>
    <w:p w:rsidR="000C4338" w:rsidRDefault="000C4338" w:rsidP="00447472">
      <w:pPr>
        <w:jc w:val="both"/>
        <w:rPr>
          <w:b/>
        </w:rPr>
      </w:pPr>
    </w:p>
    <w:p w:rsidR="000F15E5" w:rsidRDefault="000D0AF5" w:rsidP="00447472">
      <w:pPr>
        <w:jc w:val="both"/>
        <w:rPr>
          <w:b/>
          <w:u w:val="single"/>
        </w:rPr>
      </w:pPr>
      <w:r w:rsidRPr="000D0AF5">
        <w:rPr>
          <w:b/>
          <w:u w:val="single"/>
        </w:rPr>
        <w:t xml:space="preserve">3 – Les modalités d’adaptation du régime de la protection sociale complémentaire et des tarifs de restauration dans le cadre de la mise en œuvre du nouveau statut : </w:t>
      </w:r>
    </w:p>
    <w:p w:rsidR="00E32376" w:rsidRDefault="0084543E" w:rsidP="00447472">
      <w:pPr>
        <w:jc w:val="both"/>
      </w:pPr>
      <w:r>
        <w:t>Afin</w:t>
      </w:r>
      <w:r w:rsidRPr="0084543E">
        <w:t xml:space="preserve"> </w:t>
      </w:r>
      <w:r>
        <w:t>de maintenir le même niveau de participation</w:t>
      </w:r>
      <w:r w:rsidR="00E32376">
        <w:t xml:space="preserve"> financière des agents à la restauration collective</w:t>
      </w:r>
      <w:r w:rsidR="00B9352B">
        <w:t>, l’administration</w:t>
      </w:r>
      <w:r>
        <w:t xml:space="preserve"> propose de redéfinir la répartition des tranches </w:t>
      </w:r>
      <w:r w:rsidR="00E32376">
        <w:t>d’indices de façon à ce</w:t>
      </w:r>
      <w:r w:rsidR="007F7EB0">
        <w:t xml:space="preserve"> qu’aucun collaborateur ne voit</w:t>
      </w:r>
      <w:r w:rsidR="00E32376">
        <w:t xml:space="preserve"> sa participation financière augmenter, malgré la revalorisation de la rémunération des agents dans le cadre du nouveau statut.</w:t>
      </w:r>
    </w:p>
    <w:p w:rsidR="00EA38BE" w:rsidRDefault="00242529" w:rsidP="00447472">
      <w:pPr>
        <w:jc w:val="both"/>
      </w:pPr>
      <w:r>
        <w:t>Afin d’adapter le régime de la protection sociale complémentaire au nouveau cadre d’e</w:t>
      </w:r>
      <w:r w:rsidR="00B9352B">
        <w:t>mploi et de rémunération, l’administration</w:t>
      </w:r>
      <w:r>
        <w:t xml:space="preserve"> propose de redéfinir le système de cotisation</w:t>
      </w:r>
      <w:r w:rsidR="00B9352B">
        <w:t>. Celui-ci s’appliquera</w:t>
      </w:r>
      <w:r w:rsidR="00EA38BE">
        <w:t xml:space="preserve"> à tous les adhérents (statut actuel ou nouveau statut). Une nouvelle formule de prévoyance « N » sera proposé uniquement aux agents qui opteront pour le nouveau statut.</w:t>
      </w:r>
    </w:p>
    <w:p w:rsidR="00EA38BE" w:rsidRDefault="00EA38BE" w:rsidP="00447472">
      <w:pPr>
        <w:jc w:val="both"/>
      </w:pPr>
      <w:r w:rsidRPr="00EA38BE">
        <w:rPr>
          <w:b/>
        </w:rPr>
        <w:t>VOTE :</w:t>
      </w:r>
      <w:r>
        <w:t xml:space="preserve"> CGT-UNSA-CFDT- </w:t>
      </w:r>
      <w:r w:rsidRPr="00EA38BE">
        <w:rPr>
          <w:b/>
        </w:rPr>
        <w:t>POUR</w:t>
      </w:r>
    </w:p>
    <w:p w:rsidR="00EA38BE" w:rsidRDefault="00EA38BE" w:rsidP="00447472">
      <w:pPr>
        <w:jc w:val="both"/>
      </w:pPr>
    </w:p>
    <w:p w:rsidR="00447472" w:rsidRPr="0084543E" w:rsidRDefault="00E32376" w:rsidP="00447472">
      <w:pPr>
        <w:jc w:val="both"/>
      </w:pPr>
      <w:r>
        <w:t xml:space="preserve"> </w:t>
      </w:r>
      <w:r w:rsidR="004B035B" w:rsidRPr="0084543E">
        <w:t xml:space="preserve"> </w:t>
      </w:r>
      <w:r w:rsidR="006417D4" w:rsidRPr="0084543E">
        <w:t xml:space="preserve">                  </w:t>
      </w:r>
    </w:p>
    <w:p w:rsidR="00447472" w:rsidRPr="0084543E" w:rsidRDefault="00447472" w:rsidP="00447472">
      <w:pPr>
        <w:jc w:val="both"/>
      </w:pPr>
    </w:p>
    <w:p w:rsidR="00447472" w:rsidRDefault="00447472" w:rsidP="00447472">
      <w:pPr>
        <w:jc w:val="both"/>
      </w:pPr>
    </w:p>
    <w:p w:rsidR="00447472" w:rsidRDefault="00447472" w:rsidP="00447472">
      <w:pPr>
        <w:jc w:val="both"/>
      </w:pPr>
    </w:p>
    <w:p w:rsidR="00447472" w:rsidRDefault="00447472" w:rsidP="00167170">
      <w:pPr>
        <w:spacing w:after="0" w:line="240" w:lineRule="auto"/>
        <w:rPr>
          <w:rFonts w:eastAsia="Times New Roman" w:cs="Arial"/>
          <w:b/>
          <w:lang w:eastAsia="fr-FR"/>
        </w:rPr>
      </w:pPr>
    </w:p>
    <w:p w:rsidR="00167170" w:rsidRPr="0040432C" w:rsidRDefault="00167170" w:rsidP="00167170">
      <w:pPr>
        <w:spacing w:after="0" w:line="240" w:lineRule="auto"/>
        <w:rPr>
          <w:rFonts w:eastAsia="Times New Roman" w:cs="Arial"/>
          <w:b/>
          <w:lang w:eastAsia="fr-FR"/>
        </w:rPr>
      </w:pPr>
    </w:p>
    <w:p w:rsidR="00167170" w:rsidRDefault="00167170" w:rsidP="00167170">
      <w:pPr>
        <w:rPr>
          <w:b/>
          <w:u w:val="single"/>
        </w:rPr>
      </w:pPr>
      <w:r>
        <w:rPr>
          <w:b/>
          <w:u w:val="single"/>
        </w:rPr>
        <w:br w:type="page"/>
      </w:r>
    </w:p>
    <w:p w:rsidR="00F93F4B" w:rsidRPr="00322DE8" w:rsidRDefault="00F93F4B" w:rsidP="00322DE8">
      <w:pPr>
        <w:spacing w:after="0" w:line="240" w:lineRule="auto"/>
        <w:rPr>
          <w:rFonts w:eastAsia="Times New Roman" w:cs="Arial"/>
          <w:sz w:val="20"/>
          <w:szCs w:val="20"/>
          <w:lang w:eastAsia="fr-FR"/>
        </w:rPr>
      </w:pPr>
    </w:p>
    <w:sectPr w:rsidR="00F93F4B" w:rsidRPr="00322D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pi">
    <w:panose1 w:val="00000000000000000000"/>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254"/>
    <w:multiLevelType w:val="hybridMultilevel"/>
    <w:tmpl w:val="935A64DC"/>
    <w:lvl w:ilvl="0" w:tplc="C33C5A3E">
      <w:numFmt w:val="bullet"/>
      <w:lvlText w:val="-"/>
      <w:lvlJc w:val="left"/>
      <w:pPr>
        <w:ind w:left="1068" w:hanging="360"/>
      </w:pPr>
      <w:rPr>
        <w:rFonts w:ascii="Calibri" w:eastAsia="Times New Roman" w:hAnsi="Calibri"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AA0449F"/>
    <w:multiLevelType w:val="hybridMultilevel"/>
    <w:tmpl w:val="6E264844"/>
    <w:lvl w:ilvl="0" w:tplc="6E2AAC5A">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4C626DC"/>
    <w:multiLevelType w:val="hybridMultilevel"/>
    <w:tmpl w:val="2B00E852"/>
    <w:lvl w:ilvl="0" w:tplc="936AB6D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7A44A2"/>
    <w:multiLevelType w:val="hybridMultilevel"/>
    <w:tmpl w:val="D46016C0"/>
    <w:lvl w:ilvl="0" w:tplc="F5B81654">
      <w:start w:val="1"/>
      <w:numFmt w:val="bullet"/>
      <w:lvlText w:val="-"/>
      <w:lvlJc w:val="left"/>
      <w:pPr>
        <w:ind w:left="765" w:hanging="360"/>
      </w:pPr>
      <w:rPr>
        <w:rFonts w:ascii="Calibri" w:eastAsiaTheme="minorHAnsi" w:hAnsi="Calibri" w:cstheme="minorBidi" w:hint="default"/>
        <w:b/>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3CC50535"/>
    <w:multiLevelType w:val="hybridMultilevel"/>
    <w:tmpl w:val="2C30BD4C"/>
    <w:lvl w:ilvl="0" w:tplc="446E9D1E">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59427E"/>
    <w:multiLevelType w:val="hybridMultilevel"/>
    <w:tmpl w:val="9F3A0256"/>
    <w:lvl w:ilvl="0" w:tplc="B20C2974">
      <w:numFmt w:val="bullet"/>
      <w:lvlText w:val="-"/>
      <w:lvlJc w:val="left"/>
      <w:pPr>
        <w:ind w:left="1920" w:hanging="360"/>
      </w:pPr>
      <w:rPr>
        <w:rFonts w:ascii="Calibri" w:eastAsiaTheme="minorHAnsi" w:hAnsi="Calibri" w:cstheme="minorBidi"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6" w15:restartNumberingAfterBreak="0">
    <w:nsid w:val="4D1C719B"/>
    <w:multiLevelType w:val="hybridMultilevel"/>
    <w:tmpl w:val="97EE107C"/>
    <w:lvl w:ilvl="0" w:tplc="2926D9BC">
      <w:numFmt w:val="bullet"/>
      <w:lvlText w:val="-"/>
      <w:lvlJc w:val="left"/>
      <w:pPr>
        <w:ind w:left="1080" w:hanging="360"/>
      </w:pPr>
      <w:rPr>
        <w:rFonts w:ascii="Inpi" w:eastAsiaTheme="minorHAnsi" w:hAnsi="Inp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9EE56E1"/>
    <w:multiLevelType w:val="hybridMultilevel"/>
    <w:tmpl w:val="1632F3A8"/>
    <w:lvl w:ilvl="0" w:tplc="D23AAE52">
      <w:start w:val="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4A06BE"/>
    <w:multiLevelType w:val="hybridMultilevel"/>
    <w:tmpl w:val="8ABCC5E8"/>
    <w:lvl w:ilvl="0" w:tplc="52EEC956">
      <w:numFmt w:val="bullet"/>
      <w:lvlText w:val="-"/>
      <w:lvlJc w:val="left"/>
      <w:pPr>
        <w:tabs>
          <w:tab w:val="num" w:pos="720"/>
        </w:tabs>
        <w:ind w:left="720" w:hanging="360"/>
      </w:pPr>
      <w:rPr>
        <w:rFonts w:ascii="Tahoma" w:eastAsia="Times New Roman" w:hAnsi="Tahoma" w:cs="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273E01"/>
    <w:multiLevelType w:val="hybridMultilevel"/>
    <w:tmpl w:val="C9C0501C"/>
    <w:lvl w:ilvl="0" w:tplc="EE3898D0">
      <w:numFmt w:val="bullet"/>
      <w:lvlText w:val="-"/>
      <w:lvlJc w:val="left"/>
      <w:pPr>
        <w:ind w:left="1068" w:hanging="360"/>
      </w:pPr>
      <w:rPr>
        <w:rFonts w:ascii="Calibri" w:eastAsiaTheme="minorHAnsi" w:hAnsi="Calibri" w:cstheme="minorBid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350128E"/>
    <w:multiLevelType w:val="hybridMultilevel"/>
    <w:tmpl w:val="EBB06676"/>
    <w:lvl w:ilvl="0" w:tplc="A3847D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776D64"/>
    <w:multiLevelType w:val="hybridMultilevel"/>
    <w:tmpl w:val="BA4208FA"/>
    <w:lvl w:ilvl="0" w:tplc="D1482D1A">
      <w:numFmt w:val="bullet"/>
      <w:lvlText w:val="-"/>
      <w:lvlJc w:val="left"/>
      <w:pPr>
        <w:ind w:left="720" w:hanging="360"/>
      </w:pPr>
      <w:rPr>
        <w:rFonts w:ascii="Inpi" w:eastAsiaTheme="minorHAnsi" w:hAnsi="Inp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5"/>
  </w:num>
  <w:num w:numId="6">
    <w:abstractNumId w:val="11"/>
  </w:num>
  <w:num w:numId="7">
    <w:abstractNumId w:val="6"/>
  </w:num>
  <w:num w:numId="8">
    <w:abstractNumId w:val="10"/>
  </w:num>
  <w:num w:numId="9">
    <w:abstractNumId w:val="9"/>
  </w:num>
  <w:num w:numId="10">
    <w:abstractNumId w:val="0"/>
  </w:num>
  <w:num w:numId="11">
    <w:abstractNumId w:val="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C"/>
    <w:rsid w:val="00012EC9"/>
    <w:rsid w:val="000160C9"/>
    <w:rsid w:val="00042526"/>
    <w:rsid w:val="000465B5"/>
    <w:rsid w:val="00084E97"/>
    <w:rsid w:val="000A112D"/>
    <w:rsid w:val="000A70B7"/>
    <w:rsid w:val="000B1FB0"/>
    <w:rsid w:val="000B49E5"/>
    <w:rsid w:val="000C05A2"/>
    <w:rsid w:val="000C42BF"/>
    <w:rsid w:val="000C4338"/>
    <w:rsid w:val="000D095F"/>
    <w:rsid w:val="000D0AF5"/>
    <w:rsid w:val="000D27B2"/>
    <w:rsid w:val="000D2CF1"/>
    <w:rsid w:val="000E4B8F"/>
    <w:rsid w:val="000F15E5"/>
    <w:rsid w:val="000F29B1"/>
    <w:rsid w:val="0012042F"/>
    <w:rsid w:val="001274FD"/>
    <w:rsid w:val="00147616"/>
    <w:rsid w:val="00167170"/>
    <w:rsid w:val="001768A7"/>
    <w:rsid w:val="001A01BF"/>
    <w:rsid w:val="001A2B79"/>
    <w:rsid w:val="001A54E9"/>
    <w:rsid w:val="001E53FF"/>
    <w:rsid w:val="001E6E6D"/>
    <w:rsid w:val="001F58A5"/>
    <w:rsid w:val="00233F12"/>
    <w:rsid w:val="00242529"/>
    <w:rsid w:val="00282BA7"/>
    <w:rsid w:val="003022E7"/>
    <w:rsid w:val="00310412"/>
    <w:rsid w:val="00321B3C"/>
    <w:rsid w:val="00322DE8"/>
    <w:rsid w:val="003514C7"/>
    <w:rsid w:val="003807AF"/>
    <w:rsid w:val="00386A86"/>
    <w:rsid w:val="003A3371"/>
    <w:rsid w:val="003B2707"/>
    <w:rsid w:val="003B3C24"/>
    <w:rsid w:val="003D0085"/>
    <w:rsid w:val="003F1F1A"/>
    <w:rsid w:val="003F558B"/>
    <w:rsid w:val="0040432C"/>
    <w:rsid w:val="0044311C"/>
    <w:rsid w:val="00447472"/>
    <w:rsid w:val="00455CC3"/>
    <w:rsid w:val="00464DD2"/>
    <w:rsid w:val="00466807"/>
    <w:rsid w:val="004711E6"/>
    <w:rsid w:val="004769B9"/>
    <w:rsid w:val="00486021"/>
    <w:rsid w:val="00486526"/>
    <w:rsid w:val="00497D03"/>
    <w:rsid w:val="004B035B"/>
    <w:rsid w:val="004E6B8F"/>
    <w:rsid w:val="0051477D"/>
    <w:rsid w:val="005902DB"/>
    <w:rsid w:val="005A1ED9"/>
    <w:rsid w:val="005A442F"/>
    <w:rsid w:val="005C2EB2"/>
    <w:rsid w:val="005D1D15"/>
    <w:rsid w:val="005E7476"/>
    <w:rsid w:val="005F6759"/>
    <w:rsid w:val="005F7359"/>
    <w:rsid w:val="00627F9A"/>
    <w:rsid w:val="006417D4"/>
    <w:rsid w:val="006512EB"/>
    <w:rsid w:val="00652EDA"/>
    <w:rsid w:val="00663151"/>
    <w:rsid w:val="006E65D8"/>
    <w:rsid w:val="00724150"/>
    <w:rsid w:val="007615E7"/>
    <w:rsid w:val="007C1E8C"/>
    <w:rsid w:val="007D5CBC"/>
    <w:rsid w:val="007E3BD4"/>
    <w:rsid w:val="007E5B78"/>
    <w:rsid w:val="007F71CF"/>
    <w:rsid w:val="007F7EB0"/>
    <w:rsid w:val="008449E4"/>
    <w:rsid w:val="0084543E"/>
    <w:rsid w:val="00870C98"/>
    <w:rsid w:val="00887367"/>
    <w:rsid w:val="00890A21"/>
    <w:rsid w:val="008911BC"/>
    <w:rsid w:val="00893EE1"/>
    <w:rsid w:val="008A7E00"/>
    <w:rsid w:val="008C218C"/>
    <w:rsid w:val="008D2AA9"/>
    <w:rsid w:val="008D72B1"/>
    <w:rsid w:val="008F7EA4"/>
    <w:rsid w:val="00905F05"/>
    <w:rsid w:val="00941D25"/>
    <w:rsid w:val="00942EA4"/>
    <w:rsid w:val="009469F8"/>
    <w:rsid w:val="00962C16"/>
    <w:rsid w:val="0096779B"/>
    <w:rsid w:val="0097512F"/>
    <w:rsid w:val="0097552C"/>
    <w:rsid w:val="009C1037"/>
    <w:rsid w:val="009C3246"/>
    <w:rsid w:val="009E244B"/>
    <w:rsid w:val="009F1D31"/>
    <w:rsid w:val="009F6D1F"/>
    <w:rsid w:val="00A03F19"/>
    <w:rsid w:val="00A15B25"/>
    <w:rsid w:val="00A444F5"/>
    <w:rsid w:val="00A53C15"/>
    <w:rsid w:val="00A573B4"/>
    <w:rsid w:val="00A67009"/>
    <w:rsid w:val="00A93E43"/>
    <w:rsid w:val="00AB33DD"/>
    <w:rsid w:val="00AF454C"/>
    <w:rsid w:val="00B11FB0"/>
    <w:rsid w:val="00B34B37"/>
    <w:rsid w:val="00B41840"/>
    <w:rsid w:val="00B41919"/>
    <w:rsid w:val="00B51ED1"/>
    <w:rsid w:val="00B569CC"/>
    <w:rsid w:val="00B83A38"/>
    <w:rsid w:val="00B860E0"/>
    <w:rsid w:val="00B9352B"/>
    <w:rsid w:val="00B944F8"/>
    <w:rsid w:val="00BB31A4"/>
    <w:rsid w:val="00BC608F"/>
    <w:rsid w:val="00BF7141"/>
    <w:rsid w:val="00C03A18"/>
    <w:rsid w:val="00C21B77"/>
    <w:rsid w:val="00C55271"/>
    <w:rsid w:val="00C55A9D"/>
    <w:rsid w:val="00C572F3"/>
    <w:rsid w:val="00C71E7A"/>
    <w:rsid w:val="00C837B3"/>
    <w:rsid w:val="00CA1664"/>
    <w:rsid w:val="00CD5628"/>
    <w:rsid w:val="00CD7590"/>
    <w:rsid w:val="00CD7EDA"/>
    <w:rsid w:val="00D1157E"/>
    <w:rsid w:val="00D359E7"/>
    <w:rsid w:val="00D42C7A"/>
    <w:rsid w:val="00D42CF5"/>
    <w:rsid w:val="00D51C17"/>
    <w:rsid w:val="00D56CD0"/>
    <w:rsid w:val="00D70712"/>
    <w:rsid w:val="00D81FC8"/>
    <w:rsid w:val="00D81FE2"/>
    <w:rsid w:val="00DC2AC4"/>
    <w:rsid w:val="00E1298B"/>
    <w:rsid w:val="00E250FA"/>
    <w:rsid w:val="00E2520C"/>
    <w:rsid w:val="00E32376"/>
    <w:rsid w:val="00E61623"/>
    <w:rsid w:val="00E70785"/>
    <w:rsid w:val="00E94C6B"/>
    <w:rsid w:val="00EA38BE"/>
    <w:rsid w:val="00EC1D05"/>
    <w:rsid w:val="00EE33F6"/>
    <w:rsid w:val="00F00C69"/>
    <w:rsid w:val="00F2319F"/>
    <w:rsid w:val="00F30964"/>
    <w:rsid w:val="00F33AA1"/>
    <w:rsid w:val="00F63603"/>
    <w:rsid w:val="00F6792D"/>
    <w:rsid w:val="00F93F4B"/>
    <w:rsid w:val="00FA5ECB"/>
    <w:rsid w:val="00FB50F4"/>
    <w:rsid w:val="00FD6D82"/>
    <w:rsid w:val="00FF4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7A2CF-77AC-4583-8AA8-6E8C1505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F30964"/>
    <w:pPr>
      <w:keepNext/>
      <w:keepLines/>
      <w:spacing w:before="240" w:after="240" w:line="240" w:lineRule="auto"/>
      <w:jc w:val="center"/>
      <w:outlineLvl w:val="1"/>
    </w:pPr>
    <w:rPr>
      <w:rFonts w:ascii="Verdana" w:eastAsia="Times New Roman" w:hAnsi="Verdana" w:cs="Times New Roman"/>
      <w:b/>
      <w:sz w:val="3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52C"/>
    <w:rPr>
      <w:rFonts w:ascii="Segoe UI" w:hAnsi="Segoe UI" w:cs="Segoe UI"/>
      <w:sz w:val="18"/>
      <w:szCs w:val="18"/>
    </w:rPr>
  </w:style>
  <w:style w:type="paragraph" w:styleId="Retraitcorpsdetexte">
    <w:name w:val="Body Text Indent"/>
    <w:basedOn w:val="Normal"/>
    <w:link w:val="RetraitcorpsdetexteCar"/>
    <w:semiHidden/>
    <w:unhideWhenUsed/>
    <w:rsid w:val="000F29B1"/>
    <w:pPr>
      <w:spacing w:after="0" w:line="240" w:lineRule="auto"/>
      <w:ind w:right="-567" w:firstLine="708"/>
    </w:pPr>
    <w:rPr>
      <w:rFonts w:ascii="Times New Roman" w:eastAsia="Times New Roman" w:hAnsi="Times New Roman" w:cs="Times New Roman"/>
      <w:sz w:val="24"/>
      <w:szCs w:val="20"/>
      <w:lang w:eastAsia="fr-FR"/>
    </w:rPr>
  </w:style>
  <w:style w:type="character" w:customStyle="1" w:styleId="RetraitcorpsdetexteCar">
    <w:name w:val="Retrait corps de texte Car"/>
    <w:basedOn w:val="Policepardfaut"/>
    <w:link w:val="Retraitcorpsdetexte"/>
    <w:semiHidden/>
    <w:rsid w:val="000F29B1"/>
    <w:rPr>
      <w:rFonts w:ascii="Times New Roman" w:eastAsia="Times New Roman" w:hAnsi="Times New Roman" w:cs="Times New Roman"/>
      <w:sz w:val="24"/>
      <w:szCs w:val="20"/>
      <w:lang w:eastAsia="fr-FR"/>
    </w:rPr>
  </w:style>
  <w:style w:type="table" w:styleId="Grilledutableau">
    <w:name w:val="Table Grid"/>
    <w:basedOn w:val="TableauNormal"/>
    <w:rsid w:val="000A70B7"/>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93E43"/>
    <w:pPr>
      <w:ind w:left="720"/>
      <w:contextualSpacing/>
    </w:pPr>
  </w:style>
  <w:style w:type="character" w:customStyle="1" w:styleId="Titre2Car">
    <w:name w:val="Titre 2 Car"/>
    <w:basedOn w:val="Policepardfaut"/>
    <w:link w:val="Titre2"/>
    <w:uiPriority w:val="9"/>
    <w:rsid w:val="00F30964"/>
    <w:rPr>
      <w:rFonts w:ascii="Verdana" w:eastAsia="Times New Roman" w:hAnsi="Verdana" w:cs="Times New Roman"/>
      <w:b/>
      <w:sz w:val="3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30808">
      <w:bodyDiv w:val="1"/>
      <w:marLeft w:val="0"/>
      <w:marRight w:val="0"/>
      <w:marTop w:val="0"/>
      <w:marBottom w:val="0"/>
      <w:divBdr>
        <w:top w:val="none" w:sz="0" w:space="0" w:color="auto"/>
        <w:left w:val="none" w:sz="0" w:space="0" w:color="auto"/>
        <w:bottom w:val="none" w:sz="0" w:space="0" w:color="auto"/>
        <w:right w:val="none" w:sz="0" w:space="0" w:color="auto"/>
      </w:divBdr>
      <w:divsChild>
        <w:div w:id="1713723765">
          <w:marLeft w:val="0"/>
          <w:marRight w:val="0"/>
          <w:marTop w:val="0"/>
          <w:marBottom w:val="0"/>
          <w:divBdr>
            <w:top w:val="none" w:sz="0" w:space="0" w:color="auto"/>
            <w:left w:val="none" w:sz="0" w:space="0" w:color="auto"/>
            <w:bottom w:val="none" w:sz="0" w:space="0" w:color="auto"/>
            <w:right w:val="none" w:sz="0" w:space="0" w:color="auto"/>
          </w:divBdr>
        </w:div>
        <w:div w:id="1844970580">
          <w:marLeft w:val="0"/>
          <w:marRight w:val="0"/>
          <w:marTop w:val="0"/>
          <w:marBottom w:val="0"/>
          <w:divBdr>
            <w:top w:val="none" w:sz="0" w:space="0" w:color="auto"/>
            <w:left w:val="none" w:sz="0" w:space="0" w:color="auto"/>
            <w:bottom w:val="none" w:sz="0" w:space="0" w:color="auto"/>
            <w:right w:val="none" w:sz="0" w:space="0" w:color="auto"/>
          </w:divBdr>
        </w:div>
        <w:div w:id="609166600">
          <w:marLeft w:val="0"/>
          <w:marRight w:val="0"/>
          <w:marTop w:val="0"/>
          <w:marBottom w:val="0"/>
          <w:divBdr>
            <w:top w:val="none" w:sz="0" w:space="0" w:color="auto"/>
            <w:left w:val="none" w:sz="0" w:space="0" w:color="auto"/>
            <w:bottom w:val="none" w:sz="0" w:space="0" w:color="auto"/>
            <w:right w:val="none" w:sz="0" w:space="0" w:color="auto"/>
          </w:divBdr>
        </w:div>
        <w:div w:id="1201630396">
          <w:marLeft w:val="0"/>
          <w:marRight w:val="0"/>
          <w:marTop w:val="0"/>
          <w:marBottom w:val="0"/>
          <w:divBdr>
            <w:top w:val="none" w:sz="0" w:space="0" w:color="auto"/>
            <w:left w:val="none" w:sz="0" w:space="0" w:color="auto"/>
            <w:bottom w:val="none" w:sz="0" w:space="0" w:color="auto"/>
            <w:right w:val="none" w:sz="0" w:space="0" w:color="auto"/>
          </w:divBdr>
        </w:div>
        <w:div w:id="97524124">
          <w:marLeft w:val="0"/>
          <w:marRight w:val="0"/>
          <w:marTop w:val="0"/>
          <w:marBottom w:val="0"/>
          <w:divBdr>
            <w:top w:val="none" w:sz="0" w:space="0" w:color="auto"/>
            <w:left w:val="none" w:sz="0" w:space="0" w:color="auto"/>
            <w:bottom w:val="none" w:sz="0" w:space="0" w:color="auto"/>
            <w:right w:val="none" w:sz="0" w:space="0" w:color="auto"/>
          </w:divBdr>
        </w:div>
        <w:div w:id="390154783">
          <w:marLeft w:val="0"/>
          <w:marRight w:val="0"/>
          <w:marTop w:val="0"/>
          <w:marBottom w:val="0"/>
          <w:divBdr>
            <w:top w:val="none" w:sz="0" w:space="0" w:color="auto"/>
            <w:left w:val="none" w:sz="0" w:space="0" w:color="auto"/>
            <w:bottom w:val="none" w:sz="0" w:space="0" w:color="auto"/>
            <w:right w:val="none" w:sz="0" w:space="0" w:color="auto"/>
          </w:divBdr>
        </w:div>
        <w:div w:id="326829359">
          <w:marLeft w:val="0"/>
          <w:marRight w:val="0"/>
          <w:marTop w:val="0"/>
          <w:marBottom w:val="0"/>
          <w:divBdr>
            <w:top w:val="none" w:sz="0" w:space="0" w:color="auto"/>
            <w:left w:val="none" w:sz="0" w:space="0" w:color="auto"/>
            <w:bottom w:val="none" w:sz="0" w:space="0" w:color="auto"/>
            <w:right w:val="none" w:sz="0" w:space="0" w:color="auto"/>
          </w:divBdr>
        </w:div>
        <w:div w:id="1948416610">
          <w:marLeft w:val="0"/>
          <w:marRight w:val="0"/>
          <w:marTop w:val="0"/>
          <w:marBottom w:val="0"/>
          <w:divBdr>
            <w:top w:val="none" w:sz="0" w:space="0" w:color="auto"/>
            <w:left w:val="none" w:sz="0" w:space="0" w:color="auto"/>
            <w:bottom w:val="none" w:sz="0" w:space="0" w:color="auto"/>
            <w:right w:val="none" w:sz="0" w:space="0" w:color="auto"/>
          </w:divBdr>
        </w:div>
        <w:div w:id="819465391">
          <w:marLeft w:val="0"/>
          <w:marRight w:val="0"/>
          <w:marTop w:val="0"/>
          <w:marBottom w:val="0"/>
          <w:divBdr>
            <w:top w:val="none" w:sz="0" w:space="0" w:color="auto"/>
            <w:left w:val="none" w:sz="0" w:space="0" w:color="auto"/>
            <w:bottom w:val="none" w:sz="0" w:space="0" w:color="auto"/>
            <w:right w:val="none" w:sz="0" w:space="0" w:color="auto"/>
          </w:divBdr>
        </w:div>
        <w:div w:id="404766097">
          <w:marLeft w:val="0"/>
          <w:marRight w:val="0"/>
          <w:marTop w:val="0"/>
          <w:marBottom w:val="0"/>
          <w:divBdr>
            <w:top w:val="none" w:sz="0" w:space="0" w:color="auto"/>
            <w:left w:val="none" w:sz="0" w:space="0" w:color="auto"/>
            <w:bottom w:val="none" w:sz="0" w:space="0" w:color="auto"/>
            <w:right w:val="none" w:sz="0" w:space="0" w:color="auto"/>
          </w:divBdr>
        </w:div>
        <w:div w:id="1991396893">
          <w:marLeft w:val="0"/>
          <w:marRight w:val="0"/>
          <w:marTop w:val="0"/>
          <w:marBottom w:val="0"/>
          <w:divBdr>
            <w:top w:val="none" w:sz="0" w:space="0" w:color="auto"/>
            <w:left w:val="none" w:sz="0" w:space="0" w:color="auto"/>
            <w:bottom w:val="none" w:sz="0" w:space="0" w:color="auto"/>
            <w:right w:val="none" w:sz="0" w:space="0" w:color="auto"/>
          </w:divBdr>
        </w:div>
        <w:div w:id="1438327184">
          <w:marLeft w:val="0"/>
          <w:marRight w:val="0"/>
          <w:marTop w:val="0"/>
          <w:marBottom w:val="0"/>
          <w:divBdr>
            <w:top w:val="none" w:sz="0" w:space="0" w:color="auto"/>
            <w:left w:val="none" w:sz="0" w:space="0" w:color="auto"/>
            <w:bottom w:val="none" w:sz="0" w:space="0" w:color="auto"/>
            <w:right w:val="none" w:sz="0" w:space="0" w:color="auto"/>
          </w:divBdr>
        </w:div>
        <w:div w:id="469323470">
          <w:marLeft w:val="0"/>
          <w:marRight w:val="0"/>
          <w:marTop w:val="0"/>
          <w:marBottom w:val="0"/>
          <w:divBdr>
            <w:top w:val="none" w:sz="0" w:space="0" w:color="auto"/>
            <w:left w:val="none" w:sz="0" w:space="0" w:color="auto"/>
            <w:bottom w:val="none" w:sz="0" w:space="0" w:color="auto"/>
            <w:right w:val="none" w:sz="0" w:space="0" w:color="auto"/>
          </w:divBdr>
        </w:div>
        <w:div w:id="1485732436">
          <w:marLeft w:val="0"/>
          <w:marRight w:val="0"/>
          <w:marTop w:val="0"/>
          <w:marBottom w:val="0"/>
          <w:divBdr>
            <w:top w:val="none" w:sz="0" w:space="0" w:color="auto"/>
            <w:left w:val="none" w:sz="0" w:space="0" w:color="auto"/>
            <w:bottom w:val="none" w:sz="0" w:space="0" w:color="auto"/>
            <w:right w:val="none" w:sz="0" w:space="0" w:color="auto"/>
          </w:divBdr>
        </w:div>
      </w:divsChild>
    </w:div>
    <w:div w:id="298456316">
      <w:bodyDiv w:val="1"/>
      <w:marLeft w:val="0"/>
      <w:marRight w:val="0"/>
      <w:marTop w:val="0"/>
      <w:marBottom w:val="0"/>
      <w:divBdr>
        <w:top w:val="none" w:sz="0" w:space="0" w:color="auto"/>
        <w:left w:val="none" w:sz="0" w:space="0" w:color="auto"/>
        <w:bottom w:val="none" w:sz="0" w:space="0" w:color="auto"/>
        <w:right w:val="none" w:sz="0" w:space="0" w:color="auto"/>
      </w:divBdr>
    </w:div>
    <w:div w:id="493499056">
      <w:bodyDiv w:val="1"/>
      <w:marLeft w:val="0"/>
      <w:marRight w:val="0"/>
      <w:marTop w:val="0"/>
      <w:marBottom w:val="0"/>
      <w:divBdr>
        <w:top w:val="none" w:sz="0" w:space="0" w:color="auto"/>
        <w:left w:val="none" w:sz="0" w:space="0" w:color="auto"/>
        <w:bottom w:val="none" w:sz="0" w:space="0" w:color="auto"/>
        <w:right w:val="none" w:sz="0" w:space="0" w:color="auto"/>
      </w:divBdr>
      <w:divsChild>
        <w:div w:id="467475617">
          <w:marLeft w:val="0"/>
          <w:marRight w:val="0"/>
          <w:marTop w:val="0"/>
          <w:marBottom w:val="0"/>
          <w:divBdr>
            <w:top w:val="none" w:sz="0" w:space="0" w:color="auto"/>
            <w:left w:val="none" w:sz="0" w:space="0" w:color="auto"/>
            <w:bottom w:val="none" w:sz="0" w:space="0" w:color="auto"/>
            <w:right w:val="none" w:sz="0" w:space="0" w:color="auto"/>
          </w:divBdr>
        </w:div>
        <w:div w:id="1555039714">
          <w:marLeft w:val="0"/>
          <w:marRight w:val="0"/>
          <w:marTop w:val="0"/>
          <w:marBottom w:val="0"/>
          <w:divBdr>
            <w:top w:val="none" w:sz="0" w:space="0" w:color="auto"/>
            <w:left w:val="none" w:sz="0" w:space="0" w:color="auto"/>
            <w:bottom w:val="none" w:sz="0" w:space="0" w:color="auto"/>
            <w:right w:val="none" w:sz="0" w:space="0" w:color="auto"/>
          </w:divBdr>
        </w:div>
        <w:div w:id="1187983227">
          <w:marLeft w:val="0"/>
          <w:marRight w:val="0"/>
          <w:marTop w:val="0"/>
          <w:marBottom w:val="0"/>
          <w:divBdr>
            <w:top w:val="none" w:sz="0" w:space="0" w:color="auto"/>
            <w:left w:val="none" w:sz="0" w:space="0" w:color="auto"/>
            <w:bottom w:val="none" w:sz="0" w:space="0" w:color="auto"/>
            <w:right w:val="none" w:sz="0" w:space="0" w:color="auto"/>
          </w:divBdr>
        </w:div>
        <w:div w:id="607395766">
          <w:marLeft w:val="0"/>
          <w:marRight w:val="0"/>
          <w:marTop w:val="0"/>
          <w:marBottom w:val="0"/>
          <w:divBdr>
            <w:top w:val="none" w:sz="0" w:space="0" w:color="auto"/>
            <w:left w:val="none" w:sz="0" w:space="0" w:color="auto"/>
            <w:bottom w:val="none" w:sz="0" w:space="0" w:color="auto"/>
            <w:right w:val="none" w:sz="0" w:space="0" w:color="auto"/>
          </w:divBdr>
        </w:div>
        <w:div w:id="726151192">
          <w:marLeft w:val="0"/>
          <w:marRight w:val="0"/>
          <w:marTop w:val="0"/>
          <w:marBottom w:val="0"/>
          <w:divBdr>
            <w:top w:val="none" w:sz="0" w:space="0" w:color="auto"/>
            <w:left w:val="none" w:sz="0" w:space="0" w:color="auto"/>
            <w:bottom w:val="none" w:sz="0" w:space="0" w:color="auto"/>
            <w:right w:val="none" w:sz="0" w:space="0" w:color="auto"/>
          </w:divBdr>
        </w:div>
        <w:div w:id="423693192">
          <w:marLeft w:val="0"/>
          <w:marRight w:val="0"/>
          <w:marTop w:val="0"/>
          <w:marBottom w:val="0"/>
          <w:divBdr>
            <w:top w:val="none" w:sz="0" w:space="0" w:color="auto"/>
            <w:left w:val="none" w:sz="0" w:space="0" w:color="auto"/>
            <w:bottom w:val="none" w:sz="0" w:space="0" w:color="auto"/>
            <w:right w:val="none" w:sz="0" w:space="0" w:color="auto"/>
          </w:divBdr>
        </w:div>
        <w:div w:id="1764570875">
          <w:marLeft w:val="0"/>
          <w:marRight w:val="0"/>
          <w:marTop w:val="0"/>
          <w:marBottom w:val="0"/>
          <w:divBdr>
            <w:top w:val="none" w:sz="0" w:space="0" w:color="auto"/>
            <w:left w:val="none" w:sz="0" w:space="0" w:color="auto"/>
            <w:bottom w:val="none" w:sz="0" w:space="0" w:color="auto"/>
            <w:right w:val="none" w:sz="0" w:space="0" w:color="auto"/>
          </w:divBdr>
        </w:div>
        <w:div w:id="1672105382">
          <w:marLeft w:val="0"/>
          <w:marRight w:val="0"/>
          <w:marTop w:val="0"/>
          <w:marBottom w:val="0"/>
          <w:divBdr>
            <w:top w:val="none" w:sz="0" w:space="0" w:color="auto"/>
            <w:left w:val="none" w:sz="0" w:space="0" w:color="auto"/>
            <w:bottom w:val="none" w:sz="0" w:space="0" w:color="auto"/>
            <w:right w:val="none" w:sz="0" w:space="0" w:color="auto"/>
          </w:divBdr>
        </w:div>
        <w:div w:id="1986662420">
          <w:marLeft w:val="0"/>
          <w:marRight w:val="0"/>
          <w:marTop w:val="0"/>
          <w:marBottom w:val="0"/>
          <w:divBdr>
            <w:top w:val="none" w:sz="0" w:space="0" w:color="auto"/>
            <w:left w:val="none" w:sz="0" w:space="0" w:color="auto"/>
            <w:bottom w:val="none" w:sz="0" w:space="0" w:color="auto"/>
            <w:right w:val="none" w:sz="0" w:space="0" w:color="auto"/>
          </w:divBdr>
        </w:div>
        <w:div w:id="1639144138">
          <w:marLeft w:val="0"/>
          <w:marRight w:val="0"/>
          <w:marTop w:val="0"/>
          <w:marBottom w:val="0"/>
          <w:divBdr>
            <w:top w:val="none" w:sz="0" w:space="0" w:color="auto"/>
            <w:left w:val="none" w:sz="0" w:space="0" w:color="auto"/>
            <w:bottom w:val="none" w:sz="0" w:space="0" w:color="auto"/>
            <w:right w:val="none" w:sz="0" w:space="0" w:color="auto"/>
          </w:divBdr>
        </w:div>
        <w:div w:id="156111849">
          <w:marLeft w:val="0"/>
          <w:marRight w:val="0"/>
          <w:marTop w:val="0"/>
          <w:marBottom w:val="0"/>
          <w:divBdr>
            <w:top w:val="none" w:sz="0" w:space="0" w:color="auto"/>
            <w:left w:val="none" w:sz="0" w:space="0" w:color="auto"/>
            <w:bottom w:val="none" w:sz="0" w:space="0" w:color="auto"/>
            <w:right w:val="none" w:sz="0" w:space="0" w:color="auto"/>
          </w:divBdr>
        </w:div>
        <w:div w:id="1569613800">
          <w:marLeft w:val="0"/>
          <w:marRight w:val="0"/>
          <w:marTop w:val="0"/>
          <w:marBottom w:val="0"/>
          <w:divBdr>
            <w:top w:val="none" w:sz="0" w:space="0" w:color="auto"/>
            <w:left w:val="none" w:sz="0" w:space="0" w:color="auto"/>
            <w:bottom w:val="none" w:sz="0" w:space="0" w:color="auto"/>
            <w:right w:val="none" w:sz="0" w:space="0" w:color="auto"/>
          </w:divBdr>
        </w:div>
        <w:div w:id="1317297206">
          <w:marLeft w:val="0"/>
          <w:marRight w:val="0"/>
          <w:marTop w:val="0"/>
          <w:marBottom w:val="0"/>
          <w:divBdr>
            <w:top w:val="none" w:sz="0" w:space="0" w:color="auto"/>
            <w:left w:val="none" w:sz="0" w:space="0" w:color="auto"/>
            <w:bottom w:val="none" w:sz="0" w:space="0" w:color="auto"/>
            <w:right w:val="none" w:sz="0" w:space="0" w:color="auto"/>
          </w:divBdr>
        </w:div>
        <w:div w:id="828446632">
          <w:marLeft w:val="0"/>
          <w:marRight w:val="0"/>
          <w:marTop w:val="0"/>
          <w:marBottom w:val="0"/>
          <w:divBdr>
            <w:top w:val="none" w:sz="0" w:space="0" w:color="auto"/>
            <w:left w:val="none" w:sz="0" w:space="0" w:color="auto"/>
            <w:bottom w:val="none" w:sz="0" w:space="0" w:color="auto"/>
            <w:right w:val="none" w:sz="0" w:space="0" w:color="auto"/>
          </w:divBdr>
        </w:div>
        <w:div w:id="665210592">
          <w:marLeft w:val="0"/>
          <w:marRight w:val="0"/>
          <w:marTop w:val="0"/>
          <w:marBottom w:val="0"/>
          <w:divBdr>
            <w:top w:val="none" w:sz="0" w:space="0" w:color="auto"/>
            <w:left w:val="none" w:sz="0" w:space="0" w:color="auto"/>
            <w:bottom w:val="none" w:sz="0" w:space="0" w:color="auto"/>
            <w:right w:val="none" w:sz="0" w:space="0" w:color="auto"/>
          </w:divBdr>
        </w:div>
        <w:div w:id="427626479">
          <w:marLeft w:val="0"/>
          <w:marRight w:val="0"/>
          <w:marTop w:val="0"/>
          <w:marBottom w:val="0"/>
          <w:divBdr>
            <w:top w:val="none" w:sz="0" w:space="0" w:color="auto"/>
            <w:left w:val="none" w:sz="0" w:space="0" w:color="auto"/>
            <w:bottom w:val="none" w:sz="0" w:space="0" w:color="auto"/>
            <w:right w:val="none" w:sz="0" w:space="0" w:color="auto"/>
          </w:divBdr>
        </w:div>
        <w:div w:id="1556695816">
          <w:marLeft w:val="0"/>
          <w:marRight w:val="0"/>
          <w:marTop w:val="0"/>
          <w:marBottom w:val="0"/>
          <w:divBdr>
            <w:top w:val="none" w:sz="0" w:space="0" w:color="auto"/>
            <w:left w:val="none" w:sz="0" w:space="0" w:color="auto"/>
            <w:bottom w:val="none" w:sz="0" w:space="0" w:color="auto"/>
            <w:right w:val="none" w:sz="0" w:space="0" w:color="auto"/>
          </w:divBdr>
        </w:div>
        <w:div w:id="447428324">
          <w:marLeft w:val="0"/>
          <w:marRight w:val="0"/>
          <w:marTop w:val="0"/>
          <w:marBottom w:val="0"/>
          <w:divBdr>
            <w:top w:val="none" w:sz="0" w:space="0" w:color="auto"/>
            <w:left w:val="none" w:sz="0" w:space="0" w:color="auto"/>
            <w:bottom w:val="none" w:sz="0" w:space="0" w:color="auto"/>
            <w:right w:val="none" w:sz="0" w:space="0" w:color="auto"/>
          </w:divBdr>
        </w:div>
        <w:div w:id="1471052187">
          <w:marLeft w:val="0"/>
          <w:marRight w:val="0"/>
          <w:marTop w:val="0"/>
          <w:marBottom w:val="0"/>
          <w:divBdr>
            <w:top w:val="none" w:sz="0" w:space="0" w:color="auto"/>
            <w:left w:val="none" w:sz="0" w:space="0" w:color="auto"/>
            <w:bottom w:val="none" w:sz="0" w:space="0" w:color="auto"/>
            <w:right w:val="none" w:sz="0" w:space="0" w:color="auto"/>
          </w:divBdr>
        </w:div>
        <w:div w:id="1389843539">
          <w:marLeft w:val="0"/>
          <w:marRight w:val="0"/>
          <w:marTop w:val="0"/>
          <w:marBottom w:val="0"/>
          <w:divBdr>
            <w:top w:val="none" w:sz="0" w:space="0" w:color="auto"/>
            <w:left w:val="none" w:sz="0" w:space="0" w:color="auto"/>
            <w:bottom w:val="none" w:sz="0" w:space="0" w:color="auto"/>
            <w:right w:val="none" w:sz="0" w:space="0" w:color="auto"/>
          </w:divBdr>
        </w:div>
        <w:div w:id="412896991">
          <w:marLeft w:val="0"/>
          <w:marRight w:val="0"/>
          <w:marTop w:val="0"/>
          <w:marBottom w:val="0"/>
          <w:divBdr>
            <w:top w:val="none" w:sz="0" w:space="0" w:color="auto"/>
            <w:left w:val="none" w:sz="0" w:space="0" w:color="auto"/>
            <w:bottom w:val="none" w:sz="0" w:space="0" w:color="auto"/>
            <w:right w:val="none" w:sz="0" w:space="0" w:color="auto"/>
          </w:divBdr>
        </w:div>
        <w:div w:id="1911114443">
          <w:marLeft w:val="0"/>
          <w:marRight w:val="0"/>
          <w:marTop w:val="0"/>
          <w:marBottom w:val="0"/>
          <w:divBdr>
            <w:top w:val="none" w:sz="0" w:space="0" w:color="auto"/>
            <w:left w:val="none" w:sz="0" w:space="0" w:color="auto"/>
            <w:bottom w:val="none" w:sz="0" w:space="0" w:color="auto"/>
            <w:right w:val="none" w:sz="0" w:space="0" w:color="auto"/>
          </w:divBdr>
        </w:div>
        <w:div w:id="1579365005">
          <w:marLeft w:val="0"/>
          <w:marRight w:val="0"/>
          <w:marTop w:val="0"/>
          <w:marBottom w:val="0"/>
          <w:divBdr>
            <w:top w:val="none" w:sz="0" w:space="0" w:color="auto"/>
            <w:left w:val="none" w:sz="0" w:space="0" w:color="auto"/>
            <w:bottom w:val="none" w:sz="0" w:space="0" w:color="auto"/>
            <w:right w:val="none" w:sz="0" w:space="0" w:color="auto"/>
          </w:divBdr>
        </w:div>
        <w:div w:id="1921215133">
          <w:marLeft w:val="0"/>
          <w:marRight w:val="0"/>
          <w:marTop w:val="0"/>
          <w:marBottom w:val="0"/>
          <w:divBdr>
            <w:top w:val="none" w:sz="0" w:space="0" w:color="auto"/>
            <w:left w:val="none" w:sz="0" w:space="0" w:color="auto"/>
            <w:bottom w:val="none" w:sz="0" w:space="0" w:color="auto"/>
            <w:right w:val="none" w:sz="0" w:space="0" w:color="auto"/>
          </w:divBdr>
        </w:div>
        <w:div w:id="934479925">
          <w:marLeft w:val="0"/>
          <w:marRight w:val="0"/>
          <w:marTop w:val="0"/>
          <w:marBottom w:val="0"/>
          <w:divBdr>
            <w:top w:val="none" w:sz="0" w:space="0" w:color="auto"/>
            <w:left w:val="none" w:sz="0" w:space="0" w:color="auto"/>
            <w:bottom w:val="none" w:sz="0" w:space="0" w:color="auto"/>
            <w:right w:val="none" w:sz="0" w:space="0" w:color="auto"/>
          </w:divBdr>
        </w:div>
        <w:div w:id="1944654259">
          <w:marLeft w:val="0"/>
          <w:marRight w:val="0"/>
          <w:marTop w:val="0"/>
          <w:marBottom w:val="0"/>
          <w:divBdr>
            <w:top w:val="none" w:sz="0" w:space="0" w:color="auto"/>
            <w:left w:val="none" w:sz="0" w:space="0" w:color="auto"/>
            <w:bottom w:val="none" w:sz="0" w:space="0" w:color="auto"/>
            <w:right w:val="none" w:sz="0" w:space="0" w:color="auto"/>
          </w:divBdr>
        </w:div>
        <w:div w:id="186456295">
          <w:marLeft w:val="0"/>
          <w:marRight w:val="0"/>
          <w:marTop w:val="0"/>
          <w:marBottom w:val="0"/>
          <w:divBdr>
            <w:top w:val="none" w:sz="0" w:space="0" w:color="auto"/>
            <w:left w:val="none" w:sz="0" w:space="0" w:color="auto"/>
            <w:bottom w:val="none" w:sz="0" w:space="0" w:color="auto"/>
            <w:right w:val="none" w:sz="0" w:space="0" w:color="auto"/>
          </w:divBdr>
        </w:div>
        <w:div w:id="1593973511">
          <w:marLeft w:val="0"/>
          <w:marRight w:val="0"/>
          <w:marTop w:val="0"/>
          <w:marBottom w:val="0"/>
          <w:divBdr>
            <w:top w:val="none" w:sz="0" w:space="0" w:color="auto"/>
            <w:left w:val="none" w:sz="0" w:space="0" w:color="auto"/>
            <w:bottom w:val="none" w:sz="0" w:space="0" w:color="auto"/>
            <w:right w:val="none" w:sz="0" w:space="0" w:color="auto"/>
          </w:divBdr>
        </w:div>
        <w:div w:id="1872838829">
          <w:marLeft w:val="0"/>
          <w:marRight w:val="0"/>
          <w:marTop w:val="0"/>
          <w:marBottom w:val="0"/>
          <w:divBdr>
            <w:top w:val="none" w:sz="0" w:space="0" w:color="auto"/>
            <w:left w:val="none" w:sz="0" w:space="0" w:color="auto"/>
            <w:bottom w:val="none" w:sz="0" w:space="0" w:color="auto"/>
            <w:right w:val="none" w:sz="0" w:space="0" w:color="auto"/>
          </w:divBdr>
        </w:div>
        <w:div w:id="1081878182">
          <w:marLeft w:val="0"/>
          <w:marRight w:val="0"/>
          <w:marTop w:val="0"/>
          <w:marBottom w:val="0"/>
          <w:divBdr>
            <w:top w:val="none" w:sz="0" w:space="0" w:color="auto"/>
            <w:left w:val="none" w:sz="0" w:space="0" w:color="auto"/>
            <w:bottom w:val="none" w:sz="0" w:space="0" w:color="auto"/>
            <w:right w:val="none" w:sz="0" w:space="0" w:color="auto"/>
          </w:divBdr>
        </w:div>
        <w:div w:id="971788442">
          <w:marLeft w:val="0"/>
          <w:marRight w:val="0"/>
          <w:marTop w:val="0"/>
          <w:marBottom w:val="0"/>
          <w:divBdr>
            <w:top w:val="none" w:sz="0" w:space="0" w:color="auto"/>
            <w:left w:val="none" w:sz="0" w:space="0" w:color="auto"/>
            <w:bottom w:val="none" w:sz="0" w:space="0" w:color="auto"/>
            <w:right w:val="none" w:sz="0" w:space="0" w:color="auto"/>
          </w:divBdr>
        </w:div>
        <w:div w:id="866336102">
          <w:marLeft w:val="0"/>
          <w:marRight w:val="0"/>
          <w:marTop w:val="0"/>
          <w:marBottom w:val="0"/>
          <w:divBdr>
            <w:top w:val="none" w:sz="0" w:space="0" w:color="auto"/>
            <w:left w:val="none" w:sz="0" w:space="0" w:color="auto"/>
            <w:bottom w:val="none" w:sz="0" w:space="0" w:color="auto"/>
            <w:right w:val="none" w:sz="0" w:space="0" w:color="auto"/>
          </w:divBdr>
        </w:div>
        <w:div w:id="47192914">
          <w:marLeft w:val="0"/>
          <w:marRight w:val="0"/>
          <w:marTop w:val="0"/>
          <w:marBottom w:val="0"/>
          <w:divBdr>
            <w:top w:val="none" w:sz="0" w:space="0" w:color="auto"/>
            <w:left w:val="none" w:sz="0" w:space="0" w:color="auto"/>
            <w:bottom w:val="none" w:sz="0" w:space="0" w:color="auto"/>
            <w:right w:val="none" w:sz="0" w:space="0" w:color="auto"/>
          </w:divBdr>
        </w:div>
        <w:div w:id="971983474">
          <w:marLeft w:val="0"/>
          <w:marRight w:val="0"/>
          <w:marTop w:val="0"/>
          <w:marBottom w:val="0"/>
          <w:divBdr>
            <w:top w:val="none" w:sz="0" w:space="0" w:color="auto"/>
            <w:left w:val="none" w:sz="0" w:space="0" w:color="auto"/>
            <w:bottom w:val="none" w:sz="0" w:space="0" w:color="auto"/>
            <w:right w:val="none" w:sz="0" w:space="0" w:color="auto"/>
          </w:divBdr>
        </w:div>
        <w:div w:id="168063331">
          <w:marLeft w:val="0"/>
          <w:marRight w:val="0"/>
          <w:marTop w:val="0"/>
          <w:marBottom w:val="0"/>
          <w:divBdr>
            <w:top w:val="none" w:sz="0" w:space="0" w:color="auto"/>
            <w:left w:val="none" w:sz="0" w:space="0" w:color="auto"/>
            <w:bottom w:val="none" w:sz="0" w:space="0" w:color="auto"/>
            <w:right w:val="none" w:sz="0" w:space="0" w:color="auto"/>
          </w:divBdr>
        </w:div>
        <w:div w:id="35086224">
          <w:marLeft w:val="0"/>
          <w:marRight w:val="0"/>
          <w:marTop w:val="0"/>
          <w:marBottom w:val="0"/>
          <w:divBdr>
            <w:top w:val="none" w:sz="0" w:space="0" w:color="auto"/>
            <w:left w:val="none" w:sz="0" w:space="0" w:color="auto"/>
            <w:bottom w:val="none" w:sz="0" w:space="0" w:color="auto"/>
            <w:right w:val="none" w:sz="0" w:space="0" w:color="auto"/>
          </w:divBdr>
        </w:div>
        <w:div w:id="1127090349">
          <w:marLeft w:val="0"/>
          <w:marRight w:val="0"/>
          <w:marTop w:val="0"/>
          <w:marBottom w:val="0"/>
          <w:divBdr>
            <w:top w:val="none" w:sz="0" w:space="0" w:color="auto"/>
            <w:left w:val="none" w:sz="0" w:space="0" w:color="auto"/>
            <w:bottom w:val="none" w:sz="0" w:space="0" w:color="auto"/>
            <w:right w:val="none" w:sz="0" w:space="0" w:color="auto"/>
          </w:divBdr>
        </w:div>
        <w:div w:id="1666392149">
          <w:marLeft w:val="0"/>
          <w:marRight w:val="0"/>
          <w:marTop w:val="0"/>
          <w:marBottom w:val="0"/>
          <w:divBdr>
            <w:top w:val="none" w:sz="0" w:space="0" w:color="auto"/>
            <w:left w:val="none" w:sz="0" w:space="0" w:color="auto"/>
            <w:bottom w:val="none" w:sz="0" w:space="0" w:color="auto"/>
            <w:right w:val="none" w:sz="0" w:space="0" w:color="auto"/>
          </w:divBdr>
        </w:div>
        <w:div w:id="1842312778">
          <w:marLeft w:val="0"/>
          <w:marRight w:val="0"/>
          <w:marTop w:val="0"/>
          <w:marBottom w:val="0"/>
          <w:divBdr>
            <w:top w:val="none" w:sz="0" w:space="0" w:color="auto"/>
            <w:left w:val="none" w:sz="0" w:space="0" w:color="auto"/>
            <w:bottom w:val="none" w:sz="0" w:space="0" w:color="auto"/>
            <w:right w:val="none" w:sz="0" w:space="0" w:color="auto"/>
          </w:divBdr>
        </w:div>
        <w:div w:id="377051480">
          <w:marLeft w:val="0"/>
          <w:marRight w:val="0"/>
          <w:marTop w:val="0"/>
          <w:marBottom w:val="0"/>
          <w:divBdr>
            <w:top w:val="none" w:sz="0" w:space="0" w:color="auto"/>
            <w:left w:val="none" w:sz="0" w:space="0" w:color="auto"/>
            <w:bottom w:val="none" w:sz="0" w:space="0" w:color="auto"/>
            <w:right w:val="none" w:sz="0" w:space="0" w:color="auto"/>
          </w:divBdr>
        </w:div>
      </w:divsChild>
    </w:div>
    <w:div w:id="518858061">
      <w:bodyDiv w:val="1"/>
      <w:marLeft w:val="0"/>
      <w:marRight w:val="0"/>
      <w:marTop w:val="0"/>
      <w:marBottom w:val="0"/>
      <w:divBdr>
        <w:top w:val="none" w:sz="0" w:space="0" w:color="auto"/>
        <w:left w:val="none" w:sz="0" w:space="0" w:color="auto"/>
        <w:bottom w:val="none" w:sz="0" w:space="0" w:color="auto"/>
        <w:right w:val="none" w:sz="0" w:space="0" w:color="auto"/>
      </w:divBdr>
      <w:divsChild>
        <w:div w:id="859049748">
          <w:marLeft w:val="0"/>
          <w:marRight w:val="0"/>
          <w:marTop w:val="0"/>
          <w:marBottom w:val="0"/>
          <w:divBdr>
            <w:top w:val="none" w:sz="0" w:space="0" w:color="auto"/>
            <w:left w:val="none" w:sz="0" w:space="0" w:color="auto"/>
            <w:bottom w:val="none" w:sz="0" w:space="0" w:color="auto"/>
            <w:right w:val="none" w:sz="0" w:space="0" w:color="auto"/>
          </w:divBdr>
        </w:div>
        <w:div w:id="2024816831">
          <w:marLeft w:val="0"/>
          <w:marRight w:val="0"/>
          <w:marTop w:val="0"/>
          <w:marBottom w:val="0"/>
          <w:divBdr>
            <w:top w:val="none" w:sz="0" w:space="0" w:color="auto"/>
            <w:left w:val="none" w:sz="0" w:space="0" w:color="auto"/>
            <w:bottom w:val="none" w:sz="0" w:space="0" w:color="auto"/>
            <w:right w:val="none" w:sz="0" w:space="0" w:color="auto"/>
          </w:divBdr>
        </w:div>
        <w:div w:id="1916013406">
          <w:marLeft w:val="0"/>
          <w:marRight w:val="0"/>
          <w:marTop w:val="0"/>
          <w:marBottom w:val="0"/>
          <w:divBdr>
            <w:top w:val="none" w:sz="0" w:space="0" w:color="auto"/>
            <w:left w:val="none" w:sz="0" w:space="0" w:color="auto"/>
            <w:bottom w:val="none" w:sz="0" w:space="0" w:color="auto"/>
            <w:right w:val="none" w:sz="0" w:space="0" w:color="auto"/>
          </w:divBdr>
        </w:div>
        <w:div w:id="382218491">
          <w:marLeft w:val="0"/>
          <w:marRight w:val="0"/>
          <w:marTop w:val="0"/>
          <w:marBottom w:val="0"/>
          <w:divBdr>
            <w:top w:val="none" w:sz="0" w:space="0" w:color="auto"/>
            <w:left w:val="none" w:sz="0" w:space="0" w:color="auto"/>
            <w:bottom w:val="none" w:sz="0" w:space="0" w:color="auto"/>
            <w:right w:val="none" w:sz="0" w:space="0" w:color="auto"/>
          </w:divBdr>
        </w:div>
      </w:divsChild>
    </w:div>
    <w:div w:id="599065763">
      <w:bodyDiv w:val="1"/>
      <w:marLeft w:val="0"/>
      <w:marRight w:val="0"/>
      <w:marTop w:val="0"/>
      <w:marBottom w:val="0"/>
      <w:divBdr>
        <w:top w:val="none" w:sz="0" w:space="0" w:color="auto"/>
        <w:left w:val="none" w:sz="0" w:space="0" w:color="auto"/>
        <w:bottom w:val="none" w:sz="0" w:space="0" w:color="auto"/>
        <w:right w:val="none" w:sz="0" w:space="0" w:color="auto"/>
      </w:divBdr>
      <w:divsChild>
        <w:div w:id="1603761325">
          <w:marLeft w:val="0"/>
          <w:marRight w:val="0"/>
          <w:marTop w:val="0"/>
          <w:marBottom w:val="0"/>
          <w:divBdr>
            <w:top w:val="none" w:sz="0" w:space="0" w:color="auto"/>
            <w:left w:val="none" w:sz="0" w:space="0" w:color="auto"/>
            <w:bottom w:val="none" w:sz="0" w:space="0" w:color="auto"/>
            <w:right w:val="none" w:sz="0" w:space="0" w:color="auto"/>
          </w:divBdr>
        </w:div>
        <w:div w:id="1299844439">
          <w:marLeft w:val="0"/>
          <w:marRight w:val="0"/>
          <w:marTop w:val="0"/>
          <w:marBottom w:val="0"/>
          <w:divBdr>
            <w:top w:val="none" w:sz="0" w:space="0" w:color="auto"/>
            <w:left w:val="none" w:sz="0" w:space="0" w:color="auto"/>
            <w:bottom w:val="none" w:sz="0" w:space="0" w:color="auto"/>
            <w:right w:val="none" w:sz="0" w:space="0" w:color="auto"/>
          </w:divBdr>
        </w:div>
        <w:div w:id="1493788119">
          <w:marLeft w:val="0"/>
          <w:marRight w:val="0"/>
          <w:marTop w:val="0"/>
          <w:marBottom w:val="0"/>
          <w:divBdr>
            <w:top w:val="none" w:sz="0" w:space="0" w:color="auto"/>
            <w:left w:val="none" w:sz="0" w:space="0" w:color="auto"/>
            <w:bottom w:val="none" w:sz="0" w:space="0" w:color="auto"/>
            <w:right w:val="none" w:sz="0" w:space="0" w:color="auto"/>
          </w:divBdr>
        </w:div>
        <w:div w:id="2093115317">
          <w:marLeft w:val="0"/>
          <w:marRight w:val="0"/>
          <w:marTop w:val="0"/>
          <w:marBottom w:val="0"/>
          <w:divBdr>
            <w:top w:val="none" w:sz="0" w:space="0" w:color="auto"/>
            <w:left w:val="none" w:sz="0" w:space="0" w:color="auto"/>
            <w:bottom w:val="none" w:sz="0" w:space="0" w:color="auto"/>
            <w:right w:val="none" w:sz="0" w:space="0" w:color="auto"/>
          </w:divBdr>
        </w:div>
      </w:divsChild>
    </w:div>
    <w:div w:id="808937341">
      <w:bodyDiv w:val="1"/>
      <w:marLeft w:val="0"/>
      <w:marRight w:val="0"/>
      <w:marTop w:val="0"/>
      <w:marBottom w:val="0"/>
      <w:divBdr>
        <w:top w:val="none" w:sz="0" w:space="0" w:color="auto"/>
        <w:left w:val="none" w:sz="0" w:space="0" w:color="auto"/>
        <w:bottom w:val="none" w:sz="0" w:space="0" w:color="auto"/>
        <w:right w:val="none" w:sz="0" w:space="0" w:color="auto"/>
      </w:divBdr>
      <w:divsChild>
        <w:div w:id="266929406">
          <w:marLeft w:val="0"/>
          <w:marRight w:val="0"/>
          <w:marTop w:val="0"/>
          <w:marBottom w:val="0"/>
          <w:divBdr>
            <w:top w:val="none" w:sz="0" w:space="0" w:color="auto"/>
            <w:left w:val="none" w:sz="0" w:space="0" w:color="auto"/>
            <w:bottom w:val="none" w:sz="0" w:space="0" w:color="auto"/>
            <w:right w:val="none" w:sz="0" w:space="0" w:color="auto"/>
          </w:divBdr>
        </w:div>
        <w:div w:id="95948905">
          <w:marLeft w:val="0"/>
          <w:marRight w:val="0"/>
          <w:marTop w:val="0"/>
          <w:marBottom w:val="0"/>
          <w:divBdr>
            <w:top w:val="none" w:sz="0" w:space="0" w:color="auto"/>
            <w:left w:val="none" w:sz="0" w:space="0" w:color="auto"/>
            <w:bottom w:val="none" w:sz="0" w:space="0" w:color="auto"/>
            <w:right w:val="none" w:sz="0" w:space="0" w:color="auto"/>
          </w:divBdr>
        </w:div>
        <w:div w:id="640891506">
          <w:marLeft w:val="0"/>
          <w:marRight w:val="0"/>
          <w:marTop w:val="0"/>
          <w:marBottom w:val="0"/>
          <w:divBdr>
            <w:top w:val="none" w:sz="0" w:space="0" w:color="auto"/>
            <w:left w:val="none" w:sz="0" w:space="0" w:color="auto"/>
            <w:bottom w:val="none" w:sz="0" w:space="0" w:color="auto"/>
            <w:right w:val="none" w:sz="0" w:space="0" w:color="auto"/>
          </w:divBdr>
        </w:div>
        <w:div w:id="936866296">
          <w:marLeft w:val="0"/>
          <w:marRight w:val="0"/>
          <w:marTop w:val="0"/>
          <w:marBottom w:val="0"/>
          <w:divBdr>
            <w:top w:val="none" w:sz="0" w:space="0" w:color="auto"/>
            <w:left w:val="none" w:sz="0" w:space="0" w:color="auto"/>
            <w:bottom w:val="none" w:sz="0" w:space="0" w:color="auto"/>
            <w:right w:val="none" w:sz="0" w:space="0" w:color="auto"/>
          </w:divBdr>
        </w:div>
        <w:div w:id="1673411540">
          <w:marLeft w:val="0"/>
          <w:marRight w:val="0"/>
          <w:marTop w:val="0"/>
          <w:marBottom w:val="0"/>
          <w:divBdr>
            <w:top w:val="none" w:sz="0" w:space="0" w:color="auto"/>
            <w:left w:val="none" w:sz="0" w:space="0" w:color="auto"/>
            <w:bottom w:val="none" w:sz="0" w:space="0" w:color="auto"/>
            <w:right w:val="none" w:sz="0" w:space="0" w:color="auto"/>
          </w:divBdr>
        </w:div>
        <w:div w:id="1526477885">
          <w:marLeft w:val="0"/>
          <w:marRight w:val="0"/>
          <w:marTop w:val="0"/>
          <w:marBottom w:val="0"/>
          <w:divBdr>
            <w:top w:val="none" w:sz="0" w:space="0" w:color="auto"/>
            <w:left w:val="none" w:sz="0" w:space="0" w:color="auto"/>
            <w:bottom w:val="none" w:sz="0" w:space="0" w:color="auto"/>
            <w:right w:val="none" w:sz="0" w:space="0" w:color="auto"/>
          </w:divBdr>
        </w:div>
        <w:div w:id="347878136">
          <w:marLeft w:val="0"/>
          <w:marRight w:val="0"/>
          <w:marTop w:val="0"/>
          <w:marBottom w:val="0"/>
          <w:divBdr>
            <w:top w:val="none" w:sz="0" w:space="0" w:color="auto"/>
            <w:left w:val="none" w:sz="0" w:space="0" w:color="auto"/>
            <w:bottom w:val="none" w:sz="0" w:space="0" w:color="auto"/>
            <w:right w:val="none" w:sz="0" w:space="0" w:color="auto"/>
          </w:divBdr>
        </w:div>
        <w:div w:id="1699820525">
          <w:marLeft w:val="0"/>
          <w:marRight w:val="0"/>
          <w:marTop w:val="0"/>
          <w:marBottom w:val="0"/>
          <w:divBdr>
            <w:top w:val="none" w:sz="0" w:space="0" w:color="auto"/>
            <w:left w:val="none" w:sz="0" w:space="0" w:color="auto"/>
            <w:bottom w:val="none" w:sz="0" w:space="0" w:color="auto"/>
            <w:right w:val="none" w:sz="0" w:space="0" w:color="auto"/>
          </w:divBdr>
        </w:div>
      </w:divsChild>
    </w:div>
    <w:div w:id="972751453">
      <w:bodyDiv w:val="1"/>
      <w:marLeft w:val="0"/>
      <w:marRight w:val="0"/>
      <w:marTop w:val="0"/>
      <w:marBottom w:val="0"/>
      <w:divBdr>
        <w:top w:val="none" w:sz="0" w:space="0" w:color="auto"/>
        <w:left w:val="none" w:sz="0" w:space="0" w:color="auto"/>
        <w:bottom w:val="none" w:sz="0" w:space="0" w:color="auto"/>
        <w:right w:val="none" w:sz="0" w:space="0" w:color="auto"/>
      </w:divBdr>
      <w:divsChild>
        <w:div w:id="893001594">
          <w:marLeft w:val="0"/>
          <w:marRight w:val="0"/>
          <w:marTop w:val="0"/>
          <w:marBottom w:val="0"/>
          <w:divBdr>
            <w:top w:val="none" w:sz="0" w:space="0" w:color="auto"/>
            <w:left w:val="none" w:sz="0" w:space="0" w:color="auto"/>
            <w:bottom w:val="none" w:sz="0" w:space="0" w:color="auto"/>
            <w:right w:val="none" w:sz="0" w:space="0" w:color="auto"/>
          </w:divBdr>
        </w:div>
        <w:div w:id="572083013">
          <w:marLeft w:val="0"/>
          <w:marRight w:val="0"/>
          <w:marTop w:val="0"/>
          <w:marBottom w:val="0"/>
          <w:divBdr>
            <w:top w:val="none" w:sz="0" w:space="0" w:color="auto"/>
            <w:left w:val="none" w:sz="0" w:space="0" w:color="auto"/>
            <w:bottom w:val="none" w:sz="0" w:space="0" w:color="auto"/>
            <w:right w:val="none" w:sz="0" w:space="0" w:color="auto"/>
          </w:divBdr>
        </w:div>
        <w:div w:id="621812603">
          <w:marLeft w:val="0"/>
          <w:marRight w:val="0"/>
          <w:marTop w:val="0"/>
          <w:marBottom w:val="0"/>
          <w:divBdr>
            <w:top w:val="none" w:sz="0" w:space="0" w:color="auto"/>
            <w:left w:val="none" w:sz="0" w:space="0" w:color="auto"/>
            <w:bottom w:val="none" w:sz="0" w:space="0" w:color="auto"/>
            <w:right w:val="none" w:sz="0" w:space="0" w:color="auto"/>
          </w:divBdr>
        </w:div>
        <w:div w:id="1351640273">
          <w:marLeft w:val="0"/>
          <w:marRight w:val="0"/>
          <w:marTop w:val="0"/>
          <w:marBottom w:val="0"/>
          <w:divBdr>
            <w:top w:val="none" w:sz="0" w:space="0" w:color="auto"/>
            <w:left w:val="none" w:sz="0" w:space="0" w:color="auto"/>
            <w:bottom w:val="none" w:sz="0" w:space="0" w:color="auto"/>
            <w:right w:val="none" w:sz="0" w:space="0" w:color="auto"/>
          </w:divBdr>
        </w:div>
        <w:div w:id="1144813550">
          <w:marLeft w:val="0"/>
          <w:marRight w:val="0"/>
          <w:marTop w:val="0"/>
          <w:marBottom w:val="0"/>
          <w:divBdr>
            <w:top w:val="none" w:sz="0" w:space="0" w:color="auto"/>
            <w:left w:val="none" w:sz="0" w:space="0" w:color="auto"/>
            <w:bottom w:val="none" w:sz="0" w:space="0" w:color="auto"/>
            <w:right w:val="none" w:sz="0" w:space="0" w:color="auto"/>
          </w:divBdr>
        </w:div>
        <w:div w:id="214196765">
          <w:marLeft w:val="0"/>
          <w:marRight w:val="0"/>
          <w:marTop w:val="0"/>
          <w:marBottom w:val="0"/>
          <w:divBdr>
            <w:top w:val="none" w:sz="0" w:space="0" w:color="auto"/>
            <w:left w:val="none" w:sz="0" w:space="0" w:color="auto"/>
            <w:bottom w:val="none" w:sz="0" w:space="0" w:color="auto"/>
            <w:right w:val="none" w:sz="0" w:space="0" w:color="auto"/>
          </w:divBdr>
        </w:div>
        <w:div w:id="554197656">
          <w:marLeft w:val="0"/>
          <w:marRight w:val="0"/>
          <w:marTop w:val="0"/>
          <w:marBottom w:val="0"/>
          <w:divBdr>
            <w:top w:val="none" w:sz="0" w:space="0" w:color="auto"/>
            <w:left w:val="none" w:sz="0" w:space="0" w:color="auto"/>
            <w:bottom w:val="none" w:sz="0" w:space="0" w:color="auto"/>
            <w:right w:val="none" w:sz="0" w:space="0" w:color="auto"/>
          </w:divBdr>
        </w:div>
        <w:div w:id="46682235">
          <w:marLeft w:val="0"/>
          <w:marRight w:val="0"/>
          <w:marTop w:val="0"/>
          <w:marBottom w:val="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
        <w:div w:id="1719276861">
          <w:marLeft w:val="0"/>
          <w:marRight w:val="0"/>
          <w:marTop w:val="0"/>
          <w:marBottom w:val="0"/>
          <w:divBdr>
            <w:top w:val="none" w:sz="0" w:space="0" w:color="auto"/>
            <w:left w:val="none" w:sz="0" w:space="0" w:color="auto"/>
            <w:bottom w:val="none" w:sz="0" w:space="0" w:color="auto"/>
            <w:right w:val="none" w:sz="0" w:space="0" w:color="auto"/>
          </w:divBdr>
        </w:div>
        <w:div w:id="1396582571">
          <w:marLeft w:val="0"/>
          <w:marRight w:val="0"/>
          <w:marTop w:val="0"/>
          <w:marBottom w:val="0"/>
          <w:divBdr>
            <w:top w:val="none" w:sz="0" w:space="0" w:color="auto"/>
            <w:left w:val="none" w:sz="0" w:space="0" w:color="auto"/>
            <w:bottom w:val="none" w:sz="0" w:space="0" w:color="auto"/>
            <w:right w:val="none" w:sz="0" w:space="0" w:color="auto"/>
          </w:divBdr>
        </w:div>
        <w:div w:id="742990044">
          <w:marLeft w:val="0"/>
          <w:marRight w:val="0"/>
          <w:marTop w:val="0"/>
          <w:marBottom w:val="0"/>
          <w:divBdr>
            <w:top w:val="none" w:sz="0" w:space="0" w:color="auto"/>
            <w:left w:val="none" w:sz="0" w:space="0" w:color="auto"/>
            <w:bottom w:val="none" w:sz="0" w:space="0" w:color="auto"/>
            <w:right w:val="none" w:sz="0" w:space="0" w:color="auto"/>
          </w:divBdr>
        </w:div>
        <w:div w:id="585959218">
          <w:marLeft w:val="0"/>
          <w:marRight w:val="0"/>
          <w:marTop w:val="0"/>
          <w:marBottom w:val="0"/>
          <w:divBdr>
            <w:top w:val="none" w:sz="0" w:space="0" w:color="auto"/>
            <w:left w:val="none" w:sz="0" w:space="0" w:color="auto"/>
            <w:bottom w:val="none" w:sz="0" w:space="0" w:color="auto"/>
            <w:right w:val="none" w:sz="0" w:space="0" w:color="auto"/>
          </w:divBdr>
        </w:div>
        <w:div w:id="362825732">
          <w:marLeft w:val="0"/>
          <w:marRight w:val="0"/>
          <w:marTop w:val="0"/>
          <w:marBottom w:val="0"/>
          <w:divBdr>
            <w:top w:val="none" w:sz="0" w:space="0" w:color="auto"/>
            <w:left w:val="none" w:sz="0" w:space="0" w:color="auto"/>
            <w:bottom w:val="none" w:sz="0" w:space="0" w:color="auto"/>
            <w:right w:val="none" w:sz="0" w:space="0" w:color="auto"/>
          </w:divBdr>
        </w:div>
        <w:div w:id="1811089334">
          <w:marLeft w:val="0"/>
          <w:marRight w:val="0"/>
          <w:marTop w:val="0"/>
          <w:marBottom w:val="0"/>
          <w:divBdr>
            <w:top w:val="none" w:sz="0" w:space="0" w:color="auto"/>
            <w:left w:val="none" w:sz="0" w:space="0" w:color="auto"/>
            <w:bottom w:val="none" w:sz="0" w:space="0" w:color="auto"/>
            <w:right w:val="none" w:sz="0" w:space="0" w:color="auto"/>
          </w:divBdr>
        </w:div>
        <w:div w:id="1290553274">
          <w:marLeft w:val="0"/>
          <w:marRight w:val="0"/>
          <w:marTop w:val="0"/>
          <w:marBottom w:val="0"/>
          <w:divBdr>
            <w:top w:val="none" w:sz="0" w:space="0" w:color="auto"/>
            <w:left w:val="none" w:sz="0" w:space="0" w:color="auto"/>
            <w:bottom w:val="none" w:sz="0" w:space="0" w:color="auto"/>
            <w:right w:val="none" w:sz="0" w:space="0" w:color="auto"/>
          </w:divBdr>
        </w:div>
        <w:div w:id="1205020806">
          <w:marLeft w:val="0"/>
          <w:marRight w:val="0"/>
          <w:marTop w:val="0"/>
          <w:marBottom w:val="0"/>
          <w:divBdr>
            <w:top w:val="none" w:sz="0" w:space="0" w:color="auto"/>
            <w:left w:val="none" w:sz="0" w:space="0" w:color="auto"/>
            <w:bottom w:val="none" w:sz="0" w:space="0" w:color="auto"/>
            <w:right w:val="none" w:sz="0" w:space="0" w:color="auto"/>
          </w:divBdr>
        </w:div>
        <w:div w:id="799803058">
          <w:marLeft w:val="0"/>
          <w:marRight w:val="0"/>
          <w:marTop w:val="0"/>
          <w:marBottom w:val="0"/>
          <w:divBdr>
            <w:top w:val="none" w:sz="0" w:space="0" w:color="auto"/>
            <w:left w:val="none" w:sz="0" w:space="0" w:color="auto"/>
            <w:bottom w:val="none" w:sz="0" w:space="0" w:color="auto"/>
            <w:right w:val="none" w:sz="0" w:space="0" w:color="auto"/>
          </w:divBdr>
        </w:div>
        <w:div w:id="1668703156">
          <w:marLeft w:val="0"/>
          <w:marRight w:val="0"/>
          <w:marTop w:val="0"/>
          <w:marBottom w:val="0"/>
          <w:divBdr>
            <w:top w:val="none" w:sz="0" w:space="0" w:color="auto"/>
            <w:left w:val="none" w:sz="0" w:space="0" w:color="auto"/>
            <w:bottom w:val="none" w:sz="0" w:space="0" w:color="auto"/>
            <w:right w:val="none" w:sz="0" w:space="0" w:color="auto"/>
          </w:divBdr>
        </w:div>
        <w:div w:id="432626856">
          <w:marLeft w:val="0"/>
          <w:marRight w:val="0"/>
          <w:marTop w:val="0"/>
          <w:marBottom w:val="0"/>
          <w:divBdr>
            <w:top w:val="none" w:sz="0" w:space="0" w:color="auto"/>
            <w:left w:val="none" w:sz="0" w:space="0" w:color="auto"/>
            <w:bottom w:val="none" w:sz="0" w:space="0" w:color="auto"/>
            <w:right w:val="none" w:sz="0" w:space="0" w:color="auto"/>
          </w:divBdr>
        </w:div>
        <w:div w:id="1290041671">
          <w:marLeft w:val="0"/>
          <w:marRight w:val="0"/>
          <w:marTop w:val="0"/>
          <w:marBottom w:val="0"/>
          <w:divBdr>
            <w:top w:val="none" w:sz="0" w:space="0" w:color="auto"/>
            <w:left w:val="none" w:sz="0" w:space="0" w:color="auto"/>
            <w:bottom w:val="none" w:sz="0" w:space="0" w:color="auto"/>
            <w:right w:val="none" w:sz="0" w:space="0" w:color="auto"/>
          </w:divBdr>
        </w:div>
        <w:div w:id="878739141">
          <w:marLeft w:val="0"/>
          <w:marRight w:val="0"/>
          <w:marTop w:val="0"/>
          <w:marBottom w:val="0"/>
          <w:divBdr>
            <w:top w:val="none" w:sz="0" w:space="0" w:color="auto"/>
            <w:left w:val="none" w:sz="0" w:space="0" w:color="auto"/>
            <w:bottom w:val="none" w:sz="0" w:space="0" w:color="auto"/>
            <w:right w:val="none" w:sz="0" w:space="0" w:color="auto"/>
          </w:divBdr>
        </w:div>
        <w:div w:id="2094889369">
          <w:marLeft w:val="0"/>
          <w:marRight w:val="0"/>
          <w:marTop w:val="0"/>
          <w:marBottom w:val="0"/>
          <w:divBdr>
            <w:top w:val="none" w:sz="0" w:space="0" w:color="auto"/>
            <w:left w:val="none" w:sz="0" w:space="0" w:color="auto"/>
            <w:bottom w:val="none" w:sz="0" w:space="0" w:color="auto"/>
            <w:right w:val="none" w:sz="0" w:space="0" w:color="auto"/>
          </w:divBdr>
        </w:div>
        <w:div w:id="503251858">
          <w:marLeft w:val="0"/>
          <w:marRight w:val="0"/>
          <w:marTop w:val="0"/>
          <w:marBottom w:val="0"/>
          <w:divBdr>
            <w:top w:val="none" w:sz="0" w:space="0" w:color="auto"/>
            <w:left w:val="none" w:sz="0" w:space="0" w:color="auto"/>
            <w:bottom w:val="none" w:sz="0" w:space="0" w:color="auto"/>
            <w:right w:val="none" w:sz="0" w:space="0" w:color="auto"/>
          </w:divBdr>
        </w:div>
        <w:div w:id="2083288026">
          <w:marLeft w:val="0"/>
          <w:marRight w:val="0"/>
          <w:marTop w:val="0"/>
          <w:marBottom w:val="0"/>
          <w:divBdr>
            <w:top w:val="none" w:sz="0" w:space="0" w:color="auto"/>
            <w:left w:val="none" w:sz="0" w:space="0" w:color="auto"/>
            <w:bottom w:val="none" w:sz="0" w:space="0" w:color="auto"/>
            <w:right w:val="none" w:sz="0" w:space="0" w:color="auto"/>
          </w:divBdr>
        </w:div>
        <w:div w:id="399909581">
          <w:marLeft w:val="0"/>
          <w:marRight w:val="0"/>
          <w:marTop w:val="0"/>
          <w:marBottom w:val="0"/>
          <w:divBdr>
            <w:top w:val="none" w:sz="0" w:space="0" w:color="auto"/>
            <w:left w:val="none" w:sz="0" w:space="0" w:color="auto"/>
            <w:bottom w:val="none" w:sz="0" w:space="0" w:color="auto"/>
            <w:right w:val="none" w:sz="0" w:space="0" w:color="auto"/>
          </w:divBdr>
        </w:div>
        <w:div w:id="425733946">
          <w:marLeft w:val="0"/>
          <w:marRight w:val="0"/>
          <w:marTop w:val="0"/>
          <w:marBottom w:val="0"/>
          <w:divBdr>
            <w:top w:val="none" w:sz="0" w:space="0" w:color="auto"/>
            <w:left w:val="none" w:sz="0" w:space="0" w:color="auto"/>
            <w:bottom w:val="none" w:sz="0" w:space="0" w:color="auto"/>
            <w:right w:val="none" w:sz="0" w:space="0" w:color="auto"/>
          </w:divBdr>
        </w:div>
        <w:div w:id="1208687486">
          <w:marLeft w:val="0"/>
          <w:marRight w:val="0"/>
          <w:marTop w:val="0"/>
          <w:marBottom w:val="0"/>
          <w:divBdr>
            <w:top w:val="none" w:sz="0" w:space="0" w:color="auto"/>
            <w:left w:val="none" w:sz="0" w:space="0" w:color="auto"/>
            <w:bottom w:val="none" w:sz="0" w:space="0" w:color="auto"/>
            <w:right w:val="none" w:sz="0" w:space="0" w:color="auto"/>
          </w:divBdr>
        </w:div>
        <w:div w:id="1045984785">
          <w:marLeft w:val="0"/>
          <w:marRight w:val="0"/>
          <w:marTop w:val="0"/>
          <w:marBottom w:val="0"/>
          <w:divBdr>
            <w:top w:val="none" w:sz="0" w:space="0" w:color="auto"/>
            <w:left w:val="none" w:sz="0" w:space="0" w:color="auto"/>
            <w:bottom w:val="none" w:sz="0" w:space="0" w:color="auto"/>
            <w:right w:val="none" w:sz="0" w:space="0" w:color="auto"/>
          </w:divBdr>
        </w:div>
        <w:div w:id="236288060">
          <w:marLeft w:val="0"/>
          <w:marRight w:val="0"/>
          <w:marTop w:val="0"/>
          <w:marBottom w:val="0"/>
          <w:divBdr>
            <w:top w:val="none" w:sz="0" w:space="0" w:color="auto"/>
            <w:left w:val="none" w:sz="0" w:space="0" w:color="auto"/>
            <w:bottom w:val="none" w:sz="0" w:space="0" w:color="auto"/>
            <w:right w:val="none" w:sz="0" w:space="0" w:color="auto"/>
          </w:divBdr>
        </w:div>
        <w:div w:id="1396974403">
          <w:marLeft w:val="0"/>
          <w:marRight w:val="0"/>
          <w:marTop w:val="0"/>
          <w:marBottom w:val="0"/>
          <w:divBdr>
            <w:top w:val="none" w:sz="0" w:space="0" w:color="auto"/>
            <w:left w:val="none" w:sz="0" w:space="0" w:color="auto"/>
            <w:bottom w:val="none" w:sz="0" w:space="0" w:color="auto"/>
            <w:right w:val="none" w:sz="0" w:space="0" w:color="auto"/>
          </w:divBdr>
        </w:div>
        <w:div w:id="1428580479">
          <w:marLeft w:val="0"/>
          <w:marRight w:val="0"/>
          <w:marTop w:val="0"/>
          <w:marBottom w:val="0"/>
          <w:divBdr>
            <w:top w:val="none" w:sz="0" w:space="0" w:color="auto"/>
            <w:left w:val="none" w:sz="0" w:space="0" w:color="auto"/>
            <w:bottom w:val="none" w:sz="0" w:space="0" w:color="auto"/>
            <w:right w:val="none" w:sz="0" w:space="0" w:color="auto"/>
          </w:divBdr>
        </w:div>
        <w:div w:id="33625616">
          <w:marLeft w:val="0"/>
          <w:marRight w:val="0"/>
          <w:marTop w:val="0"/>
          <w:marBottom w:val="0"/>
          <w:divBdr>
            <w:top w:val="none" w:sz="0" w:space="0" w:color="auto"/>
            <w:left w:val="none" w:sz="0" w:space="0" w:color="auto"/>
            <w:bottom w:val="none" w:sz="0" w:space="0" w:color="auto"/>
            <w:right w:val="none" w:sz="0" w:space="0" w:color="auto"/>
          </w:divBdr>
        </w:div>
        <w:div w:id="1645894254">
          <w:marLeft w:val="0"/>
          <w:marRight w:val="0"/>
          <w:marTop w:val="0"/>
          <w:marBottom w:val="0"/>
          <w:divBdr>
            <w:top w:val="none" w:sz="0" w:space="0" w:color="auto"/>
            <w:left w:val="none" w:sz="0" w:space="0" w:color="auto"/>
            <w:bottom w:val="none" w:sz="0" w:space="0" w:color="auto"/>
            <w:right w:val="none" w:sz="0" w:space="0" w:color="auto"/>
          </w:divBdr>
        </w:div>
        <w:div w:id="1517576833">
          <w:marLeft w:val="0"/>
          <w:marRight w:val="0"/>
          <w:marTop w:val="0"/>
          <w:marBottom w:val="0"/>
          <w:divBdr>
            <w:top w:val="none" w:sz="0" w:space="0" w:color="auto"/>
            <w:left w:val="none" w:sz="0" w:space="0" w:color="auto"/>
            <w:bottom w:val="none" w:sz="0" w:space="0" w:color="auto"/>
            <w:right w:val="none" w:sz="0" w:space="0" w:color="auto"/>
          </w:divBdr>
        </w:div>
        <w:div w:id="639388900">
          <w:marLeft w:val="0"/>
          <w:marRight w:val="0"/>
          <w:marTop w:val="0"/>
          <w:marBottom w:val="0"/>
          <w:divBdr>
            <w:top w:val="none" w:sz="0" w:space="0" w:color="auto"/>
            <w:left w:val="none" w:sz="0" w:space="0" w:color="auto"/>
            <w:bottom w:val="none" w:sz="0" w:space="0" w:color="auto"/>
            <w:right w:val="none" w:sz="0" w:space="0" w:color="auto"/>
          </w:divBdr>
        </w:div>
        <w:div w:id="1573927771">
          <w:marLeft w:val="0"/>
          <w:marRight w:val="0"/>
          <w:marTop w:val="0"/>
          <w:marBottom w:val="0"/>
          <w:divBdr>
            <w:top w:val="none" w:sz="0" w:space="0" w:color="auto"/>
            <w:left w:val="none" w:sz="0" w:space="0" w:color="auto"/>
            <w:bottom w:val="none" w:sz="0" w:space="0" w:color="auto"/>
            <w:right w:val="none" w:sz="0" w:space="0" w:color="auto"/>
          </w:divBdr>
        </w:div>
        <w:div w:id="696278210">
          <w:marLeft w:val="0"/>
          <w:marRight w:val="0"/>
          <w:marTop w:val="0"/>
          <w:marBottom w:val="0"/>
          <w:divBdr>
            <w:top w:val="none" w:sz="0" w:space="0" w:color="auto"/>
            <w:left w:val="none" w:sz="0" w:space="0" w:color="auto"/>
            <w:bottom w:val="none" w:sz="0" w:space="0" w:color="auto"/>
            <w:right w:val="none" w:sz="0" w:space="0" w:color="auto"/>
          </w:divBdr>
        </w:div>
        <w:div w:id="816723739">
          <w:marLeft w:val="0"/>
          <w:marRight w:val="0"/>
          <w:marTop w:val="0"/>
          <w:marBottom w:val="0"/>
          <w:divBdr>
            <w:top w:val="none" w:sz="0" w:space="0" w:color="auto"/>
            <w:left w:val="none" w:sz="0" w:space="0" w:color="auto"/>
            <w:bottom w:val="none" w:sz="0" w:space="0" w:color="auto"/>
            <w:right w:val="none" w:sz="0" w:space="0" w:color="auto"/>
          </w:divBdr>
        </w:div>
        <w:div w:id="259725545">
          <w:marLeft w:val="0"/>
          <w:marRight w:val="0"/>
          <w:marTop w:val="0"/>
          <w:marBottom w:val="0"/>
          <w:divBdr>
            <w:top w:val="none" w:sz="0" w:space="0" w:color="auto"/>
            <w:left w:val="none" w:sz="0" w:space="0" w:color="auto"/>
            <w:bottom w:val="none" w:sz="0" w:space="0" w:color="auto"/>
            <w:right w:val="none" w:sz="0" w:space="0" w:color="auto"/>
          </w:divBdr>
        </w:div>
      </w:divsChild>
    </w:div>
    <w:div w:id="1088649594">
      <w:bodyDiv w:val="1"/>
      <w:marLeft w:val="0"/>
      <w:marRight w:val="0"/>
      <w:marTop w:val="0"/>
      <w:marBottom w:val="0"/>
      <w:divBdr>
        <w:top w:val="none" w:sz="0" w:space="0" w:color="auto"/>
        <w:left w:val="none" w:sz="0" w:space="0" w:color="auto"/>
        <w:bottom w:val="none" w:sz="0" w:space="0" w:color="auto"/>
        <w:right w:val="none" w:sz="0" w:space="0" w:color="auto"/>
      </w:divBdr>
      <w:divsChild>
        <w:div w:id="1483887757">
          <w:marLeft w:val="0"/>
          <w:marRight w:val="0"/>
          <w:marTop w:val="0"/>
          <w:marBottom w:val="0"/>
          <w:divBdr>
            <w:top w:val="none" w:sz="0" w:space="0" w:color="auto"/>
            <w:left w:val="none" w:sz="0" w:space="0" w:color="auto"/>
            <w:bottom w:val="none" w:sz="0" w:space="0" w:color="auto"/>
            <w:right w:val="none" w:sz="0" w:space="0" w:color="auto"/>
          </w:divBdr>
        </w:div>
        <w:div w:id="1080562511">
          <w:marLeft w:val="0"/>
          <w:marRight w:val="0"/>
          <w:marTop w:val="0"/>
          <w:marBottom w:val="0"/>
          <w:divBdr>
            <w:top w:val="none" w:sz="0" w:space="0" w:color="auto"/>
            <w:left w:val="none" w:sz="0" w:space="0" w:color="auto"/>
            <w:bottom w:val="none" w:sz="0" w:space="0" w:color="auto"/>
            <w:right w:val="none" w:sz="0" w:space="0" w:color="auto"/>
          </w:divBdr>
        </w:div>
      </w:divsChild>
    </w:div>
    <w:div w:id="1097098779">
      <w:bodyDiv w:val="1"/>
      <w:marLeft w:val="0"/>
      <w:marRight w:val="0"/>
      <w:marTop w:val="0"/>
      <w:marBottom w:val="0"/>
      <w:divBdr>
        <w:top w:val="none" w:sz="0" w:space="0" w:color="auto"/>
        <w:left w:val="none" w:sz="0" w:space="0" w:color="auto"/>
        <w:bottom w:val="none" w:sz="0" w:space="0" w:color="auto"/>
        <w:right w:val="none" w:sz="0" w:space="0" w:color="auto"/>
      </w:divBdr>
      <w:divsChild>
        <w:div w:id="1745644437">
          <w:marLeft w:val="0"/>
          <w:marRight w:val="0"/>
          <w:marTop w:val="0"/>
          <w:marBottom w:val="0"/>
          <w:divBdr>
            <w:top w:val="none" w:sz="0" w:space="0" w:color="auto"/>
            <w:left w:val="none" w:sz="0" w:space="0" w:color="auto"/>
            <w:bottom w:val="none" w:sz="0" w:space="0" w:color="auto"/>
            <w:right w:val="none" w:sz="0" w:space="0" w:color="auto"/>
          </w:divBdr>
        </w:div>
        <w:div w:id="1293831821">
          <w:marLeft w:val="0"/>
          <w:marRight w:val="0"/>
          <w:marTop w:val="0"/>
          <w:marBottom w:val="0"/>
          <w:divBdr>
            <w:top w:val="none" w:sz="0" w:space="0" w:color="auto"/>
            <w:left w:val="none" w:sz="0" w:space="0" w:color="auto"/>
            <w:bottom w:val="none" w:sz="0" w:space="0" w:color="auto"/>
            <w:right w:val="none" w:sz="0" w:space="0" w:color="auto"/>
          </w:divBdr>
        </w:div>
        <w:div w:id="82846234">
          <w:marLeft w:val="0"/>
          <w:marRight w:val="0"/>
          <w:marTop w:val="0"/>
          <w:marBottom w:val="0"/>
          <w:divBdr>
            <w:top w:val="none" w:sz="0" w:space="0" w:color="auto"/>
            <w:left w:val="none" w:sz="0" w:space="0" w:color="auto"/>
            <w:bottom w:val="none" w:sz="0" w:space="0" w:color="auto"/>
            <w:right w:val="none" w:sz="0" w:space="0" w:color="auto"/>
          </w:divBdr>
        </w:div>
        <w:div w:id="1056392320">
          <w:marLeft w:val="0"/>
          <w:marRight w:val="0"/>
          <w:marTop w:val="0"/>
          <w:marBottom w:val="0"/>
          <w:divBdr>
            <w:top w:val="none" w:sz="0" w:space="0" w:color="auto"/>
            <w:left w:val="none" w:sz="0" w:space="0" w:color="auto"/>
            <w:bottom w:val="none" w:sz="0" w:space="0" w:color="auto"/>
            <w:right w:val="none" w:sz="0" w:space="0" w:color="auto"/>
          </w:divBdr>
        </w:div>
        <w:div w:id="39865742">
          <w:marLeft w:val="0"/>
          <w:marRight w:val="0"/>
          <w:marTop w:val="0"/>
          <w:marBottom w:val="0"/>
          <w:divBdr>
            <w:top w:val="none" w:sz="0" w:space="0" w:color="auto"/>
            <w:left w:val="none" w:sz="0" w:space="0" w:color="auto"/>
            <w:bottom w:val="none" w:sz="0" w:space="0" w:color="auto"/>
            <w:right w:val="none" w:sz="0" w:space="0" w:color="auto"/>
          </w:divBdr>
        </w:div>
        <w:div w:id="1479803306">
          <w:marLeft w:val="0"/>
          <w:marRight w:val="0"/>
          <w:marTop w:val="0"/>
          <w:marBottom w:val="0"/>
          <w:divBdr>
            <w:top w:val="none" w:sz="0" w:space="0" w:color="auto"/>
            <w:left w:val="none" w:sz="0" w:space="0" w:color="auto"/>
            <w:bottom w:val="none" w:sz="0" w:space="0" w:color="auto"/>
            <w:right w:val="none" w:sz="0" w:space="0" w:color="auto"/>
          </w:divBdr>
        </w:div>
        <w:div w:id="1825967758">
          <w:marLeft w:val="0"/>
          <w:marRight w:val="0"/>
          <w:marTop w:val="0"/>
          <w:marBottom w:val="0"/>
          <w:divBdr>
            <w:top w:val="none" w:sz="0" w:space="0" w:color="auto"/>
            <w:left w:val="none" w:sz="0" w:space="0" w:color="auto"/>
            <w:bottom w:val="none" w:sz="0" w:space="0" w:color="auto"/>
            <w:right w:val="none" w:sz="0" w:space="0" w:color="auto"/>
          </w:divBdr>
        </w:div>
        <w:div w:id="1770348273">
          <w:marLeft w:val="0"/>
          <w:marRight w:val="0"/>
          <w:marTop w:val="0"/>
          <w:marBottom w:val="0"/>
          <w:divBdr>
            <w:top w:val="none" w:sz="0" w:space="0" w:color="auto"/>
            <w:left w:val="none" w:sz="0" w:space="0" w:color="auto"/>
            <w:bottom w:val="none" w:sz="0" w:space="0" w:color="auto"/>
            <w:right w:val="none" w:sz="0" w:space="0" w:color="auto"/>
          </w:divBdr>
        </w:div>
        <w:div w:id="1605963348">
          <w:marLeft w:val="0"/>
          <w:marRight w:val="0"/>
          <w:marTop w:val="0"/>
          <w:marBottom w:val="0"/>
          <w:divBdr>
            <w:top w:val="none" w:sz="0" w:space="0" w:color="auto"/>
            <w:left w:val="none" w:sz="0" w:space="0" w:color="auto"/>
            <w:bottom w:val="none" w:sz="0" w:space="0" w:color="auto"/>
            <w:right w:val="none" w:sz="0" w:space="0" w:color="auto"/>
          </w:divBdr>
        </w:div>
        <w:div w:id="894701167">
          <w:marLeft w:val="0"/>
          <w:marRight w:val="0"/>
          <w:marTop w:val="0"/>
          <w:marBottom w:val="0"/>
          <w:divBdr>
            <w:top w:val="none" w:sz="0" w:space="0" w:color="auto"/>
            <w:left w:val="none" w:sz="0" w:space="0" w:color="auto"/>
            <w:bottom w:val="none" w:sz="0" w:space="0" w:color="auto"/>
            <w:right w:val="none" w:sz="0" w:space="0" w:color="auto"/>
          </w:divBdr>
        </w:div>
      </w:divsChild>
    </w:div>
    <w:div w:id="1172529002">
      <w:bodyDiv w:val="1"/>
      <w:marLeft w:val="0"/>
      <w:marRight w:val="0"/>
      <w:marTop w:val="0"/>
      <w:marBottom w:val="0"/>
      <w:divBdr>
        <w:top w:val="none" w:sz="0" w:space="0" w:color="auto"/>
        <w:left w:val="none" w:sz="0" w:space="0" w:color="auto"/>
        <w:bottom w:val="none" w:sz="0" w:space="0" w:color="auto"/>
        <w:right w:val="none" w:sz="0" w:space="0" w:color="auto"/>
      </w:divBdr>
    </w:div>
    <w:div w:id="1882786288">
      <w:bodyDiv w:val="1"/>
      <w:marLeft w:val="0"/>
      <w:marRight w:val="0"/>
      <w:marTop w:val="0"/>
      <w:marBottom w:val="0"/>
      <w:divBdr>
        <w:top w:val="none" w:sz="0" w:space="0" w:color="auto"/>
        <w:left w:val="none" w:sz="0" w:space="0" w:color="auto"/>
        <w:bottom w:val="none" w:sz="0" w:space="0" w:color="auto"/>
        <w:right w:val="none" w:sz="0" w:space="0" w:color="auto"/>
      </w:divBdr>
    </w:div>
    <w:div w:id="1891335531">
      <w:bodyDiv w:val="1"/>
      <w:marLeft w:val="0"/>
      <w:marRight w:val="0"/>
      <w:marTop w:val="0"/>
      <w:marBottom w:val="0"/>
      <w:divBdr>
        <w:top w:val="none" w:sz="0" w:space="0" w:color="auto"/>
        <w:left w:val="none" w:sz="0" w:space="0" w:color="auto"/>
        <w:bottom w:val="none" w:sz="0" w:space="0" w:color="auto"/>
        <w:right w:val="none" w:sz="0" w:space="0" w:color="auto"/>
      </w:divBdr>
      <w:divsChild>
        <w:div w:id="1032851109">
          <w:marLeft w:val="0"/>
          <w:marRight w:val="0"/>
          <w:marTop w:val="0"/>
          <w:marBottom w:val="0"/>
          <w:divBdr>
            <w:top w:val="none" w:sz="0" w:space="0" w:color="auto"/>
            <w:left w:val="none" w:sz="0" w:space="0" w:color="auto"/>
            <w:bottom w:val="none" w:sz="0" w:space="0" w:color="auto"/>
            <w:right w:val="none" w:sz="0" w:space="0" w:color="auto"/>
          </w:divBdr>
        </w:div>
        <w:div w:id="1481314181">
          <w:marLeft w:val="0"/>
          <w:marRight w:val="0"/>
          <w:marTop w:val="0"/>
          <w:marBottom w:val="0"/>
          <w:divBdr>
            <w:top w:val="none" w:sz="0" w:space="0" w:color="auto"/>
            <w:left w:val="none" w:sz="0" w:space="0" w:color="auto"/>
            <w:bottom w:val="none" w:sz="0" w:space="0" w:color="auto"/>
            <w:right w:val="none" w:sz="0" w:space="0" w:color="auto"/>
          </w:divBdr>
        </w:div>
        <w:div w:id="1995134652">
          <w:marLeft w:val="0"/>
          <w:marRight w:val="0"/>
          <w:marTop w:val="0"/>
          <w:marBottom w:val="0"/>
          <w:divBdr>
            <w:top w:val="none" w:sz="0" w:space="0" w:color="auto"/>
            <w:left w:val="none" w:sz="0" w:space="0" w:color="auto"/>
            <w:bottom w:val="none" w:sz="0" w:space="0" w:color="auto"/>
            <w:right w:val="none" w:sz="0" w:space="0" w:color="auto"/>
          </w:divBdr>
        </w:div>
        <w:div w:id="187916698">
          <w:marLeft w:val="0"/>
          <w:marRight w:val="0"/>
          <w:marTop w:val="0"/>
          <w:marBottom w:val="0"/>
          <w:divBdr>
            <w:top w:val="none" w:sz="0" w:space="0" w:color="auto"/>
            <w:left w:val="none" w:sz="0" w:space="0" w:color="auto"/>
            <w:bottom w:val="none" w:sz="0" w:space="0" w:color="auto"/>
            <w:right w:val="none" w:sz="0" w:space="0" w:color="auto"/>
          </w:divBdr>
        </w:div>
        <w:div w:id="2131119801">
          <w:marLeft w:val="0"/>
          <w:marRight w:val="0"/>
          <w:marTop w:val="0"/>
          <w:marBottom w:val="0"/>
          <w:divBdr>
            <w:top w:val="none" w:sz="0" w:space="0" w:color="auto"/>
            <w:left w:val="none" w:sz="0" w:space="0" w:color="auto"/>
            <w:bottom w:val="none" w:sz="0" w:space="0" w:color="auto"/>
            <w:right w:val="none" w:sz="0" w:space="0" w:color="auto"/>
          </w:divBdr>
        </w:div>
        <w:div w:id="791283782">
          <w:marLeft w:val="0"/>
          <w:marRight w:val="0"/>
          <w:marTop w:val="0"/>
          <w:marBottom w:val="0"/>
          <w:divBdr>
            <w:top w:val="none" w:sz="0" w:space="0" w:color="auto"/>
            <w:left w:val="none" w:sz="0" w:space="0" w:color="auto"/>
            <w:bottom w:val="none" w:sz="0" w:space="0" w:color="auto"/>
            <w:right w:val="none" w:sz="0" w:space="0" w:color="auto"/>
          </w:divBdr>
        </w:div>
      </w:divsChild>
    </w:div>
    <w:div w:id="1929343940">
      <w:bodyDiv w:val="1"/>
      <w:marLeft w:val="0"/>
      <w:marRight w:val="0"/>
      <w:marTop w:val="0"/>
      <w:marBottom w:val="0"/>
      <w:divBdr>
        <w:top w:val="none" w:sz="0" w:space="0" w:color="auto"/>
        <w:left w:val="none" w:sz="0" w:space="0" w:color="auto"/>
        <w:bottom w:val="none" w:sz="0" w:space="0" w:color="auto"/>
        <w:right w:val="none" w:sz="0" w:space="0" w:color="auto"/>
      </w:divBdr>
      <w:divsChild>
        <w:div w:id="542792099">
          <w:marLeft w:val="0"/>
          <w:marRight w:val="0"/>
          <w:marTop w:val="0"/>
          <w:marBottom w:val="0"/>
          <w:divBdr>
            <w:top w:val="none" w:sz="0" w:space="0" w:color="auto"/>
            <w:left w:val="none" w:sz="0" w:space="0" w:color="auto"/>
            <w:bottom w:val="none" w:sz="0" w:space="0" w:color="auto"/>
            <w:right w:val="none" w:sz="0" w:space="0" w:color="auto"/>
          </w:divBdr>
        </w:div>
        <w:div w:id="1705594723">
          <w:marLeft w:val="0"/>
          <w:marRight w:val="0"/>
          <w:marTop w:val="0"/>
          <w:marBottom w:val="0"/>
          <w:divBdr>
            <w:top w:val="none" w:sz="0" w:space="0" w:color="auto"/>
            <w:left w:val="none" w:sz="0" w:space="0" w:color="auto"/>
            <w:bottom w:val="none" w:sz="0" w:space="0" w:color="auto"/>
            <w:right w:val="none" w:sz="0" w:space="0" w:color="auto"/>
          </w:divBdr>
        </w:div>
        <w:div w:id="389961103">
          <w:marLeft w:val="0"/>
          <w:marRight w:val="0"/>
          <w:marTop w:val="0"/>
          <w:marBottom w:val="0"/>
          <w:divBdr>
            <w:top w:val="none" w:sz="0" w:space="0" w:color="auto"/>
            <w:left w:val="none" w:sz="0" w:space="0" w:color="auto"/>
            <w:bottom w:val="none" w:sz="0" w:space="0" w:color="auto"/>
            <w:right w:val="none" w:sz="0" w:space="0" w:color="auto"/>
          </w:divBdr>
        </w:div>
        <w:div w:id="1648628327">
          <w:marLeft w:val="0"/>
          <w:marRight w:val="0"/>
          <w:marTop w:val="0"/>
          <w:marBottom w:val="0"/>
          <w:divBdr>
            <w:top w:val="none" w:sz="0" w:space="0" w:color="auto"/>
            <w:left w:val="none" w:sz="0" w:space="0" w:color="auto"/>
            <w:bottom w:val="none" w:sz="0" w:space="0" w:color="auto"/>
            <w:right w:val="none" w:sz="0" w:space="0" w:color="auto"/>
          </w:divBdr>
        </w:div>
        <w:div w:id="311103368">
          <w:marLeft w:val="0"/>
          <w:marRight w:val="0"/>
          <w:marTop w:val="0"/>
          <w:marBottom w:val="0"/>
          <w:divBdr>
            <w:top w:val="none" w:sz="0" w:space="0" w:color="auto"/>
            <w:left w:val="none" w:sz="0" w:space="0" w:color="auto"/>
            <w:bottom w:val="none" w:sz="0" w:space="0" w:color="auto"/>
            <w:right w:val="none" w:sz="0" w:space="0" w:color="auto"/>
          </w:divBdr>
        </w:div>
        <w:div w:id="1332217467">
          <w:marLeft w:val="0"/>
          <w:marRight w:val="0"/>
          <w:marTop w:val="0"/>
          <w:marBottom w:val="0"/>
          <w:divBdr>
            <w:top w:val="none" w:sz="0" w:space="0" w:color="auto"/>
            <w:left w:val="none" w:sz="0" w:space="0" w:color="auto"/>
            <w:bottom w:val="none" w:sz="0" w:space="0" w:color="auto"/>
            <w:right w:val="none" w:sz="0" w:space="0" w:color="auto"/>
          </w:divBdr>
        </w:div>
        <w:div w:id="433480584">
          <w:marLeft w:val="0"/>
          <w:marRight w:val="0"/>
          <w:marTop w:val="0"/>
          <w:marBottom w:val="0"/>
          <w:divBdr>
            <w:top w:val="none" w:sz="0" w:space="0" w:color="auto"/>
            <w:left w:val="none" w:sz="0" w:space="0" w:color="auto"/>
            <w:bottom w:val="none" w:sz="0" w:space="0" w:color="auto"/>
            <w:right w:val="none" w:sz="0" w:space="0" w:color="auto"/>
          </w:divBdr>
        </w:div>
      </w:divsChild>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sChild>
        <w:div w:id="334578335">
          <w:marLeft w:val="0"/>
          <w:marRight w:val="0"/>
          <w:marTop w:val="0"/>
          <w:marBottom w:val="0"/>
          <w:divBdr>
            <w:top w:val="none" w:sz="0" w:space="0" w:color="auto"/>
            <w:left w:val="none" w:sz="0" w:space="0" w:color="auto"/>
            <w:bottom w:val="none" w:sz="0" w:space="0" w:color="auto"/>
            <w:right w:val="none" w:sz="0" w:space="0" w:color="auto"/>
          </w:divBdr>
        </w:div>
        <w:div w:id="1488936713">
          <w:marLeft w:val="0"/>
          <w:marRight w:val="0"/>
          <w:marTop w:val="0"/>
          <w:marBottom w:val="0"/>
          <w:divBdr>
            <w:top w:val="none" w:sz="0" w:space="0" w:color="auto"/>
            <w:left w:val="none" w:sz="0" w:space="0" w:color="auto"/>
            <w:bottom w:val="none" w:sz="0" w:space="0" w:color="auto"/>
            <w:right w:val="none" w:sz="0" w:space="0" w:color="auto"/>
          </w:divBdr>
        </w:div>
        <w:div w:id="2082293228">
          <w:marLeft w:val="0"/>
          <w:marRight w:val="0"/>
          <w:marTop w:val="0"/>
          <w:marBottom w:val="0"/>
          <w:divBdr>
            <w:top w:val="none" w:sz="0" w:space="0" w:color="auto"/>
            <w:left w:val="none" w:sz="0" w:space="0" w:color="auto"/>
            <w:bottom w:val="none" w:sz="0" w:space="0" w:color="auto"/>
            <w:right w:val="none" w:sz="0" w:space="0" w:color="auto"/>
          </w:divBdr>
        </w:div>
        <w:div w:id="101190331">
          <w:marLeft w:val="0"/>
          <w:marRight w:val="0"/>
          <w:marTop w:val="0"/>
          <w:marBottom w:val="0"/>
          <w:divBdr>
            <w:top w:val="none" w:sz="0" w:space="0" w:color="auto"/>
            <w:left w:val="none" w:sz="0" w:space="0" w:color="auto"/>
            <w:bottom w:val="none" w:sz="0" w:space="0" w:color="auto"/>
            <w:right w:val="none" w:sz="0" w:space="0" w:color="auto"/>
          </w:divBdr>
        </w:div>
        <w:div w:id="885489137">
          <w:marLeft w:val="0"/>
          <w:marRight w:val="0"/>
          <w:marTop w:val="0"/>
          <w:marBottom w:val="0"/>
          <w:divBdr>
            <w:top w:val="none" w:sz="0" w:space="0" w:color="auto"/>
            <w:left w:val="none" w:sz="0" w:space="0" w:color="auto"/>
            <w:bottom w:val="none" w:sz="0" w:space="0" w:color="auto"/>
            <w:right w:val="none" w:sz="0" w:space="0" w:color="auto"/>
          </w:divBdr>
        </w:div>
        <w:div w:id="1079402867">
          <w:marLeft w:val="0"/>
          <w:marRight w:val="0"/>
          <w:marTop w:val="0"/>
          <w:marBottom w:val="0"/>
          <w:divBdr>
            <w:top w:val="none" w:sz="0" w:space="0" w:color="auto"/>
            <w:left w:val="none" w:sz="0" w:space="0" w:color="auto"/>
            <w:bottom w:val="none" w:sz="0" w:space="0" w:color="auto"/>
            <w:right w:val="none" w:sz="0" w:space="0" w:color="auto"/>
          </w:divBdr>
        </w:div>
        <w:div w:id="590240704">
          <w:marLeft w:val="0"/>
          <w:marRight w:val="0"/>
          <w:marTop w:val="0"/>
          <w:marBottom w:val="0"/>
          <w:divBdr>
            <w:top w:val="none" w:sz="0" w:space="0" w:color="auto"/>
            <w:left w:val="none" w:sz="0" w:space="0" w:color="auto"/>
            <w:bottom w:val="none" w:sz="0" w:space="0" w:color="auto"/>
            <w:right w:val="none" w:sz="0" w:space="0" w:color="auto"/>
          </w:divBdr>
        </w:div>
        <w:div w:id="2140874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4</Pages>
  <Words>956</Words>
  <Characters>5258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CGT</dc:creator>
  <cp:keywords/>
  <dc:description/>
  <cp:lastModifiedBy>Ihaddadene Hocine</cp:lastModifiedBy>
  <cp:revision>14</cp:revision>
  <cp:lastPrinted>2019-10-24T12:45:00Z</cp:lastPrinted>
  <dcterms:created xsi:type="dcterms:W3CDTF">2019-10-21T14:53:00Z</dcterms:created>
  <dcterms:modified xsi:type="dcterms:W3CDTF">2019-10-24T13:19:00Z</dcterms:modified>
</cp:coreProperties>
</file>