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B5" w:rsidRPr="006F6887" w:rsidRDefault="000F229E" w:rsidP="000F229E">
      <w:pPr>
        <w:jc w:val="center"/>
        <w:rPr>
          <w:rFonts w:ascii="Verdana" w:hAnsi="Verdana"/>
          <w:b/>
          <w:i/>
          <w:color w:val="FF0000"/>
          <w:sz w:val="72"/>
          <w:szCs w:val="72"/>
          <w:u w:val="single"/>
        </w:rPr>
      </w:pPr>
      <w:r w:rsidRPr="006F6887">
        <w:rPr>
          <w:rFonts w:ascii="Verdana" w:hAnsi="Verdana"/>
          <w:b/>
          <w:i/>
          <w:color w:val="FF0000"/>
          <w:sz w:val="72"/>
          <w:szCs w:val="72"/>
          <w:u w:val="single"/>
        </w:rPr>
        <w:t>BAKERSFIELD BARBER COLLEGE, INC.</w:t>
      </w:r>
    </w:p>
    <w:p w:rsidR="000F229E" w:rsidRDefault="000F229E" w:rsidP="000F229E">
      <w:pPr>
        <w:jc w:val="center"/>
        <w:rPr>
          <w:rFonts w:ascii="Verdana" w:hAnsi="Verdana"/>
          <w:sz w:val="40"/>
          <w:szCs w:val="40"/>
        </w:rPr>
      </w:pPr>
    </w:p>
    <w:p w:rsidR="000F229E" w:rsidRPr="00F41258" w:rsidRDefault="000F229E" w:rsidP="000F229E">
      <w:pPr>
        <w:jc w:val="center"/>
        <w:rPr>
          <w:rFonts w:ascii="Verdana" w:hAnsi="Verdana"/>
          <w:b/>
          <w:i/>
          <w:color w:val="1F497D" w:themeColor="text2"/>
          <w:szCs w:val="24"/>
        </w:rPr>
      </w:pPr>
      <w:r w:rsidRPr="00F41258">
        <w:rPr>
          <w:rFonts w:ascii="Verdana" w:hAnsi="Verdana"/>
          <w:b/>
          <w:i/>
          <w:color w:val="1F497D" w:themeColor="text2"/>
          <w:szCs w:val="24"/>
        </w:rPr>
        <w:t>2844 NILES STREET</w:t>
      </w:r>
    </w:p>
    <w:p w:rsidR="000F229E" w:rsidRPr="00F41258" w:rsidRDefault="000F229E" w:rsidP="000F229E">
      <w:pPr>
        <w:jc w:val="center"/>
        <w:rPr>
          <w:rFonts w:ascii="Verdana" w:hAnsi="Verdana"/>
          <w:b/>
          <w:i/>
          <w:color w:val="1F497D" w:themeColor="text2"/>
          <w:szCs w:val="24"/>
        </w:rPr>
      </w:pPr>
      <w:r w:rsidRPr="00F41258">
        <w:rPr>
          <w:rFonts w:ascii="Verdana" w:hAnsi="Verdana"/>
          <w:b/>
          <w:i/>
          <w:color w:val="1F497D" w:themeColor="text2"/>
          <w:szCs w:val="24"/>
        </w:rPr>
        <w:t>BAKERSFIELD, CA  93306</w:t>
      </w:r>
    </w:p>
    <w:p w:rsidR="000F229E" w:rsidRPr="00F41258" w:rsidRDefault="000F229E" w:rsidP="000F229E">
      <w:pPr>
        <w:jc w:val="center"/>
        <w:rPr>
          <w:rFonts w:ascii="Verdana" w:hAnsi="Verdana"/>
          <w:b/>
          <w:i/>
          <w:color w:val="1F497D" w:themeColor="text2"/>
          <w:szCs w:val="24"/>
        </w:rPr>
      </w:pPr>
      <w:r w:rsidRPr="00F41258">
        <w:rPr>
          <w:rFonts w:ascii="Verdana" w:hAnsi="Verdana"/>
          <w:b/>
          <w:i/>
          <w:color w:val="1F497D" w:themeColor="text2"/>
          <w:szCs w:val="24"/>
        </w:rPr>
        <w:t>Phone:  661-873-0512</w:t>
      </w:r>
    </w:p>
    <w:p w:rsidR="000F229E" w:rsidRPr="00F41258" w:rsidRDefault="000F229E" w:rsidP="000F229E">
      <w:pPr>
        <w:jc w:val="center"/>
        <w:rPr>
          <w:rFonts w:ascii="Verdana" w:hAnsi="Verdana"/>
          <w:b/>
          <w:i/>
          <w:color w:val="1F497D" w:themeColor="text2"/>
          <w:szCs w:val="24"/>
        </w:rPr>
      </w:pPr>
      <w:r w:rsidRPr="00F41258">
        <w:rPr>
          <w:rFonts w:ascii="Verdana" w:hAnsi="Verdana"/>
          <w:b/>
          <w:i/>
          <w:color w:val="1F497D" w:themeColor="text2"/>
          <w:szCs w:val="24"/>
        </w:rPr>
        <w:t>Fax:   866-857-6918</w:t>
      </w:r>
    </w:p>
    <w:p w:rsidR="00F41258" w:rsidRDefault="00F41258" w:rsidP="000F229E">
      <w:pPr>
        <w:jc w:val="center"/>
        <w:rPr>
          <w:rFonts w:ascii="Verdana" w:hAnsi="Verdana"/>
          <w:szCs w:val="24"/>
        </w:rPr>
      </w:pPr>
      <w:r>
        <w:rPr>
          <w:rFonts w:ascii="Verdana" w:hAnsi="Verdana"/>
          <w:szCs w:val="24"/>
        </w:rPr>
        <w:t xml:space="preserve">Email: </w:t>
      </w:r>
      <w:hyperlink r:id="rId7" w:history="1">
        <w:r w:rsidRPr="00641333">
          <w:rPr>
            <w:rStyle w:val="Hyperlink"/>
            <w:rFonts w:ascii="Verdana" w:hAnsi="Verdana"/>
            <w:szCs w:val="24"/>
          </w:rPr>
          <w:t>info@bakersfieldbarbercollegeinc.com</w:t>
        </w:r>
      </w:hyperlink>
    </w:p>
    <w:p w:rsidR="00F41258" w:rsidRDefault="00F41258" w:rsidP="000F229E">
      <w:pPr>
        <w:jc w:val="center"/>
        <w:rPr>
          <w:rFonts w:ascii="Verdana" w:hAnsi="Verdana"/>
          <w:szCs w:val="24"/>
        </w:rPr>
      </w:pPr>
      <w:r>
        <w:rPr>
          <w:rFonts w:ascii="Verdana" w:hAnsi="Verdana"/>
          <w:szCs w:val="24"/>
        </w:rPr>
        <w:t xml:space="preserve">Website:   </w:t>
      </w:r>
      <w:hyperlink r:id="rId8" w:history="1">
        <w:r w:rsidRPr="00641333">
          <w:rPr>
            <w:rStyle w:val="Hyperlink"/>
            <w:rFonts w:ascii="Verdana" w:hAnsi="Verdana"/>
            <w:szCs w:val="24"/>
          </w:rPr>
          <w:t>www.bakersfieldbarbercollegeinc.com</w:t>
        </w:r>
      </w:hyperlink>
    </w:p>
    <w:p w:rsidR="00F41258" w:rsidRDefault="00F41258" w:rsidP="000F229E">
      <w:pPr>
        <w:jc w:val="center"/>
        <w:rPr>
          <w:rFonts w:ascii="Verdana" w:hAnsi="Verdana"/>
          <w:szCs w:val="24"/>
        </w:rPr>
      </w:pPr>
    </w:p>
    <w:p w:rsidR="00F41258" w:rsidRDefault="00F41258" w:rsidP="000F229E">
      <w:pPr>
        <w:jc w:val="center"/>
        <w:rPr>
          <w:rFonts w:ascii="Verdana" w:hAnsi="Verdana"/>
          <w:szCs w:val="24"/>
        </w:rPr>
      </w:pPr>
    </w:p>
    <w:p w:rsidR="00F41258" w:rsidRDefault="00F41258" w:rsidP="000F229E">
      <w:pPr>
        <w:jc w:val="center"/>
        <w:rPr>
          <w:rFonts w:ascii="Verdana" w:hAnsi="Verdana"/>
          <w:szCs w:val="24"/>
        </w:rPr>
      </w:pPr>
    </w:p>
    <w:p w:rsidR="00F41258" w:rsidRDefault="00F41258" w:rsidP="000F229E">
      <w:pPr>
        <w:jc w:val="center"/>
        <w:rPr>
          <w:rFonts w:ascii="Verdana" w:hAnsi="Verdana"/>
          <w:szCs w:val="24"/>
        </w:rPr>
      </w:pPr>
    </w:p>
    <w:p w:rsidR="00F41258" w:rsidRPr="00E91753" w:rsidRDefault="00F41258" w:rsidP="000F229E">
      <w:pPr>
        <w:jc w:val="center"/>
        <w:rPr>
          <w:rFonts w:ascii="Verdana" w:hAnsi="Verdana"/>
          <w:b/>
          <w:i/>
          <w:color w:val="1F497D" w:themeColor="text2"/>
          <w:sz w:val="72"/>
          <w:szCs w:val="72"/>
        </w:rPr>
      </w:pPr>
      <w:r w:rsidRPr="00E91753">
        <w:rPr>
          <w:rFonts w:ascii="Verdana" w:hAnsi="Verdana"/>
          <w:b/>
          <w:i/>
          <w:color w:val="1F497D" w:themeColor="text2"/>
          <w:sz w:val="72"/>
          <w:szCs w:val="72"/>
        </w:rPr>
        <w:t>CATALOG</w:t>
      </w:r>
    </w:p>
    <w:p w:rsidR="00F41258" w:rsidRPr="00E91753" w:rsidRDefault="00F41258" w:rsidP="000F229E">
      <w:pPr>
        <w:jc w:val="center"/>
        <w:rPr>
          <w:rFonts w:ascii="Verdana" w:hAnsi="Verdana"/>
          <w:b/>
          <w:i/>
          <w:color w:val="1F497D" w:themeColor="text2"/>
          <w:sz w:val="72"/>
          <w:szCs w:val="72"/>
        </w:rPr>
      </w:pPr>
    </w:p>
    <w:p w:rsidR="00F41258" w:rsidRPr="00E91753" w:rsidRDefault="00F41258" w:rsidP="000F229E">
      <w:pPr>
        <w:jc w:val="center"/>
        <w:rPr>
          <w:rFonts w:ascii="Verdana" w:hAnsi="Verdana"/>
          <w:b/>
          <w:i/>
          <w:color w:val="1F497D" w:themeColor="text2"/>
          <w:sz w:val="72"/>
          <w:szCs w:val="72"/>
        </w:rPr>
      </w:pPr>
      <w:r w:rsidRPr="00E91753">
        <w:rPr>
          <w:rFonts w:ascii="Verdana" w:hAnsi="Verdana"/>
          <w:b/>
          <w:i/>
          <w:color w:val="1F497D" w:themeColor="text2"/>
          <w:sz w:val="72"/>
          <w:szCs w:val="72"/>
        </w:rPr>
        <w:t>&amp;</w:t>
      </w:r>
    </w:p>
    <w:p w:rsidR="00F41258" w:rsidRPr="00E91753" w:rsidRDefault="00F41258" w:rsidP="000F229E">
      <w:pPr>
        <w:jc w:val="center"/>
        <w:rPr>
          <w:rFonts w:ascii="Verdana" w:hAnsi="Verdana"/>
          <w:b/>
          <w:i/>
          <w:color w:val="1F497D" w:themeColor="text2"/>
          <w:sz w:val="72"/>
          <w:szCs w:val="72"/>
        </w:rPr>
      </w:pPr>
    </w:p>
    <w:p w:rsidR="00F41258" w:rsidRPr="00E91753" w:rsidRDefault="00F41258" w:rsidP="000F229E">
      <w:pPr>
        <w:jc w:val="center"/>
        <w:rPr>
          <w:rFonts w:ascii="Verdana" w:hAnsi="Verdana"/>
          <w:b/>
          <w:i/>
          <w:color w:val="1F497D" w:themeColor="text2"/>
          <w:sz w:val="72"/>
          <w:szCs w:val="72"/>
        </w:rPr>
      </w:pPr>
      <w:r w:rsidRPr="00E91753">
        <w:rPr>
          <w:rFonts w:ascii="Verdana" w:hAnsi="Verdana"/>
          <w:b/>
          <w:i/>
          <w:color w:val="1F497D" w:themeColor="text2"/>
          <w:sz w:val="72"/>
          <w:szCs w:val="72"/>
        </w:rPr>
        <w:t>VETERANS’ BULLETIN</w:t>
      </w:r>
    </w:p>
    <w:p w:rsidR="00F41258" w:rsidRDefault="00F41258" w:rsidP="000F229E">
      <w:pPr>
        <w:jc w:val="center"/>
        <w:rPr>
          <w:rFonts w:ascii="Verdana" w:hAnsi="Verdana"/>
          <w:b/>
          <w:color w:val="1F497D" w:themeColor="text2"/>
          <w:sz w:val="72"/>
          <w:szCs w:val="72"/>
        </w:rPr>
      </w:pPr>
    </w:p>
    <w:p w:rsidR="00F41258" w:rsidRDefault="00F41258" w:rsidP="000F229E">
      <w:pPr>
        <w:jc w:val="center"/>
        <w:rPr>
          <w:rFonts w:ascii="Verdana" w:hAnsi="Verdana"/>
          <w:b/>
          <w:color w:val="1F497D" w:themeColor="text2"/>
          <w:sz w:val="32"/>
          <w:szCs w:val="32"/>
        </w:rPr>
      </w:pPr>
      <w:r>
        <w:rPr>
          <w:rFonts w:ascii="Verdana" w:hAnsi="Verdana"/>
          <w:b/>
          <w:color w:val="1F497D" w:themeColor="text2"/>
          <w:sz w:val="32"/>
          <w:szCs w:val="32"/>
        </w:rPr>
        <w:t>January 1, 201</w:t>
      </w:r>
      <w:r w:rsidR="00276DD2">
        <w:rPr>
          <w:rFonts w:ascii="Verdana" w:hAnsi="Verdana"/>
          <w:b/>
          <w:color w:val="1F497D" w:themeColor="text2"/>
          <w:sz w:val="32"/>
          <w:szCs w:val="32"/>
        </w:rPr>
        <w:t>8</w:t>
      </w:r>
      <w:r>
        <w:rPr>
          <w:rFonts w:ascii="Verdana" w:hAnsi="Verdana"/>
          <w:b/>
          <w:color w:val="1F497D" w:themeColor="text2"/>
          <w:sz w:val="32"/>
          <w:szCs w:val="32"/>
        </w:rPr>
        <w:t>-December 31, 201</w:t>
      </w:r>
      <w:r w:rsidR="00276DD2">
        <w:rPr>
          <w:rFonts w:ascii="Verdana" w:hAnsi="Verdana"/>
          <w:b/>
          <w:color w:val="1F497D" w:themeColor="text2"/>
          <w:sz w:val="32"/>
          <w:szCs w:val="32"/>
        </w:rPr>
        <w:t>8</w:t>
      </w: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30A2" w:rsidRDefault="00E930A2" w:rsidP="000F229E">
      <w:pPr>
        <w:jc w:val="center"/>
        <w:rPr>
          <w:rFonts w:ascii="Verdana" w:hAnsi="Verdana"/>
          <w:b/>
          <w:color w:val="1F497D" w:themeColor="text2"/>
          <w:sz w:val="32"/>
          <w:szCs w:val="32"/>
        </w:rPr>
      </w:pPr>
    </w:p>
    <w:p w:rsidR="00E930A2" w:rsidRDefault="00E930A2" w:rsidP="000F229E">
      <w:pPr>
        <w:jc w:val="center"/>
        <w:rPr>
          <w:rFonts w:ascii="Verdana" w:hAnsi="Verdana"/>
          <w:b/>
          <w:color w:val="1F497D" w:themeColor="text2"/>
          <w:sz w:val="32"/>
          <w:szCs w:val="32"/>
        </w:rPr>
      </w:pPr>
    </w:p>
    <w:p w:rsidR="00E930A2" w:rsidRDefault="00E930A2" w:rsidP="000F229E">
      <w:pPr>
        <w:jc w:val="center"/>
        <w:rPr>
          <w:rFonts w:ascii="Verdana" w:hAnsi="Verdana"/>
          <w:b/>
          <w:color w:val="1F497D" w:themeColor="text2"/>
          <w:sz w:val="32"/>
          <w:szCs w:val="32"/>
        </w:rPr>
      </w:pPr>
    </w:p>
    <w:p w:rsidR="00E930A2" w:rsidRDefault="00E930A2"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tbl>
      <w:tblPr>
        <w:tblStyle w:val="LightList-Accent11"/>
        <w:tblW w:w="0" w:type="auto"/>
        <w:tblLook w:val="04A0" w:firstRow="1" w:lastRow="0" w:firstColumn="1" w:lastColumn="0" w:noHBand="0" w:noVBand="1"/>
      </w:tblPr>
      <w:tblGrid>
        <w:gridCol w:w="10608"/>
      </w:tblGrid>
      <w:tr w:rsidR="00A62CF5" w:rsidRPr="00D11A2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0" w:type="dxa"/>
          </w:tcPr>
          <w:p w:rsidR="00A62CF5" w:rsidRPr="00D11A2A" w:rsidRDefault="00A62CF5" w:rsidP="00FD79B5">
            <w:pPr>
              <w:pStyle w:val="Heading2"/>
              <w:outlineLvl w:val="1"/>
            </w:pPr>
            <w:r>
              <w:t>VETERAN</w:t>
            </w:r>
            <w:r w:rsidRPr="00D11A2A">
              <w:t>S</w:t>
            </w:r>
            <w:r>
              <w:t>’</w:t>
            </w:r>
            <w:r w:rsidRPr="00D11A2A">
              <w:t xml:space="preserve"> INFORMATION BULLETIN</w:t>
            </w:r>
          </w:p>
        </w:tc>
      </w:tr>
    </w:tbl>
    <w:p w:rsidR="00A62CF5" w:rsidRDefault="00A62CF5" w:rsidP="00A62CF5">
      <w:pPr>
        <w:rPr>
          <w:b/>
        </w:rPr>
      </w:pPr>
    </w:p>
    <w:p w:rsidR="00A62CF5" w:rsidRDefault="00A62CF5" w:rsidP="00830C34">
      <w:pPr>
        <w:jc w:val="center"/>
        <w:rPr>
          <w:b/>
        </w:rPr>
      </w:pPr>
      <w:r>
        <w:rPr>
          <w:b/>
        </w:rPr>
        <w:t>BAKERSFIELD BARBER COLLEGE, INC.</w:t>
      </w:r>
    </w:p>
    <w:p w:rsidR="00A62CF5" w:rsidRDefault="00A62CF5" w:rsidP="00A62CF5">
      <w:pPr>
        <w:jc w:val="center"/>
        <w:rPr>
          <w:b/>
        </w:rPr>
      </w:pPr>
    </w:p>
    <w:p w:rsidR="00A62CF5" w:rsidRDefault="00A62CF5" w:rsidP="00A62CF5">
      <w:pPr>
        <w:rPr>
          <w:b/>
        </w:rPr>
      </w:pPr>
    </w:p>
    <w:p w:rsidR="00A62CF5" w:rsidRDefault="00A62CF5" w:rsidP="00A62CF5">
      <w:pPr>
        <w:pStyle w:val="Heading3"/>
      </w:pPr>
      <w:r>
        <w:t xml:space="preserve">    Physical Address:</w:t>
      </w:r>
      <w:r>
        <w:tab/>
      </w:r>
      <w:r>
        <w:tab/>
        <w:t>2844 Niles Street</w:t>
      </w:r>
    </w:p>
    <w:p w:rsidR="00A62CF5" w:rsidRDefault="00A62CF5" w:rsidP="00A62CF5">
      <w:r>
        <w:tab/>
      </w:r>
      <w:r>
        <w:tab/>
      </w:r>
      <w:r>
        <w:tab/>
      </w:r>
      <w:r>
        <w:tab/>
        <w:t>Bakersfield, California   93306</w:t>
      </w:r>
    </w:p>
    <w:p w:rsidR="00A62CF5" w:rsidRDefault="00A62CF5" w:rsidP="00A62CF5"/>
    <w:p w:rsidR="00A62CF5" w:rsidRDefault="00A62CF5" w:rsidP="00A62CF5">
      <w:r>
        <w:t>Mailing Address:</w:t>
      </w:r>
      <w:r>
        <w:tab/>
      </w:r>
      <w:r>
        <w:tab/>
        <w:t>P.O. Box 60485</w:t>
      </w:r>
    </w:p>
    <w:p w:rsidR="00A62CF5" w:rsidRDefault="00A62CF5" w:rsidP="00A62CF5">
      <w:r>
        <w:tab/>
      </w:r>
      <w:r>
        <w:tab/>
      </w:r>
      <w:r>
        <w:tab/>
      </w:r>
      <w:r>
        <w:tab/>
        <w:t>Bakersfield, California   93386</w:t>
      </w:r>
    </w:p>
    <w:p w:rsidR="00A62CF5" w:rsidRDefault="00A62CF5" w:rsidP="00A62CF5"/>
    <w:p w:rsidR="00A62CF5" w:rsidRDefault="00A62CF5" w:rsidP="00A62CF5">
      <w:r>
        <w:t>Telephone No.:</w:t>
      </w:r>
      <w:r>
        <w:tab/>
      </w:r>
      <w:r>
        <w:tab/>
        <w:t>661/873-0512</w:t>
      </w:r>
    </w:p>
    <w:p w:rsidR="00A62CF5" w:rsidRDefault="00A62CF5" w:rsidP="00A62CF5">
      <w:r>
        <w:t xml:space="preserve">Fax:     </w:t>
      </w:r>
      <w:r>
        <w:tab/>
      </w:r>
      <w:r>
        <w:tab/>
      </w:r>
      <w:r>
        <w:tab/>
        <w:t>866/857-6918</w:t>
      </w:r>
    </w:p>
    <w:p w:rsidR="00A62CF5" w:rsidRDefault="00A62CF5" w:rsidP="00A62CF5">
      <w:r>
        <w:t xml:space="preserve">E-mail: </w:t>
      </w:r>
      <w:r>
        <w:tab/>
      </w:r>
      <w:r>
        <w:tab/>
      </w:r>
      <w:r>
        <w:tab/>
      </w:r>
      <w:r w:rsidRPr="00A05A16">
        <w:rPr>
          <w:u w:val="single"/>
        </w:rPr>
        <w:t>info@bakersfieldbarbercollegeinc.com</w:t>
      </w:r>
    </w:p>
    <w:p w:rsidR="00A62CF5" w:rsidRDefault="00A62CF5" w:rsidP="00A62CF5">
      <w:r>
        <w:t xml:space="preserve">Website: </w:t>
      </w:r>
      <w:r>
        <w:tab/>
      </w:r>
      <w:r>
        <w:tab/>
      </w:r>
      <w:r>
        <w:tab/>
      </w:r>
      <w:hyperlink r:id="rId9" w:history="1">
        <w:r w:rsidR="00830C34" w:rsidRPr="00641333">
          <w:rPr>
            <w:rStyle w:val="Hyperlink"/>
          </w:rPr>
          <w:t>www.bakersfieldbarbercollegeinc.com</w:t>
        </w:r>
      </w:hyperlink>
    </w:p>
    <w:p w:rsidR="00830C34" w:rsidRDefault="00830C34" w:rsidP="00A62CF5"/>
    <w:p w:rsidR="00830C34" w:rsidRDefault="00830C34" w:rsidP="00A62CF5"/>
    <w:p w:rsidR="00830C34" w:rsidRDefault="00830C34" w:rsidP="00A62CF5"/>
    <w:p w:rsidR="00830C34" w:rsidRDefault="00830C34" w:rsidP="00A62CF5"/>
    <w:p w:rsidR="00A62CF5" w:rsidRDefault="00A62CF5" w:rsidP="00A62CF5"/>
    <w:p w:rsidR="00A62CF5" w:rsidRDefault="00A62CF5" w:rsidP="00A62CF5">
      <w:r>
        <w:t>Approved by the Bureau for Private Postsecondary Education (BPPE)</w:t>
      </w:r>
    </w:p>
    <w:p w:rsidR="00A62CF5" w:rsidRDefault="00A62CF5" w:rsidP="00A62CF5">
      <w:r>
        <w:t>Approved by the State of California Consumer Affairs Barbering &amp; Cosmetology Program</w:t>
      </w:r>
    </w:p>
    <w:p w:rsidR="00830C34" w:rsidRDefault="00830C34" w:rsidP="00A62CF5"/>
    <w:p w:rsidR="00830C34" w:rsidRDefault="00830C34" w:rsidP="00A62CF5"/>
    <w:p w:rsidR="00A62CF5" w:rsidRDefault="00A62CF5" w:rsidP="00A62CF5"/>
    <w:p w:rsidR="00A62CF5" w:rsidRDefault="00A62CF5" w:rsidP="00A62CF5">
      <w:pPr>
        <w:rPr>
          <w:u w:val="single"/>
        </w:rPr>
      </w:pPr>
      <w:r>
        <w:t>Effective date:</w:t>
      </w:r>
      <w:r>
        <w:tab/>
      </w:r>
      <w:r>
        <w:tab/>
      </w:r>
      <w:r>
        <w:rPr>
          <w:u w:val="single"/>
        </w:rPr>
        <w:t>January 1, 201</w:t>
      </w:r>
      <w:r w:rsidR="00276DD2">
        <w:rPr>
          <w:u w:val="single"/>
        </w:rPr>
        <w:t>8</w:t>
      </w: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830C34" w:rsidRDefault="00830C34" w:rsidP="00A62CF5">
      <w:pPr>
        <w:rPr>
          <w:u w:val="single"/>
        </w:rPr>
      </w:pPr>
    </w:p>
    <w:p w:rsidR="00A62CF5" w:rsidRDefault="00A62CF5" w:rsidP="00A62CF5">
      <w:pPr>
        <w:ind w:left="0"/>
      </w:pPr>
      <w:r>
        <w:t>------------------------------------------------------------------------------------------------------------</w:t>
      </w:r>
    </w:p>
    <w:p w:rsidR="00A62CF5" w:rsidRDefault="00A62CF5" w:rsidP="005F7E05">
      <w:pPr>
        <w:pStyle w:val="BodyText"/>
      </w:pPr>
      <w:r>
        <w:t>The information contained in this bulletin is true and correct in content and policy.</w:t>
      </w:r>
    </w:p>
    <w:p w:rsidR="005F7E05" w:rsidRDefault="005F7E05" w:rsidP="005F7E05">
      <w:pPr>
        <w:pStyle w:val="BodyText"/>
      </w:pPr>
    </w:p>
    <w:p w:rsidR="005F7E05" w:rsidRDefault="005F7E05" w:rsidP="005F7E05">
      <w:pPr>
        <w:pStyle w:val="BodyText"/>
      </w:pPr>
    </w:p>
    <w:p w:rsidR="005F7E05" w:rsidRDefault="005F7E05" w:rsidP="005F7E05">
      <w:pPr>
        <w:pStyle w:val="BodyText"/>
      </w:pPr>
    </w:p>
    <w:p w:rsidR="00A62CF5" w:rsidRDefault="00A62CF5" w:rsidP="00A62CF5">
      <w:pPr>
        <w:ind w:left="0"/>
      </w:pPr>
      <w:r>
        <w:t>_____________________________________</w:t>
      </w:r>
      <w:r>
        <w:tab/>
      </w:r>
      <w:r>
        <w:tab/>
      </w:r>
      <w:r>
        <w:tab/>
        <w:t>__________________</w:t>
      </w:r>
    </w:p>
    <w:p w:rsidR="00A62CF5" w:rsidRPr="00A95CDC" w:rsidRDefault="00A62CF5" w:rsidP="00A62CF5">
      <w:pPr>
        <w:ind w:left="0"/>
        <w:rPr>
          <w:b/>
          <w:color w:val="002060"/>
        </w:rPr>
      </w:pPr>
      <w:r w:rsidRPr="00A95CDC">
        <w:rPr>
          <w:b/>
          <w:color w:val="002060"/>
        </w:rPr>
        <w:t>Signature of School Official</w:t>
      </w:r>
      <w:r w:rsidRPr="00A95CDC">
        <w:rPr>
          <w:b/>
          <w:color w:val="002060"/>
        </w:rPr>
        <w:tab/>
      </w:r>
      <w:r w:rsidRPr="00A95CDC">
        <w:rPr>
          <w:b/>
          <w:color w:val="002060"/>
        </w:rPr>
        <w:tab/>
      </w:r>
      <w:r w:rsidRPr="00A95CDC">
        <w:rPr>
          <w:b/>
          <w:color w:val="002060"/>
        </w:rPr>
        <w:tab/>
      </w:r>
      <w:r w:rsidRPr="00A95CDC">
        <w:rPr>
          <w:b/>
          <w:color w:val="002060"/>
        </w:rPr>
        <w:tab/>
      </w:r>
      <w:r w:rsidRPr="00A95CDC">
        <w:rPr>
          <w:b/>
          <w:color w:val="002060"/>
        </w:rPr>
        <w:tab/>
      </w:r>
      <w:r w:rsidRPr="00A95CDC">
        <w:rPr>
          <w:b/>
          <w:color w:val="002060"/>
        </w:rPr>
        <w:tab/>
        <w:t>Date</w:t>
      </w:r>
    </w:p>
    <w:p w:rsidR="00A62CF5" w:rsidRDefault="00A62CF5" w:rsidP="00A62CF5">
      <w:pPr>
        <w:ind w:left="0"/>
        <w:rPr>
          <w:b/>
        </w:rPr>
      </w:pPr>
    </w:p>
    <w:p w:rsidR="00E930A2" w:rsidRPr="00AA3318" w:rsidRDefault="00E930A2" w:rsidP="00E930A2">
      <w:pPr>
        <w:ind w:left="0" w:right="190"/>
        <w:jc w:val="right"/>
        <w:rPr>
          <w:rFonts w:cs="Times New Roman"/>
          <w:sz w:val="18"/>
          <w:szCs w:val="18"/>
        </w:rPr>
        <w:sectPr w:rsidR="00E930A2" w:rsidRPr="00AA3318" w:rsidSect="00E930A2">
          <w:footerReference w:type="default" r:id="rId10"/>
          <w:pgSz w:w="12240" w:h="15840"/>
          <w:pgMar w:top="720" w:right="806" w:bottom="720" w:left="806" w:header="720" w:footer="720" w:gutter="0"/>
          <w:cols w:space="720"/>
          <w:vAlign w:val="both"/>
        </w:sectPr>
      </w:pPr>
    </w:p>
    <w:p w:rsidR="00830C34" w:rsidRDefault="00830C34" w:rsidP="000F229E">
      <w:pPr>
        <w:jc w:val="center"/>
        <w:rPr>
          <w:rFonts w:ascii="Verdana" w:hAnsi="Verdana"/>
          <w:b/>
          <w:color w:val="1F497D" w:themeColor="text2"/>
          <w:sz w:val="32"/>
          <w:szCs w:val="32"/>
        </w:rPr>
      </w:pPr>
    </w:p>
    <w:p w:rsidR="00830C34" w:rsidRDefault="00830C3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0F229E">
      <w:pPr>
        <w:jc w:val="center"/>
        <w:rPr>
          <w:rFonts w:ascii="Verdana" w:hAnsi="Verdana"/>
          <w:b/>
          <w:color w:val="1F497D" w:themeColor="text2"/>
          <w:sz w:val="32"/>
          <w:szCs w:val="32"/>
        </w:rPr>
      </w:pPr>
    </w:p>
    <w:p w:rsidR="00E97D04" w:rsidRDefault="00E97D04" w:rsidP="00E97D04">
      <w:pPr>
        <w:rPr>
          <w:rFonts w:ascii="Verdana" w:hAnsi="Verdana"/>
          <w:b/>
          <w:szCs w:val="24"/>
        </w:rPr>
      </w:pPr>
      <w:r>
        <w:rPr>
          <w:rFonts w:ascii="Verdana" w:hAnsi="Verdana"/>
          <w:b/>
          <w:szCs w:val="24"/>
        </w:rPr>
        <w:t>Bakersfield Barber College, Inc.</w:t>
      </w:r>
    </w:p>
    <w:p w:rsidR="00E97D04" w:rsidRDefault="00E97D04" w:rsidP="00E97D04">
      <w:pPr>
        <w:rPr>
          <w:rFonts w:ascii="Verdana" w:hAnsi="Verdana"/>
          <w:b/>
          <w:szCs w:val="24"/>
        </w:rPr>
      </w:pPr>
      <w:r>
        <w:rPr>
          <w:rFonts w:ascii="Verdana" w:hAnsi="Verdana"/>
          <w:b/>
          <w:szCs w:val="24"/>
        </w:rPr>
        <w:t>2844 Niles Street</w:t>
      </w:r>
    </w:p>
    <w:p w:rsidR="00E97D04" w:rsidRDefault="00E97D04" w:rsidP="00E97D04">
      <w:pPr>
        <w:rPr>
          <w:rFonts w:ascii="Verdana" w:hAnsi="Verdana"/>
          <w:b/>
          <w:szCs w:val="24"/>
        </w:rPr>
      </w:pPr>
      <w:r>
        <w:rPr>
          <w:rFonts w:ascii="Verdana" w:hAnsi="Verdana"/>
          <w:b/>
          <w:szCs w:val="24"/>
        </w:rPr>
        <w:t>Bakersfield, CA  93306</w:t>
      </w:r>
    </w:p>
    <w:p w:rsidR="00E97D04" w:rsidRDefault="00E97D04" w:rsidP="00E97D04">
      <w:pPr>
        <w:rPr>
          <w:rFonts w:ascii="Verdana" w:hAnsi="Verdana"/>
          <w:b/>
          <w:szCs w:val="24"/>
        </w:rPr>
      </w:pPr>
    </w:p>
    <w:p w:rsidR="00E97D04" w:rsidRDefault="00E97D04" w:rsidP="00E97D04">
      <w:pPr>
        <w:rPr>
          <w:rFonts w:ascii="Verdana" w:hAnsi="Verdana"/>
          <w:b/>
          <w:szCs w:val="24"/>
        </w:rPr>
      </w:pPr>
    </w:p>
    <w:p w:rsidR="00E97D04" w:rsidRPr="00086FBF" w:rsidRDefault="00E97D04" w:rsidP="00E97D04">
      <w:pPr>
        <w:rPr>
          <w:rFonts w:ascii="Verdana" w:hAnsi="Verdana"/>
          <w:b/>
          <w:szCs w:val="24"/>
          <w:u w:val="single"/>
        </w:rPr>
      </w:pPr>
      <w:r w:rsidRPr="00086FBF">
        <w:rPr>
          <w:rFonts w:ascii="Verdana" w:hAnsi="Verdana"/>
          <w:b/>
          <w:szCs w:val="24"/>
          <w:u w:val="single"/>
        </w:rPr>
        <w:t>VETERANS ONLY</w:t>
      </w:r>
    </w:p>
    <w:p w:rsidR="00086FBF" w:rsidRDefault="00086FBF" w:rsidP="00E97D04">
      <w:pPr>
        <w:rPr>
          <w:rFonts w:ascii="Verdana" w:hAnsi="Verdana"/>
          <w:b/>
          <w:szCs w:val="24"/>
        </w:rPr>
      </w:pPr>
    </w:p>
    <w:p w:rsidR="00086FBF" w:rsidRDefault="00086FBF" w:rsidP="00E97D04">
      <w:pPr>
        <w:rPr>
          <w:rFonts w:ascii="Verdana" w:hAnsi="Verdana"/>
          <w:b/>
          <w:szCs w:val="24"/>
        </w:rPr>
      </w:pPr>
    </w:p>
    <w:p w:rsidR="00086FBF" w:rsidRDefault="00086FBF" w:rsidP="00E97D04">
      <w:pPr>
        <w:rPr>
          <w:rFonts w:ascii="Verdana" w:hAnsi="Verdana"/>
          <w:b/>
          <w:szCs w:val="24"/>
        </w:rPr>
      </w:pPr>
    </w:p>
    <w:p w:rsidR="00086FBF" w:rsidRDefault="00086FBF" w:rsidP="00E97D04">
      <w:pPr>
        <w:rPr>
          <w:rFonts w:ascii="Verdana" w:hAnsi="Verdana"/>
          <w:b/>
          <w:szCs w:val="24"/>
        </w:rPr>
      </w:pPr>
      <w:r>
        <w:rPr>
          <w:rFonts w:ascii="Verdana" w:hAnsi="Verdana"/>
          <w:b/>
          <w:szCs w:val="24"/>
        </w:rPr>
        <w:t>I have received a copy of the Veterans Information Bulletin containing the rules, regulations, course completion requirement and costs for the specific course in which I have enrolled.</w:t>
      </w:r>
    </w:p>
    <w:p w:rsidR="00086FBF" w:rsidRDefault="00086FBF" w:rsidP="00E97D04">
      <w:pPr>
        <w:rPr>
          <w:rFonts w:ascii="Verdana" w:hAnsi="Verdana"/>
          <w:b/>
          <w:szCs w:val="24"/>
        </w:rPr>
      </w:pPr>
    </w:p>
    <w:p w:rsidR="00086FBF" w:rsidRDefault="00086FBF" w:rsidP="00E97D04">
      <w:pPr>
        <w:rPr>
          <w:rFonts w:ascii="Verdana" w:hAnsi="Verdana"/>
          <w:b/>
          <w:szCs w:val="24"/>
        </w:rPr>
      </w:pPr>
    </w:p>
    <w:p w:rsidR="00086FBF" w:rsidRDefault="00086FBF" w:rsidP="00E97D04">
      <w:pPr>
        <w:rPr>
          <w:rFonts w:ascii="Verdana" w:hAnsi="Verdana"/>
          <w:b/>
          <w:szCs w:val="24"/>
        </w:rPr>
      </w:pPr>
      <w:r w:rsidRPr="00086FBF">
        <w:rPr>
          <w:rFonts w:ascii="Verdana" w:hAnsi="Verdana"/>
          <w:b/>
          <w:szCs w:val="24"/>
          <w:u w:val="single"/>
        </w:rPr>
        <w:t>Name (Signature</w:t>
      </w:r>
      <w:proofErr w:type="gramStart"/>
      <w:r w:rsidRPr="00086FBF">
        <w:rPr>
          <w:rFonts w:ascii="Verdana" w:hAnsi="Verdana"/>
          <w:b/>
          <w:szCs w:val="24"/>
          <w:u w:val="single"/>
        </w:rPr>
        <w:t>)</w:t>
      </w:r>
      <w:r>
        <w:rPr>
          <w:rFonts w:ascii="Verdana" w:hAnsi="Verdana"/>
          <w:b/>
          <w:szCs w:val="24"/>
        </w:rPr>
        <w:t>:_</w:t>
      </w:r>
      <w:proofErr w:type="gramEnd"/>
      <w:r>
        <w:rPr>
          <w:rFonts w:ascii="Verdana" w:hAnsi="Verdana"/>
          <w:b/>
          <w:szCs w:val="24"/>
        </w:rPr>
        <w:t>__________________________________</w:t>
      </w:r>
    </w:p>
    <w:p w:rsidR="00086FBF" w:rsidRDefault="00086FBF" w:rsidP="00E97D04">
      <w:pPr>
        <w:rPr>
          <w:rFonts w:ascii="Verdana" w:hAnsi="Verdana"/>
          <w:b/>
          <w:szCs w:val="24"/>
        </w:rPr>
      </w:pPr>
    </w:p>
    <w:p w:rsidR="00086FBF" w:rsidRDefault="00086FBF" w:rsidP="00E97D04">
      <w:pPr>
        <w:rPr>
          <w:rFonts w:ascii="Verdana" w:hAnsi="Verdana"/>
          <w:b/>
          <w:szCs w:val="24"/>
        </w:rPr>
      </w:pPr>
      <w:r w:rsidRPr="00086FBF">
        <w:rPr>
          <w:rFonts w:ascii="Verdana" w:hAnsi="Verdana"/>
          <w:b/>
          <w:szCs w:val="24"/>
          <w:u w:val="single"/>
        </w:rPr>
        <w:t>Social Security or C-</w:t>
      </w:r>
      <w:proofErr w:type="gramStart"/>
      <w:r w:rsidRPr="00086FBF">
        <w:rPr>
          <w:rFonts w:ascii="Verdana" w:hAnsi="Verdana"/>
          <w:b/>
          <w:szCs w:val="24"/>
          <w:u w:val="single"/>
        </w:rPr>
        <w:t>Number</w:t>
      </w:r>
      <w:r>
        <w:rPr>
          <w:rFonts w:ascii="Verdana" w:hAnsi="Verdana"/>
          <w:b/>
          <w:szCs w:val="24"/>
        </w:rPr>
        <w:t>:_</w:t>
      </w:r>
      <w:proofErr w:type="gramEnd"/>
      <w:r>
        <w:rPr>
          <w:rFonts w:ascii="Verdana" w:hAnsi="Verdana"/>
          <w:b/>
          <w:szCs w:val="24"/>
        </w:rPr>
        <w:t>__________________________</w:t>
      </w:r>
    </w:p>
    <w:p w:rsidR="00086FBF" w:rsidRDefault="00086FBF" w:rsidP="00E97D04">
      <w:pPr>
        <w:rPr>
          <w:rFonts w:ascii="Verdana" w:hAnsi="Verdana"/>
          <w:b/>
          <w:szCs w:val="24"/>
        </w:rPr>
      </w:pPr>
    </w:p>
    <w:p w:rsidR="00086FBF" w:rsidRDefault="00086FBF" w:rsidP="00E97D04">
      <w:pPr>
        <w:rPr>
          <w:rFonts w:ascii="Verdana" w:hAnsi="Verdana"/>
          <w:b/>
          <w:szCs w:val="24"/>
        </w:rPr>
      </w:pPr>
      <w:r w:rsidRPr="00086FBF">
        <w:rPr>
          <w:rFonts w:ascii="Verdana" w:hAnsi="Verdana"/>
          <w:b/>
          <w:szCs w:val="24"/>
          <w:u w:val="single"/>
        </w:rPr>
        <w:t>Date</w:t>
      </w:r>
      <w:r>
        <w:rPr>
          <w:rFonts w:ascii="Verdana" w:hAnsi="Verdana"/>
          <w:b/>
          <w:szCs w:val="24"/>
        </w:rPr>
        <w:t xml:space="preserve">: _________________ </w:t>
      </w:r>
      <w:r w:rsidRPr="00086FBF">
        <w:rPr>
          <w:rFonts w:ascii="Verdana" w:hAnsi="Verdana"/>
          <w:b/>
          <w:szCs w:val="24"/>
          <w:u w:val="single"/>
        </w:rPr>
        <w:t>Enrolled By</w:t>
      </w:r>
      <w:r>
        <w:rPr>
          <w:rFonts w:ascii="Verdana" w:hAnsi="Verdana"/>
          <w:b/>
          <w:szCs w:val="24"/>
        </w:rPr>
        <w:t>: __________________</w:t>
      </w: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086FBF" w:rsidRDefault="00086FBF" w:rsidP="00E97D04">
      <w:pPr>
        <w:rPr>
          <w:rFonts w:ascii="Verdana" w:hAnsi="Verdana"/>
          <w:szCs w:val="24"/>
        </w:rPr>
      </w:pPr>
    </w:p>
    <w:p w:rsidR="007D0603" w:rsidRPr="00820CEC" w:rsidRDefault="007D0603" w:rsidP="007D0603">
      <w:pPr>
        <w:autoSpaceDE w:val="0"/>
        <w:autoSpaceDN w:val="0"/>
        <w:adjustRightInd w:val="0"/>
        <w:ind w:left="0"/>
        <w:rPr>
          <w:rFonts w:cs="Times New Roman"/>
          <w:b/>
          <w:bCs/>
          <w:color w:val="000000"/>
          <w:sz w:val="40"/>
          <w:szCs w:val="40"/>
        </w:rPr>
      </w:pPr>
      <w:r w:rsidRPr="00820CEC">
        <w:rPr>
          <w:rFonts w:cs="Times New Roman"/>
          <w:b/>
          <w:bCs/>
          <w:color w:val="000000"/>
          <w:sz w:val="40"/>
          <w:szCs w:val="40"/>
        </w:rPr>
        <w:lastRenderedPageBreak/>
        <w:t>BAKERSFIELD BARBER COLLEGE, INC.</w:t>
      </w:r>
    </w:p>
    <w:p w:rsidR="007D0603" w:rsidRDefault="007D0603" w:rsidP="007D0603">
      <w:pPr>
        <w:autoSpaceDE w:val="0"/>
        <w:autoSpaceDN w:val="0"/>
        <w:adjustRightInd w:val="0"/>
        <w:rPr>
          <w:rFonts w:cs="Times New Roman"/>
          <w:color w:val="000000"/>
          <w:szCs w:val="24"/>
        </w:rPr>
      </w:pPr>
    </w:p>
    <w:p w:rsidR="007D0603" w:rsidRDefault="007D0603" w:rsidP="007D0603">
      <w:pPr>
        <w:autoSpaceDE w:val="0"/>
        <w:autoSpaceDN w:val="0"/>
        <w:adjustRightInd w:val="0"/>
        <w:rPr>
          <w:rFonts w:cs="Times New Roman"/>
          <w:color w:val="000000"/>
          <w:szCs w:val="24"/>
        </w:rPr>
      </w:pPr>
      <w:r>
        <w:rPr>
          <w:rFonts w:cs="Times New Roman"/>
          <w:color w:val="000000"/>
          <w:szCs w:val="24"/>
        </w:rPr>
        <w:t>2844 Niles Street</w:t>
      </w:r>
    </w:p>
    <w:p w:rsidR="007D0603" w:rsidRDefault="007D0603" w:rsidP="007D0603">
      <w:pPr>
        <w:autoSpaceDE w:val="0"/>
        <w:autoSpaceDN w:val="0"/>
        <w:adjustRightInd w:val="0"/>
        <w:rPr>
          <w:rFonts w:cs="Times New Roman"/>
          <w:color w:val="000000"/>
          <w:szCs w:val="24"/>
        </w:rPr>
      </w:pPr>
      <w:r>
        <w:rPr>
          <w:rFonts w:cs="Times New Roman"/>
          <w:color w:val="000000"/>
          <w:szCs w:val="24"/>
        </w:rPr>
        <w:t>Bakersfield, CA  93306</w:t>
      </w:r>
    </w:p>
    <w:p w:rsidR="007D0603" w:rsidRDefault="007D0603" w:rsidP="007D0603">
      <w:pPr>
        <w:autoSpaceDE w:val="0"/>
        <w:autoSpaceDN w:val="0"/>
        <w:adjustRightInd w:val="0"/>
        <w:rPr>
          <w:rFonts w:cs="Times New Roman"/>
          <w:color w:val="000000"/>
          <w:szCs w:val="24"/>
        </w:rPr>
      </w:pPr>
      <w:r>
        <w:rPr>
          <w:rFonts w:cs="Times New Roman"/>
          <w:color w:val="000000"/>
          <w:szCs w:val="24"/>
        </w:rPr>
        <w:t>Tel: 661-873-0512</w:t>
      </w:r>
    </w:p>
    <w:p w:rsidR="007D0603" w:rsidRDefault="007D0603" w:rsidP="007D0603">
      <w:pPr>
        <w:rPr>
          <w:rFonts w:cs="Times New Roman"/>
          <w:color w:val="000000"/>
          <w:szCs w:val="24"/>
        </w:rPr>
      </w:pPr>
      <w:r>
        <w:rPr>
          <w:rFonts w:cs="Times New Roman"/>
          <w:color w:val="000000"/>
          <w:szCs w:val="24"/>
        </w:rPr>
        <w:t xml:space="preserve">Fax: </w:t>
      </w:r>
      <w:r w:rsidRPr="008D34DF">
        <w:rPr>
          <w:rFonts w:cs="Times New Roman"/>
          <w:szCs w:val="24"/>
        </w:rPr>
        <w:t>866/857-6918</w:t>
      </w:r>
    </w:p>
    <w:p w:rsidR="007D0603" w:rsidRPr="007C1B7F" w:rsidRDefault="007D0603" w:rsidP="007D0603">
      <w:pPr>
        <w:autoSpaceDE w:val="0"/>
        <w:autoSpaceDN w:val="0"/>
        <w:adjustRightInd w:val="0"/>
        <w:rPr>
          <w:rFonts w:cs="Times New Roman"/>
          <w:color w:val="000000"/>
          <w:szCs w:val="24"/>
        </w:rPr>
      </w:pPr>
      <w:r>
        <w:rPr>
          <w:rFonts w:cs="Times New Roman"/>
          <w:color w:val="000000"/>
          <w:szCs w:val="24"/>
        </w:rPr>
        <w:t>E-mail:</w:t>
      </w:r>
      <w:r w:rsidRPr="008D34DF">
        <w:rPr>
          <w:b/>
          <w:sz w:val="28"/>
        </w:rPr>
        <w:t xml:space="preserve"> </w:t>
      </w:r>
      <w:r>
        <w:rPr>
          <w:b/>
          <w:sz w:val="28"/>
        </w:rPr>
        <w:t xml:space="preserve">   </w:t>
      </w:r>
      <w:r w:rsidRPr="007C1B7F">
        <w:rPr>
          <w:rFonts w:cs="Times New Roman"/>
          <w:szCs w:val="24"/>
          <w:u w:val="single"/>
        </w:rPr>
        <w:t>info@bakersfieldbarbercollegeinc.com</w:t>
      </w:r>
    </w:p>
    <w:p w:rsidR="007D0603" w:rsidRDefault="007D0603" w:rsidP="007D0603">
      <w:pPr>
        <w:rPr>
          <w:rFonts w:cs="Times New Roman"/>
          <w:szCs w:val="24"/>
        </w:rPr>
      </w:pPr>
      <w:r w:rsidRPr="0025023A">
        <w:rPr>
          <w:rFonts w:cs="Times New Roman"/>
          <w:szCs w:val="24"/>
        </w:rPr>
        <w:t xml:space="preserve">Website:  </w:t>
      </w:r>
      <w:hyperlink r:id="rId11" w:history="1">
        <w:r w:rsidRPr="00BD6FB3">
          <w:rPr>
            <w:rStyle w:val="Hyperlink"/>
            <w:rFonts w:cs="Times New Roman"/>
            <w:szCs w:val="24"/>
          </w:rPr>
          <w:t>www.bakersfieldbarbercollegeinc.com</w:t>
        </w:r>
      </w:hyperlink>
    </w:p>
    <w:p w:rsidR="007D0603" w:rsidRPr="0025023A" w:rsidRDefault="007D0603" w:rsidP="007D0603">
      <w:pPr>
        <w:rPr>
          <w:rFonts w:cs="Times New Roman"/>
          <w:szCs w:val="24"/>
        </w:rPr>
      </w:pPr>
    </w:p>
    <w:tbl>
      <w:tblPr>
        <w:tblStyle w:val="MediumGrid2-Accent5"/>
        <w:tblW w:w="0" w:type="auto"/>
        <w:tblInd w:w="514" w:type="dxa"/>
        <w:tblLook w:val="0000" w:firstRow="0" w:lastRow="0" w:firstColumn="0" w:lastColumn="0" w:noHBand="0" w:noVBand="0"/>
      </w:tblPr>
      <w:tblGrid>
        <w:gridCol w:w="4623"/>
      </w:tblGrid>
      <w:tr w:rsidR="007D0603" w:rsidTr="00FD79B5">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4623" w:type="dxa"/>
          </w:tcPr>
          <w:p w:rsidR="007D0603" w:rsidRPr="00F10FCA" w:rsidRDefault="007D0603" w:rsidP="00FD79B5">
            <w:pPr>
              <w:ind w:left="0"/>
              <w:rPr>
                <w:rFonts w:ascii="Times New Roman" w:hAnsi="Times New Roman" w:cs="Times New Roman"/>
                <w:b/>
                <w:sz w:val="24"/>
                <w:szCs w:val="24"/>
              </w:rPr>
            </w:pPr>
            <w:r w:rsidRPr="00F10FCA">
              <w:rPr>
                <w:rFonts w:ascii="Times New Roman" w:hAnsi="Times New Roman" w:cs="Times New Roman"/>
                <w:b/>
                <w:sz w:val="24"/>
                <w:szCs w:val="24"/>
              </w:rPr>
              <w:t xml:space="preserve">CATALOG UPDATE </w:t>
            </w:r>
          </w:p>
        </w:tc>
      </w:tr>
    </w:tbl>
    <w:p w:rsidR="007D0603" w:rsidRDefault="007D0603" w:rsidP="007D0603">
      <w:pPr>
        <w:ind w:firstLine="720"/>
        <w:rPr>
          <w:rFonts w:cs="Times New Roman"/>
          <w:b/>
          <w:szCs w:val="24"/>
        </w:rPr>
      </w:pPr>
      <w:r>
        <w:rPr>
          <w:rFonts w:cs="Times New Roman"/>
          <w:b/>
          <w:szCs w:val="24"/>
        </w:rPr>
        <w:t xml:space="preserve"> </w:t>
      </w:r>
    </w:p>
    <w:p w:rsidR="007D0603" w:rsidRDefault="007D0603" w:rsidP="00E339A9">
      <w:pPr>
        <w:rPr>
          <w:rFonts w:cs="Times New Roman"/>
          <w:szCs w:val="24"/>
        </w:rPr>
      </w:pPr>
      <w:r>
        <w:rPr>
          <w:rFonts w:cs="Times New Roman"/>
          <w:szCs w:val="24"/>
        </w:rPr>
        <w:t xml:space="preserve">The BAKERSFIELD BARBER COLLEGE, INC. catalog contains updated information on all aspects of the educational programs, educational services, procedures, and policies. BAKERSFIELD BARBER COLLEGE, INC. </w:t>
      </w:r>
      <w:r>
        <w:rPr>
          <w:rFonts w:ascii="Garamond" w:hAnsi="Garamond" w:cs="Garamond"/>
          <w:szCs w:val="24"/>
        </w:rPr>
        <w:t>reserves the right to make necessary changes without prior notice.</w:t>
      </w:r>
      <w:r>
        <w:rPr>
          <w:rFonts w:cs="Times New Roman"/>
          <w:szCs w:val="24"/>
        </w:rPr>
        <w:t xml:space="preserve"> </w:t>
      </w:r>
      <w:r w:rsidRPr="00F22A63">
        <w:rPr>
          <w:rFonts w:cs="Times New Roman"/>
          <w:szCs w:val="24"/>
        </w:rPr>
        <w:t>Pursuant to section 71810(a) of the Code</w:t>
      </w:r>
      <w:r>
        <w:rPr>
          <w:rFonts w:cs="Times New Roman"/>
          <w:szCs w:val="24"/>
        </w:rPr>
        <w:t xml:space="preserve">, it updates the changes set forth in the catalog annually and periodically by using inserts or supplements. And, whenever periodic changes are made, BAKERSFIELD BARBER COLLEGE, INC. will attempt to communicate the changes within a reasonable time to the BPPE and other interested organizations. </w:t>
      </w:r>
    </w:p>
    <w:p w:rsidR="007D0603" w:rsidRDefault="007D0603" w:rsidP="00E339A9">
      <w:pPr>
        <w:rPr>
          <w:rFonts w:cs="Times New Roman"/>
          <w:szCs w:val="24"/>
        </w:rPr>
      </w:pPr>
      <w:r>
        <w:rPr>
          <w:rFonts w:cs="Times New Roman"/>
          <w:szCs w:val="24"/>
        </w:rPr>
        <w:t xml:space="preserve">The students must understand that the catalog is not a contract.  They are responsible for comprehending and abiding with all the policies, procedures, rules and regulations included in the catalog and other publications distributed at the time of applying, enrolling, and thereafter.  </w:t>
      </w: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Pr="00F80BBC" w:rsidRDefault="007D0603" w:rsidP="007D0603">
      <w:pPr>
        <w:ind w:firstLine="720"/>
        <w:rPr>
          <w:rFonts w:cs="Times New Roman"/>
          <w:szCs w:val="24"/>
        </w:rPr>
      </w:pPr>
    </w:p>
    <w:tbl>
      <w:tblPr>
        <w:tblStyle w:val="MediumGrid3-Accent1"/>
        <w:tblW w:w="5042" w:type="dxa"/>
        <w:tblLook w:val="0000" w:firstRow="0" w:lastRow="0" w:firstColumn="0" w:lastColumn="0" w:noHBand="0" w:noVBand="0"/>
      </w:tblPr>
      <w:tblGrid>
        <w:gridCol w:w="5042"/>
      </w:tblGrid>
      <w:tr w:rsidR="007D0603" w:rsidTr="00FD79B5">
        <w:trPr>
          <w:cnfStyle w:val="000000100000" w:firstRow="0" w:lastRow="0" w:firstColumn="0" w:lastColumn="0" w:oddVBand="0" w:evenVBand="0" w:oddHBand="1" w:evenHBand="0" w:firstRowFirstColumn="0" w:firstRowLastColumn="0" w:lastRowFirstColumn="0" w:lastRowLastColumn="0"/>
          <w:trHeight w:val="51"/>
        </w:trPr>
        <w:tc>
          <w:tcPr>
            <w:cnfStyle w:val="000010000000" w:firstRow="0" w:lastRow="0" w:firstColumn="0" w:lastColumn="0" w:oddVBand="1" w:evenVBand="0" w:oddHBand="0" w:evenHBand="0" w:firstRowFirstColumn="0" w:firstRowLastColumn="0" w:lastRowFirstColumn="0" w:lastRowLastColumn="0"/>
            <w:tcW w:w="5042" w:type="dxa"/>
          </w:tcPr>
          <w:p w:rsidR="007D0603" w:rsidRPr="00F10FCA" w:rsidRDefault="007D0603" w:rsidP="00FD79B5">
            <w:pPr>
              <w:ind w:left="60"/>
              <w:rPr>
                <w:rFonts w:ascii="Times New Roman" w:hAnsi="Times New Roman" w:cs="Times New Roman"/>
                <w:b/>
                <w:color w:val="000000" w:themeColor="text1"/>
                <w:sz w:val="24"/>
                <w:szCs w:val="24"/>
              </w:rPr>
            </w:pPr>
            <w:r w:rsidRPr="00F10FCA">
              <w:rPr>
                <w:rFonts w:ascii="Times New Roman" w:hAnsi="Times New Roman" w:cs="Times New Roman"/>
                <w:b/>
                <w:color w:val="000000" w:themeColor="text1"/>
                <w:sz w:val="24"/>
                <w:szCs w:val="24"/>
              </w:rPr>
              <w:t>PROVIDING THE SCHOOL CATALOG</w:t>
            </w:r>
          </w:p>
        </w:tc>
      </w:tr>
    </w:tbl>
    <w:p w:rsidR="007D0603" w:rsidRPr="00D046B6" w:rsidRDefault="007D0603" w:rsidP="007D0603">
      <w:pPr>
        <w:rPr>
          <w:rFonts w:cs="Times New Roman"/>
          <w:b/>
          <w:szCs w:val="24"/>
          <w:u w:val="thick"/>
        </w:rPr>
      </w:pPr>
    </w:p>
    <w:p w:rsidR="007D0603" w:rsidRDefault="007D0603" w:rsidP="00E339A9">
      <w:pPr>
        <w:rPr>
          <w:rFonts w:cs="Times New Roman"/>
          <w:szCs w:val="24"/>
        </w:rPr>
      </w:pPr>
      <w:r>
        <w:rPr>
          <w:rFonts w:cs="Times New Roman"/>
        </w:rPr>
        <w:t xml:space="preserve">Pursuant to section 94909(a) of the Code, </w:t>
      </w:r>
      <w:r>
        <w:rPr>
          <w:rFonts w:cs="Times New Roman"/>
          <w:szCs w:val="24"/>
        </w:rPr>
        <w:t>the BAKERSFIELD BARBER COLLEGE, INC. catalog publication is provided to the applicants, students, and general public.</w:t>
      </w:r>
      <w:r>
        <w:rPr>
          <w:rFonts w:cs="Times New Roman"/>
          <w:b/>
          <w:szCs w:val="24"/>
        </w:rPr>
        <w:t xml:space="preserve"> </w:t>
      </w:r>
      <w:r>
        <w:rPr>
          <w:rFonts w:cs="Times New Roman"/>
        </w:rPr>
        <w:t xml:space="preserve">The </w:t>
      </w:r>
      <w:r w:rsidR="007310B6">
        <w:rPr>
          <w:rFonts w:cs="Times New Roman"/>
        </w:rPr>
        <w:t>c</w:t>
      </w:r>
      <w:r>
        <w:rPr>
          <w:rFonts w:cs="Times New Roman"/>
        </w:rPr>
        <w:t>atalog contains</w:t>
      </w:r>
      <w:r>
        <w:rPr>
          <w:rFonts w:cs="Times New Roman"/>
          <w:szCs w:val="24"/>
        </w:rPr>
        <w:t xml:space="preserve"> updated information on all aspects of the educational programs, educational services, procedures, and policies. The catalog is provided in either writing or electronically. Delivering the catalog in writing may be accomplished by personal or mail delivery. Electronic circulation may be achieved by email, fax, or viewing the website.  </w:t>
      </w: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szCs w:val="24"/>
        </w:rPr>
      </w:pPr>
    </w:p>
    <w:p w:rsidR="007D0603" w:rsidRDefault="007D0603" w:rsidP="007D0603">
      <w:pPr>
        <w:ind w:firstLine="720"/>
        <w:rPr>
          <w:rFonts w:cs="Times New Roman"/>
          <w:b/>
          <w:szCs w:val="24"/>
        </w:rPr>
      </w:pPr>
    </w:p>
    <w:p w:rsidR="007D0603" w:rsidRDefault="007D0603" w:rsidP="007D0603">
      <w:pPr>
        <w:ind w:left="0"/>
        <w:rPr>
          <w:rFonts w:cs="Times New Roman"/>
          <w:sz w:val="18"/>
          <w:szCs w:val="18"/>
        </w:rPr>
      </w:pPr>
      <w:r w:rsidRPr="00F13F81">
        <w:rPr>
          <w:rFonts w:cs="Times New Roman"/>
          <w:sz w:val="18"/>
          <w:szCs w:val="18"/>
        </w:rPr>
        <w:t>@Effective January 1, 201</w:t>
      </w:r>
      <w:r w:rsidR="00276DD2">
        <w:rPr>
          <w:rFonts w:cs="Times New Roman"/>
          <w:sz w:val="18"/>
          <w:szCs w:val="18"/>
        </w:rPr>
        <w:t>8</w:t>
      </w:r>
      <w:r w:rsidRPr="00F13F81">
        <w:rPr>
          <w:rFonts w:cs="Times New Roman"/>
          <w:sz w:val="18"/>
          <w:szCs w:val="18"/>
        </w:rPr>
        <w:t xml:space="preserve"> to December 31, 201</w:t>
      </w:r>
      <w:r w:rsidR="00276DD2">
        <w:rPr>
          <w:rFonts w:cs="Times New Roman"/>
          <w:sz w:val="18"/>
          <w:szCs w:val="18"/>
        </w:rPr>
        <w:t>8</w:t>
      </w:r>
      <w:r w:rsidRPr="00F13F81">
        <w:rPr>
          <w:rFonts w:cs="Times New Roman"/>
          <w:sz w:val="18"/>
          <w:szCs w:val="18"/>
        </w:rPr>
        <w:t xml:space="preserve">                                                                                     </w:t>
      </w:r>
      <w:r>
        <w:rPr>
          <w:rFonts w:cs="Times New Roman"/>
          <w:sz w:val="18"/>
          <w:szCs w:val="18"/>
        </w:rPr>
        <w:t xml:space="preserve">                                                          </w:t>
      </w:r>
    </w:p>
    <w:p w:rsidR="009A4DE5" w:rsidRPr="00F470A6" w:rsidRDefault="009A4DE5" w:rsidP="009A4DE5">
      <w:pPr>
        <w:ind w:left="0"/>
        <w:jc w:val="right"/>
        <w:rPr>
          <w:rFonts w:cs="Times New Roman"/>
          <w:sz w:val="18"/>
          <w:szCs w:val="18"/>
        </w:rPr>
      </w:pPr>
      <w:r w:rsidRPr="00F470A6">
        <w:rPr>
          <w:rFonts w:cs="Times New Roman"/>
          <w:sz w:val="18"/>
          <w:szCs w:val="18"/>
        </w:rPr>
        <w:lastRenderedPageBreak/>
        <w:t xml:space="preserve">.                </w:t>
      </w:r>
    </w:p>
    <w:tbl>
      <w:tblPr>
        <w:tblStyle w:val="MediumShading1-Accent11"/>
        <w:tblW w:w="0" w:type="auto"/>
        <w:tblLook w:val="04A0" w:firstRow="1" w:lastRow="0" w:firstColumn="1" w:lastColumn="0" w:noHBand="0" w:noVBand="1"/>
      </w:tblPr>
      <w:tblGrid>
        <w:gridCol w:w="9340"/>
      </w:tblGrid>
      <w:tr w:rsidR="009A4DE5" w:rsidRPr="00EF5E78"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6" w:type="dxa"/>
          </w:tcPr>
          <w:p w:rsidR="009A4DE5" w:rsidRPr="00EF5E78" w:rsidRDefault="009A4DE5" w:rsidP="00FD79B5">
            <w:pPr>
              <w:autoSpaceDE w:val="0"/>
              <w:autoSpaceDN w:val="0"/>
              <w:adjustRightInd w:val="0"/>
              <w:ind w:left="0"/>
              <w:rPr>
                <w:rFonts w:ascii="Garamond-Bold" w:hAnsi="Garamond-Bold" w:cs="Garamond-Bold"/>
                <w:b w:val="0"/>
                <w:bCs w:val="0"/>
                <w:color w:val="000000"/>
                <w:sz w:val="28"/>
                <w:szCs w:val="28"/>
              </w:rPr>
            </w:pPr>
            <w:r w:rsidRPr="00EF5E78">
              <w:rPr>
                <w:rFonts w:ascii="Garamond-Bold" w:hAnsi="Garamond-Bold" w:cs="Garamond-Bold"/>
                <w:b w:val="0"/>
                <w:bCs w:val="0"/>
                <w:color w:val="000000"/>
                <w:sz w:val="28"/>
                <w:szCs w:val="28"/>
              </w:rPr>
              <w:t>TABLE OF CONTENTS</w:t>
            </w:r>
            <w:r w:rsidRPr="00EF5E78">
              <w:rPr>
                <w:rFonts w:ascii="Times New Roman" w:hAnsi="Times New Roman" w:cs="Times New Roman"/>
                <w:sz w:val="18"/>
                <w:szCs w:val="18"/>
              </w:rPr>
              <w:t xml:space="preserve">                                                                                                                                                                                                                                                                     </w:t>
            </w:r>
          </w:p>
        </w:tc>
      </w:tr>
    </w:tbl>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Title Page...............................................................</w:t>
      </w:r>
      <w:r w:rsidR="00865138">
        <w:rPr>
          <w:rFonts w:ascii="TimesNewRomanPS-ItalicMT" w:hAnsi="TimesNewRomanPS-ItalicMT" w:cs="TimesNewRomanPS-ItalicMT"/>
          <w:i/>
          <w:iCs/>
          <w:sz w:val="20"/>
          <w:szCs w:val="20"/>
        </w:rPr>
        <w:t>.....1</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Veterans’ Bulletin........................................................ </w:t>
      </w:r>
      <w:r w:rsidR="00865138">
        <w:rPr>
          <w:rFonts w:ascii="TimesNewRomanPS-ItalicMT" w:hAnsi="TimesNewRomanPS-ItalicMT" w:cs="TimesNewRomanPS-ItalicMT"/>
          <w:i/>
          <w:iCs/>
          <w:sz w:val="20"/>
          <w:szCs w:val="20"/>
        </w:rPr>
        <w:t>2</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Received Veterans’ Information Bulletin (VA)………….</w:t>
      </w:r>
      <w:r w:rsidR="00865138">
        <w:rPr>
          <w:rFonts w:ascii="TimesNewRomanPS-ItalicMT" w:hAnsi="TimesNewRomanPS-ItalicMT" w:cs="TimesNewRomanPS-ItalicMT"/>
          <w:i/>
          <w:iCs/>
          <w:sz w:val="20"/>
          <w:szCs w:val="20"/>
        </w:rPr>
        <w:t>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Catalog Update &amp; Providing School Catalog………</w:t>
      </w:r>
      <w:proofErr w:type="gramStart"/>
      <w:r>
        <w:rPr>
          <w:rFonts w:ascii="TimesNewRomanPS-ItalicMT" w:hAnsi="TimesNewRomanPS-ItalicMT" w:cs="TimesNewRomanPS-ItalicMT"/>
          <w:i/>
          <w:iCs/>
          <w:sz w:val="20"/>
          <w:szCs w:val="20"/>
        </w:rPr>
        <w:t>…..</w:t>
      </w:r>
      <w:proofErr w:type="gramEnd"/>
      <w:r w:rsidR="00865138">
        <w:rPr>
          <w:rFonts w:ascii="TimesNewRomanPS-ItalicMT" w:hAnsi="TimesNewRomanPS-ItalicMT" w:cs="TimesNewRomanPS-ItalicMT"/>
          <w:i/>
          <w:iCs/>
          <w:sz w:val="20"/>
          <w:szCs w:val="20"/>
        </w:rPr>
        <w:t>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Table of Contents……………………………………….…5</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Mission Statement &amp; Objectives..................................</w:t>
      </w:r>
      <w:r w:rsidR="00865138">
        <w:rPr>
          <w:rFonts w:ascii="TimesNewRomanPS-ItalicMT" w:hAnsi="TimesNewRomanPS-ItalicMT" w:cs="TimesNewRomanPS-ItalicMT"/>
          <w:i/>
          <w:iCs/>
          <w:sz w:val="20"/>
          <w:szCs w:val="20"/>
        </w:rPr>
        <w:t>8</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Approval Disclosure Statement................................... </w:t>
      </w:r>
      <w:r w:rsidR="00BF7C93">
        <w:rPr>
          <w:rFonts w:ascii="TimesNewRomanPS-ItalicMT" w:hAnsi="TimesNewRomanPS-ItalicMT" w:cs="TimesNewRomanPS-ItalicMT"/>
          <w:i/>
          <w:iCs/>
          <w:sz w:val="20"/>
          <w:szCs w:val="20"/>
        </w:rPr>
        <w:t>9</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Bankruptcy................................................................... </w:t>
      </w:r>
      <w:r w:rsidR="00BF7C93">
        <w:rPr>
          <w:rFonts w:ascii="TimesNewRomanPS-ItalicMT" w:hAnsi="TimesNewRomanPS-ItalicMT" w:cs="TimesNewRomanPS-ItalicMT"/>
          <w:i/>
          <w:iCs/>
          <w:sz w:val="20"/>
          <w:szCs w:val="20"/>
        </w:rPr>
        <w:t>9</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Administration.................................................... ………</w:t>
      </w:r>
      <w:r w:rsidR="00BF7C93">
        <w:rPr>
          <w:rFonts w:ascii="TimesNewRomanPS-ItalicMT" w:hAnsi="TimesNewRomanPS-ItalicMT" w:cs="TimesNewRomanPS-ItalicMT"/>
          <w:i/>
          <w:iCs/>
          <w:sz w:val="20"/>
          <w:szCs w:val="20"/>
        </w:rPr>
        <w:t>10</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History of Bakersfield Barber College, Inc....................</w:t>
      </w:r>
      <w:r w:rsidR="00BF7C93">
        <w:rPr>
          <w:rFonts w:ascii="TimesNewRomanPS-ItalicMT" w:hAnsi="TimesNewRomanPS-ItalicMT" w:cs="TimesNewRomanPS-ItalicMT"/>
          <w:i/>
          <w:iCs/>
          <w:sz w:val="20"/>
          <w:szCs w:val="20"/>
        </w:rPr>
        <w:t>10</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College Facility/Address……….....................................</w:t>
      </w:r>
      <w:r w:rsidR="00BF7C93">
        <w:rPr>
          <w:rFonts w:ascii="TimesNewRomanPS-ItalicMT" w:hAnsi="TimesNewRomanPS-ItalicMT" w:cs="TimesNewRomanPS-ItalicMT"/>
          <w:i/>
          <w:iCs/>
          <w:sz w:val="20"/>
          <w:szCs w:val="20"/>
        </w:rPr>
        <w:t>11</w:t>
      </w:r>
      <w:r>
        <w:rPr>
          <w:rFonts w:ascii="TimesNewRomanPS-ItalicMT" w:hAnsi="TimesNewRomanPS-ItalicMT" w:cs="TimesNewRomanPS-ItalicMT"/>
          <w:i/>
          <w:iCs/>
          <w:sz w:val="20"/>
          <w:szCs w:val="20"/>
        </w:rPr>
        <w:t xml:space="preserve"> </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 Library……………………………….............................. </w:t>
      </w:r>
      <w:r w:rsidR="00BF7C93">
        <w:rPr>
          <w:rFonts w:ascii="TimesNewRomanPS-ItalicMT" w:hAnsi="TimesNewRomanPS-ItalicMT" w:cs="TimesNewRomanPS-ItalicMT"/>
          <w:i/>
          <w:iCs/>
          <w:sz w:val="20"/>
          <w:szCs w:val="20"/>
        </w:rPr>
        <w:t>11</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Equipment…………......................................................</w:t>
      </w:r>
      <w:r w:rsidR="00BF7C93">
        <w:rPr>
          <w:rFonts w:ascii="TimesNewRomanPS-ItalicMT" w:hAnsi="TimesNewRomanPS-ItalicMT" w:cs="TimesNewRomanPS-ItalicMT"/>
          <w:i/>
          <w:iCs/>
          <w:sz w:val="20"/>
          <w:szCs w:val="20"/>
        </w:rPr>
        <w:t>12</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Student Services.......................................................... </w:t>
      </w:r>
      <w:r w:rsidR="00BF7C93">
        <w:rPr>
          <w:rFonts w:ascii="TimesNewRomanPS-ItalicMT" w:hAnsi="TimesNewRomanPS-ItalicMT" w:cs="TimesNewRomanPS-ItalicMT"/>
          <w:i/>
          <w:iCs/>
          <w:sz w:val="20"/>
          <w:szCs w:val="20"/>
        </w:rPr>
        <w:t>12</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Calendar/Start Dates ................................................... </w:t>
      </w:r>
      <w:r w:rsidR="00BF7C93">
        <w:rPr>
          <w:rFonts w:ascii="TimesNewRomanPS-ItalicMT" w:hAnsi="TimesNewRomanPS-ItalicMT" w:cs="TimesNewRomanPS-ItalicMT"/>
          <w:i/>
          <w:iCs/>
          <w:sz w:val="20"/>
          <w:szCs w:val="20"/>
        </w:rPr>
        <w:t>13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Job Placement Assistance...........................................</w:t>
      </w:r>
      <w:r w:rsidR="00BF7C93">
        <w:rPr>
          <w:rFonts w:ascii="TimesNewRomanPS-ItalicMT" w:hAnsi="TimesNewRomanPS-ItalicMT" w:cs="TimesNewRomanPS-ItalicMT"/>
          <w:i/>
          <w:iCs/>
          <w:sz w:val="20"/>
          <w:szCs w:val="20"/>
        </w:rPr>
        <w:t>13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Admission Requirements/Business Hours…................</w:t>
      </w:r>
      <w:r w:rsidR="00BF7C93">
        <w:rPr>
          <w:rFonts w:ascii="TimesNewRomanPS-ItalicMT" w:hAnsi="TimesNewRomanPS-ItalicMT" w:cs="TimesNewRomanPS-ItalicMT"/>
          <w:i/>
          <w:iCs/>
          <w:sz w:val="20"/>
          <w:szCs w:val="20"/>
        </w:rPr>
        <w:t>14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Licensure Requirements………....................................</w:t>
      </w:r>
      <w:r w:rsidR="00BF7C93">
        <w:rPr>
          <w:rFonts w:ascii="TimesNewRomanPS-ItalicMT" w:hAnsi="TimesNewRomanPS-ItalicMT" w:cs="TimesNewRomanPS-ItalicMT"/>
          <w:i/>
          <w:iCs/>
          <w:sz w:val="20"/>
          <w:szCs w:val="20"/>
        </w:rPr>
        <w:t>14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Financial Aid……………………….................................</w:t>
      </w:r>
      <w:r w:rsidR="00BF7C93">
        <w:rPr>
          <w:rFonts w:ascii="TimesNewRomanPS-ItalicMT" w:hAnsi="TimesNewRomanPS-ItalicMT" w:cs="TimesNewRomanPS-ItalicMT"/>
          <w:i/>
          <w:iCs/>
          <w:sz w:val="20"/>
          <w:szCs w:val="20"/>
        </w:rPr>
        <w:t>15</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Admissions/Enrollment Procedures .............................</w:t>
      </w:r>
      <w:r w:rsidR="00BF7C93">
        <w:rPr>
          <w:rFonts w:ascii="TimesNewRomanPS-ItalicMT" w:hAnsi="TimesNewRomanPS-ItalicMT" w:cs="TimesNewRomanPS-ItalicMT"/>
          <w:i/>
          <w:iCs/>
          <w:sz w:val="20"/>
          <w:szCs w:val="20"/>
        </w:rPr>
        <w:t>16</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General Terms .............................................................</w:t>
      </w:r>
      <w:r w:rsidR="00BF7C93">
        <w:rPr>
          <w:rFonts w:ascii="TimesNewRomanPS-ItalicMT" w:hAnsi="TimesNewRomanPS-ItalicMT" w:cs="TimesNewRomanPS-ItalicMT"/>
          <w:i/>
          <w:iCs/>
          <w:sz w:val="20"/>
          <w:szCs w:val="20"/>
        </w:rPr>
        <w:t>17</w:t>
      </w:r>
    </w:p>
    <w:p w:rsidR="00BF7C93" w:rsidRDefault="00BF7C93"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Leave of Absences………………………………………1</w:t>
      </w:r>
      <w:r w:rsidR="00BF7C93">
        <w:rPr>
          <w:rFonts w:ascii="TimesNewRomanPS-ItalicMT" w:hAnsi="TimesNewRomanPS-ItalicMT" w:cs="TimesNewRomanPS-ItalicMT"/>
          <w:i/>
          <w:iCs/>
          <w:sz w:val="20"/>
          <w:szCs w:val="20"/>
        </w:rPr>
        <w:t>8</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Student Performance Standards/Satisfactory </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    Progress Statement................................................1</w:t>
      </w:r>
      <w:r w:rsidR="00BF7C93">
        <w:rPr>
          <w:rFonts w:ascii="TimesNewRomanPS-ItalicMT" w:hAnsi="TimesNewRomanPS-ItalicMT" w:cs="TimesNewRomanPS-ItalicMT"/>
          <w:i/>
          <w:iCs/>
          <w:sz w:val="20"/>
          <w:szCs w:val="20"/>
        </w:rPr>
        <w:t>8</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1500-Hour Barber Course......................................1</w:t>
      </w:r>
      <w:r w:rsidR="00BF7C93">
        <w:rPr>
          <w:rFonts w:ascii="TimesNewRomanPS-ItalicMT" w:hAnsi="TimesNewRomanPS-ItalicMT" w:cs="TimesNewRomanPS-ItalicMT"/>
          <w:i/>
          <w:iCs/>
          <w:sz w:val="20"/>
          <w:szCs w:val="20"/>
        </w:rPr>
        <w:t>9</w:t>
      </w:r>
      <w:r>
        <w:rPr>
          <w:rFonts w:ascii="TimesNewRomanPS-ItalicMT" w:hAnsi="TimesNewRomanPS-ItalicMT" w:cs="TimesNewRomanPS-ItalicMT"/>
          <w:i/>
          <w:iCs/>
          <w:sz w:val="20"/>
          <w:szCs w:val="20"/>
        </w:rPr>
        <w:t>-</w:t>
      </w:r>
      <w:r w:rsidR="00BF7C93">
        <w:rPr>
          <w:rFonts w:ascii="TimesNewRomanPS-ItalicMT" w:hAnsi="TimesNewRomanPS-ItalicMT" w:cs="TimesNewRomanPS-ItalicMT"/>
          <w:i/>
          <w:iCs/>
          <w:sz w:val="20"/>
          <w:szCs w:val="20"/>
        </w:rPr>
        <w:t>20</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400-Hour Cosmetology/Barber </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    &amp; Refresher Courses…………………………</w:t>
      </w:r>
      <w:proofErr w:type="gramStart"/>
      <w:r>
        <w:rPr>
          <w:rFonts w:ascii="TimesNewRomanPS-ItalicMT" w:hAnsi="TimesNewRomanPS-ItalicMT" w:cs="TimesNewRomanPS-ItalicMT"/>
          <w:i/>
          <w:iCs/>
          <w:sz w:val="20"/>
          <w:szCs w:val="20"/>
        </w:rPr>
        <w:t>…..</w:t>
      </w:r>
      <w:proofErr w:type="gramEnd"/>
      <w:r w:rsidR="00BF7C93">
        <w:rPr>
          <w:rFonts w:ascii="TimesNewRomanPS-ItalicMT" w:hAnsi="TimesNewRomanPS-ItalicMT" w:cs="TimesNewRomanPS-ItalicMT"/>
          <w:i/>
          <w:iCs/>
          <w:sz w:val="20"/>
          <w:szCs w:val="20"/>
        </w:rPr>
        <w:t>2</w:t>
      </w:r>
      <w:r>
        <w:rPr>
          <w:rFonts w:ascii="TimesNewRomanPS-ItalicMT" w:hAnsi="TimesNewRomanPS-ItalicMT" w:cs="TimesNewRomanPS-ItalicMT"/>
          <w:i/>
          <w:iCs/>
          <w:sz w:val="20"/>
          <w:szCs w:val="20"/>
        </w:rPr>
        <w:t>1-</w:t>
      </w:r>
      <w:r w:rsidR="00BF7C93">
        <w:rPr>
          <w:rFonts w:ascii="TimesNewRomanPS-ItalicMT" w:hAnsi="TimesNewRomanPS-ItalicMT" w:cs="TimesNewRomanPS-ItalicMT"/>
          <w:i/>
          <w:iCs/>
          <w:sz w:val="20"/>
          <w:szCs w:val="20"/>
        </w:rPr>
        <w:t>2</w:t>
      </w:r>
      <w:r>
        <w:rPr>
          <w:rFonts w:ascii="TimesNewRomanPS-ItalicMT" w:hAnsi="TimesNewRomanPS-ItalicMT" w:cs="TimesNewRomanPS-ItalicMT"/>
          <w:i/>
          <w:iCs/>
          <w:sz w:val="20"/>
          <w:szCs w:val="20"/>
        </w:rPr>
        <w:t>2</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lastRenderedPageBreak/>
        <w:t>Total &amp; Estimated Cost of 1500-Hour Barber Course</w:t>
      </w:r>
      <w:r w:rsidR="00BF7C93">
        <w:rPr>
          <w:rFonts w:ascii="TimesNewRomanPS-ItalicMT" w:hAnsi="TimesNewRomanPS-ItalicMT" w:cs="TimesNewRomanPS-ItalicMT"/>
          <w:i/>
          <w:iCs/>
          <w:sz w:val="20"/>
          <w:szCs w:val="20"/>
        </w:rPr>
        <w:t>…23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180" w:hanging="18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Total &amp; Estimated Cost of 400-Hour        Cosmetology/Barber &amp; Refresher Courses…………</w:t>
      </w:r>
      <w:r w:rsidR="001F01FD">
        <w:rPr>
          <w:rFonts w:ascii="TimesNewRomanPS-ItalicMT" w:hAnsi="TimesNewRomanPS-ItalicMT" w:cs="TimesNewRomanPS-ItalicMT"/>
          <w:i/>
          <w:iCs/>
          <w:sz w:val="20"/>
          <w:szCs w:val="20"/>
        </w:rPr>
        <w:t>23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Accreditation….……..................................................</w:t>
      </w:r>
      <w:r w:rsidR="001F01FD">
        <w:rPr>
          <w:rFonts w:ascii="TimesNewRomanPS-ItalicMT" w:hAnsi="TimesNewRomanPS-ItalicMT" w:cs="TimesNewRomanPS-ItalicMT"/>
          <w:i/>
          <w:iCs/>
          <w:sz w:val="20"/>
          <w:szCs w:val="20"/>
        </w:rPr>
        <w:t>23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Title IV ……...............................................................</w:t>
      </w:r>
      <w:r w:rsidR="001F01FD">
        <w:rPr>
          <w:rFonts w:ascii="TimesNewRomanPS-ItalicMT" w:hAnsi="TimesNewRomanPS-ItalicMT" w:cs="TimesNewRomanPS-ItalicMT"/>
          <w:i/>
          <w:iCs/>
          <w:sz w:val="20"/>
          <w:szCs w:val="20"/>
        </w:rPr>
        <w:t>23</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Loans ........................................................................</w:t>
      </w:r>
      <w:r w:rsidR="001F01FD">
        <w:rPr>
          <w:rFonts w:ascii="TimesNewRomanPS-ItalicMT" w:hAnsi="TimesNewRomanPS-ItalicMT" w:cs="TimesNewRomanPS-ItalicMT"/>
          <w:i/>
          <w:iCs/>
          <w:sz w:val="20"/>
          <w:szCs w:val="20"/>
        </w:rPr>
        <w:t>23-24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Tuition &amp; Fees………………………………………</w:t>
      </w:r>
      <w:r w:rsidR="001F01FD">
        <w:rPr>
          <w:rFonts w:ascii="TimesNewRomanPS-ItalicMT" w:hAnsi="TimesNewRomanPS-ItalicMT" w:cs="TimesNewRomanPS-ItalicMT"/>
          <w:i/>
          <w:iCs/>
          <w:sz w:val="20"/>
          <w:szCs w:val="20"/>
        </w:rPr>
        <w:t>…….24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Faculty &amp; Educational Supporting Staff.....................</w:t>
      </w:r>
      <w:r w:rsidR="001F01FD">
        <w:rPr>
          <w:rFonts w:ascii="TimesNewRomanPS-ItalicMT" w:hAnsi="TimesNewRomanPS-ItalicMT" w:cs="TimesNewRomanPS-ItalicMT"/>
          <w:i/>
          <w:iCs/>
          <w:sz w:val="20"/>
          <w:szCs w:val="20"/>
        </w:rPr>
        <w:t>24-27</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School Management….........................................</w:t>
      </w:r>
      <w:r w:rsidR="001F01FD">
        <w:rPr>
          <w:rFonts w:ascii="TimesNewRomanPS-ItalicMT" w:hAnsi="TimesNewRomanPS-ItalicMT" w:cs="TimesNewRomanPS-ItalicMT"/>
          <w:i/>
          <w:iCs/>
          <w:sz w:val="20"/>
          <w:szCs w:val="20"/>
        </w:rPr>
        <w:t>......27</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Class Size ................................................................</w:t>
      </w:r>
      <w:r w:rsidR="005F7607">
        <w:rPr>
          <w:rFonts w:ascii="TimesNewRomanPS-ItalicMT" w:hAnsi="TimesNewRomanPS-ItalicMT" w:cs="TimesNewRomanPS-ItalicMT"/>
          <w:i/>
          <w:iCs/>
          <w:sz w:val="20"/>
          <w:szCs w:val="20"/>
        </w:rPr>
        <w:t>29-30</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Transfer of Credit......................................................</w:t>
      </w:r>
      <w:r w:rsidR="001F01FD">
        <w:rPr>
          <w:rFonts w:ascii="TimesNewRomanPS-ItalicMT" w:hAnsi="TimesNewRomanPS-ItalicMT" w:cs="TimesNewRomanPS-ItalicMT"/>
          <w:i/>
          <w:iCs/>
          <w:sz w:val="20"/>
          <w:szCs w:val="20"/>
        </w:rPr>
        <w:t>29</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Attendance Policy</w:t>
      </w:r>
      <w:r w:rsidR="00E339A9">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rPr>
        <w:t>…………………………...........</w:t>
      </w:r>
      <w:r w:rsidR="001F01FD">
        <w:rPr>
          <w:rFonts w:ascii="TimesNewRomanPS-ItalicMT" w:hAnsi="TimesNewRomanPS-ItalicMT" w:cs="TimesNewRomanPS-ItalicMT"/>
          <w:i/>
          <w:iCs/>
          <w:sz w:val="20"/>
          <w:szCs w:val="20"/>
        </w:rPr>
        <w:t>30-31</w:t>
      </w:r>
    </w:p>
    <w:p w:rsidR="009A4DE5" w:rsidRDefault="009A4DE5" w:rsidP="009A4DE5">
      <w:pPr>
        <w:autoSpaceDE w:val="0"/>
        <w:autoSpaceDN w:val="0"/>
        <w:adjustRightInd w:val="0"/>
        <w:ind w:left="0"/>
        <w:rPr>
          <w:rFonts w:ascii="TimesNewRomanPS-BoldMT" w:hAnsi="TimesNewRomanPS-BoldMT" w:cs="TimesNewRomanPS-BoldMT"/>
          <w:b/>
          <w:bCs/>
          <w:sz w:val="20"/>
          <w:szCs w:val="20"/>
        </w:rPr>
      </w:pPr>
    </w:p>
    <w:p w:rsidR="001F01FD"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Grading System.........................................................</w:t>
      </w:r>
      <w:r w:rsidR="001F01FD">
        <w:rPr>
          <w:rFonts w:ascii="TimesNewRomanPS-ItalicMT" w:hAnsi="TimesNewRomanPS-ItalicMT" w:cs="TimesNewRomanPS-ItalicMT"/>
          <w:i/>
          <w:iCs/>
          <w:sz w:val="20"/>
          <w:szCs w:val="20"/>
        </w:rPr>
        <w:t>31</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roofErr w:type="spellStart"/>
      <w:r>
        <w:rPr>
          <w:rFonts w:ascii="TimesNewRomanPS-ItalicMT" w:hAnsi="TimesNewRomanPS-ItalicMT" w:cs="TimesNewRomanPS-ItalicMT"/>
          <w:i/>
          <w:iCs/>
          <w:sz w:val="20"/>
          <w:szCs w:val="20"/>
        </w:rPr>
        <w:t>Pre Qualification</w:t>
      </w:r>
      <w:proofErr w:type="spellEnd"/>
      <w:r>
        <w:rPr>
          <w:rFonts w:ascii="TimesNewRomanPS-ItalicMT" w:hAnsi="TimesNewRomanPS-ItalicMT" w:cs="TimesNewRomanPS-ItalicMT"/>
          <w:i/>
          <w:iCs/>
          <w:sz w:val="20"/>
          <w:szCs w:val="20"/>
        </w:rPr>
        <w:t xml:space="preserve"> Requirements.................................</w:t>
      </w:r>
      <w:r w:rsidR="001F01FD">
        <w:rPr>
          <w:rFonts w:ascii="TimesNewRomanPS-ItalicMT" w:hAnsi="TimesNewRomanPS-ItalicMT" w:cs="TimesNewRomanPS-ItalicMT"/>
          <w:i/>
          <w:iCs/>
          <w:sz w:val="20"/>
          <w:szCs w:val="20"/>
        </w:rPr>
        <w:t>32</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Graduation Requirements..........................................</w:t>
      </w:r>
      <w:r w:rsidR="001F01FD">
        <w:rPr>
          <w:rFonts w:ascii="TimesNewRomanPS-ItalicMT" w:hAnsi="TimesNewRomanPS-ItalicMT" w:cs="TimesNewRomanPS-ItalicMT"/>
          <w:i/>
          <w:iCs/>
          <w:sz w:val="20"/>
          <w:szCs w:val="20"/>
        </w:rPr>
        <w:t>32</w:t>
      </w:r>
    </w:p>
    <w:p w:rsidR="001F01FD" w:rsidRPr="003334D5" w:rsidRDefault="001F01FD"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Refund Policy (VA).....................................................</w:t>
      </w:r>
      <w:r w:rsidR="001F01FD">
        <w:rPr>
          <w:rFonts w:ascii="TimesNewRomanPS-ItalicMT" w:hAnsi="TimesNewRomanPS-ItalicMT" w:cs="TimesNewRomanPS-ItalicMT"/>
          <w:i/>
          <w:iCs/>
          <w:sz w:val="20"/>
          <w:szCs w:val="20"/>
        </w:rPr>
        <w:t>33</w:t>
      </w:r>
    </w:p>
    <w:p w:rsidR="009A4DE5" w:rsidRPr="003334D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Student Complaint Grievance Procedures............</w:t>
      </w:r>
      <w:r w:rsidR="001F01FD">
        <w:rPr>
          <w:rFonts w:ascii="TimesNewRomanPS-ItalicMT" w:hAnsi="TimesNewRomanPS-ItalicMT" w:cs="TimesNewRomanPS-ItalicMT"/>
          <w:i/>
          <w:iCs/>
          <w:sz w:val="20"/>
          <w:szCs w:val="20"/>
        </w:rPr>
        <w:t>.....34</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Pr="003334D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Student Tuition Recovery Fund (STRF)....................</w:t>
      </w:r>
      <w:r w:rsidR="001F01FD">
        <w:rPr>
          <w:rFonts w:ascii="TimesNewRomanPS-ItalicMT" w:hAnsi="TimesNewRomanPS-ItalicMT" w:cs="TimesNewRomanPS-ItalicMT"/>
          <w:i/>
          <w:iCs/>
          <w:sz w:val="20"/>
          <w:szCs w:val="20"/>
        </w:rPr>
        <w:t>34</w:t>
      </w:r>
    </w:p>
    <w:p w:rsidR="009A4DE5" w:rsidRPr="00970C38"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180" w:hanging="27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“Notice Concerning Transferability of Credits &amp;   Credentials Earned At Our </w:t>
      </w:r>
      <w:proofErr w:type="gramStart"/>
      <w:r>
        <w:rPr>
          <w:rFonts w:ascii="TimesNewRomanPS-ItalicMT" w:hAnsi="TimesNewRomanPS-ItalicMT" w:cs="TimesNewRomanPS-ItalicMT"/>
          <w:i/>
          <w:iCs/>
          <w:sz w:val="20"/>
          <w:szCs w:val="20"/>
        </w:rPr>
        <w:t>Institution”…</w:t>
      </w:r>
      <w:proofErr w:type="gramEnd"/>
      <w:r>
        <w:rPr>
          <w:rFonts w:ascii="TimesNewRomanPS-ItalicMT" w:hAnsi="TimesNewRomanPS-ItalicMT" w:cs="TimesNewRomanPS-ItalicMT"/>
          <w:i/>
          <w:iCs/>
          <w:sz w:val="20"/>
          <w:szCs w:val="20"/>
        </w:rPr>
        <w:t>…………...</w:t>
      </w:r>
      <w:r w:rsidR="001F01FD">
        <w:rPr>
          <w:rFonts w:ascii="TimesNewRomanPS-ItalicMT" w:hAnsi="TimesNewRomanPS-ItalicMT" w:cs="TimesNewRomanPS-ItalicMT"/>
          <w:i/>
          <w:iCs/>
          <w:sz w:val="20"/>
          <w:szCs w:val="20"/>
        </w:rPr>
        <w:t>35</w:t>
      </w:r>
    </w:p>
    <w:p w:rsidR="009A4DE5" w:rsidRPr="00970C38" w:rsidRDefault="009A4DE5" w:rsidP="009A4DE5">
      <w:pPr>
        <w:autoSpaceDE w:val="0"/>
        <w:autoSpaceDN w:val="0"/>
        <w:adjustRightInd w:val="0"/>
        <w:ind w:left="180" w:hanging="27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Housing.....................................................................</w:t>
      </w:r>
      <w:r w:rsidR="001F01FD">
        <w:rPr>
          <w:rFonts w:ascii="TimesNewRomanPS-ItalicMT" w:hAnsi="TimesNewRomanPS-ItalicMT" w:cs="TimesNewRomanPS-ItalicMT"/>
          <w:i/>
          <w:iCs/>
          <w:sz w:val="20"/>
          <w:szCs w:val="20"/>
        </w:rPr>
        <w:t>35</w:t>
      </w:r>
    </w:p>
    <w:p w:rsidR="009A4DE5" w:rsidRPr="003334D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Visa......................................................................</w:t>
      </w:r>
      <w:r w:rsidR="001F01FD">
        <w:rPr>
          <w:rFonts w:ascii="TimesNewRomanPS-ItalicMT" w:hAnsi="TimesNewRomanPS-ItalicMT" w:cs="TimesNewRomanPS-ItalicMT"/>
          <w:i/>
          <w:iCs/>
          <w:sz w:val="20"/>
          <w:szCs w:val="20"/>
        </w:rPr>
        <w:t>....35</w:t>
      </w:r>
    </w:p>
    <w:p w:rsidR="009A4DE5" w:rsidRPr="003334D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Experiential Credit.....................................................</w:t>
      </w:r>
      <w:r w:rsidR="001F01FD">
        <w:rPr>
          <w:rFonts w:ascii="TimesNewRomanPS-ItalicMT" w:hAnsi="TimesNewRomanPS-ItalicMT" w:cs="TimesNewRomanPS-ItalicMT"/>
          <w:i/>
          <w:iCs/>
          <w:sz w:val="20"/>
          <w:szCs w:val="20"/>
        </w:rPr>
        <w:t>36</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Definition of Clock Hours...........................................</w:t>
      </w:r>
      <w:r w:rsidR="001F01FD">
        <w:rPr>
          <w:rFonts w:ascii="TimesNewRomanPS-ItalicMT" w:hAnsi="TimesNewRomanPS-ItalicMT" w:cs="TimesNewRomanPS-ItalicMT"/>
          <w:i/>
          <w:iCs/>
          <w:sz w:val="20"/>
          <w:szCs w:val="20"/>
        </w:rPr>
        <w:t>36</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Distance Education………………………………………</w:t>
      </w:r>
      <w:r w:rsidR="001F01FD">
        <w:rPr>
          <w:rFonts w:ascii="TimesNewRomanPS-ItalicMT" w:hAnsi="TimesNewRomanPS-ItalicMT" w:cs="TimesNewRomanPS-ItalicMT"/>
          <w:i/>
          <w:iCs/>
          <w:sz w:val="20"/>
          <w:szCs w:val="20"/>
        </w:rPr>
        <w:t>36</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Handicapped Students……………………..................</w:t>
      </w:r>
      <w:r w:rsidR="001F01FD">
        <w:rPr>
          <w:rFonts w:ascii="TimesNewRomanPS-ItalicMT" w:hAnsi="TimesNewRomanPS-ItalicMT" w:cs="TimesNewRomanPS-ItalicMT"/>
          <w:i/>
          <w:iCs/>
          <w:sz w:val="20"/>
          <w:szCs w:val="20"/>
        </w:rPr>
        <w:t>36</w:t>
      </w:r>
    </w:p>
    <w:p w:rsidR="009A4DE5" w:rsidRPr="003334D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Employment &amp; Liability Disclaimer………..................</w:t>
      </w:r>
      <w:r w:rsidR="001F01FD">
        <w:rPr>
          <w:rFonts w:ascii="TimesNewRomanPS-ItalicMT" w:hAnsi="TimesNewRomanPS-ItalicMT" w:cs="TimesNewRomanPS-ItalicMT"/>
          <w:i/>
          <w:iCs/>
          <w:sz w:val="20"/>
          <w:szCs w:val="20"/>
        </w:rPr>
        <w:t>37</w:t>
      </w: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Student Record Retention.........................................</w:t>
      </w:r>
      <w:r w:rsidR="001F01FD">
        <w:rPr>
          <w:rFonts w:ascii="TimesNewRomanPS-ItalicMT" w:hAnsi="TimesNewRomanPS-ItalicMT" w:cs="TimesNewRomanPS-ItalicMT"/>
          <w:i/>
          <w:iCs/>
          <w:sz w:val="20"/>
          <w:szCs w:val="20"/>
        </w:rPr>
        <w:t>37-38</w:t>
      </w: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Tuition Refund Tables...............................................</w:t>
      </w:r>
      <w:r w:rsidR="008C5A65">
        <w:rPr>
          <w:rFonts w:ascii="TimesNewRomanPS-ItalicMT" w:hAnsi="TimesNewRomanPS-ItalicMT" w:cs="TimesNewRomanPS-ItalicMT"/>
          <w:i/>
          <w:iCs/>
          <w:sz w:val="20"/>
          <w:szCs w:val="20"/>
        </w:rPr>
        <w:t>38</w:t>
      </w: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270" w:hanging="27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lastRenderedPageBreak/>
        <w:t>Cancellation, Withdrawal, &amp; Refund Policies… ........</w:t>
      </w:r>
      <w:r w:rsidR="008C5A65">
        <w:rPr>
          <w:rFonts w:ascii="TimesNewRomanPS-ItalicMT" w:hAnsi="TimesNewRomanPS-ItalicMT" w:cs="TimesNewRomanPS-ItalicMT"/>
          <w:i/>
          <w:iCs/>
          <w:sz w:val="20"/>
          <w:szCs w:val="20"/>
        </w:rPr>
        <w:t>39</w:t>
      </w:r>
      <w:r>
        <w:rPr>
          <w:rFonts w:ascii="TimesNewRomanPS-ItalicMT" w:hAnsi="TimesNewRomanPS-ItalicMT" w:cs="TimesNewRomanPS-ItalicMT"/>
          <w:i/>
          <w:iCs/>
          <w:sz w:val="20"/>
          <w:szCs w:val="20"/>
        </w:rPr>
        <w:t>-</w:t>
      </w:r>
      <w:r w:rsidR="008C5A65">
        <w:rPr>
          <w:rFonts w:ascii="TimesNewRomanPS-ItalicMT" w:hAnsi="TimesNewRomanPS-ItalicMT" w:cs="TimesNewRomanPS-ItalicMT"/>
          <w:i/>
          <w:iCs/>
          <w:sz w:val="20"/>
          <w:szCs w:val="20"/>
        </w:rPr>
        <w:t>41</w:t>
      </w:r>
    </w:p>
    <w:p w:rsidR="008C5A65" w:rsidRPr="003334D5" w:rsidRDefault="008C5A65" w:rsidP="009A4DE5">
      <w:pPr>
        <w:autoSpaceDE w:val="0"/>
        <w:autoSpaceDN w:val="0"/>
        <w:adjustRightInd w:val="0"/>
        <w:ind w:left="270" w:hanging="27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Notice of Cancellation...............................................</w:t>
      </w:r>
      <w:r w:rsidR="008C5A65">
        <w:rPr>
          <w:rFonts w:ascii="TimesNewRomanPS-ItalicMT" w:hAnsi="TimesNewRomanPS-ItalicMT" w:cs="TimesNewRomanPS-ItalicMT"/>
          <w:i/>
          <w:iCs/>
          <w:sz w:val="20"/>
          <w:szCs w:val="20"/>
        </w:rPr>
        <w:t>41</w:t>
      </w:r>
    </w:p>
    <w:p w:rsidR="008C5A65" w:rsidRPr="003334D5" w:rsidRDefault="008C5A65" w:rsidP="009A4DE5">
      <w:pPr>
        <w:autoSpaceDE w:val="0"/>
        <w:autoSpaceDN w:val="0"/>
        <w:adjustRightInd w:val="0"/>
        <w:ind w:left="0"/>
        <w:rPr>
          <w:rFonts w:ascii="TimesNewRomanPS-ItalicMT" w:hAnsi="TimesNewRomanPS-ItalicMT" w:cs="TimesNewRomanPS-ItalicMT"/>
          <w:i/>
          <w:iCs/>
          <w:sz w:val="20"/>
          <w:szCs w:val="20"/>
        </w:rPr>
      </w:pPr>
    </w:p>
    <w:p w:rsidR="009A4DE5" w:rsidRDefault="009A4DE5" w:rsidP="009A4DE5">
      <w:pPr>
        <w:autoSpaceDE w:val="0"/>
        <w:autoSpaceDN w:val="0"/>
        <w:adjustRightInd w:val="0"/>
        <w:ind w:left="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School Rules &amp; Regulations................................</w:t>
      </w:r>
      <w:r w:rsidR="008C5A65">
        <w:rPr>
          <w:rFonts w:ascii="TimesNewRomanPS-ItalicMT" w:hAnsi="TimesNewRomanPS-ItalicMT" w:cs="TimesNewRomanPS-ItalicMT"/>
          <w:i/>
          <w:iCs/>
          <w:sz w:val="20"/>
          <w:szCs w:val="20"/>
        </w:rPr>
        <w:t>41</w:t>
      </w:r>
      <w:r>
        <w:rPr>
          <w:rFonts w:ascii="TimesNewRomanPS-ItalicMT" w:hAnsi="TimesNewRomanPS-ItalicMT" w:cs="TimesNewRomanPS-ItalicMT"/>
          <w:i/>
          <w:iCs/>
          <w:sz w:val="20"/>
          <w:szCs w:val="20"/>
        </w:rPr>
        <w:t>-</w:t>
      </w:r>
      <w:r w:rsidR="008C5A65">
        <w:rPr>
          <w:rFonts w:ascii="TimesNewRomanPS-ItalicMT" w:hAnsi="TimesNewRomanPS-ItalicMT" w:cs="TimesNewRomanPS-ItalicMT"/>
          <w:i/>
          <w:iCs/>
          <w:sz w:val="20"/>
          <w:szCs w:val="20"/>
        </w:rPr>
        <w:t>45</w:t>
      </w: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ascii="TimesNewRomanPS-ItalicMT" w:hAnsi="TimesNewRomanPS-ItalicMT" w:cs="TimesNewRomanPS-ItalicMT"/>
          <w:i/>
          <w:iCs/>
          <w:sz w:val="20"/>
          <w:szCs w:val="20"/>
        </w:rPr>
      </w:pPr>
    </w:p>
    <w:p w:rsidR="008C5A65" w:rsidRDefault="008C5A65" w:rsidP="009A4DE5">
      <w:pPr>
        <w:autoSpaceDE w:val="0"/>
        <w:autoSpaceDN w:val="0"/>
        <w:adjustRightInd w:val="0"/>
        <w:ind w:left="0"/>
        <w:rPr>
          <w:rFonts w:cs="Times New Roman"/>
          <w:sz w:val="18"/>
          <w:szCs w:val="18"/>
        </w:rPr>
      </w:pPr>
    </w:p>
    <w:p w:rsidR="00086FBF" w:rsidRDefault="00086FBF" w:rsidP="00E97D04">
      <w:pPr>
        <w:rPr>
          <w:rFonts w:ascii="Verdana" w:hAnsi="Verdana"/>
          <w:szCs w:val="24"/>
        </w:rPr>
      </w:pPr>
    </w:p>
    <w:p w:rsidR="00086FBF" w:rsidRPr="006F6887" w:rsidRDefault="006D4F9A" w:rsidP="00E97D04">
      <w:pPr>
        <w:rPr>
          <w:rFonts w:ascii="Verdana" w:hAnsi="Verdana"/>
          <w:b/>
          <w:i/>
          <w:color w:val="FF0000"/>
          <w:szCs w:val="24"/>
          <w:u w:val="single"/>
        </w:rPr>
      </w:pPr>
      <w:r w:rsidRPr="006F6887">
        <w:rPr>
          <w:rFonts w:ascii="Verdana" w:hAnsi="Verdana"/>
          <w:b/>
          <w:i/>
          <w:color w:val="FF0000"/>
          <w:szCs w:val="24"/>
          <w:u w:val="single"/>
        </w:rPr>
        <w:t>MISSION STATEMENT</w:t>
      </w:r>
    </w:p>
    <w:p w:rsidR="006D4F9A" w:rsidRDefault="006D4F9A" w:rsidP="00E97D04">
      <w:pPr>
        <w:rPr>
          <w:rFonts w:ascii="Verdana" w:hAnsi="Verdana"/>
          <w:szCs w:val="24"/>
        </w:rPr>
      </w:pPr>
    </w:p>
    <w:p w:rsidR="006D4F9A" w:rsidRPr="006F6887" w:rsidRDefault="006D4F9A" w:rsidP="00E97D04">
      <w:pPr>
        <w:rPr>
          <w:rFonts w:ascii="Verdana" w:hAnsi="Verdana"/>
          <w:i/>
          <w:color w:val="1F497D" w:themeColor="text2"/>
          <w:szCs w:val="24"/>
        </w:rPr>
      </w:pPr>
    </w:p>
    <w:p w:rsidR="006D4F9A" w:rsidRPr="00C21307" w:rsidRDefault="00C21307" w:rsidP="00E97D04">
      <w:pPr>
        <w:rPr>
          <w:rFonts w:ascii="Verdana" w:hAnsi="Verdana"/>
          <w:i/>
          <w:color w:val="1F497D" w:themeColor="text2"/>
          <w:sz w:val="32"/>
          <w:szCs w:val="32"/>
        </w:rPr>
      </w:pPr>
      <w:r w:rsidRPr="00C21307">
        <w:rPr>
          <w:rFonts w:ascii="Verdana" w:hAnsi="Verdana"/>
          <w:i/>
          <w:color w:val="1F497D" w:themeColor="text2"/>
          <w:sz w:val="32"/>
          <w:szCs w:val="32"/>
        </w:rPr>
        <w:t>The mission of Bakersfield Barber College, Inc. is to educate women and men in the field of barbering.  The students will receive hands-on instruction in the techniques and classroom theory affiliated with barbering.  Each program offered is designed to prepare the student in passing the Board of Barbering &amp; Cosmetology barber exam.  Upon passing the exam, the barber will obtain a barber license and be prepared for employment at any entry-level position in the barber profession.</w:t>
      </w:r>
    </w:p>
    <w:p w:rsidR="00A62CF5" w:rsidRPr="00C21307" w:rsidRDefault="00A62CF5" w:rsidP="00E97D04">
      <w:pPr>
        <w:rPr>
          <w:rFonts w:ascii="Verdana" w:hAnsi="Verdana"/>
          <w:i/>
          <w:color w:val="1F497D" w:themeColor="text2"/>
          <w:sz w:val="32"/>
          <w:szCs w:val="32"/>
        </w:rPr>
      </w:pPr>
    </w:p>
    <w:p w:rsidR="00F67FA0" w:rsidRPr="006F6887" w:rsidRDefault="00F67FA0" w:rsidP="00E97D04">
      <w:pPr>
        <w:rPr>
          <w:rFonts w:ascii="Verdana" w:hAnsi="Verdana"/>
          <w:i/>
          <w:color w:val="1F497D" w:themeColor="text2"/>
          <w:szCs w:val="24"/>
        </w:rPr>
      </w:pPr>
    </w:p>
    <w:p w:rsidR="00F67FA0" w:rsidRPr="006F6887" w:rsidRDefault="00F67FA0" w:rsidP="00E97D04">
      <w:pPr>
        <w:rPr>
          <w:rFonts w:ascii="Verdana" w:hAnsi="Verdana"/>
          <w:i/>
          <w:color w:val="1F497D" w:themeColor="text2"/>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tbl>
      <w:tblPr>
        <w:tblStyle w:val="LightList-Accent5"/>
        <w:tblW w:w="0" w:type="auto"/>
        <w:tblLook w:val="04A0" w:firstRow="1" w:lastRow="0" w:firstColumn="1" w:lastColumn="0" w:noHBand="0" w:noVBand="1"/>
      </w:tblPr>
      <w:tblGrid>
        <w:gridCol w:w="5121"/>
      </w:tblGrid>
      <w:tr w:rsidR="00F67FA0" w:rsidRPr="000F212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F67FA0" w:rsidRPr="00F10FCA" w:rsidRDefault="00F67FA0" w:rsidP="00FD79B5">
            <w:pPr>
              <w:pStyle w:val="Heading6"/>
              <w:ind w:hanging="180"/>
              <w:jc w:val="both"/>
              <w:outlineLvl w:val="5"/>
              <w:rPr>
                <w:color w:val="000000" w:themeColor="text1"/>
              </w:rPr>
            </w:pPr>
            <w:r>
              <w:t xml:space="preserve">  </w:t>
            </w:r>
            <w:r>
              <w:rPr>
                <w:b w:val="0"/>
                <w:szCs w:val="18"/>
              </w:rPr>
              <w:t xml:space="preserve">   </w:t>
            </w:r>
            <w:r w:rsidRPr="00F10FCA">
              <w:rPr>
                <w:color w:val="000000" w:themeColor="text1"/>
              </w:rPr>
              <w:t>OBJECTIVES</w:t>
            </w:r>
          </w:p>
        </w:tc>
      </w:tr>
    </w:tbl>
    <w:p w:rsidR="00F67FA0" w:rsidRDefault="00F67FA0" w:rsidP="00F67FA0">
      <w:pPr>
        <w:pStyle w:val="Heading6"/>
        <w:ind w:firstLine="720"/>
      </w:pPr>
    </w:p>
    <w:p w:rsidR="00F67FA0" w:rsidRPr="00F67FA0" w:rsidRDefault="00F67FA0" w:rsidP="00E339A9">
      <w:pPr>
        <w:ind w:left="0"/>
        <w:jc w:val="both"/>
        <w:rPr>
          <w:rFonts w:cs="Times New Roman"/>
          <w:szCs w:val="24"/>
        </w:rPr>
      </w:pPr>
      <w:r w:rsidRPr="00F67FA0">
        <w:rPr>
          <w:rFonts w:cs="Times New Roman"/>
          <w:szCs w:val="24"/>
        </w:rPr>
        <w:t xml:space="preserve">The primary objective of </w:t>
      </w:r>
      <w:r w:rsidRPr="00F67FA0">
        <w:rPr>
          <w:rFonts w:cs="Times New Roman"/>
          <w:b/>
          <w:szCs w:val="24"/>
        </w:rPr>
        <w:t xml:space="preserve">BAKERSFIELD BARBER COLLEGE, INC. </w:t>
      </w:r>
      <w:r w:rsidRPr="00F67FA0">
        <w:rPr>
          <w:rFonts w:cs="Times New Roman"/>
          <w:szCs w:val="24"/>
        </w:rPr>
        <w:t>is to provide each student with a high-quality barber education. The education will be provided in an environment that is beneficial in attaining skills in the barber profession. These skills will be accomplished by adopting basic and practical methods in preparing the student for the barber exams. Our goal is to assist the student in becoming a successful barber professional who will be able to perform high-quality services to the public in his community.</w:t>
      </w:r>
    </w:p>
    <w:p w:rsidR="00F67FA0" w:rsidRDefault="00F67FA0" w:rsidP="00F67FA0">
      <w:pPr>
        <w:ind w:left="0"/>
        <w:rPr>
          <w:rFonts w:cs="Times New Roman"/>
          <w:b/>
          <w:sz w:val="18"/>
          <w:u w:val="single"/>
        </w:rPr>
      </w:pPr>
    </w:p>
    <w:tbl>
      <w:tblPr>
        <w:tblStyle w:val="LightList-Accent5"/>
        <w:tblW w:w="0" w:type="auto"/>
        <w:tblLook w:val="04A0" w:firstRow="1" w:lastRow="0" w:firstColumn="1" w:lastColumn="0" w:noHBand="0" w:noVBand="1"/>
      </w:tblPr>
      <w:tblGrid>
        <w:gridCol w:w="5121"/>
      </w:tblGrid>
      <w:tr w:rsidR="00F67FA0" w:rsidRPr="002D4EE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F67FA0" w:rsidRPr="00F10FCA" w:rsidRDefault="00F67FA0" w:rsidP="00FD79B5">
            <w:pPr>
              <w:pStyle w:val="BlockText"/>
              <w:ind w:left="0" w:right="0"/>
              <w:jc w:val="both"/>
              <w:rPr>
                <w:color w:val="000000" w:themeColor="text1"/>
                <w:sz w:val="22"/>
                <w:szCs w:val="22"/>
              </w:rPr>
            </w:pPr>
            <w:r w:rsidRPr="00F10FCA">
              <w:rPr>
                <w:color w:val="000000" w:themeColor="text1"/>
                <w:sz w:val="22"/>
                <w:szCs w:val="22"/>
              </w:rPr>
              <w:t>APPROVAL DISCLOSURE STATEMENT</w:t>
            </w:r>
          </w:p>
        </w:tc>
      </w:tr>
    </w:tbl>
    <w:p w:rsidR="00F67FA0" w:rsidRDefault="00F67FA0" w:rsidP="00F67FA0">
      <w:pPr>
        <w:pStyle w:val="BlockText"/>
        <w:ind w:left="0" w:firstLine="720"/>
        <w:jc w:val="both"/>
        <w:rPr>
          <w:sz w:val="18"/>
          <w:szCs w:val="18"/>
        </w:rPr>
      </w:pPr>
    </w:p>
    <w:p w:rsidR="00F67FA0" w:rsidRPr="00F67FA0" w:rsidRDefault="00F67FA0" w:rsidP="00E339A9">
      <w:pPr>
        <w:pStyle w:val="BlockText"/>
        <w:tabs>
          <w:tab w:val="left" w:pos="0"/>
        </w:tabs>
        <w:ind w:left="0"/>
        <w:rPr>
          <w:sz w:val="24"/>
          <w:szCs w:val="24"/>
        </w:rPr>
      </w:pPr>
      <w:r w:rsidRPr="00F67FA0">
        <w:rPr>
          <w:sz w:val="24"/>
          <w:szCs w:val="24"/>
        </w:rPr>
        <w:t xml:space="preserve">The </w:t>
      </w:r>
      <w:r w:rsidRPr="00F67FA0">
        <w:rPr>
          <w:b/>
          <w:sz w:val="24"/>
          <w:szCs w:val="24"/>
        </w:rPr>
        <w:t>BAKERSFIELD BARBER COLLEGE, INC.</w:t>
      </w:r>
      <w:r w:rsidRPr="00F67FA0">
        <w:rPr>
          <w:sz w:val="24"/>
          <w:szCs w:val="24"/>
        </w:rPr>
        <w:t xml:space="preserve"> is a   </w:t>
      </w:r>
    </w:p>
    <w:p w:rsidR="00F67FA0" w:rsidRPr="00F67FA0" w:rsidRDefault="00F67FA0" w:rsidP="00F67FA0">
      <w:pPr>
        <w:autoSpaceDE w:val="0"/>
        <w:autoSpaceDN w:val="0"/>
        <w:adjustRightInd w:val="0"/>
        <w:ind w:left="0"/>
        <w:rPr>
          <w:rFonts w:cs="Times New Roman"/>
          <w:szCs w:val="24"/>
        </w:rPr>
      </w:pPr>
      <w:r w:rsidRPr="00F67FA0">
        <w:rPr>
          <w:rFonts w:cs="Times New Roman"/>
          <w:szCs w:val="24"/>
        </w:rPr>
        <w:t xml:space="preserve">private institution and is approved to operate by the Bureau </w:t>
      </w:r>
      <w:r w:rsidR="002C3807" w:rsidRPr="00F67FA0">
        <w:rPr>
          <w:rFonts w:cs="Times New Roman"/>
          <w:szCs w:val="24"/>
        </w:rPr>
        <w:t>for Postsecondary</w:t>
      </w:r>
      <w:r w:rsidRPr="00F67FA0">
        <w:rPr>
          <w:rFonts w:cs="Times New Roman"/>
          <w:szCs w:val="24"/>
        </w:rPr>
        <w:t xml:space="preserve"> Private Education pursuant to California Education Code Section 94909(a)(2).  The Bureau's approval means that the institution and its operation complies with the minimum standards established under the law for occupational instruction by private </w:t>
      </w:r>
      <w:r w:rsidR="00F42487" w:rsidRPr="00F67FA0">
        <w:rPr>
          <w:rFonts w:cs="Times New Roman"/>
          <w:szCs w:val="24"/>
        </w:rPr>
        <w:t>post-secondary</w:t>
      </w:r>
      <w:r w:rsidRPr="00F67FA0">
        <w:rPr>
          <w:rFonts w:cs="Times New Roman"/>
          <w:szCs w:val="24"/>
        </w:rPr>
        <w:t xml:space="preserve"> educational institutions, and does not imply any endorsement or recommendation by the State or the Bureau. </w:t>
      </w:r>
    </w:p>
    <w:p w:rsidR="00F67FA0" w:rsidRPr="00F67FA0" w:rsidRDefault="00F67FA0" w:rsidP="00F67FA0">
      <w:pPr>
        <w:pStyle w:val="BlockText"/>
        <w:ind w:left="0"/>
        <w:rPr>
          <w:sz w:val="24"/>
          <w:szCs w:val="24"/>
        </w:rPr>
      </w:pPr>
      <w:r w:rsidRPr="00F67FA0">
        <w:rPr>
          <w:sz w:val="24"/>
          <w:szCs w:val="24"/>
        </w:rPr>
        <w:t xml:space="preserve">Additionally, institutional approval is granted for a five-year period </w:t>
      </w:r>
    </w:p>
    <w:p w:rsidR="00F67FA0" w:rsidRPr="00F67FA0" w:rsidRDefault="00F67FA0" w:rsidP="00F67FA0">
      <w:pPr>
        <w:pStyle w:val="BlockText"/>
        <w:ind w:left="0"/>
        <w:rPr>
          <w:sz w:val="24"/>
          <w:szCs w:val="24"/>
        </w:rPr>
      </w:pPr>
      <w:r w:rsidRPr="00F67FA0">
        <w:rPr>
          <w:sz w:val="24"/>
          <w:szCs w:val="24"/>
        </w:rPr>
        <w:t xml:space="preserve">and is subject to renewal after that time. </w:t>
      </w:r>
    </w:p>
    <w:p w:rsidR="00F67FA0" w:rsidRPr="00F67FA0" w:rsidRDefault="00F67FA0" w:rsidP="00F67FA0">
      <w:pPr>
        <w:pStyle w:val="BlockText"/>
        <w:ind w:left="0"/>
        <w:rPr>
          <w:sz w:val="24"/>
          <w:szCs w:val="24"/>
        </w:rPr>
      </w:pPr>
    </w:p>
    <w:p w:rsidR="00F67FA0" w:rsidRPr="00F67FA0" w:rsidRDefault="00F67FA0" w:rsidP="00F67FA0">
      <w:pPr>
        <w:pStyle w:val="BlockText"/>
        <w:ind w:left="0"/>
        <w:jc w:val="both"/>
        <w:rPr>
          <w:sz w:val="24"/>
          <w:szCs w:val="24"/>
        </w:rPr>
      </w:pPr>
      <w:r w:rsidRPr="00F67FA0">
        <w:rPr>
          <w:sz w:val="24"/>
          <w:szCs w:val="24"/>
        </w:rPr>
        <w:t>Approved are the following courses:</w:t>
      </w:r>
    </w:p>
    <w:p w:rsidR="00F67FA0" w:rsidRPr="00F67FA0" w:rsidRDefault="00F67FA0" w:rsidP="00F67FA0">
      <w:pPr>
        <w:pStyle w:val="BlockText"/>
        <w:ind w:left="0" w:firstLine="720"/>
        <w:jc w:val="both"/>
        <w:rPr>
          <w:sz w:val="24"/>
          <w:szCs w:val="24"/>
        </w:rPr>
      </w:pPr>
    </w:p>
    <w:p w:rsidR="00F67FA0" w:rsidRPr="00F67FA0" w:rsidRDefault="00F67FA0" w:rsidP="00F67FA0">
      <w:pPr>
        <w:pStyle w:val="BlockText"/>
        <w:ind w:left="0" w:firstLine="720"/>
        <w:jc w:val="both"/>
        <w:rPr>
          <w:sz w:val="24"/>
          <w:szCs w:val="24"/>
        </w:rPr>
      </w:pPr>
      <w:r w:rsidRPr="00F67FA0">
        <w:rPr>
          <w:sz w:val="24"/>
          <w:szCs w:val="24"/>
        </w:rPr>
        <w:t xml:space="preserve"> </w:t>
      </w:r>
      <w:r w:rsidRPr="00F67FA0">
        <w:rPr>
          <w:sz w:val="24"/>
          <w:szCs w:val="24"/>
          <w:u w:val="single"/>
        </w:rPr>
        <w:t>COURSE</w:t>
      </w:r>
      <w:r w:rsidRPr="00F67FA0">
        <w:rPr>
          <w:sz w:val="24"/>
          <w:szCs w:val="24"/>
        </w:rPr>
        <w:tab/>
      </w:r>
      <w:r w:rsidRPr="00F67FA0">
        <w:rPr>
          <w:sz w:val="24"/>
          <w:szCs w:val="24"/>
        </w:rPr>
        <w:tab/>
      </w:r>
      <w:r w:rsidR="00B86672">
        <w:rPr>
          <w:sz w:val="24"/>
          <w:szCs w:val="24"/>
        </w:rPr>
        <w:tab/>
      </w:r>
      <w:r w:rsidRPr="00F67FA0">
        <w:rPr>
          <w:sz w:val="24"/>
          <w:szCs w:val="24"/>
          <w:u w:val="single"/>
        </w:rPr>
        <w:t>HOURS</w:t>
      </w:r>
    </w:p>
    <w:p w:rsidR="00F67FA0" w:rsidRPr="00F67FA0" w:rsidRDefault="00F67FA0" w:rsidP="00F67FA0">
      <w:pPr>
        <w:ind w:left="-180" w:right="-720"/>
        <w:jc w:val="both"/>
        <w:rPr>
          <w:rFonts w:cs="Times New Roman"/>
          <w:szCs w:val="24"/>
        </w:rPr>
      </w:pPr>
      <w:r w:rsidRPr="00F67FA0">
        <w:rPr>
          <w:rFonts w:cs="Times New Roman"/>
          <w:szCs w:val="24"/>
        </w:rPr>
        <w:tab/>
        <w:t xml:space="preserve">            Barber Course</w:t>
      </w:r>
      <w:r w:rsidRPr="00F67FA0">
        <w:rPr>
          <w:rFonts w:cs="Times New Roman"/>
          <w:szCs w:val="24"/>
        </w:rPr>
        <w:tab/>
      </w:r>
      <w:r w:rsidRPr="00F67FA0">
        <w:rPr>
          <w:rFonts w:cs="Times New Roman"/>
          <w:szCs w:val="24"/>
        </w:rPr>
        <w:tab/>
        <w:t xml:space="preserve"> </w:t>
      </w:r>
      <w:r w:rsidR="00B86672">
        <w:rPr>
          <w:rFonts w:cs="Times New Roman"/>
          <w:szCs w:val="24"/>
        </w:rPr>
        <w:tab/>
        <w:t xml:space="preserve"> </w:t>
      </w:r>
      <w:r w:rsidRPr="00F67FA0">
        <w:rPr>
          <w:rFonts w:cs="Times New Roman"/>
          <w:szCs w:val="24"/>
        </w:rPr>
        <w:t>1500</w:t>
      </w:r>
    </w:p>
    <w:p w:rsidR="00F67FA0" w:rsidRPr="00F67FA0" w:rsidRDefault="00F67FA0" w:rsidP="00F67FA0">
      <w:pPr>
        <w:ind w:left="-180" w:right="-720"/>
        <w:jc w:val="both"/>
        <w:rPr>
          <w:rFonts w:cs="Times New Roman"/>
          <w:szCs w:val="24"/>
        </w:rPr>
      </w:pPr>
      <w:r w:rsidRPr="00F67FA0">
        <w:rPr>
          <w:rFonts w:cs="Times New Roman"/>
          <w:szCs w:val="24"/>
        </w:rPr>
        <w:tab/>
        <w:t xml:space="preserve">            Cosmetology/Barber Course </w:t>
      </w:r>
      <w:r w:rsidRPr="00F67FA0">
        <w:rPr>
          <w:rFonts w:cs="Times New Roman"/>
          <w:szCs w:val="24"/>
        </w:rPr>
        <w:tab/>
        <w:t xml:space="preserve">   </w:t>
      </w:r>
      <w:r w:rsidR="00796D1A">
        <w:rPr>
          <w:rFonts w:cs="Times New Roman"/>
          <w:szCs w:val="24"/>
        </w:rPr>
        <w:t>2</w:t>
      </w:r>
      <w:r w:rsidRPr="00F67FA0">
        <w:rPr>
          <w:rFonts w:cs="Times New Roman"/>
          <w:szCs w:val="24"/>
        </w:rPr>
        <w:t>00</w:t>
      </w:r>
    </w:p>
    <w:p w:rsidR="00F67FA0" w:rsidRPr="00F67FA0" w:rsidRDefault="00F67FA0" w:rsidP="00F67FA0">
      <w:pPr>
        <w:ind w:left="-180" w:right="-720"/>
        <w:jc w:val="both"/>
        <w:rPr>
          <w:rFonts w:cs="Times New Roman"/>
          <w:szCs w:val="24"/>
        </w:rPr>
      </w:pPr>
      <w:r w:rsidRPr="00F67FA0">
        <w:rPr>
          <w:rFonts w:cs="Times New Roman"/>
          <w:szCs w:val="24"/>
        </w:rPr>
        <w:tab/>
        <w:t xml:space="preserve">            Refresher</w:t>
      </w:r>
      <w:r w:rsidRPr="00F67FA0">
        <w:rPr>
          <w:rFonts w:cs="Times New Roman"/>
          <w:szCs w:val="24"/>
        </w:rPr>
        <w:tab/>
      </w:r>
      <w:r w:rsidRPr="00F67FA0">
        <w:rPr>
          <w:rFonts w:cs="Times New Roman"/>
          <w:szCs w:val="24"/>
        </w:rPr>
        <w:tab/>
      </w:r>
      <w:r w:rsidRPr="00F67FA0">
        <w:rPr>
          <w:rFonts w:cs="Times New Roman"/>
          <w:szCs w:val="24"/>
        </w:rPr>
        <w:tab/>
        <w:t xml:space="preserve">   </w:t>
      </w:r>
      <w:r w:rsidR="00796D1A">
        <w:rPr>
          <w:rFonts w:cs="Times New Roman"/>
          <w:szCs w:val="24"/>
        </w:rPr>
        <w:t>2</w:t>
      </w:r>
      <w:r w:rsidRPr="00F67FA0">
        <w:rPr>
          <w:rFonts w:cs="Times New Roman"/>
          <w:szCs w:val="24"/>
        </w:rPr>
        <w:t xml:space="preserve">00 </w:t>
      </w:r>
    </w:p>
    <w:p w:rsidR="00F67FA0" w:rsidRPr="00F67FA0" w:rsidRDefault="00F67FA0" w:rsidP="00F67FA0">
      <w:pPr>
        <w:ind w:left="-180" w:right="-720"/>
        <w:rPr>
          <w:rFonts w:cs="Times New Roman"/>
          <w:szCs w:val="24"/>
          <w:highlight w:val="yellow"/>
        </w:rPr>
      </w:pPr>
      <w:r w:rsidRPr="00F67FA0">
        <w:rPr>
          <w:rFonts w:cs="Times New Roman"/>
          <w:szCs w:val="24"/>
        </w:rPr>
        <w:t>(</w:t>
      </w:r>
      <w:r w:rsidRPr="00F67FA0">
        <w:rPr>
          <w:rFonts w:cs="Times New Roman"/>
          <w:szCs w:val="24"/>
          <w:highlight w:val="yellow"/>
        </w:rPr>
        <w:t xml:space="preserve">Refresher does not apply to Veterans’ Bulletin)                                                          </w:t>
      </w:r>
      <w:r w:rsidRPr="00F67FA0">
        <w:rPr>
          <w:rFonts w:cs="Times New Roman"/>
          <w:szCs w:val="24"/>
        </w:rPr>
        <w:t xml:space="preserve">                                                                      </w:t>
      </w:r>
      <w:r w:rsidRPr="00F67FA0">
        <w:rPr>
          <w:rFonts w:cs="Times New Roman"/>
          <w:szCs w:val="24"/>
        </w:rPr>
        <w:tab/>
        <w:t xml:space="preserve">                                         </w:t>
      </w:r>
    </w:p>
    <w:p w:rsidR="00F67FA0" w:rsidRPr="00F67FA0" w:rsidRDefault="00F67FA0" w:rsidP="00F67FA0">
      <w:pPr>
        <w:ind w:left="180" w:right="4"/>
        <w:jc w:val="both"/>
        <w:rPr>
          <w:rFonts w:cs="Times New Roman"/>
          <w:szCs w:val="24"/>
        </w:rPr>
      </w:pPr>
      <w:r w:rsidRPr="00F67FA0">
        <w:rPr>
          <w:rFonts w:cs="Times New Roman"/>
          <w:szCs w:val="24"/>
        </w:rPr>
        <w:t xml:space="preserve">Instruction is in residence with facility occupancy level accommodating </w:t>
      </w:r>
      <w:r w:rsidR="005F7607">
        <w:rPr>
          <w:rFonts w:cs="Times New Roman"/>
          <w:szCs w:val="24"/>
        </w:rPr>
        <w:t>8</w:t>
      </w:r>
      <w:r w:rsidRPr="00F67FA0">
        <w:rPr>
          <w:rFonts w:cs="Times New Roman"/>
          <w:szCs w:val="24"/>
        </w:rPr>
        <w:t xml:space="preserve">0 students at any one time. </w:t>
      </w:r>
    </w:p>
    <w:p w:rsidR="00F67FA0" w:rsidRPr="00F67FA0" w:rsidRDefault="00F67FA0" w:rsidP="00F67FA0">
      <w:pPr>
        <w:ind w:left="180" w:right="4"/>
        <w:jc w:val="both"/>
        <w:rPr>
          <w:rFonts w:cs="Times New Roman"/>
          <w:szCs w:val="24"/>
        </w:rPr>
      </w:pPr>
      <w:r w:rsidRPr="00F67FA0">
        <w:rPr>
          <w:rFonts w:cs="Times New Roman"/>
          <w:szCs w:val="24"/>
        </w:rPr>
        <w:t>California statue requires that a student, upon successful completion of a course of study, be awarded an appropriate diploma or certificate verifying the completion.</w:t>
      </w:r>
    </w:p>
    <w:p w:rsidR="00F67FA0" w:rsidRPr="00F67FA0" w:rsidRDefault="00F67FA0" w:rsidP="00F67FA0">
      <w:pPr>
        <w:pStyle w:val="BodyTextIndent"/>
        <w:spacing w:after="240"/>
        <w:ind w:left="180" w:right="4"/>
        <w:jc w:val="both"/>
        <w:rPr>
          <w:szCs w:val="24"/>
        </w:rPr>
      </w:pPr>
      <w:r w:rsidRPr="00F67FA0">
        <w:rPr>
          <w:szCs w:val="24"/>
        </w:rPr>
        <w:t>As a prospective student, you are encouraged to review this catalog prior to signing an enrollment agreement. You are also encouraged to review the School Performance Fact Sheet, which must be provided to you prior to signing the enrollment agreement.</w:t>
      </w:r>
    </w:p>
    <w:p w:rsidR="00F67FA0" w:rsidRPr="00F67FA0" w:rsidRDefault="00F67FA0" w:rsidP="00F67FA0">
      <w:pPr>
        <w:pStyle w:val="BodyTextIndent"/>
        <w:spacing w:after="240"/>
        <w:ind w:left="180" w:right="4"/>
        <w:jc w:val="both"/>
        <w:rPr>
          <w:szCs w:val="24"/>
        </w:rPr>
      </w:pPr>
      <w:r w:rsidRPr="00F67FA0">
        <w:rPr>
          <w:szCs w:val="24"/>
        </w:rPr>
        <w:t>The following state boards, bureaus, departments or agencies that set minimum standards for this program of studies:</w:t>
      </w:r>
    </w:p>
    <w:p w:rsidR="00F67FA0" w:rsidRPr="00A95CDC" w:rsidRDefault="00F67FA0" w:rsidP="00F67FA0">
      <w:pPr>
        <w:tabs>
          <w:tab w:val="left" w:pos="-180"/>
        </w:tabs>
        <w:ind w:left="180" w:right="4"/>
        <w:jc w:val="both"/>
        <w:rPr>
          <w:rFonts w:cs="Times New Roman"/>
          <w:b/>
          <w:i/>
          <w:color w:val="1F497D" w:themeColor="text2"/>
          <w:szCs w:val="24"/>
        </w:rPr>
      </w:pPr>
      <w:r w:rsidRPr="00F67FA0">
        <w:rPr>
          <w:rFonts w:cs="Times New Roman"/>
          <w:szCs w:val="24"/>
        </w:rPr>
        <w:tab/>
      </w:r>
      <w:r w:rsidRPr="00A95CDC">
        <w:rPr>
          <w:rFonts w:cs="Times New Roman"/>
          <w:b/>
          <w:i/>
          <w:color w:val="1F497D" w:themeColor="text2"/>
          <w:szCs w:val="24"/>
        </w:rPr>
        <w:t>Bureau for Private Postsecondary Education</w:t>
      </w:r>
    </w:p>
    <w:p w:rsidR="00F67FA0" w:rsidRPr="00A95CDC" w:rsidRDefault="00F67FA0" w:rsidP="00F67FA0">
      <w:pPr>
        <w:tabs>
          <w:tab w:val="left" w:pos="-180"/>
        </w:tabs>
        <w:ind w:left="180" w:right="4"/>
        <w:jc w:val="both"/>
        <w:rPr>
          <w:rFonts w:cs="Times New Roman"/>
          <w:b/>
          <w:i/>
          <w:color w:val="1F497D" w:themeColor="text2"/>
          <w:szCs w:val="24"/>
        </w:rPr>
      </w:pPr>
      <w:r w:rsidRPr="00A95CDC">
        <w:rPr>
          <w:rFonts w:cs="Times New Roman"/>
          <w:b/>
          <w:i/>
          <w:color w:val="1F497D" w:themeColor="text2"/>
          <w:szCs w:val="24"/>
        </w:rPr>
        <w:tab/>
        <w:t>Department of Consumer Affairs</w:t>
      </w:r>
    </w:p>
    <w:p w:rsidR="00F67FA0" w:rsidRPr="00A95CDC" w:rsidRDefault="00F67FA0" w:rsidP="00F67FA0">
      <w:pPr>
        <w:tabs>
          <w:tab w:val="left" w:pos="-180"/>
        </w:tabs>
        <w:ind w:left="180" w:right="4"/>
        <w:jc w:val="both"/>
        <w:rPr>
          <w:rFonts w:cs="Times New Roman"/>
          <w:b/>
          <w:i/>
          <w:color w:val="1F497D" w:themeColor="text2"/>
          <w:szCs w:val="24"/>
        </w:rPr>
      </w:pPr>
      <w:r w:rsidRPr="00A95CDC">
        <w:rPr>
          <w:rFonts w:cs="Times New Roman"/>
          <w:b/>
          <w:i/>
          <w:color w:val="1F497D" w:themeColor="text2"/>
          <w:szCs w:val="24"/>
        </w:rPr>
        <w:lastRenderedPageBreak/>
        <w:tab/>
      </w:r>
      <w:r w:rsidR="00F42487">
        <w:rPr>
          <w:rFonts w:cs="Times New Roman"/>
          <w:b/>
          <w:i/>
          <w:color w:val="1F497D" w:themeColor="text2"/>
          <w:szCs w:val="24"/>
        </w:rPr>
        <w:t xml:space="preserve"> </w:t>
      </w:r>
      <w:r w:rsidRPr="00A95CDC">
        <w:rPr>
          <w:rFonts w:cs="Times New Roman"/>
          <w:b/>
          <w:i/>
          <w:color w:val="1F497D" w:themeColor="text2"/>
          <w:szCs w:val="24"/>
        </w:rPr>
        <w:t>Barbering and Cosmetology Program</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 xml:space="preserve">         </w:t>
      </w:r>
      <w:r w:rsidR="00F42487">
        <w:rPr>
          <w:rFonts w:cs="Times New Roman"/>
          <w:b/>
          <w:i/>
          <w:color w:val="1F497D" w:themeColor="text2"/>
          <w:szCs w:val="24"/>
        </w:rPr>
        <w:t xml:space="preserve"> </w:t>
      </w:r>
      <w:r w:rsidRPr="00A95CDC">
        <w:rPr>
          <w:rFonts w:cs="Times New Roman"/>
          <w:b/>
          <w:i/>
          <w:color w:val="1F497D" w:themeColor="text2"/>
          <w:szCs w:val="24"/>
        </w:rPr>
        <w:t xml:space="preserve">California Indian Manpower Consortium, Inc. (CIMCI)  </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ab/>
      </w:r>
      <w:r w:rsidR="00F42487">
        <w:rPr>
          <w:rFonts w:cs="Times New Roman"/>
          <w:b/>
          <w:i/>
          <w:color w:val="1F497D" w:themeColor="text2"/>
          <w:szCs w:val="24"/>
        </w:rPr>
        <w:t xml:space="preserve"> </w:t>
      </w:r>
      <w:r w:rsidRPr="00A95CDC">
        <w:rPr>
          <w:rFonts w:cs="Times New Roman"/>
          <w:b/>
          <w:i/>
          <w:color w:val="1F497D" w:themeColor="text2"/>
          <w:szCs w:val="24"/>
        </w:rPr>
        <w:t>Department of Rehabilitation (DOR)</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ab/>
        <w:t>Tule River Tribal Education Program (TRTEP)</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ab/>
        <w:t>Veterans Administration (VA)</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 xml:space="preserve">       </w:t>
      </w:r>
      <w:r w:rsidR="00F42487">
        <w:rPr>
          <w:rFonts w:cs="Times New Roman"/>
          <w:b/>
          <w:i/>
          <w:color w:val="1F497D" w:themeColor="text2"/>
          <w:szCs w:val="24"/>
        </w:rPr>
        <w:t xml:space="preserve"> </w:t>
      </w:r>
      <w:r w:rsidRPr="00A95CDC">
        <w:rPr>
          <w:rFonts w:cs="Times New Roman"/>
          <w:b/>
          <w:i/>
          <w:color w:val="1F497D" w:themeColor="text2"/>
          <w:szCs w:val="24"/>
        </w:rPr>
        <w:t>Workers’ Compensation</w:t>
      </w:r>
    </w:p>
    <w:p w:rsidR="00F67FA0" w:rsidRPr="00A95CDC" w:rsidRDefault="00F67FA0" w:rsidP="00F67FA0">
      <w:pPr>
        <w:tabs>
          <w:tab w:val="left" w:pos="-180"/>
        </w:tabs>
        <w:ind w:left="180" w:right="4"/>
        <w:rPr>
          <w:rFonts w:cs="Times New Roman"/>
          <w:b/>
          <w:i/>
          <w:color w:val="1F497D" w:themeColor="text2"/>
          <w:szCs w:val="24"/>
        </w:rPr>
      </w:pPr>
      <w:r w:rsidRPr="00A95CDC">
        <w:rPr>
          <w:rFonts w:cs="Times New Roman"/>
          <w:b/>
          <w:i/>
          <w:color w:val="1F497D" w:themeColor="text2"/>
          <w:szCs w:val="24"/>
        </w:rPr>
        <w:t xml:space="preserve">       </w:t>
      </w:r>
      <w:r w:rsidR="00F42487">
        <w:rPr>
          <w:rFonts w:cs="Times New Roman"/>
          <w:b/>
          <w:i/>
          <w:color w:val="1F497D" w:themeColor="text2"/>
          <w:szCs w:val="24"/>
        </w:rPr>
        <w:t xml:space="preserve"> </w:t>
      </w:r>
      <w:r w:rsidRPr="00A95CDC">
        <w:rPr>
          <w:rFonts w:cs="Times New Roman"/>
          <w:b/>
          <w:i/>
          <w:color w:val="1F497D" w:themeColor="text2"/>
          <w:szCs w:val="24"/>
        </w:rPr>
        <w:t>Workforce Investment Act (WIA)</w:t>
      </w:r>
      <w:r w:rsidRPr="00A95CDC">
        <w:rPr>
          <w:rFonts w:cs="Times New Roman"/>
          <w:b/>
          <w:i/>
          <w:color w:val="1F497D" w:themeColor="text2"/>
          <w:szCs w:val="24"/>
        </w:rPr>
        <w:tab/>
        <w:t xml:space="preserve"> </w:t>
      </w:r>
    </w:p>
    <w:p w:rsidR="00F67FA0" w:rsidRPr="00A95CDC" w:rsidRDefault="00F67FA0" w:rsidP="00F67FA0">
      <w:pPr>
        <w:tabs>
          <w:tab w:val="left" w:pos="-180"/>
        </w:tabs>
        <w:ind w:left="0" w:right="4"/>
        <w:jc w:val="both"/>
        <w:rPr>
          <w:rFonts w:cs="Times New Roman"/>
          <w:b/>
          <w:i/>
          <w:color w:val="1F497D" w:themeColor="text2"/>
          <w:szCs w:val="24"/>
        </w:rPr>
      </w:pPr>
    </w:p>
    <w:p w:rsidR="00F67FA0" w:rsidRPr="00F67FA0" w:rsidRDefault="00F67FA0" w:rsidP="00F67FA0">
      <w:pPr>
        <w:tabs>
          <w:tab w:val="left" w:pos="-180"/>
        </w:tabs>
        <w:ind w:left="0" w:right="4"/>
        <w:jc w:val="both"/>
        <w:rPr>
          <w:rFonts w:cs="Times New Roman"/>
          <w:szCs w:val="24"/>
        </w:rPr>
      </w:pPr>
      <w:r w:rsidRPr="00F67FA0">
        <w:rPr>
          <w:rFonts w:cs="Times New Roman"/>
          <w:szCs w:val="24"/>
        </w:rPr>
        <w:t xml:space="preserve">Persons seeking to resolve problems or complaints should first contact the instructor in charge.  Requests for further action may be made to </w:t>
      </w:r>
      <w:r w:rsidR="00C34C5E">
        <w:rPr>
          <w:rFonts w:cs="Times New Roman"/>
          <w:szCs w:val="24"/>
        </w:rPr>
        <w:t xml:space="preserve">Adriana </w:t>
      </w:r>
      <w:r w:rsidRPr="00F67FA0">
        <w:rPr>
          <w:rFonts w:cs="Times New Roman"/>
          <w:szCs w:val="24"/>
        </w:rPr>
        <w:t>Moreno</w:t>
      </w:r>
      <w:r w:rsidR="00960483">
        <w:rPr>
          <w:rFonts w:cs="Times New Roman"/>
          <w:szCs w:val="24"/>
        </w:rPr>
        <w:t xml:space="preserve"> or Trish L’Abbe</w:t>
      </w:r>
      <w:r w:rsidRPr="00F67FA0">
        <w:rPr>
          <w:rFonts w:cs="Times New Roman"/>
          <w:szCs w:val="24"/>
        </w:rPr>
        <w:t xml:space="preserve">. </w:t>
      </w:r>
    </w:p>
    <w:p w:rsidR="00F67FA0" w:rsidRPr="00F67FA0" w:rsidRDefault="00F67FA0" w:rsidP="00F67FA0">
      <w:pPr>
        <w:tabs>
          <w:tab w:val="left" w:pos="-180"/>
        </w:tabs>
        <w:ind w:left="0" w:right="4"/>
        <w:jc w:val="both"/>
        <w:rPr>
          <w:rFonts w:cs="Times New Roman"/>
          <w:szCs w:val="24"/>
        </w:rPr>
      </w:pPr>
      <w:r w:rsidRPr="00F67FA0">
        <w:rPr>
          <w:rFonts w:cs="Times New Roman"/>
          <w:szCs w:val="24"/>
        </w:rPr>
        <w:t>Any questions a student may have regarding this catalog that have not been satisfactorily answered by the institution may be directed to the:</w:t>
      </w:r>
    </w:p>
    <w:p w:rsidR="00F67FA0" w:rsidRPr="00F67FA0" w:rsidRDefault="00F67FA0" w:rsidP="00F67FA0">
      <w:pPr>
        <w:tabs>
          <w:tab w:val="left" w:pos="-180"/>
        </w:tabs>
        <w:ind w:left="0" w:right="4"/>
        <w:jc w:val="both"/>
        <w:rPr>
          <w:rFonts w:cs="Times New Roman"/>
          <w:szCs w:val="24"/>
        </w:rPr>
      </w:pPr>
      <w:r w:rsidRPr="00F67FA0">
        <w:rPr>
          <w:rFonts w:cs="Times New Roman"/>
          <w:szCs w:val="24"/>
        </w:rPr>
        <w:t xml:space="preserve">Bureau for Private Postsecondary Education, </w:t>
      </w:r>
    </w:p>
    <w:p w:rsidR="00F67FA0" w:rsidRPr="00F67FA0" w:rsidRDefault="00F67FA0" w:rsidP="00F67FA0">
      <w:pPr>
        <w:tabs>
          <w:tab w:val="left" w:pos="-180"/>
        </w:tabs>
        <w:ind w:left="0" w:right="4"/>
        <w:jc w:val="both"/>
        <w:rPr>
          <w:rFonts w:cs="Times New Roman"/>
          <w:szCs w:val="24"/>
        </w:rPr>
      </w:pPr>
      <w:r w:rsidRPr="00F67FA0">
        <w:rPr>
          <w:rFonts w:cs="Times New Roman"/>
          <w:szCs w:val="24"/>
        </w:rPr>
        <w:t>2535 Capitol Oaks Drive, Suite 400, Sacramento, CA   95833</w:t>
      </w:r>
    </w:p>
    <w:p w:rsidR="00F67FA0" w:rsidRPr="00F67FA0" w:rsidRDefault="00F67FA0" w:rsidP="00F67FA0">
      <w:pPr>
        <w:tabs>
          <w:tab w:val="left" w:pos="-180"/>
        </w:tabs>
        <w:ind w:left="0" w:right="4"/>
        <w:jc w:val="both"/>
        <w:rPr>
          <w:rFonts w:cs="Times New Roman"/>
          <w:szCs w:val="24"/>
        </w:rPr>
      </w:pPr>
      <w:r w:rsidRPr="00F67FA0">
        <w:rPr>
          <w:rFonts w:cs="Times New Roman"/>
          <w:szCs w:val="24"/>
        </w:rPr>
        <w:t xml:space="preserve">P.O. Box 980818, West Sacramento, CA   95798-0818       </w:t>
      </w:r>
    </w:p>
    <w:p w:rsidR="00F67FA0" w:rsidRPr="00F67FA0" w:rsidRDefault="00F67FA0" w:rsidP="00F67FA0">
      <w:pPr>
        <w:tabs>
          <w:tab w:val="left" w:pos="-180"/>
        </w:tabs>
        <w:ind w:left="0" w:right="4"/>
        <w:jc w:val="both"/>
        <w:rPr>
          <w:rFonts w:cs="Times New Roman"/>
          <w:szCs w:val="24"/>
        </w:rPr>
      </w:pPr>
      <w:r w:rsidRPr="00F67FA0">
        <w:rPr>
          <w:rFonts w:cs="Times New Roman"/>
          <w:szCs w:val="24"/>
        </w:rPr>
        <w:t>Web site Address</w:t>
      </w:r>
      <w:r w:rsidRPr="00F67FA0">
        <w:rPr>
          <w:szCs w:val="24"/>
        </w:rPr>
        <w:t xml:space="preserve">:  </w:t>
      </w:r>
      <w:hyperlink r:id="rId12" w:history="1">
        <w:r w:rsidRPr="00F67FA0">
          <w:rPr>
            <w:rStyle w:val="Hyperlink"/>
            <w:rFonts w:cs="Times New Roman"/>
            <w:szCs w:val="24"/>
          </w:rPr>
          <w:t>www.bppe.ca.gov</w:t>
        </w:r>
      </w:hyperlink>
    </w:p>
    <w:p w:rsidR="00F67FA0" w:rsidRPr="00F67FA0" w:rsidRDefault="00F67FA0" w:rsidP="00F67FA0">
      <w:pPr>
        <w:tabs>
          <w:tab w:val="left" w:pos="-180"/>
        </w:tabs>
        <w:ind w:left="0" w:right="4"/>
        <w:jc w:val="both"/>
        <w:rPr>
          <w:rFonts w:cs="Times New Roman"/>
          <w:szCs w:val="24"/>
        </w:rPr>
      </w:pPr>
      <w:r w:rsidRPr="00F67FA0">
        <w:rPr>
          <w:rFonts w:cs="Times New Roman"/>
          <w:szCs w:val="24"/>
        </w:rPr>
        <w:t>Telephone and Fax</w:t>
      </w:r>
      <w:proofErr w:type="gramStart"/>
      <w:r w:rsidRPr="00F67FA0">
        <w:rPr>
          <w:rFonts w:cs="Times New Roman"/>
          <w:szCs w:val="24"/>
        </w:rPr>
        <w:t>:  (</w:t>
      </w:r>
      <w:proofErr w:type="gramEnd"/>
      <w:r w:rsidRPr="00F67FA0">
        <w:rPr>
          <w:rFonts w:cs="Times New Roman"/>
          <w:szCs w:val="24"/>
        </w:rPr>
        <w:t>888) 370-7589 or by fax (916) 263-1897</w:t>
      </w:r>
    </w:p>
    <w:p w:rsidR="00F67FA0" w:rsidRDefault="00F67FA0" w:rsidP="004D645C">
      <w:pPr>
        <w:tabs>
          <w:tab w:val="left" w:pos="-180"/>
        </w:tabs>
        <w:ind w:left="0" w:right="4"/>
        <w:jc w:val="both"/>
        <w:rPr>
          <w:rFonts w:ascii="Verdana" w:hAnsi="Verdana"/>
          <w:szCs w:val="24"/>
        </w:rPr>
      </w:pPr>
      <w:r w:rsidRPr="00F67FA0">
        <w:rPr>
          <w:rFonts w:cs="Times New Roman"/>
          <w:szCs w:val="24"/>
        </w:rPr>
        <w:tab/>
      </w:r>
      <w:r w:rsidRPr="00F67FA0">
        <w:rPr>
          <w:rFonts w:cs="Times New Roman"/>
          <w:szCs w:val="24"/>
        </w:rPr>
        <w:tab/>
        <w:t xml:space="preserve">  </w:t>
      </w:r>
      <w:r w:rsidR="00E339A9">
        <w:rPr>
          <w:rFonts w:cs="Times New Roman"/>
          <w:szCs w:val="24"/>
        </w:rPr>
        <w:t xml:space="preserve">        </w:t>
      </w:r>
      <w:r w:rsidRPr="00F67FA0">
        <w:rPr>
          <w:rFonts w:cs="Times New Roman"/>
          <w:szCs w:val="24"/>
        </w:rPr>
        <w:t>(916) 431-6959 or by fax (916) 263-1897</w:t>
      </w:r>
    </w:p>
    <w:p w:rsidR="00F67FA0" w:rsidRDefault="00F67FA0" w:rsidP="00E97D04">
      <w:pPr>
        <w:rPr>
          <w:rFonts w:ascii="Verdana" w:hAnsi="Verdana"/>
          <w:szCs w:val="24"/>
        </w:rPr>
      </w:pPr>
    </w:p>
    <w:p w:rsidR="00F67FA0" w:rsidRDefault="00F67FA0" w:rsidP="00E97D04">
      <w:pPr>
        <w:rPr>
          <w:rFonts w:ascii="Verdana" w:hAnsi="Verdana"/>
          <w:szCs w:val="24"/>
        </w:rPr>
      </w:pPr>
    </w:p>
    <w:p w:rsidR="00F67FA0" w:rsidRDefault="00F67FA0" w:rsidP="00E97D04">
      <w:pPr>
        <w:rPr>
          <w:rFonts w:ascii="Verdana" w:hAnsi="Verdana"/>
          <w:szCs w:val="24"/>
        </w:rPr>
      </w:pPr>
    </w:p>
    <w:p w:rsidR="00B37EB7" w:rsidRPr="00B37EB7" w:rsidRDefault="00B37EB7" w:rsidP="00B37EB7">
      <w:pPr>
        <w:pStyle w:val="Heading2"/>
        <w:jc w:val="left"/>
        <w:rPr>
          <w:b w:val="0"/>
          <w:szCs w:val="24"/>
        </w:rPr>
      </w:pPr>
      <w:r w:rsidRPr="00B37EB7">
        <w:rPr>
          <w:b w:val="0"/>
          <w:szCs w:val="24"/>
        </w:rPr>
        <w:t xml:space="preserve">A student or any member of the public may file a complaint about this institution with the Bureau for Private Postsecondary Education by calling toll free (888) 370-7589 or by completing a complaint form, which can be obtained on the bureau’s internet web site </w:t>
      </w:r>
      <w:hyperlink r:id="rId13" w:history="1">
        <w:r w:rsidRPr="00B37EB7">
          <w:rPr>
            <w:rStyle w:val="Hyperlink"/>
            <w:rFonts w:eastAsiaTheme="majorEastAsia"/>
            <w:b w:val="0"/>
            <w:szCs w:val="24"/>
          </w:rPr>
          <w:t>www.bppe.ca.gov</w:t>
        </w:r>
      </w:hyperlink>
      <w:r w:rsidRPr="00B37EB7">
        <w:rPr>
          <w:b w:val="0"/>
          <w:szCs w:val="24"/>
        </w:rPr>
        <w:t xml:space="preserve">. </w:t>
      </w:r>
    </w:p>
    <w:p w:rsidR="00B37EB7" w:rsidRPr="00B37EB7" w:rsidRDefault="00B37EB7" w:rsidP="00B37EB7">
      <w:pPr>
        <w:rPr>
          <w:szCs w:val="24"/>
        </w:rPr>
      </w:pPr>
    </w:p>
    <w:p w:rsidR="00B37EB7" w:rsidRDefault="00B37EB7" w:rsidP="00B37EB7">
      <w:pPr>
        <w:ind w:left="0"/>
        <w:rPr>
          <w:rFonts w:cs="Times New Roman"/>
          <w:szCs w:val="24"/>
        </w:rPr>
      </w:pPr>
      <w:r w:rsidRPr="00B37EB7">
        <w:rPr>
          <w:rFonts w:cs="Times New Roman"/>
          <w:szCs w:val="24"/>
        </w:rPr>
        <w:t xml:space="preserve">  To Whom It May Concern:</w:t>
      </w:r>
    </w:p>
    <w:p w:rsidR="00EC0EFF" w:rsidRPr="00B37EB7" w:rsidRDefault="00EC0EFF" w:rsidP="00B37EB7">
      <w:pPr>
        <w:ind w:left="0"/>
        <w:rPr>
          <w:rFonts w:cs="Times New Roman"/>
          <w:szCs w:val="24"/>
        </w:rPr>
      </w:pPr>
    </w:p>
    <w:p w:rsidR="00B37EB7" w:rsidRDefault="00B37EB7" w:rsidP="00B37EB7">
      <w:pPr>
        <w:tabs>
          <w:tab w:val="left" w:pos="-180"/>
        </w:tabs>
        <w:ind w:left="180" w:right="4"/>
        <w:jc w:val="both"/>
        <w:rPr>
          <w:rFonts w:cs="Times New Roman"/>
          <w:szCs w:val="24"/>
        </w:rPr>
      </w:pPr>
      <w:r w:rsidRPr="00B37EB7">
        <w:rPr>
          <w:rFonts w:cs="Times New Roman"/>
          <w:szCs w:val="24"/>
        </w:rPr>
        <w:tab/>
        <w:t xml:space="preserve">It is hereby certified that Gilbert Moreno and Terri L. Moreno own and manage the </w:t>
      </w:r>
      <w:r w:rsidRPr="00B37EB7">
        <w:rPr>
          <w:rFonts w:cs="Times New Roman"/>
          <w:b/>
          <w:szCs w:val="24"/>
        </w:rPr>
        <w:t>BAKERSFIELD BARBER COLLEGE, INS.</w:t>
      </w:r>
      <w:r w:rsidRPr="00B37EB7">
        <w:rPr>
          <w:rFonts w:cs="Times New Roman"/>
          <w:szCs w:val="24"/>
        </w:rPr>
        <w:t xml:space="preserve"> located at 2844 Niles Street, Bakersfield, California 93306.  All students enrolled in the above school will be properly trained and all contractual agreements fulfilled in accordance with the training program approved by the Bureau for Private Postsecondary Education.</w:t>
      </w:r>
    </w:p>
    <w:p w:rsidR="00EC0EFF" w:rsidRPr="00B37EB7" w:rsidRDefault="00EC0EFF" w:rsidP="00B37EB7">
      <w:pPr>
        <w:tabs>
          <w:tab w:val="left" w:pos="-180"/>
        </w:tabs>
        <w:ind w:left="180" w:right="4"/>
        <w:jc w:val="both"/>
        <w:rPr>
          <w:rFonts w:cs="Times New Roman"/>
          <w:szCs w:val="24"/>
        </w:rPr>
      </w:pPr>
    </w:p>
    <w:p w:rsidR="00B37EB7" w:rsidRPr="006F6887" w:rsidRDefault="00B37EB7" w:rsidP="00B37EB7">
      <w:pPr>
        <w:tabs>
          <w:tab w:val="left" w:pos="-180"/>
        </w:tabs>
        <w:ind w:left="180" w:right="4"/>
        <w:jc w:val="both"/>
        <w:rPr>
          <w:rFonts w:cs="Times New Roman"/>
          <w:b/>
          <w:color w:val="1F497D" w:themeColor="text2"/>
          <w:szCs w:val="24"/>
        </w:rPr>
      </w:pPr>
      <w:r w:rsidRPr="006F6887">
        <w:rPr>
          <w:rFonts w:cs="Times New Roman"/>
          <w:b/>
          <w:color w:val="1F497D" w:themeColor="text2"/>
          <w:szCs w:val="24"/>
        </w:rPr>
        <w:t>Signature__________________________________</w:t>
      </w:r>
    </w:p>
    <w:p w:rsidR="00B37EB7" w:rsidRPr="006F6887" w:rsidRDefault="00B37EB7" w:rsidP="00B37EB7">
      <w:pPr>
        <w:tabs>
          <w:tab w:val="left" w:pos="-180"/>
        </w:tabs>
        <w:ind w:left="180" w:right="4"/>
        <w:jc w:val="both"/>
        <w:rPr>
          <w:rFonts w:cs="Times New Roman"/>
          <w:b/>
          <w:color w:val="1F497D" w:themeColor="text2"/>
          <w:szCs w:val="24"/>
        </w:rPr>
      </w:pPr>
      <w:r w:rsidRPr="006F6887">
        <w:rPr>
          <w:rFonts w:cs="Times New Roman"/>
          <w:b/>
          <w:color w:val="1F497D" w:themeColor="text2"/>
          <w:szCs w:val="24"/>
        </w:rPr>
        <w:tab/>
        <w:t xml:space="preserve">       President</w:t>
      </w:r>
    </w:p>
    <w:p w:rsidR="00B37EB7" w:rsidRPr="006F6887" w:rsidRDefault="00B37EB7" w:rsidP="00B37EB7">
      <w:pPr>
        <w:tabs>
          <w:tab w:val="left" w:pos="-180"/>
        </w:tabs>
        <w:ind w:left="180" w:right="4"/>
        <w:jc w:val="both"/>
        <w:rPr>
          <w:rFonts w:cs="Times New Roman"/>
          <w:b/>
          <w:color w:val="1F497D" w:themeColor="text2"/>
          <w:szCs w:val="24"/>
        </w:rPr>
      </w:pPr>
      <w:r w:rsidRPr="006F6887">
        <w:rPr>
          <w:rFonts w:cs="Times New Roman"/>
          <w:b/>
          <w:color w:val="1F497D" w:themeColor="text2"/>
          <w:szCs w:val="24"/>
        </w:rPr>
        <w:t>Signature__________________________________</w:t>
      </w:r>
    </w:p>
    <w:p w:rsidR="00B37EB7" w:rsidRPr="006F6887" w:rsidRDefault="00B37EB7" w:rsidP="00B37EB7">
      <w:pPr>
        <w:tabs>
          <w:tab w:val="left" w:pos="-180"/>
        </w:tabs>
        <w:ind w:left="180" w:right="4"/>
        <w:jc w:val="both"/>
        <w:rPr>
          <w:rFonts w:cs="Times New Roman"/>
          <w:b/>
          <w:color w:val="1F497D" w:themeColor="text2"/>
          <w:szCs w:val="24"/>
        </w:rPr>
      </w:pPr>
      <w:r w:rsidRPr="006F6887">
        <w:rPr>
          <w:rFonts w:cs="Times New Roman"/>
          <w:b/>
          <w:color w:val="1F497D" w:themeColor="text2"/>
          <w:szCs w:val="24"/>
        </w:rPr>
        <w:tab/>
        <w:t xml:space="preserve">       Chief Financial Officer</w:t>
      </w:r>
    </w:p>
    <w:p w:rsidR="00EC0EFF" w:rsidRPr="006F6887" w:rsidRDefault="00EC0EFF" w:rsidP="00B37EB7">
      <w:pPr>
        <w:tabs>
          <w:tab w:val="left" w:pos="-180"/>
        </w:tabs>
        <w:ind w:left="180" w:right="4"/>
        <w:jc w:val="both"/>
        <w:rPr>
          <w:rFonts w:cs="Times New Roman"/>
          <w:b/>
          <w:color w:val="1F497D" w:themeColor="text2"/>
          <w:szCs w:val="24"/>
        </w:rPr>
      </w:pPr>
    </w:p>
    <w:tbl>
      <w:tblPr>
        <w:tblStyle w:val="LightList-Accent5"/>
        <w:tblW w:w="0" w:type="auto"/>
        <w:tblLook w:val="04A0" w:firstRow="1" w:lastRow="0" w:firstColumn="1" w:lastColumn="0" w:noHBand="0" w:noVBand="1"/>
      </w:tblPr>
      <w:tblGrid>
        <w:gridCol w:w="5121"/>
      </w:tblGrid>
      <w:tr w:rsidR="00B37EB7" w:rsidRPr="00D55C94"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B37EB7" w:rsidRPr="00F10FCA" w:rsidRDefault="00B37EB7" w:rsidP="00FD79B5">
            <w:pPr>
              <w:ind w:left="0"/>
              <w:rPr>
                <w:rFonts w:ascii="Times New Roman" w:hAnsi="Times New Roman" w:cs="Times New Roman"/>
                <w:color w:val="000000" w:themeColor="text1"/>
              </w:rPr>
            </w:pPr>
            <w:r w:rsidRPr="00F10FCA">
              <w:rPr>
                <w:rFonts w:ascii="Times New Roman" w:hAnsi="Times New Roman" w:cs="Times New Roman"/>
                <w:color w:val="000000" w:themeColor="text1"/>
              </w:rPr>
              <w:t>BANKRUPTCY</w:t>
            </w:r>
          </w:p>
        </w:tc>
      </w:tr>
    </w:tbl>
    <w:p w:rsidR="00B37EB7" w:rsidRDefault="00B37EB7" w:rsidP="00B37EB7">
      <w:pPr>
        <w:ind w:left="0" w:firstLine="274"/>
        <w:rPr>
          <w:rFonts w:cs="Times New Roman"/>
          <w:b/>
          <w:sz w:val="18"/>
          <w:szCs w:val="18"/>
        </w:rPr>
      </w:pPr>
    </w:p>
    <w:p w:rsidR="00B37EB7" w:rsidRPr="00B37EB7" w:rsidRDefault="00B37EB7" w:rsidP="00B37EB7">
      <w:pPr>
        <w:ind w:left="0" w:firstLine="274"/>
        <w:rPr>
          <w:rFonts w:cs="Times New Roman"/>
          <w:szCs w:val="24"/>
        </w:rPr>
      </w:pPr>
      <w:r w:rsidRPr="00B37EB7">
        <w:rPr>
          <w:rFonts w:cs="Times New Roman"/>
          <w:b/>
          <w:szCs w:val="24"/>
        </w:rPr>
        <w:t>BAKERSFIELD BARBER COLLEGE, INC.</w:t>
      </w:r>
      <w:r w:rsidRPr="00B37EB7">
        <w:rPr>
          <w:rFonts w:cs="Times New Roman"/>
          <w:szCs w:val="24"/>
        </w:rPr>
        <w:t xml:space="preserve"> </w:t>
      </w:r>
      <w:r w:rsidRPr="00B37EB7">
        <w:rPr>
          <w:rFonts w:cs="Times New Roman"/>
          <w:b/>
          <w:szCs w:val="24"/>
        </w:rPr>
        <w:t>DOES NOT</w:t>
      </w:r>
      <w:r w:rsidRPr="00B37EB7">
        <w:rPr>
          <w:rFonts w:cs="Times New Roman"/>
          <w:szCs w:val="24"/>
        </w:rPr>
        <w:t xml:space="preserve"> have a pending petition in bankruptcy, is </w:t>
      </w:r>
      <w:r w:rsidRPr="00B37EB7">
        <w:rPr>
          <w:rFonts w:cs="Times New Roman"/>
          <w:b/>
          <w:szCs w:val="24"/>
        </w:rPr>
        <w:t xml:space="preserve">NOT </w:t>
      </w:r>
      <w:r w:rsidRPr="00B37EB7">
        <w:rPr>
          <w:rFonts w:cs="Times New Roman"/>
          <w:szCs w:val="24"/>
        </w:rPr>
        <w:t xml:space="preserve">operating as a debtor in possession, has </w:t>
      </w:r>
      <w:r w:rsidRPr="00B37EB7">
        <w:rPr>
          <w:rFonts w:cs="Times New Roman"/>
          <w:b/>
          <w:szCs w:val="24"/>
        </w:rPr>
        <w:t>NOT</w:t>
      </w:r>
      <w:r w:rsidRPr="00B37EB7">
        <w:rPr>
          <w:rFonts w:cs="Times New Roman"/>
          <w:szCs w:val="24"/>
        </w:rPr>
        <w:t xml:space="preserve"> filed a petition within the preceding five years, has </w:t>
      </w:r>
      <w:r w:rsidRPr="00B37EB7">
        <w:rPr>
          <w:rFonts w:cs="Times New Roman"/>
          <w:b/>
          <w:szCs w:val="24"/>
        </w:rPr>
        <w:t>NOT</w:t>
      </w:r>
      <w:r w:rsidRPr="00B37EB7">
        <w:rPr>
          <w:rFonts w:cs="Times New Roman"/>
          <w:szCs w:val="24"/>
        </w:rPr>
        <w:t xml:space="preserve"> had a petition in bankruptcy filed against it within the preceding five years that resulted in reorganization under Chapter 11 of the United States Bankruptcy Code (11 U.S.C. Sec. 1101 et Seq.).</w:t>
      </w: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rPr>
          <w:rFonts w:cs="Times New Roman"/>
          <w:sz w:val="18"/>
          <w:szCs w:val="18"/>
        </w:rPr>
      </w:pPr>
    </w:p>
    <w:p w:rsidR="00B37EB7" w:rsidRDefault="00B37EB7" w:rsidP="00B37EB7">
      <w:pPr>
        <w:ind w:left="0" w:firstLine="274"/>
        <w:rPr>
          <w:rFonts w:cs="Times New Roman"/>
          <w:sz w:val="18"/>
          <w:szCs w:val="18"/>
        </w:rPr>
      </w:pPr>
    </w:p>
    <w:p w:rsidR="00B37EB7" w:rsidRDefault="00B37EB7" w:rsidP="00B37EB7">
      <w:pPr>
        <w:ind w:left="0"/>
        <w:jc w:val="right"/>
        <w:rPr>
          <w:rFonts w:cs="Times New Roman"/>
          <w:sz w:val="18"/>
          <w:szCs w:val="18"/>
        </w:rPr>
      </w:pPr>
      <w:r>
        <w:rPr>
          <w:rFonts w:cs="Times New Roman"/>
          <w:sz w:val="18"/>
          <w:szCs w:val="18"/>
        </w:rPr>
        <w:t xml:space="preserve"> </w:t>
      </w:r>
      <w:r w:rsidRPr="00850CDF">
        <w:rPr>
          <w:rFonts w:cs="Times New Roman"/>
          <w:i/>
          <w:sz w:val="18"/>
          <w:szCs w:val="18"/>
        </w:rPr>
        <w:t xml:space="preserve">                                         </w:t>
      </w:r>
      <w:r>
        <w:rPr>
          <w:rFonts w:cs="Times New Roman"/>
          <w:sz w:val="18"/>
          <w:szCs w:val="18"/>
        </w:rPr>
        <w:t xml:space="preserve">  </w:t>
      </w:r>
    </w:p>
    <w:tbl>
      <w:tblPr>
        <w:tblStyle w:val="LightList-Accent5"/>
        <w:tblW w:w="0" w:type="auto"/>
        <w:tblLook w:val="04A0" w:firstRow="1" w:lastRow="0" w:firstColumn="1" w:lastColumn="0" w:noHBand="0" w:noVBand="1"/>
      </w:tblPr>
      <w:tblGrid>
        <w:gridCol w:w="5001"/>
      </w:tblGrid>
      <w:tr w:rsidR="00B37EB7" w:rsidRPr="0014299F" w:rsidTr="00FD79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1" w:type="dxa"/>
          </w:tcPr>
          <w:p w:rsidR="00B37EB7" w:rsidRPr="00D12D4A" w:rsidRDefault="00B37EB7" w:rsidP="00FD79B5">
            <w:pPr>
              <w:pStyle w:val="Heading7"/>
              <w:spacing w:after="240"/>
              <w:outlineLvl w:val="6"/>
              <w:rPr>
                <w:color w:val="000000" w:themeColor="text1"/>
              </w:rPr>
            </w:pPr>
            <w:r w:rsidRPr="00D12D4A">
              <w:rPr>
                <w:color w:val="000000" w:themeColor="text1"/>
              </w:rPr>
              <w:t>ADMINISTRATION</w:t>
            </w:r>
          </w:p>
        </w:tc>
      </w:tr>
    </w:tbl>
    <w:p w:rsidR="00B37EB7" w:rsidRDefault="00B37EB7" w:rsidP="00B37EB7">
      <w:pPr>
        <w:jc w:val="center"/>
        <w:rPr>
          <w:sz w:val="18"/>
        </w:rPr>
      </w:pPr>
    </w:p>
    <w:p w:rsidR="00B37EB7" w:rsidRDefault="00B37EB7" w:rsidP="00B37EB7">
      <w:pPr>
        <w:jc w:val="center"/>
        <w:rPr>
          <w:b/>
          <w:sz w:val="18"/>
        </w:rPr>
      </w:pPr>
    </w:p>
    <w:p w:rsidR="00B37EB7" w:rsidRDefault="00B37EB7" w:rsidP="00B37EB7">
      <w:pPr>
        <w:jc w:val="center"/>
        <w:rPr>
          <w:b/>
          <w:sz w:val="18"/>
        </w:rPr>
      </w:pPr>
    </w:p>
    <w:p w:rsidR="00B37EB7" w:rsidRPr="005B4530" w:rsidRDefault="00B37EB7" w:rsidP="00B37EB7">
      <w:pPr>
        <w:jc w:val="center"/>
        <w:rPr>
          <w:b/>
          <w:color w:val="4F81BD" w:themeColor="accent1"/>
          <w:sz w:val="32"/>
          <w:szCs w:val="32"/>
          <w:u w:val="single"/>
        </w:rPr>
      </w:pPr>
      <w:r w:rsidRPr="005B4530">
        <w:rPr>
          <w:b/>
          <w:color w:val="4F81BD" w:themeColor="accent1"/>
          <w:sz w:val="32"/>
          <w:szCs w:val="32"/>
          <w:u w:val="single"/>
        </w:rPr>
        <w:t>History of Bakersfield Barber College, Inc.</w:t>
      </w:r>
    </w:p>
    <w:p w:rsidR="00B37EB7" w:rsidRDefault="00B37EB7" w:rsidP="00B37EB7">
      <w:pPr>
        <w:pStyle w:val="BodyText2"/>
        <w:ind w:firstLine="720"/>
        <w:rPr>
          <w:b/>
        </w:rPr>
      </w:pPr>
    </w:p>
    <w:p w:rsidR="00B37EB7" w:rsidRDefault="00B37EB7" w:rsidP="00EC0EFF">
      <w:pPr>
        <w:pStyle w:val="BodyText2"/>
        <w:tabs>
          <w:tab w:val="left" w:pos="270"/>
        </w:tabs>
        <w:ind w:firstLine="180"/>
      </w:pPr>
      <w:r w:rsidRPr="002C3192">
        <w:rPr>
          <w:b/>
        </w:rPr>
        <w:t>B</w:t>
      </w:r>
      <w:r>
        <w:rPr>
          <w:b/>
        </w:rPr>
        <w:t>AKERSFIELD BARBER COLLEGE, INC.</w:t>
      </w:r>
      <w:r>
        <w:t xml:space="preserve"> was originally owned by </w:t>
      </w:r>
      <w:r w:rsidRPr="000F212A">
        <w:t xml:space="preserve">Alfred A. Moreno and Rosa M. Moreno.  The first establishment was opened on April 26, 1991 at 2936 Niles Street, Bakersfield, California and consisted of </w:t>
      </w:r>
      <w:smartTag w:uri="urn:schemas-microsoft-com:office:smarttags" w:element="metricconverter">
        <w:smartTagPr>
          <w:attr w:name="ProductID" w:val="1500 square feet"/>
        </w:smartTagPr>
        <w:r w:rsidRPr="000F212A">
          <w:t>1500 square feet</w:t>
        </w:r>
      </w:smartTag>
      <w:r w:rsidRPr="000F212A">
        <w:t>.  Due to rapid growth, the establishment became too s</w:t>
      </w:r>
      <w:r>
        <w:t>mall to accommodate</w:t>
      </w:r>
      <w:r w:rsidR="007E128C">
        <w:t xml:space="preserve"> </w:t>
      </w:r>
      <w:r>
        <w:t>students. T</w:t>
      </w:r>
      <w:r w:rsidRPr="000F212A">
        <w:t>he school relocated on July 9</w:t>
      </w:r>
      <w:r>
        <w:t>, 1993, to the present location at</w:t>
      </w:r>
      <w:r w:rsidRPr="000F212A">
        <w:t xml:space="preserve"> 2844 Niles Street, Bakersfield, California</w:t>
      </w:r>
      <w:r>
        <w:t xml:space="preserve"> 93306. </w:t>
      </w:r>
    </w:p>
    <w:p w:rsidR="00B37EB7" w:rsidRDefault="00B37EB7" w:rsidP="00EC0EFF">
      <w:pPr>
        <w:pStyle w:val="BodyText2"/>
        <w:ind w:firstLine="180"/>
      </w:pPr>
      <w:r>
        <w:t xml:space="preserve">  On July 1, 2012, Alfred and Rosa sold the Barber College to Gilbert Moreno and Terri L. Moreno.   </w:t>
      </w:r>
    </w:p>
    <w:p w:rsidR="00B37EB7" w:rsidRPr="00B37EB7" w:rsidRDefault="00B37EB7" w:rsidP="00B37EB7">
      <w:pPr>
        <w:pStyle w:val="BodyText2"/>
        <w:spacing w:after="0"/>
        <w:ind w:left="0" w:firstLine="720"/>
        <w:rPr>
          <w:b/>
          <w:i/>
          <w:color w:val="FF0000"/>
        </w:rPr>
      </w:pPr>
      <w:r w:rsidRPr="00B37EB7">
        <w:rPr>
          <w:b/>
          <w:i/>
          <w:color w:val="FF0000"/>
        </w:rPr>
        <w:t>GILBERT MORENO – President/Instructor/Director</w:t>
      </w:r>
    </w:p>
    <w:p w:rsidR="00B37EB7" w:rsidRPr="00B37EB7" w:rsidRDefault="00B37EB7" w:rsidP="00B37EB7">
      <w:pPr>
        <w:pStyle w:val="BodyText2"/>
        <w:spacing w:after="0"/>
        <w:ind w:left="0" w:firstLine="720"/>
        <w:rPr>
          <w:b/>
          <w:i/>
          <w:color w:val="FF0000"/>
        </w:rPr>
      </w:pPr>
      <w:r w:rsidRPr="00B37EB7">
        <w:rPr>
          <w:b/>
          <w:i/>
          <w:color w:val="FF0000"/>
        </w:rPr>
        <w:t>TERRI MORENO – Chief Financial Officer/Director</w:t>
      </w:r>
    </w:p>
    <w:p w:rsidR="00B37EB7" w:rsidRPr="00B37EB7" w:rsidRDefault="00B37EB7" w:rsidP="00B37EB7">
      <w:pPr>
        <w:pStyle w:val="BodyText2"/>
        <w:spacing w:after="0"/>
        <w:ind w:left="0" w:firstLine="720"/>
        <w:rPr>
          <w:b/>
          <w:i/>
          <w:color w:val="FF0000"/>
        </w:rPr>
      </w:pPr>
      <w:r w:rsidRPr="00B37EB7">
        <w:rPr>
          <w:b/>
          <w:i/>
          <w:color w:val="FF0000"/>
        </w:rPr>
        <w:t>JOHN G. MORENO – Vice President/Director</w:t>
      </w:r>
    </w:p>
    <w:p w:rsidR="00B37EB7" w:rsidRPr="00B37EB7" w:rsidRDefault="00B37EB7" w:rsidP="00B37EB7">
      <w:pPr>
        <w:pStyle w:val="BodyText2"/>
        <w:spacing w:after="0"/>
        <w:ind w:left="0" w:firstLine="720"/>
        <w:rPr>
          <w:b/>
          <w:i/>
          <w:color w:val="FF0000"/>
        </w:rPr>
      </w:pPr>
      <w:r w:rsidRPr="00B37EB7">
        <w:rPr>
          <w:b/>
          <w:i/>
          <w:color w:val="FF0000"/>
        </w:rPr>
        <w:t>MARY A. MORENO – Secretary/Director</w:t>
      </w:r>
    </w:p>
    <w:p w:rsidR="00B37EB7" w:rsidRDefault="00B37EB7" w:rsidP="00B37EB7">
      <w:pPr>
        <w:pStyle w:val="BodyText2"/>
        <w:ind w:firstLine="720"/>
      </w:pPr>
    </w:p>
    <w:p w:rsidR="00D41CEF" w:rsidRDefault="00D41CEF" w:rsidP="00B37EB7">
      <w:pPr>
        <w:pStyle w:val="BodyText2"/>
        <w:ind w:firstLine="720"/>
      </w:pPr>
    </w:p>
    <w:p w:rsidR="00D41CEF" w:rsidRDefault="00D41CEF" w:rsidP="00B37EB7">
      <w:pPr>
        <w:pStyle w:val="BodyText2"/>
        <w:ind w:firstLine="720"/>
      </w:pPr>
    </w:p>
    <w:p w:rsidR="00D41CEF" w:rsidRDefault="00D41CEF" w:rsidP="00B37EB7">
      <w:pPr>
        <w:pStyle w:val="BodyText2"/>
        <w:ind w:firstLine="720"/>
      </w:pPr>
    </w:p>
    <w:p w:rsidR="00D41CEF" w:rsidRDefault="00D41CEF" w:rsidP="00B37EB7">
      <w:pPr>
        <w:pStyle w:val="BodyText2"/>
        <w:ind w:firstLine="720"/>
      </w:pPr>
    </w:p>
    <w:p w:rsidR="00D41CEF" w:rsidRDefault="00D41CEF" w:rsidP="00B37EB7">
      <w:pPr>
        <w:pStyle w:val="BodyText2"/>
        <w:ind w:firstLine="720"/>
      </w:pPr>
    </w:p>
    <w:tbl>
      <w:tblPr>
        <w:tblStyle w:val="LightList-Accent5"/>
        <w:tblW w:w="0" w:type="auto"/>
        <w:tblLook w:val="04A0" w:firstRow="1" w:lastRow="0" w:firstColumn="1" w:lastColumn="0" w:noHBand="0" w:noVBand="1"/>
      </w:tblPr>
      <w:tblGrid>
        <w:gridCol w:w="5121"/>
      </w:tblGrid>
      <w:tr w:rsidR="00D41CEF" w:rsidRPr="00306468"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41CEF" w:rsidRPr="00D12D4A" w:rsidRDefault="00D41CEF" w:rsidP="00FD79B5">
            <w:pPr>
              <w:pStyle w:val="BodyText2"/>
              <w:rPr>
                <w:color w:val="000000" w:themeColor="text1"/>
              </w:rPr>
            </w:pPr>
            <w:r w:rsidRPr="00D12D4A">
              <w:rPr>
                <w:color w:val="000000" w:themeColor="text1"/>
              </w:rPr>
              <w:t>COLLEGE FACILITY/ADDRESS</w:t>
            </w:r>
          </w:p>
        </w:tc>
      </w:tr>
    </w:tbl>
    <w:p w:rsidR="00D41CEF" w:rsidRDefault="00D41CEF" w:rsidP="00D41CEF">
      <w:pPr>
        <w:pStyle w:val="BodyText2"/>
        <w:ind w:firstLine="720"/>
        <w:rPr>
          <w:b/>
        </w:rPr>
      </w:pPr>
    </w:p>
    <w:p w:rsidR="00D41CEF" w:rsidRDefault="00D41CEF" w:rsidP="00EC0EFF">
      <w:pPr>
        <w:pStyle w:val="BodyText2"/>
      </w:pPr>
      <w:r>
        <w:t>All class sessions are provided at 2844 Niles Street, Bakersfield, California 93306, telephone number 661-873-0512, fax number 866-857-6918,</w:t>
      </w:r>
    </w:p>
    <w:p w:rsidR="00D41CEF" w:rsidRDefault="00D41CEF" w:rsidP="00D41CEF">
      <w:pPr>
        <w:pStyle w:val="BodyText2"/>
      </w:pPr>
      <w:r>
        <w:t xml:space="preserve"> Email: </w:t>
      </w:r>
      <w:r>
        <w:rPr>
          <w:u w:val="single"/>
        </w:rPr>
        <w:t>info@</w:t>
      </w:r>
      <w:hyperlink r:id="rId14" w:history="1">
        <w:r>
          <w:rPr>
            <w:rStyle w:val="Hyperlink"/>
          </w:rPr>
          <w:t>bakersfieldbarbercollegeinc</w:t>
        </w:r>
        <w:r w:rsidRPr="00E60D12">
          <w:rPr>
            <w:rStyle w:val="Hyperlink"/>
          </w:rPr>
          <w:t>.com</w:t>
        </w:r>
      </w:hyperlink>
      <w:r>
        <w:t xml:space="preserve">,  </w:t>
      </w:r>
    </w:p>
    <w:p w:rsidR="00D41CEF" w:rsidRDefault="00D41CEF" w:rsidP="00D41CEF">
      <w:pPr>
        <w:pStyle w:val="BodyText2"/>
      </w:pPr>
      <w:r>
        <w:t>Website: www.bakersfieldbarbercollegeinc.com.</w:t>
      </w:r>
    </w:p>
    <w:p w:rsidR="00D41CEF" w:rsidRDefault="00D41CEF" w:rsidP="00EC0EFF">
      <w:pPr>
        <w:pStyle w:val="BodyText2"/>
        <w:ind w:firstLine="90"/>
      </w:pPr>
      <w:r>
        <w:t xml:space="preserve">The college facility is </w:t>
      </w:r>
      <w:r w:rsidRPr="000F212A">
        <w:t xml:space="preserve">adequately equipped to accommodate up to </w:t>
      </w:r>
      <w:r w:rsidR="007E128C">
        <w:t>8</w:t>
      </w:r>
      <w:r w:rsidRPr="000F212A">
        <w:t xml:space="preserve">0 students.  </w:t>
      </w:r>
      <w:r>
        <w:t xml:space="preserve">The facility consists of 8,000 square feet which includes a classroom, administrative office, two offices downstairs, two practical training areas, a kitchen, a waiting area, staff lounge, and five restrooms (one equipped for the handicapped). </w:t>
      </w:r>
    </w:p>
    <w:p w:rsidR="00D41CEF" w:rsidRDefault="00D41CEF" w:rsidP="00D41CEF">
      <w:pPr>
        <w:pStyle w:val="BodyText2"/>
      </w:pPr>
    </w:p>
    <w:tbl>
      <w:tblPr>
        <w:tblStyle w:val="LightList-Accent5"/>
        <w:tblW w:w="0" w:type="auto"/>
        <w:tblLook w:val="04A0" w:firstRow="1" w:lastRow="0" w:firstColumn="1" w:lastColumn="0" w:noHBand="0" w:noVBand="1"/>
      </w:tblPr>
      <w:tblGrid>
        <w:gridCol w:w="5121"/>
      </w:tblGrid>
      <w:tr w:rsidR="00D41CEF" w:rsidRPr="00306468"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41CEF" w:rsidRPr="00D12D4A" w:rsidRDefault="00D41CEF" w:rsidP="00FD79B5">
            <w:pPr>
              <w:pStyle w:val="BodyText2"/>
              <w:rPr>
                <w:color w:val="000000" w:themeColor="text1"/>
              </w:rPr>
            </w:pPr>
            <w:r w:rsidRPr="00D12D4A">
              <w:rPr>
                <w:color w:val="000000" w:themeColor="text1"/>
              </w:rPr>
              <w:t>LIBRARY</w:t>
            </w:r>
          </w:p>
        </w:tc>
      </w:tr>
    </w:tbl>
    <w:p w:rsidR="00D41CEF" w:rsidRDefault="00D41CEF" w:rsidP="00D41CEF">
      <w:pPr>
        <w:pStyle w:val="BodyText2"/>
        <w:ind w:firstLine="720"/>
        <w:rPr>
          <w:b/>
        </w:rPr>
      </w:pPr>
    </w:p>
    <w:p w:rsidR="00D41CEF" w:rsidRDefault="00D41CEF" w:rsidP="00EC0EFF">
      <w:pPr>
        <w:pStyle w:val="BodyText2"/>
        <w:ind w:firstLine="90"/>
      </w:pPr>
      <w:r>
        <w:rPr>
          <w:b/>
        </w:rPr>
        <w:t xml:space="preserve">BAKERSFIELD BARBER COLLEGE, INC. </w:t>
      </w:r>
      <w:r>
        <w:t xml:space="preserve">maintains a library in the downstairs wide open office. To enhance the knowledge and understanding of the barber courses, the library contains reference sources, current videos, computer, and other related material on the barbering profession.  To encourage use of the learning resources, these resources are available to students at any time with the permission of the instructors. </w:t>
      </w:r>
    </w:p>
    <w:p w:rsidR="00D41CEF" w:rsidRDefault="00D41CEF" w:rsidP="00D41CEF">
      <w:pPr>
        <w:pStyle w:val="BodyText2"/>
        <w:ind w:firstLine="720"/>
      </w:pPr>
    </w:p>
    <w:p w:rsidR="00D41CEF" w:rsidRDefault="00D41CEF" w:rsidP="00D41CEF">
      <w:pPr>
        <w:pStyle w:val="BodyText2"/>
        <w:ind w:firstLine="720"/>
      </w:pPr>
    </w:p>
    <w:p w:rsidR="00D41CEF" w:rsidRDefault="00D41CEF" w:rsidP="00D41CEF">
      <w:pPr>
        <w:rPr>
          <w:sz w:val="18"/>
        </w:rPr>
      </w:pPr>
    </w:p>
    <w:tbl>
      <w:tblPr>
        <w:tblStyle w:val="LightList-Accent5"/>
        <w:tblW w:w="0" w:type="auto"/>
        <w:tblLook w:val="04A0" w:firstRow="1" w:lastRow="0" w:firstColumn="1" w:lastColumn="0" w:noHBand="0" w:noVBand="1"/>
      </w:tblPr>
      <w:tblGrid>
        <w:gridCol w:w="5121"/>
      </w:tblGrid>
      <w:tr w:rsidR="00D41CEF" w:rsidRPr="00FD046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41CEF" w:rsidRPr="00D12D4A" w:rsidRDefault="00D41CEF" w:rsidP="00FD79B5">
            <w:pPr>
              <w:pStyle w:val="BodyText2"/>
              <w:rPr>
                <w:color w:val="000000" w:themeColor="text1"/>
              </w:rPr>
            </w:pPr>
            <w:r w:rsidRPr="00D12D4A">
              <w:rPr>
                <w:color w:val="000000" w:themeColor="text1"/>
              </w:rPr>
              <w:t>EQUIPMENT</w:t>
            </w:r>
          </w:p>
        </w:tc>
      </w:tr>
    </w:tbl>
    <w:p w:rsidR="00D41CEF" w:rsidRDefault="00D41CEF" w:rsidP="00D41CEF">
      <w:pPr>
        <w:pStyle w:val="BodyText2"/>
        <w:ind w:firstLine="720"/>
        <w:rPr>
          <w:b/>
        </w:rPr>
      </w:pPr>
    </w:p>
    <w:p w:rsidR="00D41CEF" w:rsidRDefault="00D41CEF" w:rsidP="00EC0EFF">
      <w:pPr>
        <w:pStyle w:val="BodyText2"/>
        <w:tabs>
          <w:tab w:val="left" w:pos="810"/>
        </w:tabs>
        <w:ind w:firstLine="90"/>
      </w:pPr>
      <w:r>
        <w:t xml:space="preserve">Upon purchasing the tool kit, </w:t>
      </w:r>
      <w:r>
        <w:rPr>
          <w:b/>
        </w:rPr>
        <w:t xml:space="preserve">BAKERSFIELD BARBER COLLEGE, INC. </w:t>
      </w:r>
      <w:r>
        <w:t xml:space="preserve">will provide each student for the theory session a textbook, workbook, and practice book.  During the theory session in the classroom, students are provided a table and chair. Power points and educational DVDs are used as reference learning tools. For the practical session in the practical area, each student is provided with clippers, combs, drapes, smock, name tag and other necessary barber supplies and equipment to adequately practice all the services at a designated booth. Each booth contains a barber chair, mirror, cabinet, and counter space. Mannequins are available in the classroom for the purpose of practicing any practical procedure or preparing for the barber examination. </w:t>
      </w:r>
    </w:p>
    <w:p w:rsidR="00D41CEF" w:rsidRDefault="00D41CEF" w:rsidP="00EC0EFF">
      <w:pPr>
        <w:pStyle w:val="BodyText2"/>
        <w:tabs>
          <w:tab w:val="left" w:pos="450"/>
        </w:tabs>
        <w:ind w:firstLine="90"/>
      </w:pPr>
      <w:r>
        <w:t xml:space="preserve">In addition to the tool kit required to perform the practical barber examination, students are provided with a state board chemical kit required to perform all the chemical related procedures.                                                                       </w:t>
      </w:r>
    </w:p>
    <w:p w:rsidR="00D41CEF" w:rsidRDefault="00D41CEF" w:rsidP="00D41CEF">
      <w:pPr>
        <w:rPr>
          <w:sz w:val="18"/>
        </w:rPr>
      </w:pPr>
    </w:p>
    <w:tbl>
      <w:tblPr>
        <w:tblStyle w:val="LightList-Accent5"/>
        <w:tblW w:w="0" w:type="auto"/>
        <w:tblLook w:val="04A0" w:firstRow="1" w:lastRow="0" w:firstColumn="1" w:lastColumn="0" w:noHBand="0" w:noVBand="1"/>
      </w:tblPr>
      <w:tblGrid>
        <w:gridCol w:w="3290"/>
      </w:tblGrid>
      <w:tr w:rsidR="00D41CEF" w:rsidRPr="00795399" w:rsidTr="00FD79B5">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90" w:type="dxa"/>
            <w:tcBorders>
              <w:top w:val="nil"/>
              <w:left w:val="nil"/>
              <w:bottom w:val="nil"/>
              <w:right w:val="nil"/>
            </w:tcBorders>
          </w:tcPr>
          <w:p w:rsidR="00D41CEF" w:rsidRPr="00D12D4A" w:rsidRDefault="00D41CEF" w:rsidP="00FD79B5">
            <w:pPr>
              <w:pStyle w:val="Heading7"/>
              <w:outlineLvl w:val="6"/>
              <w:rPr>
                <w:color w:val="000000" w:themeColor="text1"/>
              </w:rPr>
            </w:pPr>
            <w:r w:rsidRPr="00D12D4A">
              <w:rPr>
                <w:color w:val="000000" w:themeColor="text1"/>
              </w:rPr>
              <w:t>STUDENT SERVICES</w:t>
            </w:r>
          </w:p>
        </w:tc>
      </w:tr>
    </w:tbl>
    <w:p w:rsidR="00D41CEF" w:rsidRDefault="00D41CEF" w:rsidP="00D41CEF">
      <w:pPr>
        <w:ind w:left="0" w:firstLine="274"/>
        <w:rPr>
          <w:rFonts w:cs="Times New Roman"/>
          <w:b/>
          <w:sz w:val="18"/>
          <w:szCs w:val="18"/>
        </w:rPr>
      </w:pPr>
    </w:p>
    <w:p w:rsidR="00D41CEF" w:rsidRPr="00A05692" w:rsidRDefault="00D41CEF" w:rsidP="00D41CEF">
      <w:pPr>
        <w:ind w:left="0" w:firstLine="274"/>
        <w:rPr>
          <w:rFonts w:cs="Times New Roman"/>
          <w:szCs w:val="24"/>
        </w:rPr>
      </w:pPr>
      <w:r w:rsidRPr="00A05692">
        <w:rPr>
          <w:rFonts w:cs="Times New Roman"/>
          <w:b/>
          <w:szCs w:val="24"/>
        </w:rPr>
        <w:t>BAKERSFIELD BARBER COLLEGE, INC.</w:t>
      </w:r>
      <w:r w:rsidRPr="00A05692">
        <w:rPr>
          <w:rFonts w:cs="Times New Roman"/>
          <w:szCs w:val="24"/>
        </w:rPr>
        <w:t xml:space="preserve"> makes no representations, does not guarantee, nor is responsible in relationship to the student services. However, the school staff is willing to offer </w:t>
      </w:r>
      <w:r w:rsidRPr="00A05692">
        <w:rPr>
          <w:rFonts w:cs="Times New Roman"/>
          <w:b/>
          <w:szCs w:val="24"/>
        </w:rPr>
        <w:t>assistance</w:t>
      </w:r>
      <w:r w:rsidRPr="00A05692">
        <w:rPr>
          <w:rFonts w:cs="Times New Roman"/>
          <w:szCs w:val="24"/>
        </w:rPr>
        <w:t xml:space="preserve"> and guidance whenever possible in the areas listed below:</w:t>
      </w:r>
    </w:p>
    <w:p w:rsidR="00D41CEF" w:rsidRPr="00A05692" w:rsidRDefault="00D41CEF" w:rsidP="00D41CEF">
      <w:pPr>
        <w:tabs>
          <w:tab w:val="left" w:pos="1170"/>
        </w:tabs>
        <w:ind w:left="0"/>
        <w:rPr>
          <w:rFonts w:cs="Times New Roman"/>
          <w:szCs w:val="24"/>
        </w:rPr>
      </w:pPr>
    </w:p>
    <w:p w:rsidR="00D41CEF" w:rsidRPr="00A05692" w:rsidRDefault="00D41CEF" w:rsidP="00D41CEF">
      <w:pPr>
        <w:pStyle w:val="ListParagraph"/>
        <w:numPr>
          <w:ilvl w:val="0"/>
          <w:numId w:val="1"/>
        </w:numPr>
        <w:spacing w:after="0" w:line="240" w:lineRule="auto"/>
        <w:rPr>
          <w:rFonts w:ascii="Times New Roman" w:hAnsi="Times New Roman" w:cs="Times New Roman"/>
          <w:sz w:val="24"/>
          <w:szCs w:val="24"/>
        </w:rPr>
      </w:pPr>
      <w:r w:rsidRPr="00A05692">
        <w:rPr>
          <w:rFonts w:ascii="Times New Roman" w:hAnsi="Times New Roman" w:cs="Times New Roman"/>
          <w:sz w:val="24"/>
          <w:szCs w:val="24"/>
        </w:rPr>
        <w:t>Referrals to social service agencies</w:t>
      </w:r>
    </w:p>
    <w:p w:rsidR="00D41CEF" w:rsidRPr="00A05692" w:rsidRDefault="00D41CEF" w:rsidP="00D41CEF">
      <w:pPr>
        <w:numPr>
          <w:ilvl w:val="0"/>
          <w:numId w:val="1"/>
        </w:numPr>
        <w:rPr>
          <w:rFonts w:cs="Times New Roman"/>
          <w:szCs w:val="24"/>
        </w:rPr>
      </w:pPr>
      <w:r w:rsidRPr="00A05692">
        <w:rPr>
          <w:rFonts w:cs="Times New Roman"/>
          <w:szCs w:val="24"/>
        </w:rPr>
        <w:t>Temporary employment while in school</w:t>
      </w:r>
    </w:p>
    <w:p w:rsidR="00D41CEF" w:rsidRPr="00A05692" w:rsidRDefault="00D41CEF" w:rsidP="00D41CEF">
      <w:pPr>
        <w:numPr>
          <w:ilvl w:val="0"/>
          <w:numId w:val="1"/>
        </w:numPr>
        <w:rPr>
          <w:rFonts w:cs="Times New Roman"/>
          <w:szCs w:val="24"/>
        </w:rPr>
      </w:pPr>
      <w:r w:rsidRPr="00A05692">
        <w:rPr>
          <w:rFonts w:cs="Times New Roman"/>
          <w:szCs w:val="24"/>
        </w:rPr>
        <w:t>Housing while attending classes</w:t>
      </w:r>
    </w:p>
    <w:p w:rsidR="00D41CEF" w:rsidRPr="00A05692" w:rsidRDefault="00D41CEF" w:rsidP="00D41CEF">
      <w:pPr>
        <w:numPr>
          <w:ilvl w:val="0"/>
          <w:numId w:val="1"/>
        </w:numPr>
        <w:rPr>
          <w:rFonts w:cs="Times New Roman"/>
          <w:szCs w:val="24"/>
        </w:rPr>
      </w:pPr>
      <w:r w:rsidRPr="00A05692">
        <w:rPr>
          <w:rFonts w:cs="Times New Roman"/>
          <w:szCs w:val="24"/>
        </w:rPr>
        <w:t>Ride-sharing or transportation</w:t>
      </w:r>
    </w:p>
    <w:p w:rsidR="00D41CEF" w:rsidRPr="00A05692" w:rsidRDefault="00D41CEF" w:rsidP="00D41CEF">
      <w:pPr>
        <w:numPr>
          <w:ilvl w:val="0"/>
          <w:numId w:val="1"/>
        </w:numPr>
        <w:rPr>
          <w:rFonts w:cs="Times New Roman"/>
          <w:szCs w:val="24"/>
        </w:rPr>
      </w:pPr>
      <w:r w:rsidRPr="00A05692">
        <w:rPr>
          <w:rFonts w:cs="Times New Roman"/>
          <w:szCs w:val="24"/>
        </w:rPr>
        <w:t>Referral to drug or alcohol programs</w:t>
      </w:r>
    </w:p>
    <w:p w:rsidR="00D41CEF" w:rsidRPr="00A05692" w:rsidRDefault="00D41CEF" w:rsidP="00D41CEF">
      <w:pPr>
        <w:numPr>
          <w:ilvl w:val="0"/>
          <w:numId w:val="1"/>
        </w:numPr>
        <w:rPr>
          <w:rFonts w:cs="Times New Roman"/>
          <w:szCs w:val="24"/>
        </w:rPr>
      </w:pPr>
      <w:r w:rsidRPr="00A05692">
        <w:rPr>
          <w:rFonts w:cs="Times New Roman"/>
          <w:szCs w:val="24"/>
        </w:rPr>
        <w:t>Health service agencies</w:t>
      </w:r>
    </w:p>
    <w:p w:rsidR="00D41CEF" w:rsidRPr="00A05692" w:rsidRDefault="00D41CEF" w:rsidP="00D41CEF">
      <w:pPr>
        <w:numPr>
          <w:ilvl w:val="0"/>
          <w:numId w:val="1"/>
        </w:numPr>
        <w:rPr>
          <w:rFonts w:cs="Times New Roman"/>
          <w:szCs w:val="24"/>
        </w:rPr>
      </w:pPr>
      <w:r w:rsidRPr="00A05692">
        <w:rPr>
          <w:rFonts w:cs="Times New Roman"/>
          <w:szCs w:val="24"/>
        </w:rPr>
        <w:lastRenderedPageBreak/>
        <w:t>Organizing student study groups</w:t>
      </w:r>
    </w:p>
    <w:p w:rsidR="00D41CEF" w:rsidRPr="00A05692" w:rsidRDefault="00D41CEF" w:rsidP="00D41CEF">
      <w:pPr>
        <w:numPr>
          <w:ilvl w:val="0"/>
          <w:numId w:val="1"/>
        </w:numPr>
        <w:rPr>
          <w:rFonts w:cs="Times New Roman"/>
          <w:szCs w:val="24"/>
        </w:rPr>
      </w:pPr>
      <w:r w:rsidRPr="00A05692">
        <w:rPr>
          <w:rFonts w:cs="Times New Roman"/>
          <w:szCs w:val="24"/>
        </w:rPr>
        <w:t>Locating an interpreter</w:t>
      </w:r>
    </w:p>
    <w:p w:rsidR="00D41CEF" w:rsidRPr="00A05692" w:rsidRDefault="00D41CEF" w:rsidP="00D41CEF">
      <w:pPr>
        <w:numPr>
          <w:ilvl w:val="0"/>
          <w:numId w:val="1"/>
        </w:numPr>
        <w:rPr>
          <w:rFonts w:cs="Times New Roman"/>
          <w:szCs w:val="24"/>
        </w:rPr>
      </w:pPr>
      <w:r w:rsidRPr="00A05692">
        <w:rPr>
          <w:rFonts w:cs="Times New Roman"/>
          <w:szCs w:val="24"/>
        </w:rPr>
        <w:t>Locating a model</w:t>
      </w:r>
    </w:p>
    <w:p w:rsidR="00D41CEF" w:rsidRDefault="00D41CEF" w:rsidP="00D41CEF">
      <w:pPr>
        <w:ind w:left="0"/>
        <w:rPr>
          <w:rFonts w:cs="Times New Roman"/>
          <w:sz w:val="18"/>
          <w:szCs w:val="18"/>
        </w:rPr>
      </w:pPr>
    </w:p>
    <w:p w:rsidR="00A05692" w:rsidRPr="009A4EBE" w:rsidRDefault="00A05692" w:rsidP="00D41CEF">
      <w:pPr>
        <w:ind w:left="0"/>
        <w:rPr>
          <w:rFonts w:cs="Times New Roman"/>
          <w:sz w:val="18"/>
          <w:szCs w:val="18"/>
        </w:rPr>
      </w:pPr>
    </w:p>
    <w:tbl>
      <w:tblPr>
        <w:tblStyle w:val="LightList-Accent5"/>
        <w:tblW w:w="0" w:type="auto"/>
        <w:tblLook w:val="04A0" w:firstRow="1" w:lastRow="0" w:firstColumn="1" w:lastColumn="0" w:noHBand="0" w:noVBand="1"/>
      </w:tblPr>
      <w:tblGrid>
        <w:gridCol w:w="5121"/>
      </w:tblGrid>
      <w:tr w:rsidR="00D41CEF" w:rsidRPr="009A4EB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41CEF" w:rsidRPr="00D12D4A" w:rsidRDefault="00D41CEF" w:rsidP="00FD79B5">
            <w:pPr>
              <w:pStyle w:val="Heading9"/>
              <w:outlineLvl w:val="8"/>
              <w:rPr>
                <w:color w:val="000000" w:themeColor="text1"/>
                <w:sz w:val="22"/>
                <w:szCs w:val="22"/>
              </w:rPr>
            </w:pPr>
            <w:r w:rsidRPr="00D12D4A">
              <w:rPr>
                <w:color w:val="000000" w:themeColor="text1"/>
                <w:sz w:val="22"/>
                <w:szCs w:val="22"/>
              </w:rPr>
              <w:t>CALENDAR/START DATES</w:t>
            </w:r>
          </w:p>
        </w:tc>
      </w:tr>
    </w:tbl>
    <w:p w:rsidR="00D41CEF" w:rsidRPr="00A05692" w:rsidRDefault="00D41CEF" w:rsidP="00D41CEF">
      <w:pPr>
        <w:pStyle w:val="BodyText2"/>
        <w:rPr>
          <w:rFonts w:cs="Times New Roman"/>
          <w:szCs w:val="18"/>
        </w:rPr>
      </w:pPr>
    </w:p>
    <w:p w:rsidR="00D41CEF" w:rsidRPr="00A05692" w:rsidRDefault="00D41CEF" w:rsidP="00D41CEF">
      <w:pPr>
        <w:pStyle w:val="BodyText2"/>
        <w:rPr>
          <w:rFonts w:cs="Times New Roman"/>
          <w:szCs w:val="18"/>
        </w:rPr>
      </w:pPr>
      <w:r w:rsidRPr="00A05692">
        <w:rPr>
          <w:rFonts w:cs="Times New Roman"/>
          <w:szCs w:val="18"/>
        </w:rPr>
        <w:t xml:space="preserve">School is closed on the following </w:t>
      </w:r>
      <w:r w:rsidR="001D045C">
        <w:rPr>
          <w:rFonts w:cs="Times New Roman"/>
          <w:szCs w:val="18"/>
        </w:rPr>
        <w:t>H</w:t>
      </w:r>
      <w:r w:rsidRPr="00A05692">
        <w:rPr>
          <w:rFonts w:cs="Times New Roman"/>
          <w:szCs w:val="18"/>
        </w:rPr>
        <w:t>olidays in 201</w:t>
      </w:r>
      <w:r w:rsidR="007E128C">
        <w:rPr>
          <w:rFonts w:cs="Times New Roman"/>
          <w:szCs w:val="18"/>
        </w:rPr>
        <w:t>5</w:t>
      </w:r>
      <w:r w:rsidRPr="00A05692">
        <w:rPr>
          <w:rFonts w:cs="Times New Roman"/>
          <w:szCs w:val="18"/>
        </w:rPr>
        <w:t xml:space="preserve"> </w:t>
      </w:r>
    </w:p>
    <w:p w:rsidR="00D41CEF" w:rsidRPr="00A05692" w:rsidRDefault="00D41CEF" w:rsidP="00D41CEF">
      <w:pPr>
        <w:pStyle w:val="BodyText2"/>
        <w:rPr>
          <w:rFonts w:cs="Times New Roman"/>
          <w:szCs w:val="18"/>
        </w:rPr>
      </w:pPr>
      <w:r w:rsidRPr="00A05692">
        <w:rPr>
          <w:rFonts w:cs="Times New Roman"/>
          <w:b/>
          <w:szCs w:val="18"/>
        </w:rPr>
        <w:t>(Subject to change)</w:t>
      </w:r>
    </w:p>
    <w:p w:rsidR="00B86672" w:rsidRPr="00A05692" w:rsidRDefault="00D41CEF" w:rsidP="00276DD2">
      <w:pPr>
        <w:rPr>
          <w:rFonts w:cs="Times New Roman"/>
          <w:szCs w:val="24"/>
        </w:rPr>
      </w:pPr>
      <w:r w:rsidRPr="00A05692">
        <w:rPr>
          <w:rFonts w:cs="Times New Roman"/>
          <w:szCs w:val="24"/>
        </w:rPr>
        <w:t>January 1</w:t>
      </w:r>
      <w:r w:rsidR="00796D1A">
        <w:rPr>
          <w:rFonts w:cs="Times New Roman"/>
          <w:szCs w:val="24"/>
        </w:rPr>
        <w:t xml:space="preserve"> &amp; 2</w:t>
      </w:r>
      <w:r w:rsidRPr="00A05692">
        <w:rPr>
          <w:rFonts w:cs="Times New Roman"/>
          <w:szCs w:val="24"/>
        </w:rPr>
        <w:tab/>
        <w:t>New Year’s</w:t>
      </w:r>
    </w:p>
    <w:p w:rsidR="00D41CEF" w:rsidRPr="00A05692" w:rsidRDefault="00D41CEF" w:rsidP="00E97D04">
      <w:pPr>
        <w:rPr>
          <w:rFonts w:cs="Times New Roman"/>
          <w:szCs w:val="24"/>
        </w:rPr>
      </w:pPr>
      <w:r w:rsidRPr="00A05692">
        <w:rPr>
          <w:rFonts w:cs="Times New Roman"/>
          <w:szCs w:val="24"/>
        </w:rPr>
        <w:t>July 4</w:t>
      </w:r>
      <w:r w:rsidR="004822CC">
        <w:rPr>
          <w:rFonts w:cs="Times New Roman"/>
          <w:szCs w:val="24"/>
          <w:vertAlign w:val="superscript"/>
        </w:rPr>
        <w:t xml:space="preserve"> </w:t>
      </w:r>
      <w:r w:rsidR="004822CC">
        <w:rPr>
          <w:rFonts w:cs="Times New Roman"/>
          <w:szCs w:val="24"/>
        </w:rPr>
        <w:tab/>
      </w:r>
      <w:r w:rsidRPr="00A05692">
        <w:rPr>
          <w:rFonts w:cs="Times New Roman"/>
          <w:szCs w:val="24"/>
        </w:rPr>
        <w:tab/>
        <w:t>Fourth of July</w:t>
      </w:r>
    </w:p>
    <w:p w:rsidR="00D41CEF" w:rsidRPr="00A05692" w:rsidRDefault="00D41CEF" w:rsidP="00E97D04">
      <w:pPr>
        <w:rPr>
          <w:rFonts w:cs="Times New Roman"/>
          <w:szCs w:val="24"/>
        </w:rPr>
      </w:pPr>
      <w:r w:rsidRPr="00A05692">
        <w:rPr>
          <w:rFonts w:cs="Times New Roman"/>
          <w:szCs w:val="24"/>
        </w:rPr>
        <w:t>July 1</w:t>
      </w:r>
      <w:r w:rsidR="00B86672">
        <w:rPr>
          <w:rFonts w:cs="Times New Roman"/>
          <w:szCs w:val="24"/>
        </w:rPr>
        <w:t>7</w:t>
      </w:r>
      <w:r w:rsidRPr="00A05692">
        <w:rPr>
          <w:rFonts w:cs="Times New Roman"/>
          <w:szCs w:val="24"/>
        </w:rPr>
        <w:t>-2</w:t>
      </w:r>
      <w:r w:rsidR="00276DD2">
        <w:rPr>
          <w:rFonts w:cs="Times New Roman"/>
          <w:szCs w:val="24"/>
        </w:rPr>
        <w:t>1</w:t>
      </w:r>
      <w:r w:rsidRPr="00A05692">
        <w:rPr>
          <w:rFonts w:cs="Times New Roman"/>
          <w:szCs w:val="24"/>
        </w:rPr>
        <w:tab/>
      </w:r>
      <w:r w:rsidRPr="00A05692">
        <w:rPr>
          <w:rFonts w:cs="Times New Roman"/>
          <w:szCs w:val="24"/>
        </w:rPr>
        <w:tab/>
        <w:t>Summer Vacation</w:t>
      </w:r>
    </w:p>
    <w:p w:rsidR="00D41CEF" w:rsidRPr="00A05692" w:rsidRDefault="00276DD2" w:rsidP="00E97D04">
      <w:pPr>
        <w:rPr>
          <w:rFonts w:cs="Times New Roman"/>
          <w:szCs w:val="24"/>
        </w:rPr>
      </w:pPr>
      <w:r>
        <w:rPr>
          <w:rFonts w:cs="Times New Roman"/>
          <w:szCs w:val="24"/>
        </w:rPr>
        <w:t>November 10</w:t>
      </w:r>
      <w:r w:rsidR="00D41CEF" w:rsidRPr="00A05692">
        <w:rPr>
          <w:rFonts w:cs="Times New Roman"/>
          <w:szCs w:val="24"/>
        </w:rPr>
        <w:tab/>
        <w:t>Veterans’ Day</w:t>
      </w:r>
    </w:p>
    <w:p w:rsidR="00D41CEF" w:rsidRPr="00A05692" w:rsidRDefault="00D41CEF" w:rsidP="00E97D04">
      <w:pPr>
        <w:rPr>
          <w:rFonts w:cs="Times New Roman"/>
          <w:szCs w:val="24"/>
        </w:rPr>
      </w:pPr>
      <w:r w:rsidRPr="00A05692">
        <w:rPr>
          <w:rFonts w:cs="Times New Roman"/>
          <w:szCs w:val="24"/>
        </w:rPr>
        <w:t>November 2</w:t>
      </w:r>
      <w:r w:rsidR="00276DD2">
        <w:rPr>
          <w:rFonts w:cs="Times New Roman"/>
          <w:szCs w:val="24"/>
        </w:rPr>
        <w:t>2</w:t>
      </w:r>
      <w:r w:rsidR="00796D1A">
        <w:rPr>
          <w:rFonts w:cs="Times New Roman"/>
          <w:szCs w:val="24"/>
        </w:rPr>
        <w:t>-2</w:t>
      </w:r>
      <w:r w:rsidR="00276DD2">
        <w:rPr>
          <w:rFonts w:cs="Times New Roman"/>
          <w:szCs w:val="24"/>
        </w:rPr>
        <w:t>4</w:t>
      </w:r>
      <w:r w:rsidRPr="00A05692">
        <w:rPr>
          <w:rFonts w:cs="Times New Roman"/>
          <w:szCs w:val="24"/>
        </w:rPr>
        <w:tab/>
        <w:t>Thanksgiving</w:t>
      </w:r>
    </w:p>
    <w:p w:rsidR="00D41CEF" w:rsidRPr="00A05692" w:rsidRDefault="00276DD2" w:rsidP="00E97D04">
      <w:pPr>
        <w:rPr>
          <w:rFonts w:cs="Times New Roman"/>
          <w:szCs w:val="24"/>
        </w:rPr>
      </w:pPr>
      <w:r>
        <w:rPr>
          <w:rFonts w:cs="Times New Roman"/>
          <w:szCs w:val="24"/>
        </w:rPr>
        <w:t>December 22</w:t>
      </w:r>
      <w:r w:rsidR="00D41CEF" w:rsidRPr="00A05692">
        <w:rPr>
          <w:rFonts w:cs="Times New Roman"/>
          <w:szCs w:val="24"/>
        </w:rPr>
        <w:t>-31</w:t>
      </w:r>
      <w:r w:rsidR="00D41CEF" w:rsidRPr="00A05692">
        <w:rPr>
          <w:rFonts w:cs="Times New Roman"/>
          <w:szCs w:val="24"/>
        </w:rPr>
        <w:tab/>
      </w:r>
      <w:bookmarkStart w:id="0" w:name="_GoBack"/>
      <w:bookmarkEnd w:id="0"/>
      <w:r w:rsidR="00D41CEF" w:rsidRPr="00A05692">
        <w:rPr>
          <w:rFonts w:cs="Times New Roman"/>
          <w:szCs w:val="24"/>
        </w:rPr>
        <w:t>Christmas Vacation</w:t>
      </w:r>
    </w:p>
    <w:p w:rsidR="00D41CEF" w:rsidRPr="00A05692" w:rsidRDefault="00D41CEF" w:rsidP="00E97D04">
      <w:pPr>
        <w:rPr>
          <w:rFonts w:cs="Times New Roman"/>
          <w:szCs w:val="24"/>
        </w:rPr>
      </w:pPr>
    </w:p>
    <w:p w:rsidR="00D41CEF" w:rsidRPr="00A05692" w:rsidRDefault="00D41CEF" w:rsidP="00E97D04">
      <w:pPr>
        <w:rPr>
          <w:rFonts w:cs="Times New Roman"/>
          <w:szCs w:val="24"/>
        </w:rPr>
      </w:pPr>
      <w:r w:rsidRPr="00A05692">
        <w:rPr>
          <w:rFonts w:cs="Times New Roman"/>
          <w:szCs w:val="24"/>
        </w:rPr>
        <w:t>The school operates on a 12 month year schedule and on an Open-Entry and Open-Exit basis.  New classes start every Tuesday.  Students may either attend full-time or part-time.</w:t>
      </w:r>
    </w:p>
    <w:p w:rsidR="00D41CEF" w:rsidRDefault="00D41CEF" w:rsidP="00E97D04">
      <w:pPr>
        <w:rPr>
          <w:rFonts w:cs="Times New Roman"/>
          <w:szCs w:val="24"/>
        </w:rPr>
      </w:pPr>
      <w:r w:rsidRPr="00A05692">
        <w:rPr>
          <w:rFonts w:cs="Times New Roman"/>
          <w:szCs w:val="24"/>
        </w:rPr>
        <w:t>Tuesday through Friday   8:00AM to 5:00PM</w:t>
      </w:r>
    </w:p>
    <w:p w:rsidR="001D045C" w:rsidRPr="00A05692" w:rsidRDefault="001D045C" w:rsidP="00E97D04">
      <w:pPr>
        <w:rPr>
          <w:rFonts w:cs="Times New Roman"/>
          <w:szCs w:val="24"/>
        </w:rPr>
      </w:pPr>
      <w:r w:rsidRPr="00A05692">
        <w:rPr>
          <w:rFonts w:cs="Times New Roman"/>
          <w:szCs w:val="24"/>
        </w:rPr>
        <w:t>Saturday   8:00AM to 3:00PM</w:t>
      </w:r>
    </w:p>
    <w:p w:rsidR="00B37EB7" w:rsidRDefault="00B37EB7" w:rsidP="00E97D04">
      <w:pPr>
        <w:rPr>
          <w:rFonts w:ascii="Verdana" w:hAnsi="Verdana"/>
          <w:szCs w:val="24"/>
        </w:rPr>
      </w:pPr>
    </w:p>
    <w:p w:rsidR="00B37EB7" w:rsidRDefault="00B37EB7" w:rsidP="00E97D04">
      <w:pPr>
        <w:rPr>
          <w:rFonts w:ascii="Verdana" w:hAnsi="Verdana"/>
          <w:szCs w:val="24"/>
        </w:rPr>
      </w:pPr>
    </w:p>
    <w:p w:rsidR="00B37EB7" w:rsidRDefault="00B37EB7" w:rsidP="00E97D04">
      <w:pPr>
        <w:rPr>
          <w:rFonts w:ascii="Verdana" w:hAnsi="Verdana"/>
          <w:szCs w:val="24"/>
        </w:rPr>
      </w:pPr>
    </w:p>
    <w:tbl>
      <w:tblPr>
        <w:tblStyle w:val="LightList-Accent5"/>
        <w:tblW w:w="0" w:type="auto"/>
        <w:tblLook w:val="04A0" w:firstRow="1" w:lastRow="0" w:firstColumn="1" w:lastColumn="0" w:noHBand="0" w:noVBand="1"/>
      </w:tblPr>
      <w:tblGrid>
        <w:gridCol w:w="5121"/>
      </w:tblGrid>
      <w:tr w:rsidR="002203D1" w:rsidRPr="004C7C83"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2203D1" w:rsidRPr="00D12D4A" w:rsidRDefault="002203D1" w:rsidP="00FD79B5">
            <w:pPr>
              <w:pStyle w:val="Heading7"/>
              <w:outlineLvl w:val="6"/>
              <w:rPr>
                <w:color w:val="000000" w:themeColor="text1"/>
              </w:rPr>
            </w:pPr>
            <w:r w:rsidRPr="00D12D4A">
              <w:rPr>
                <w:color w:val="000000" w:themeColor="text1"/>
              </w:rPr>
              <w:t>JOB PLACEMENT ASSISTANCE</w:t>
            </w:r>
          </w:p>
        </w:tc>
      </w:tr>
    </w:tbl>
    <w:p w:rsidR="002203D1" w:rsidRDefault="002203D1" w:rsidP="002203D1">
      <w:pPr>
        <w:pStyle w:val="BodyText2"/>
        <w:ind w:firstLine="720"/>
        <w:rPr>
          <w:b/>
        </w:rPr>
      </w:pPr>
    </w:p>
    <w:p w:rsidR="002203D1" w:rsidRDefault="002203D1" w:rsidP="00EC0EFF">
      <w:pPr>
        <w:pStyle w:val="BodyText2"/>
        <w:tabs>
          <w:tab w:val="left" w:pos="450"/>
        </w:tabs>
        <w:ind w:firstLine="90"/>
      </w:pPr>
      <w:r>
        <w:rPr>
          <w:b/>
        </w:rPr>
        <w:t xml:space="preserve">BAKERSFIELD BARBER COLLEGE, INC. </w:t>
      </w:r>
      <w:r>
        <w:t xml:space="preserve">DOES NOT GUARANTEE EMPLOYMENT TO ITS STUDENTS. Even though it is not the responsibility of the school, it does, at no charge, </w:t>
      </w:r>
      <w:r w:rsidRPr="002A7D26">
        <w:rPr>
          <w:b/>
        </w:rPr>
        <w:t>assist</w:t>
      </w:r>
      <w:r>
        <w:rPr>
          <w:b/>
        </w:rPr>
        <w:t>s</w:t>
      </w:r>
      <w:r>
        <w:t xml:space="preserve"> in locating employment and barber shops for sale or rent.  The school posts in the classroom poster board information on availability of jobs and businesses for sale or rent.</w:t>
      </w: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p w:rsidR="002203D1" w:rsidRDefault="002203D1" w:rsidP="002203D1">
      <w:pPr>
        <w:ind w:left="0"/>
        <w:rPr>
          <w:rFonts w:cs="Times New Roman"/>
          <w:b/>
          <w:sz w:val="18"/>
          <w:szCs w:val="18"/>
          <w:u w:val="single"/>
        </w:rPr>
      </w:pPr>
    </w:p>
    <w:tbl>
      <w:tblPr>
        <w:tblStyle w:val="LightList-Accent5"/>
        <w:tblW w:w="0" w:type="auto"/>
        <w:tblLook w:val="04A0" w:firstRow="1" w:lastRow="0" w:firstColumn="1" w:lastColumn="0" w:noHBand="0" w:noVBand="1"/>
      </w:tblPr>
      <w:tblGrid>
        <w:gridCol w:w="5121"/>
      </w:tblGrid>
      <w:tr w:rsidR="002203D1" w:rsidRPr="0030129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2203D1" w:rsidRPr="00D12D4A" w:rsidRDefault="002203D1"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 xml:space="preserve">ADMISSION REQUIREMENTS/BUSINESS HOURS </w:t>
            </w:r>
          </w:p>
        </w:tc>
      </w:tr>
    </w:tbl>
    <w:p w:rsidR="002203D1" w:rsidRDefault="002203D1" w:rsidP="002203D1">
      <w:pPr>
        <w:ind w:left="0"/>
        <w:rPr>
          <w:rFonts w:cs="Times New Roman"/>
          <w:sz w:val="18"/>
          <w:szCs w:val="18"/>
          <w:u w:val="single"/>
        </w:rPr>
      </w:pPr>
    </w:p>
    <w:p w:rsidR="00B23D98" w:rsidRDefault="002203D1" w:rsidP="00B23D98">
      <w:pPr>
        <w:ind w:left="0"/>
        <w:rPr>
          <w:rFonts w:cs="Times New Roman"/>
          <w:szCs w:val="24"/>
        </w:rPr>
      </w:pPr>
      <w:r w:rsidRPr="002203D1">
        <w:rPr>
          <w:rFonts w:cs="Times New Roman"/>
          <w:szCs w:val="24"/>
          <w:u w:val="single"/>
        </w:rPr>
        <w:t>EDUCATION:</w:t>
      </w:r>
      <w:r w:rsidRPr="002203D1">
        <w:rPr>
          <w:rFonts w:cs="Times New Roman"/>
          <w:szCs w:val="24"/>
        </w:rPr>
        <w:t xml:space="preserve"> </w:t>
      </w:r>
    </w:p>
    <w:p w:rsidR="00B23D98" w:rsidRDefault="00B23D98" w:rsidP="00B23D98">
      <w:pPr>
        <w:ind w:left="0"/>
        <w:rPr>
          <w:rFonts w:cs="Times New Roman"/>
          <w:szCs w:val="24"/>
        </w:rPr>
      </w:pPr>
    </w:p>
    <w:p w:rsidR="00B23D98" w:rsidRDefault="00B23D98" w:rsidP="00E9734A">
      <w:pPr>
        <w:pStyle w:val="ListParagraph"/>
        <w:spacing w:after="0" w:line="240" w:lineRule="auto"/>
        <w:ind w:left="144"/>
        <w:rPr>
          <w:rFonts w:ascii="Cambria" w:hAnsi="Cambria"/>
          <w:color w:val="FF0000"/>
        </w:rPr>
      </w:pPr>
      <w:r w:rsidRPr="00B23D98">
        <w:rPr>
          <w:rFonts w:ascii="Times New Roman" w:hAnsi="Times New Roman" w:cs="Times New Roman"/>
          <w:color w:val="FF0000"/>
          <w:sz w:val="24"/>
          <w:szCs w:val="24"/>
        </w:rPr>
        <w:t xml:space="preserve">All Perspective Students must have before enrolling either a </w:t>
      </w:r>
      <w:r w:rsidRPr="00B23D98">
        <w:rPr>
          <w:rFonts w:ascii="Times New Roman" w:hAnsi="Times New Roman" w:cs="Times New Roman"/>
          <w:b/>
          <w:bCs/>
          <w:color w:val="FF0000"/>
          <w:sz w:val="24"/>
          <w:szCs w:val="24"/>
        </w:rPr>
        <w:t xml:space="preserve">HS Diploma, GED, or an ATB certificate. </w:t>
      </w:r>
      <w:r w:rsidRPr="00B23D98">
        <w:rPr>
          <w:rFonts w:ascii="Times New Roman" w:hAnsi="Times New Roman" w:cs="Times New Roman"/>
          <w:color w:val="FF0000"/>
          <w:sz w:val="24"/>
          <w:szCs w:val="24"/>
        </w:rPr>
        <w:t>Before an ATB student may execute an enrollment agreement, the institution shall have the</w:t>
      </w:r>
      <w:r>
        <w:rPr>
          <w:rFonts w:ascii="Times New Roman" w:hAnsi="Times New Roman" w:cs="Times New Roman"/>
          <w:color w:val="FF0000"/>
          <w:sz w:val="24"/>
          <w:szCs w:val="24"/>
        </w:rPr>
        <w:t xml:space="preserve"> </w:t>
      </w:r>
      <w:r w:rsidRPr="00B23D98">
        <w:rPr>
          <w:rFonts w:ascii="Times New Roman" w:hAnsi="Times New Roman" w:cs="Times New Roman"/>
          <w:color w:val="FF0000"/>
          <w:sz w:val="24"/>
          <w:szCs w:val="24"/>
        </w:rPr>
        <w:t xml:space="preserve">student take an independently administered examination from the list of examinations prescribed by the U.S. </w:t>
      </w:r>
      <w:proofErr w:type="spellStart"/>
      <w:r w:rsidRPr="00B23D98">
        <w:rPr>
          <w:rFonts w:ascii="Times New Roman" w:hAnsi="Times New Roman" w:cs="Times New Roman"/>
          <w:color w:val="FF0000"/>
          <w:sz w:val="24"/>
          <w:szCs w:val="24"/>
        </w:rPr>
        <w:t>Dept</w:t>
      </w:r>
      <w:proofErr w:type="spellEnd"/>
      <w:r w:rsidRPr="00B23D98">
        <w:rPr>
          <w:rFonts w:ascii="Times New Roman" w:hAnsi="Times New Roman" w:cs="Times New Roman"/>
          <w:color w:val="FF0000"/>
          <w:sz w:val="24"/>
          <w:szCs w:val="24"/>
        </w:rPr>
        <w:t xml:space="preserve"> of Education. Any student that does not have a high school diploma, or transcript showing graduation from an accredited high school, or a valid GED certificate must not be enrolled until the student has taken an Ability-to-Benefit test and received a passing grade.  California Education Code (CEC) §94811 defines an ability-to-benefit (ATB) student as a student who does not have a certificate of graduation from a school providing secondary education, or a recognized equivalent of that certificate.  An ATB student must take and pass an independently administered</w:t>
      </w:r>
      <w:r>
        <w:rPr>
          <w:rFonts w:ascii="Cambria" w:hAnsi="Cambria"/>
          <w:color w:val="FF0000"/>
        </w:rPr>
        <w:t xml:space="preserve"> examination from the list of examinations prescribed by the United States Department of Education (USDE).  This school uses the Combined English Language Skills Assessment (CELSA), Forms 1 and 2 and must a passing score of 97 on Form 1 and</w:t>
      </w:r>
      <w:r w:rsidR="00E9734A">
        <w:rPr>
          <w:rFonts w:ascii="Cambria" w:hAnsi="Cambria"/>
          <w:color w:val="FF0000"/>
        </w:rPr>
        <w:t> 97</w:t>
      </w:r>
      <w:r>
        <w:rPr>
          <w:rFonts w:ascii="Cambria" w:hAnsi="Cambria"/>
          <w:color w:val="FF0000"/>
        </w:rPr>
        <w:t xml:space="preserve"> on Form 2.    </w:t>
      </w:r>
    </w:p>
    <w:p w:rsidR="00B23D98" w:rsidRDefault="00B23D98" w:rsidP="00B23D98">
      <w:pPr>
        <w:ind w:left="0"/>
        <w:rPr>
          <w:rFonts w:cs="Times New Roman"/>
          <w:szCs w:val="24"/>
        </w:rPr>
      </w:pPr>
    </w:p>
    <w:p w:rsidR="00B23D98" w:rsidRDefault="00B23D98" w:rsidP="00B23D98">
      <w:pPr>
        <w:ind w:left="0"/>
        <w:rPr>
          <w:rFonts w:cs="Times New Roman"/>
          <w:szCs w:val="24"/>
        </w:rPr>
      </w:pPr>
    </w:p>
    <w:p w:rsidR="002203D1" w:rsidRPr="002203D1" w:rsidRDefault="002203D1" w:rsidP="00B23D98">
      <w:pPr>
        <w:ind w:left="0"/>
        <w:rPr>
          <w:rFonts w:cs="Times New Roman"/>
          <w:szCs w:val="24"/>
        </w:rPr>
      </w:pPr>
      <w:r w:rsidRPr="002203D1">
        <w:rPr>
          <w:rFonts w:cs="Times New Roman"/>
          <w:szCs w:val="24"/>
        </w:rPr>
        <w:t>All applicants, including transfer students, must have both a valid social security card and valid and current government-issued photo identification. The school requires the prospective student to take view the Student Performance Fact sheet, the pre-entrance exam and pass by minimum 15 points, tour the school, and attend the orientation session prior to enrollment.</w:t>
      </w:r>
    </w:p>
    <w:p w:rsidR="002203D1" w:rsidRPr="002203D1" w:rsidRDefault="002203D1" w:rsidP="002203D1">
      <w:pPr>
        <w:ind w:left="0"/>
        <w:rPr>
          <w:rFonts w:cs="Times New Roman"/>
          <w:szCs w:val="24"/>
        </w:rPr>
      </w:pPr>
      <w:r w:rsidRPr="002203D1">
        <w:rPr>
          <w:rFonts w:cs="Times New Roman"/>
          <w:szCs w:val="24"/>
          <w:u w:val="single"/>
        </w:rPr>
        <w:t>MORALS:</w:t>
      </w:r>
      <w:r w:rsidRPr="002203D1">
        <w:rPr>
          <w:rFonts w:cs="Times New Roman"/>
          <w:szCs w:val="24"/>
        </w:rPr>
        <w:t xml:space="preserve">  Applicants must be of good moral character, have chosen success as the objective, and must be free of contagious disease.  The administration and staff members DO NOT DISCRIMINATE in any of its policies based on race, religion, creed, national origin, financial status, marital status, sex, age, handicap, or sexual preference.</w:t>
      </w:r>
    </w:p>
    <w:p w:rsidR="002203D1" w:rsidRPr="002203D1" w:rsidRDefault="002203D1" w:rsidP="00EC0EFF">
      <w:pPr>
        <w:tabs>
          <w:tab w:val="left" w:pos="90"/>
        </w:tabs>
        <w:ind w:left="0" w:firstLine="90"/>
        <w:rPr>
          <w:rFonts w:cs="Times New Roman"/>
          <w:szCs w:val="24"/>
        </w:rPr>
      </w:pPr>
      <w:r w:rsidRPr="002203D1">
        <w:rPr>
          <w:rFonts w:cs="Times New Roman"/>
          <w:szCs w:val="24"/>
        </w:rPr>
        <w:t xml:space="preserve">The administrative office is open for interested parties </w:t>
      </w:r>
      <w:r w:rsidRPr="002203D1">
        <w:rPr>
          <w:rFonts w:cs="Times New Roman"/>
          <w:b/>
          <w:szCs w:val="24"/>
        </w:rPr>
        <w:t>Tuesday through Friday</w:t>
      </w:r>
      <w:r w:rsidRPr="002203D1">
        <w:rPr>
          <w:rFonts w:cs="Times New Roman"/>
          <w:szCs w:val="24"/>
        </w:rPr>
        <w:t xml:space="preserve"> </w:t>
      </w:r>
      <w:r w:rsidRPr="002203D1">
        <w:rPr>
          <w:rFonts w:cs="Times New Roman"/>
          <w:b/>
          <w:szCs w:val="24"/>
        </w:rPr>
        <w:t xml:space="preserve">9:30 AM -5:00 PM.  </w:t>
      </w:r>
      <w:r w:rsidRPr="002203D1">
        <w:rPr>
          <w:rFonts w:cs="Times New Roman"/>
          <w:szCs w:val="24"/>
        </w:rPr>
        <w:t>The telephone number is 661-873-0512.</w:t>
      </w:r>
    </w:p>
    <w:p w:rsidR="002203D1" w:rsidRPr="009A4EBE" w:rsidRDefault="002203D1" w:rsidP="002203D1">
      <w:pPr>
        <w:ind w:left="0"/>
        <w:rPr>
          <w:rFonts w:cs="Times New Roman"/>
          <w:sz w:val="18"/>
          <w:szCs w:val="18"/>
        </w:rPr>
      </w:pPr>
      <w:r>
        <w:rPr>
          <w:rFonts w:cs="Times New Roman"/>
          <w:sz w:val="18"/>
          <w:szCs w:val="18"/>
        </w:rPr>
        <w:t xml:space="preserve">                                                                                                         </w:t>
      </w:r>
    </w:p>
    <w:tbl>
      <w:tblPr>
        <w:tblStyle w:val="LightList-Accent5"/>
        <w:tblW w:w="0" w:type="auto"/>
        <w:tblLook w:val="04A0" w:firstRow="1" w:lastRow="0" w:firstColumn="1" w:lastColumn="0" w:noHBand="0" w:noVBand="1"/>
      </w:tblPr>
      <w:tblGrid>
        <w:gridCol w:w="5121"/>
      </w:tblGrid>
      <w:tr w:rsidR="002203D1" w:rsidRPr="0030129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2203D1" w:rsidRPr="00D12D4A" w:rsidRDefault="002203D1"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 xml:space="preserve">LICENSURE REQUIREMENTS </w:t>
            </w:r>
          </w:p>
        </w:tc>
      </w:tr>
    </w:tbl>
    <w:p w:rsidR="002203D1" w:rsidRDefault="002203D1" w:rsidP="002203D1">
      <w:pPr>
        <w:ind w:left="0"/>
        <w:rPr>
          <w:rFonts w:eastAsia="Times New Roman" w:cs="Times New Roman"/>
          <w:sz w:val="18"/>
          <w:szCs w:val="18"/>
        </w:rPr>
      </w:pPr>
      <w:r w:rsidRPr="009A4EBE">
        <w:rPr>
          <w:rFonts w:eastAsia="Times New Roman" w:cs="Times New Roman"/>
          <w:sz w:val="18"/>
          <w:szCs w:val="18"/>
        </w:rPr>
        <w:t xml:space="preserve"> </w:t>
      </w:r>
      <w:r>
        <w:rPr>
          <w:rFonts w:eastAsia="Times New Roman" w:cs="Times New Roman"/>
          <w:sz w:val="18"/>
          <w:szCs w:val="18"/>
        </w:rPr>
        <w:tab/>
      </w:r>
    </w:p>
    <w:p w:rsidR="002203D1" w:rsidRPr="002203D1" w:rsidRDefault="002203D1" w:rsidP="00EC0EFF">
      <w:pPr>
        <w:tabs>
          <w:tab w:val="left" w:pos="90"/>
        </w:tabs>
        <w:ind w:left="0" w:firstLine="90"/>
        <w:rPr>
          <w:rFonts w:eastAsia="Times New Roman" w:cs="Times New Roman"/>
          <w:szCs w:val="24"/>
        </w:rPr>
      </w:pPr>
      <w:r w:rsidRPr="002203D1">
        <w:rPr>
          <w:rFonts w:eastAsia="Times New Roman" w:cs="Times New Roman"/>
          <w:szCs w:val="24"/>
        </w:rPr>
        <w:t xml:space="preserve">The qualifications required by the Board of Barbering &amp; Cosmetology for licensure eligibility to practice the </w:t>
      </w:r>
      <w:r w:rsidRPr="002203D1">
        <w:rPr>
          <w:rFonts w:eastAsia="Times New Roman" w:cs="Times New Roman"/>
          <w:b/>
          <w:szCs w:val="24"/>
        </w:rPr>
        <w:t>profession of barbering</w:t>
      </w:r>
      <w:r w:rsidRPr="002203D1">
        <w:rPr>
          <w:rFonts w:eastAsia="Times New Roman" w:cs="Times New Roman"/>
          <w:szCs w:val="24"/>
        </w:rPr>
        <w:t xml:space="preserve"> are as provided: </w:t>
      </w:r>
    </w:p>
    <w:p w:rsidR="002203D1" w:rsidRPr="002203D1" w:rsidRDefault="002203D1" w:rsidP="0022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Cs w:val="24"/>
        </w:rPr>
      </w:pPr>
      <w:r w:rsidRPr="002203D1">
        <w:rPr>
          <w:rFonts w:eastAsia="Times New Roman" w:cs="Times New Roman"/>
          <w:szCs w:val="24"/>
        </w:rPr>
        <w:t xml:space="preserve">   (a) </w:t>
      </w:r>
      <w:r w:rsidR="00796D1A">
        <w:rPr>
          <w:rFonts w:eastAsia="Times New Roman" w:cs="Times New Roman"/>
          <w:szCs w:val="24"/>
        </w:rPr>
        <w:t xml:space="preserve">Must have High School Diploma or GED to </w:t>
      </w:r>
      <w:r w:rsidR="00B86672">
        <w:rPr>
          <w:rFonts w:eastAsia="Times New Roman" w:cs="Times New Roman"/>
          <w:szCs w:val="24"/>
        </w:rPr>
        <w:t>Enroll</w:t>
      </w:r>
      <w:r w:rsidRPr="002203D1">
        <w:rPr>
          <w:rFonts w:eastAsia="Times New Roman" w:cs="Times New Roman"/>
          <w:szCs w:val="24"/>
        </w:rPr>
        <w:t>.</w:t>
      </w:r>
    </w:p>
    <w:p w:rsidR="002203D1" w:rsidRPr="002203D1" w:rsidRDefault="002203D1" w:rsidP="0022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Cs w:val="24"/>
        </w:rPr>
      </w:pPr>
      <w:r w:rsidRPr="002203D1">
        <w:rPr>
          <w:rFonts w:eastAsia="Times New Roman" w:cs="Times New Roman"/>
          <w:szCs w:val="24"/>
        </w:rPr>
        <w:t xml:space="preserve">   (c) Is not subject to denial pursuant to Section 480.</w:t>
      </w:r>
    </w:p>
    <w:p w:rsidR="002203D1" w:rsidRPr="002203D1" w:rsidRDefault="002203D1" w:rsidP="0022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Cs w:val="24"/>
        </w:rPr>
      </w:pPr>
      <w:r w:rsidRPr="002203D1">
        <w:rPr>
          <w:rFonts w:eastAsia="Times New Roman" w:cs="Times New Roman"/>
          <w:szCs w:val="24"/>
        </w:rPr>
        <w:t xml:space="preserve">   (d) Has done any of the following:</w:t>
      </w:r>
    </w:p>
    <w:p w:rsidR="002203D1" w:rsidRPr="002203D1" w:rsidRDefault="002203D1" w:rsidP="005A000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rFonts w:eastAsia="Times New Roman" w:cs="Times New Roman"/>
          <w:szCs w:val="24"/>
        </w:rPr>
      </w:pPr>
      <w:r w:rsidRPr="002203D1">
        <w:rPr>
          <w:rFonts w:eastAsia="Times New Roman" w:cs="Times New Roman"/>
          <w:szCs w:val="24"/>
        </w:rPr>
        <w:t xml:space="preserve">           (1) Completed a course in barbering from a school approved by the board.</w:t>
      </w:r>
    </w:p>
    <w:p w:rsidR="002203D1" w:rsidRPr="002203D1" w:rsidRDefault="002203D1" w:rsidP="0022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eastAsia="Times New Roman" w:cs="Times New Roman"/>
          <w:szCs w:val="24"/>
        </w:rPr>
      </w:pPr>
      <w:r w:rsidRPr="002203D1">
        <w:rPr>
          <w:rFonts w:eastAsia="Times New Roman" w:cs="Times New Roman"/>
          <w:szCs w:val="24"/>
        </w:rPr>
        <w:t xml:space="preserve"> (2) Completed an apprenticeship program in barbering approved by the board as conducted under the provisions of the Shelley-Maloney Apprentice Labor Standards Act of 1939, Chapter 4 (commencing with Section 3070) of Division 3 of the Labor Code.</w:t>
      </w:r>
    </w:p>
    <w:p w:rsidR="002203D1" w:rsidRPr="002203D1" w:rsidRDefault="002203D1" w:rsidP="00220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eastAsia="Times New Roman" w:cs="Times New Roman"/>
          <w:szCs w:val="24"/>
        </w:rPr>
      </w:pPr>
      <w:r w:rsidRPr="002203D1">
        <w:rPr>
          <w:rFonts w:eastAsia="Times New Roman" w:cs="Times New Roman"/>
          <w:szCs w:val="24"/>
        </w:rPr>
        <w:t xml:space="preserve"> (3) Practiced barbering as defined in this chapter outside of this state for a period of time equivalent to the study and training of a qualified person who has completed a course in barbering from a school approved by the board and the curriculum of which complied with </w:t>
      </w:r>
      <w:r w:rsidRPr="002203D1">
        <w:rPr>
          <w:rFonts w:eastAsia="Times New Roman" w:cs="Times New Roman"/>
          <w:szCs w:val="24"/>
        </w:rPr>
        <w:lastRenderedPageBreak/>
        <w:t>requirements adopted by the board. Each three months of practice shall be deemed the equivalent of 100 hours of training for qualification under paragraph (1).</w:t>
      </w:r>
    </w:p>
    <w:p w:rsidR="002203D1" w:rsidRPr="002203D1" w:rsidRDefault="002203D1" w:rsidP="00EC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180"/>
        <w:rPr>
          <w:rFonts w:eastAsia="Times New Roman" w:cs="Times New Roman"/>
          <w:szCs w:val="24"/>
        </w:rPr>
      </w:pPr>
      <w:r w:rsidRPr="002203D1">
        <w:rPr>
          <w:rFonts w:eastAsia="Times New Roman" w:cs="Times New Roman"/>
          <w:szCs w:val="24"/>
        </w:rPr>
        <w:t xml:space="preserve">   (4) Holds a license as a cosmetologist in this state and has</w:t>
      </w:r>
      <w:r w:rsidR="00EC0EFF">
        <w:rPr>
          <w:rFonts w:eastAsia="Times New Roman" w:cs="Times New Roman"/>
          <w:szCs w:val="24"/>
        </w:rPr>
        <w:t xml:space="preserve"> </w:t>
      </w:r>
      <w:r w:rsidRPr="002203D1">
        <w:rPr>
          <w:rFonts w:eastAsia="Times New Roman" w:cs="Times New Roman"/>
          <w:szCs w:val="24"/>
        </w:rPr>
        <w:t xml:space="preserve">completed a barber crossover </w:t>
      </w:r>
      <w:r w:rsidR="00EC0EFF">
        <w:rPr>
          <w:rFonts w:eastAsia="Times New Roman" w:cs="Times New Roman"/>
          <w:szCs w:val="24"/>
        </w:rPr>
        <w:t xml:space="preserve">           </w:t>
      </w:r>
      <w:r w:rsidRPr="002203D1">
        <w:rPr>
          <w:rFonts w:eastAsia="Times New Roman" w:cs="Times New Roman"/>
          <w:szCs w:val="24"/>
        </w:rPr>
        <w:t xml:space="preserve">course in a school approved by  the board. </w:t>
      </w:r>
      <w:r w:rsidR="00EC0EFF">
        <w:rPr>
          <w:rFonts w:eastAsia="Times New Roman" w:cs="Times New Roman"/>
          <w:szCs w:val="24"/>
        </w:rPr>
        <w:t xml:space="preserve">   </w:t>
      </w:r>
      <w:r w:rsidRPr="002203D1">
        <w:rPr>
          <w:rFonts w:eastAsia="Times New Roman" w:cs="Times New Roman"/>
          <w:szCs w:val="24"/>
        </w:rPr>
        <w:t xml:space="preserve">                    </w:t>
      </w:r>
    </w:p>
    <w:p w:rsidR="002203D1" w:rsidRPr="002203D1" w:rsidRDefault="002203D1" w:rsidP="005A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6"/>
        <w:rPr>
          <w:rFonts w:eastAsia="Times New Roman" w:cs="Times New Roman"/>
          <w:szCs w:val="24"/>
        </w:rPr>
      </w:pPr>
      <w:r w:rsidRPr="002203D1">
        <w:rPr>
          <w:rFonts w:eastAsia="Times New Roman" w:cs="Times New Roman"/>
          <w:szCs w:val="24"/>
        </w:rPr>
        <w:t xml:space="preserve">     (5) Completed a cosmetology course in a school approved</w:t>
      </w:r>
      <w:r w:rsidR="00EC0EFF">
        <w:rPr>
          <w:rFonts w:eastAsia="Times New Roman" w:cs="Times New Roman"/>
          <w:szCs w:val="24"/>
        </w:rPr>
        <w:t xml:space="preserve"> </w:t>
      </w:r>
      <w:r w:rsidRPr="002203D1">
        <w:rPr>
          <w:rFonts w:eastAsia="Times New Roman" w:cs="Times New Roman"/>
          <w:szCs w:val="24"/>
        </w:rPr>
        <w:t xml:space="preserve">by the board and has completed </w:t>
      </w:r>
      <w:r w:rsidR="001A0433">
        <w:rPr>
          <w:rFonts w:eastAsia="Times New Roman" w:cs="Times New Roman"/>
          <w:szCs w:val="24"/>
        </w:rPr>
        <w:t xml:space="preserve">       </w:t>
      </w:r>
      <w:r w:rsidR="005A000D">
        <w:rPr>
          <w:rFonts w:eastAsia="Times New Roman" w:cs="Times New Roman"/>
          <w:szCs w:val="24"/>
        </w:rPr>
        <w:t xml:space="preserve">    </w:t>
      </w:r>
      <w:r w:rsidRPr="002203D1">
        <w:rPr>
          <w:rFonts w:eastAsia="Times New Roman" w:cs="Times New Roman"/>
          <w:szCs w:val="24"/>
        </w:rPr>
        <w:t>a barber crossover course in a school approved by the board.</w:t>
      </w:r>
    </w:p>
    <w:p w:rsidR="002203D1" w:rsidRPr="002203D1" w:rsidRDefault="002203D1" w:rsidP="005A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6"/>
        <w:rPr>
          <w:rFonts w:eastAsia="Times New Roman" w:cs="Times New Roman"/>
          <w:szCs w:val="24"/>
        </w:rPr>
      </w:pPr>
      <w:r w:rsidRPr="002203D1">
        <w:rPr>
          <w:rFonts w:eastAsia="Times New Roman" w:cs="Times New Roman"/>
          <w:szCs w:val="24"/>
        </w:rPr>
        <w:t xml:space="preserve">    (6) Completed comparable military training as </w:t>
      </w:r>
      <w:r w:rsidR="00EC0EFF" w:rsidRPr="002203D1">
        <w:rPr>
          <w:rFonts w:eastAsia="Times New Roman" w:cs="Times New Roman"/>
          <w:szCs w:val="24"/>
        </w:rPr>
        <w:t>documented by</w:t>
      </w:r>
      <w:r w:rsidRPr="002203D1">
        <w:rPr>
          <w:rFonts w:eastAsia="Times New Roman" w:cs="Times New Roman"/>
          <w:szCs w:val="24"/>
        </w:rPr>
        <w:t xml:space="preserve"> submission of Verification of Military Experience and Training (V-MET) records.</w:t>
      </w:r>
    </w:p>
    <w:p w:rsidR="00B37EB7" w:rsidRDefault="00B37EB7" w:rsidP="00E97D04">
      <w:pPr>
        <w:rPr>
          <w:rFonts w:ascii="Verdana" w:hAnsi="Verdana"/>
          <w:szCs w:val="24"/>
        </w:rPr>
      </w:pPr>
    </w:p>
    <w:p w:rsidR="00483C14" w:rsidRDefault="00483C14" w:rsidP="00E97D04">
      <w:pPr>
        <w:rPr>
          <w:rFonts w:ascii="Verdana" w:hAnsi="Verdana"/>
          <w:szCs w:val="24"/>
        </w:rPr>
      </w:pPr>
    </w:p>
    <w:p w:rsidR="00483C14" w:rsidRDefault="00483C14" w:rsidP="00E97D04">
      <w:pPr>
        <w:rPr>
          <w:rFonts w:ascii="Verdana" w:hAnsi="Verdana"/>
          <w:szCs w:val="24"/>
        </w:rPr>
      </w:pPr>
    </w:p>
    <w:p w:rsidR="00483C14" w:rsidRDefault="00483C14" w:rsidP="00E97D04">
      <w:pPr>
        <w:rPr>
          <w:rFonts w:ascii="Verdana" w:hAnsi="Verdana"/>
          <w:szCs w:val="24"/>
        </w:rPr>
      </w:pPr>
    </w:p>
    <w:p w:rsidR="00483C14" w:rsidRDefault="00483C14" w:rsidP="00E97D04">
      <w:pPr>
        <w:rPr>
          <w:rFonts w:ascii="Verdana" w:hAnsi="Verdana"/>
          <w:szCs w:val="24"/>
        </w:rPr>
      </w:pPr>
    </w:p>
    <w:tbl>
      <w:tblPr>
        <w:tblStyle w:val="LightList-Accent5"/>
        <w:tblW w:w="0" w:type="auto"/>
        <w:tblLook w:val="04A0" w:firstRow="1" w:lastRow="0" w:firstColumn="1" w:lastColumn="0" w:noHBand="0" w:noVBand="1"/>
      </w:tblPr>
      <w:tblGrid>
        <w:gridCol w:w="5121"/>
      </w:tblGrid>
      <w:tr w:rsidR="00483C14" w:rsidRPr="000816D8"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483C14" w:rsidRPr="00D12D4A" w:rsidRDefault="00483C14"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FINANCIAL AID</w:t>
            </w:r>
          </w:p>
        </w:tc>
      </w:tr>
    </w:tbl>
    <w:p w:rsidR="00483C14" w:rsidRDefault="00483C14" w:rsidP="00483C14">
      <w:pPr>
        <w:ind w:left="0" w:firstLine="720"/>
        <w:rPr>
          <w:rFonts w:cs="Times New Roman"/>
          <w:b/>
          <w:sz w:val="18"/>
          <w:szCs w:val="18"/>
        </w:rPr>
      </w:pPr>
    </w:p>
    <w:p w:rsidR="00A711E1" w:rsidRPr="00A711E1" w:rsidRDefault="00A711E1" w:rsidP="00A711E1">
      <w:pPr>
        <w:pStyle w:val="ListParagraph"/>
        <w:ind w:left="144"/>
        <w:rPr>
          <w:rFonts w:ascii="Times New Roman" w:hAnsi="Times New Roman" w:cs="Times New Roman"/>
          <w:color w:val="FF0000"/>
          <w:sz w:val="24"/>
          <w:szCs w:val="24"/>
        </w:rPr>
      </w:pPr>
      <w:r w:rsidRPr="00A711E1">
        <w:rPr>
          <w:rFonts w:ascii="Times New Roman" w:hAnsi="Times New Roman" w:cs="Times New Roman"/>
          <w:color w:val="FF0000"/>
          <w:sz w:val="24"/>
          <w:szCs w:val="24"/>
        </w:rPr>
        <w:t>FINANCIAL ASSISTANCE: In an effort to provide our students with options regarding the cost of tuition, Bakersfield Barber College has established contracts with a variety of sources for student tuition assistance.  The following is a list of agencies that we work with:</w:t>
      </w:r>
    </w:p>
    <w:p w:rsidR="00A711E1" w:rsidRPr="00A711E1" w:rsidRDefault="00A711E1" w:rsidP="00A711E1">
      <w:pPr>
        <w:pStyle w:val="ListParagraph"/>
        <w:ind w:left="144"/>
        <w:rPr>
          <w:rFonts w:ascii="Times New Roman" w:hAnsi="Times New Roman" w:cs="Times New Roman"/>
          <w:color w:val="FF0000"/>
          <w:sz w:val="24"/>
          <w:szCs w:val="24"/>
        </w:rPr>
      </w:pPr>
      <w:r w:rsidRPr="00A711E1">
        <w:rPr>
          <w:rFonts w:ascii="Times New Roman" w:hAnsi="Times New Roman" w:cs="Times New Roman"/>
          <w:color w:val="FF0000"/>
          <w:sz w:val="24"/>
          <w:szCs w:val="24"/>
        </w:rPr>
        <w:t>Department of Rehabilitation</w:t>
      </w:r>
    </w:p>
    <w:p w:rsidR="00A711E1" w:rsidRPr="00A711E1" w:rsidRDefault="00A711E1" w:rsidP="00A711E1">
      <w:pPr>
        <w:pStyle w:val="ListParagraph"/>
        <w:ind w:left="144"/>
        <w:rPr>
          <w:rFonts w:ascii="Times New Roman" w:hAnsi="Times New Roman" w:cs="Times New Roman"/>
          <w:color w:val="FF0000"/>
          <w:sz w:val="24"/>
          <w:szCs w:val="24"/>
        </w:rPr>
      </w:pPr>
      <w:r w:rsidRPr="00A711E1">
        <w:rPr>
          <w:rFonts w:ascii="Times New Roman" w:hAnsi="Times New Roman" w:cs="Times New Roman"/>
          <w:color w:val="FF0000"/>
          <w:sz w:val="24"/>
          <w:szCs w:val="24"/>
        </w:rPr>
        <w:t xml:space="preserve">Workforce Investment Act (WIA) approved for the ETPL </w:t>
      </w:r>
    </w:p>
    <w:p w:rsidR="00A711E1" w:rsidRPr="00A711E1" w:rsidRDefault="00A711E1" w:rsidP="00A711E1">
      <w:pPr>
        <w:pStyle w:val="ListParagraph"/>
        <w:ind w:left="144"/>
        <w:rPr>
          <w:rFonts w:ascii="Times New Roman" w:hAnsi="Times New Roman" w:cs="Times New Roman"/>
          <w:color w:val="FF0000"/>
          <w:sz w:val="24"/>
          <w:szCs w:val="24"/>
        </w:rPr>
      </w:pPr>
      <w:r w:rsidRPr="00A711E1">
        <w:rPr>
          <w:rFonts w:ascii="Times New Roman" w:hAnsi="Times New Roman" w:cs="Times New Roman"/>
          <w:color w:val="FF0000"/>
          <w:sz w:val="24"/>
          <w:szCs w:val="24"/>
        </w:rPr>
        <w:t xml:space="preserve">Bakersfield Barber College is identified as an Eligible Training Provider by the California Employment Development Department, which provides funding under the Workforce Investment Act, (WIA).  WIA is a federal and state funding source of financial aid to students.  Information on WIA funding can be found at </w:t>
      </w:r>
      <w:hyperlink r:id="rId15" w:history="1">
        <w:r w:rsidRPr="00A711E1">
          <w:rPr>
            <w:rStyle w:val="Hyperlink"/>
            <w:rFonts w:ascii="Times New Roman" w:hAnsi="Times New Roman" w:cs="Times New Roman"/>
            <w:sz w:val="24"/>
            <w:szCs w:val="24"/>
          </w:rPr>
          <w:t>http://edd.ca.gov/Jobs</w:t>
        </w:r>
      </w:hyperlink>
      <w:r w:rsidRPr="00A711E1">
        <w:rPr>
          <w:rFonts w:ascii="Times New Roman" w:hAnsi="Times New Roman" w:cs="Times New Roman"/>
          <w:color w:val="FF0000"/>
          <w:sz w:val="24"/>
          <w:szCs w:val="24"/>
        </w:rPr>
        <w:t xml:space="preserve"> and Trainin</w:t>
      </w:r>
      <w:r>
        <w:rPr>
          <w:rFonts w:ascii="Times New Roman" w:hAnsi="Times New Roman" w:cs="Times New Roman"/>
          <w:color w:val="FF0000"/>
          <w:sz w:val="24"/>
          <w:szCs w:val="24"/>
        </w:rPr>
        <w:t xml:space="preserve">g/Workforce Investment Act. </w:t>
      </w:r>
    </w:p>
    <w:p w:rsidR="00A711E1" w:rsidRPr="00A711E1" w:rsidRDefault="00A711E1" w:rsidP="00A711E1">
      <w:pPr>
        <w:pStyle w:val="ListParagraph"/>
        <w:ind w:left="144"/>
        <w:rPr>
          <w:rFonts w:ascii="Times New Roman" w:hAnsi="Times New Roman" w:cs="Times New Roman"/>
          <w:color w:val="FF0000"/>
          <w:sz w:val="24"/>
          <w:szCs w:val="24"/>
        </w:rPr>
      </w:pPr>
    </w:p>
    <w:p w:rsidR="00A711E1" w:rsidRPr="00A711E1" w:rsidRDefault="00A711E1" w:rsidP="00A711E1">
      <w:pPr>
        <w:pStyle w:val="ListParagraph"/>
        <w:ind w:left="144"/>
        <w:rPr>
          <w:rFonts w:ascii="Times New Roman" w:hAnsi="Times New Roman" w:cs="Times New Roman"/>
          <w:color w:val="FF0000"/>
          <w:sz w:val="24"/>
          <w:szCs w:val="24"/>
        </w:rPr>
      </w:pPr>
      <w:r w:rsidRPr="00A711E1">
        <w:rPr>
          <w:rFonts w:ascii="Times New Roman" w:hAnsi="Times New Roman" w:cs="Times New Roman"/>
          <w:color w:val="FF0000"/>
          <w:sz w:val="24"/>
          <w:szCs w:val="24"/>
        </w:rPr>
        <w:t>Bakersfield Barber College is not a participant of the Federal Financial Aid Program, Title IV; but does allow students to make monthly payments to attend school.</w:t>
      </w:r>
    </w:p>
    <w:p w:rsidR="00A711E1" w:rsidRDefault="00A711E1" w:rsidP="00EC0EFF">
      <w:pPr>
        <w:tabs>
          <w:tab w:val="left" w:pos="0"/>
        </w:tabs>
        <w:ind w:left="0" w:firstLine="90"/>
        <w:rPr>
          <w:rFonts w:cs="Times New Roman"/>
          <w:b/>
          <w:szCs w:val="24"/>
        </w:rPr>
      </w:pPr>
    </w:p>
    <w:p w:rsidR="00A711E1" w:rsidRDefault="00A711E1" w:rsidP="00EC0EFF">
      <w:pPr>
        <w:tabs>
          <w:tab w:val="left" w:pos="0"/>
        </w:tabs>
        <w:ind w:left="0" w:firstLine="90"/>
        <w:rPr>
          <w:rFonts w:cs="Times New Roman"/>
          <w:b/>
          <w:szCs w:val="24"/>
        </w:rPr>
      </w:pPr>
    </w:p>
    <w:p w:rsidR="00A711E1" w:rsidRDefault="00A711E1" w:rsidP="00EC0EFF">
      <w:pPr>
        <w:tabs>
          <w:tab w:val="left" w:pos="0"/>
        </w:tabs>
        <w:ind w:left="0" w:firstLine="90"/>
        <w:rPr>
          <w:rFonts w:cs="Times New Roman"/>
          <w:b/>
          <w:szCs w:val="24"/>
        </w:rPr>
      </w:pPr>
    </w:p>
    <w:p w:rsidR="00A711E1" w:rsidRDefault="00A711E1" w:rsidP="00EC0EFF">
      <w:pPr>
        <w:tabs>
          <w:tab w:val="left" w:pos="0"/>
        </w:tabs>
        <w:ind w:left="0" w:firstLine="90"/>
        <w:rPr>
          <w:rFonts w:cs="Times New Roman"/>
          <w:b/>
          <w:szCs w:val="24"/>
        </w:rPr>
      </w:pPr>
    </w:p>
    <w:p w:rsidR="00A711E1" w:rsidRDefault="00A711E1" w:rsidP="00EC0EFF">
      <w:pPr>
        <w:tabs>
          <w:tab w:val="left" w:pos="0"/>
        </w:tabs>
        <w:ind w:left="0" w:firstLine="90"/>
        <w:rPr>
          <w:rFonts w:cs="Times New Roman"/>
          <w:b/>
          <w:szCs w:val="24"/>
        </w:rPr>
      </w:pPr>
    </w:p>
    <w:p w:rsidR="00483C14" w:rsidRPr="00483C14" w:rsidRDefault="00483C14" w:rsidP="00483C14">
      <w:pPr>
        <w:ind w:firstLine="446"/>
        <w:rPr>
          <w:rFonts w:cs="Times New Roman"/>
          <w:b/>
          <w:szCs w:val="24"/>
        </w:rPr>
      </w:pPr>
    </w:p>
    <w:p w:rsidR="00483C14" w:rsidRPr="00483C14" w:rsidRDefault="00483C14" w:rsidP="00EC0EFF">
      <w:pPr>
        <w:rPr>
          <w:rFonts w:cs="Times New Roman"/>
          <w:szCs w:val="24"/>
        </w:rPr>
      </w:pPr>
      <w:r w:rsidRPr="00483C14">
        <w:rPr>
          <w:rFonts w:cs="Times New Roman"/>
          <w:b/>
          <w:szCs w:val="24"/>
        </w:rPr>
        <w:t xml:space="preserve">BAKERSFIELD BARBER COLLEGE, INC.  </w:t>
      </w:r>
      <w:r w:rsidRPr="00483C14">
        <w:rPr>
          <w:rFonts w:cs="Times New Roman"/>
          <w:szCs w:val="24"/>
        </w:rPr>
        <w:t>will provide barber training without regard to age, sex, race, color, religion, sexual orientation, creed, national origin, disability, financial status, or marital status. Those who qualify for any of the above financial aid programs must comply with the following policies, procedures, and disclosures:</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 xml:space="preserve">The applicants must contact the administration office to schedule an appointment to be interviewed. </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The applicants must provide at the time of the interview, proof of eligibility documents from the funding programs. Some examples are a WIA referral, TRTEP referral, or VA Certificate of Eligibility.</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lastRenderedPageBreak/>
        <w:t>If applicable, the counselors for the applicants may contact the institution for verb</w:t>
      </w:r>
      <w:r w:rsidR="006D5C72">
        <w:rPr>
          <w:rFonts w:ascii="Times New Roman" w:hAnsi="Times New Roman" w:cs="Times New Roman"/>
          <w:sz w:val="24"/>
          <w:szCs w:val="24"/>
        </w:rPr>
        <w:t>al referrals</w:t>
      </w:r>
      <w:r w:rsidRPr="00483C14">
        <w:rPr>
          <w:rFonts w:ascii="Times New Roman" w:hAnsi="Times New Roman" w:cs="Times New Roman"/>
          <w:sz w:val="24"/>
          <w:szCs w:val="24"/>
        </w:rPr>
        <w:t xml:space="preserve">.  </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The applicants must meet the minimum admission requirements and enrollment requirements imposed by the state board and institution.</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The students must have satisfactory progress defined by the institution.</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The students must have satisfactory progress defined by the funding programs.</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If the students are responsible for a portion of the fees, all the fees must be paid at enrollment or completion of 1420 hours.</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 xml:space="preserve">If for some unforeseeable reason a funding program fails to pay the fees as stated on the agreement, the students are responsible for all unpaid fees. </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 xml:space="preserve">Submission from the institution of monthly progress reports may be requested from some of the funding programs. </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If the students cancel the program, the institution will refund the funding programs any unearned tuition or fees that have been paid. The institution will follow the procedures applied in the refund policy.</w:t>
      </w:r>
    </w:p>
    <w:p w:rsidR="00483C14" w:rsidRPr="00483C14" w:rsidRDefault="00483C14" w:rsidP="00483C14">
      <w:pPr>
        <w:pStyle w:val="ListParagraph"/>
        <w:numPr>
          <w:ilvl w:val="0"/>
          <w:numId w:val="2"/>
        </w:numPr>
        <w:rPr>
          <w:rFonts w:ascii="Times New Roman" w:hAnsi="Times New Roman" w:cs="Times New Roman"/>
          <w:sz w:val="24"/>
          <w:szCs w:val="24"/>
          <w:u w:val="single"/>
        </w:rPr>
      </w:pPr>
      <w:r w:rsidRPr="00483C14">
        <w:rPr>
          <w:rFonts w:ascii="Times New Roman" w:hAnsi="Times New Roman" w:cs="Times New Roman"/>
          <w:sz w:val="24"/>
          <w:szCs w:val="24"/>
        </w:rPr>
        <w:t>If the students cancel the program, the students must understand that they may not be eligible for other funding programs for education at a different school.</w:t>
      </w:r>
    </w:p>
    <w:p w:rsidR="00483C14" w:rsidRPr="00483C14" w:rsidRDefault="00483C14" w:rsidP="00483C14">
      <w:pPr>
        <w:pStyle w:val="ListParagraph"/>
        <w:numPr>
          <w:ilvl w:val="0"/>
          <w:numId w:val="2"/>
        </w:numPr>
        <w:rPr>
          <w:rFonts w:ascii="Times New Roman" w:hAnsi="Times New Roman" w:cs="Times New Roman"/>
          <w:sz w:val="24"/>
          <w:szCs w:val="24"/>
        </w:rPr>
      </w:pPr>
      <w:r w:rsidRPr="00483C14">
        <w:rPr>
          <w:rFonts w:ascii="Times New Roman" w:hAnsi="Times New Roman" w:cs="Times New Roman"/>
          <w:sz w:val="24"/>
          <w:szCs w:val="24"/>
        </w:rPr>
        <w:t>The students are responsible in notifying the funding programs of a suspension, leave of absence, expulsion, completion of the barber course, results of the barber exam, employment, or other pertinent information.</w:t>
      </w:r>
    </w:p>
    <w:p w:rsidR="00483C14" w:rsidRPr="00483C14" w:rsidRDefault="00483C14" w:rsidP="00483C14">
      <w:pPr>
        <w:pStyle w:val="ListParagraph"/>
        <w:spacing w:after="0"/>
        <w:jc w:val="right"/>
        <w:rPr>
          <w:rFonts w:ascii="Times New Roman" w:hAnsi="Times New Roman" w:cs="Times New Roman"/>
          <w:sz w:val="24"/>
          <w:szCs w:val="24"/>
        </w:rPr>
      </w:pPr>
    </w:p>
    <w:tbl>
      <w:tblPr>
        <w:tblStyle w:val="LightList-Accent5"/>
        <w:tblW w:w="0" w:type="auto"/>
        <w:tblLook w:val="04A0" w:firstRow="1" w:lastRow="0" w:firstColumn="1" w:lastColumn="0" w:noHBand="0" w:noVBand="1"/>
      </w:tblPr>
      <w:tblGrid>
        <w:gridCol w:w="5121"/>
      </w:tblGrid>
      <w:tr w:rsidR="00483C14" w:rsidRPr="00D97756"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483C14" w:rsidRPr="00D12D4A" w:rsidRDefault="00483C14"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ADMISSION/ENROLLMENT PROCEDURES</w:t>
            </w:r>
          </w:p>
        </w:tc>
      </w:tr>
    </w:tbl>
    <w:p w:rsidR="00483C14" w:rsidRDefault="00483C14" w:rsidP="00483C14">
      <w:pPr>
        <w:ind w:left="0"/>
        <w:rPr>
          <w:rFonts w:cs="Times New Roman"/>
          <w:b/>
          <w:sz w:val="18"/>
          <w:szCs w:val="18"/>
        </w:rPr>
      </w:pPr>
    </w:p>
    <w:p w:rsidR="00483C14" w:rsidRPr="00483C14" w:rsidRDefault="00483C14" w:rsidP="00483C14">
      <w:pPr>
        <w:ind w:left="0"/>
        <w:rPr>
          <w:rFonts w:cs="Times New Roman"/>
          <w:szCs w:val="24"/>
        </w:rPr>
      </w:pPr>
      <w:r w:rsidRPr="00483C14">
        <w:rPr>
          <w:rFonts w:cs="Times New Roman"/>
          <w:b/>
          <w:szCs w:val="24"/>
        </w:rPr>
        <w:t>Admission Procedures:</w:t>
      </w:r>
      <w:r w:rsidRPr="00483C14">
        <w:rPr>
          <w:rFonts w:cs="Times New Roman"/>
          <w:szCs w:val="24"/>
        </w:rPr>
        <w:t xml:space="preserve"> </w:t>
      </w:r>
    </w:p>
    <w:p w:rsidR="00483C14" w:rsidRPr="00483C14" w:rsidRDefault="00483C14" w:rsidP="00EC0EFF">
      <w:pPr>
        <w:tabs>
          <w:tab w:val="left" w:pos="540"/>
        </w:tabs>
        <w:ind w:left="0" w:firstLine="720"/>
        <w:rPr>
          <w:rFonts w:cs="Times New Roman"/>
          <w:szCs w:val="24"/>
        </w:rPr>
      </w:pPr>
      <w:r w:rsidRPr="00483C14">
        <w:rPr>
          <w:rFonts w:cs="Times New Roman"/>
          <w:szCs w:val="24"/>
        </w:rPr>
        <w:t xml:space="preserve">In the initial appointment, </w:t>
      </w:r>
      <w:r w:rsidRPr="00483C14">
        <w:rPr>
          <w:rFonts w:cs="Times New Roman"/>
          <w:b/>
          <w:szCs w:val="24"/>
        </w:rPr>
        <w:t xml:space="preserve">BAKERSFIELD BARBER COLLEGE INC. </w:t>
      </w:r>
      <w:r w:rsidRPr="00483C14">
        <w:rPr>
          <w:rFonts w:cs="Times New Roman"/>
          <w:szCs w:val="24"/>
        </w:rPr>
        <w:t>opens the door for the opportunity to anyone that qualifies in a new and exciting career in the barber profession. All interested and prospective applicants are encouraged to follow the admission procedures:</w:t>
      </w:r>
    </w:p>
    <w:p w:rsidR="00483C14" w:rsidRPr="00483C14" w:rsidRDefault="00483C14" w:rsidP="00483C14">
      <w:pPr>
        <w:pStyle w:val="ListParagraph"/>
        <w:numPr>
          <w:ilvl w:val="0"/>
          <w:numId w:val="3"/>
        </w:numPr>
        <w:spacing w:line="240" w:lineRule="auto"/>
        <w:rPr>
          <w:rFonts w:ascii="Times New Roman" w:hAnsi="Times New Roman" w:cs="Times New Roman"/>
          <w:sz w:val="24"/>
          <w:szCs w:val="24"/>
        </w:rPr>
      </w:pPr>
      <w:r w:rsidRPr="00483C14">
        <w:rPr>
          <w:rFonts w:ascii="Times New Roman" w:hAnsi="Times New Roman" w:cs="Times New Roman"/>
          <w:sz w:val="24"/>
          <w:szCs w:val="24"/>
        </w:rPr>
        <w:t xml:space="preserve">Contact the administrative office to schedule an interview. </w:t>
      </w:r>
    </w:p>
    <w:p w:rsidR="00483C14" w:rsidRPr="00483C14" w:rsidRDefault="00483C14" w:rsidP="00483C14">
      <w:pPr>
        <w:pStyle w:val="ListParagraph"/>
        <w:numPr>
          <w:ilvl w:val="0"/>
          <w:numId w:val="3"/>
        </w:numPr>
        <w:spacing w:line="240" w:lineRule="auto"/>
        <w:rPr>
          <w:rFonts w:ascii="Times New Roman" w:hAnsi="Times New Roman" w:cs="Times New Roman"/>
          <w:sz w:val="24"/>
          <w:szCs w:val="24"/>
        </w:rPr>
      </w:pPr>
      <w:r w:rsidRPr="00483C14">
        <w:rPr>
          <w:rFonts w:ascii="Times New Roman" w:hAnsi="Times New Roman" w:cs="Times New Roman"/>
          <w:sz w:val="24"/>
          <w:szCs w:val="24"/>
        </w:rPr>
        <w:t>Tour the facility</w:t>
      </w:r>
    </w:p>
    <w:p w:rsidR="00483C14" w:rsidRPr="00483C14" w:rsidRDefault="00483C14" w:rsidP="00483C14">
      <w:pPr>
        <w:pStyle w:val="ListParagraph"/>
        <w:numPr>
          <w:ilvl w:val="0"/>
          <w:numId w:val="3"/>
        </w:numPr>
        <w:spacing w:line="240" w:lineRule="auto"/>
        <w:rPr>
          <w:rFonts w:ascii="Times New Roman" w:hAnsi="Times New Roman" w:cs="Times New Roman"/>
          <w:sz w:val="24"/>
          <w:szCs w:val="24"/>
        </w:rPr>
      </w:pPr>
      <w:r w:rsidRPr="00483C14">
        <w:rPr>
          <w:rFonts w:ascii="Times New Roman" w:hAnsi="Times New Roman" w:cs="Times New Roman"/>
          <w:sz w:val="24"/>
          <w:szCs w:val="24"/>
        </w:rPr>
        <w:t xml:space="preserve">Provide documentation of proof of admission requirements. If applicable, provide proof of eligibility in a financial aid program.  Or, if transferring from another barber college, provide Proof of Training document(s) from prior school for evaluation. </w:t>
      </w:r>
    </w:p>
    <w:p w:rsidR="00483C14" w:rsidRPr="00483C14" w:rsidRDefault="00483C14" w:rsidP="00483C14">
      <w:pPr>
        <w:pStyle w:val="ListParagraph"/>
        <w:numPr>
          <w:ilvl w:val="0"/>
          <w:numId w:val="3"/>
        </w:numPr>
        <w:spacing w:line="240" w:lineRule="auto"/>
        <w:rPr>
          <w:rFonts w:ascii="Times New Roman" w:hAnsi="Times New Roman" w:cs="Times New Roman"/>
          <w:sz w:val="24"/>
          <w:szCs w:val="24"/>
        </w:rPr>
      </w:pPr>
      <w:r w:rsidRPr="00483C14">
        <w:rPr>
          <w:rFonts w:ascii="Times New Roman" w:hAnsi="Times New Roman" w:cs="Times New Roman"/>
          <w:sz w:val="24"/>
          <w:szCs w:val="24"/>
        </w:rPr>
        <w:t xml:space="preserve">View the School Performance Sheet. </w:t>
      </w:r>
    </w:p>
    <w:p w:rsidR="001A520C" w:rsidRPr="001A520C" w:rsidRDefault="001A520C" w:rsidP="001A520C">
      <w:pPr>
        <w:pStyle w:val="ListParagraph"/>
        <w:numPr>
          <w:ilvl w:val="0"/>
          <w:numId w:val="3"/>
        </w:numPr>
        <w:spacing w:line="240" w:lineRule="auto"/>
        <w:rPr>
          <w:rFonts w:ascii="Times New Roman" w:hAnsi="Times New Roman" w:cs="Times New Roman"/>
          <w:sz w:val="24"/>
          <w:szCs w:val="24"/>
        </w:rPr>
      </w:pPr>
      <w:r w:rsidRPr="001A520C">
        <w:rPr>
          <w:rFonts w:ascii="Times New Roman" w:hAnsi="Times New Roman" w:cs="Times New Roman"/>
          <w:sz w:val="24"/>
          <w:szCs w:val="24"/>
        </w:rPr>
        <w:t>Attend the orientation session</w:t>
      </w:r>
    </w:p>
    <w:p w:rsidR="001A520C" w:rsidRPr="001A520C" w:rsidRDefault="001A520C" w:rsidP="001A520C">
      <w:pPr>
        <w:pStyle w:val="ListParagraph"/>
        <w:numPr>
          <w:ilvl w:val="0"/>
          <w:numId w:val="3"/>
        </w:numPr>
        <w:spacing w:after="0" w:line="240" w:lineRule="auto"/>
        <w:rPr>
          <w:rFonts w:ascii="Times New Roman" w:hAnsi="Times New Roman" w:cs="Times New Roman"/>
          <w:b/>
          <w:sz w:val="24"/>
          <w:szCs w:val="24"/>
        </w:rPr>
      </w:pPr>
      <w:r w:rsidRPr="001A520C">
        <w:rPr>
          <w:rFonts w:ascii="Times New Roman" w:hAnsi="Times New Roman" w:cs="Times New Roman"/>
          <w:sz w:val="24"/>
          <w:szCs w:val="24"/>
        </w:rPr>
        <w:t>Complete, sign, and date a copy of an Application for   Student Registration form indicating the start date.</w:t>
      </w:r>
    </w:p>
    <w:p w:rsidR="001A520C" w:rsidRPr="001A520C" w:rsidRDefault="001A520C" w:rsidP="001A520C">
      <w:pPr>
        <w:pStyle w:val="ListParagraph"/>
        <w:numPr>
          <w:ilvl w:val="0"/>
          <w:numId w:val="3"/>
        </w:numPr>
        <w:spacing w:after="0" w:line="240" w:lineRule="auto"/>
        <w:ind w:left="720"/>
        <w:rPr>
          <w:rFonts w:ascii="Times New Roman" w:hAnsi="Times New Roman" w:cs="Times New Roman"/>
          <w:b/>
          <w:sz w:val="24"/>
          <w:szCs w:val="24"/>
        </w:rPr>
      </w:pPr>
      <w:r w:rsidRPr="001A520C">
        <w:rPr>
          <w:rFonts w:ascii="Times New Roman" w:hAnsi="Times New Roman" w:cs="Times New Roman"/>
          <w:sz w:val="24"/>
          <w:szCs w:val="24"/>
        </w:rPr>
        <w:t xml:space="preserve">Institution will provide the applicants a copy of the </w:t>
      </w:r>
    </w:p>
    <w:p w:rsidR="001A520C" w:rsidRDefault="001A520C" w:rsidP="001A520C">
      <w:pPr>
        <w:pStyle w:val="ListParagraph"/>
        <w:spacing w:after="0" w:line="240" w:lineRule="auto"/>
        <w:ind w:left="0" w:firstLine="720"/>
        <w:rPr>
          <w:rFonts w:ascii="Times New Roman" w:hAnsi="Times New Roman" w:cs="Times New Roman"/>
          <w:sz w:val="24"/>
          <w:szCs w:val="24"/>
        </w:rPr>
      </w:pPr>
      <w:r w:rsidRPr="001A520C">
        <w:rPr>
          <w:rFonts w:ascii="Times New Roman" w:hAnsi="Times New Roman" w:cs="Times New Roman"/>
          <w:sz w:val="24"/>
          <w:szCs w:val="24"/>
        </w:rPr>
        <w:t>Application for Student Registration.</w:t>
      </w:r>
    </w:p>
    <w:p w:rsidR="00A711E1" w:rsidRDefault="00A711E1" w:rsidP="001A520C">
      <w:pPr>
        <w:pStyle w:val="ListParagraph"/>
        <w:spacing w:after="0" w:line="240" w:lineRule="auto"/>
        <w:ind w:left="0" w:firstLine="720"/>
        <w:rPr>
          <w:rFonts w:ascii="Times New Roman" w:hAnsi="Times New Roman" w:cs="Times New Roman"/>
          <w:sz w:val="24"/>
          <w:szCs w:val="24"/>
        </w:rPr>
      </w:pPr>
    </w:p>
    <w:p w:rsidR="00A711E1" w:rsidRDefault="00A711E1" w:rsidP="001A520C">
      <w:pPr>
        <w:pStyle w:val="ListParagraph"/>
        <w:spacing w:after="0" w:line="240" w:lineRule="auto"/>
        <w:ind w:left="0" w:firstLine="720"/>
        <w:rPr>
          <w:rFonts w:ascii="Times New Roman" w:hAnsi="Times New Roman" w:cs="Times New Roman"/>
          <w:sz w:val="24"/>
          <w:szCs w:val="24"/>
        </w:rPr>
      </w:pPr>
    </w:p>
    <w:p w:rsidR="00A711E1" w:rsidRPr="001A520C" w:rsidRDefault="00A711E1" w:rsidP="001A520C">
      <w:pPr>
        <w:pStyle w:val="ListParagraph"/>
        <w:spacing w:after="0" w:line="240" w:lineRule="auto"/>
        <w:ind w:left="0" w:firstLine="720"/>
        <w:rPr>
          <w:rFonts w:ascii="Times New Roman" w:hAnsi="Times New Roman" w:cs="Times New Roman"/>
          <w:b/>
          <w:sz w:val="24"/>
          <w:szCs w:val="24"/>
        </w:rPr>
      </w:pPr>
    </w:p>
    <w:p w:rsidR="001A520C" w:rsidRPr="001A520C" w:rsidRDefault="001A520C" w:rsidP="001A520C">
      <w:pPr>
        <w:pStyle w:val="ListParagraph"/>
        <w:spacing w:after="0" w:line="240" w:lineRule="auto"/>
        <w:ind w:left="0"/>
        <w:rPr>
          <w:rFonts w:ascii="Times New Roman" w:hAnsi="Times New Roman" w:cs="Times New Roman"/>
          <w:b/>
          <w:sz w:val="24"/>
          <w:szCs w:val="24"/>
        </w:rPr>
      </w:pPr>
    </w:p>
    <w:p w:rsidR="001A520C" w:rsidRPr="001A520C" w:rsidRDefault="001A520C" w:rsidP="001A520C">
      <w:pPr>
        <w:pStyle w:val="ListParagraph"/>
        <w:spacing w:after="0" w:line="240" w:lineRule="auto"/>
        <w:ind w:left="0"/>
        <w:rPr>
          <w:rFonts w:ascii="Times New Roman" w:hAnsi="Times New Roman" w:cs="Times New Roman"/>
          <w:b/>
          <w:sz w:val="24"/>
          <w:szCs w:val="24"/>
        </w:rPr>
      </w:pPr>
      <w:r w:rsidRPr="001A520C">
        <w:rPr>
          <w:rFonts w:ascii="Times New Roman" w:hAnsi="Times New Roman" w:cs="Times New Roman"/>
          <w:b/>
          <w:sz w:val="24"/>
          <w:szCs w:val="24"/>
        </w:rPr>
        <w:lastRenderedPageBreak/>
        <w:t>Enrollment Procedures:</w:t>
      </w:r>
    </w:p>
    <w:p w:rsidR="001A520C" w:rsidRPr="001A520C" w:rsidRDefault="001A520C" w:rsidP="001A520C">
      <w:pPr>
        <w:ind w:left="0"/>
        <w:rPr>
          <w:rFonts w:cs="Times New Roman"/>
          <w:szCs w:val="24"/>
        </w:rPr>
      </w:pPr>
      <w:r w:rsidRPr="001A520C">
        <w:rPr>
          <w:rFonts w:cs="Times New Roman"/>
          <w:b/>
          <w:szCs w:val="24"/>
        </w:rPr>
        <w:tab/>
      </w:r>
      <w:r w:rsidRPr="001A520C">
        <w:rPr>
          <w:rFonts w:cs="Times New Roman"/>
          <w:szCs w:val="24"/>
        </w:rPr>
        <w:t xml:space="preserve">A </w:t>
      </w:r>
      <w:r w:rsidRPr="001A520C">
        <w:rPr>
          <w:rFonts w:cs="Times New Roman"/>
          <w:b/>
          <w:szCs w:val="24"/>
        </w:rPr>
        <w:t xml:space="preserve">BAKERSFIELD BARBER COLLEGE, INC. </w:t>
      </w:r>
      <w:r w:rsidRPr="001A520C">
        <w:rPr>
          <w:rFonts w:cs="Times New Roman"/>
          <w:szCs w:val="24"/>
        </w:rPr>
        <w:t>representative from the administrative office will assure and assist the applicants with the following enrollment procedures:</w:t>
      </w:r>
    </w:p>
    <w:p w:rsidR="001A520C" w:rsidRPr="001A520C" w:rsidRDefault="001A520C" w:rsidP="001A520C">
      <w:pPr>
        <w:pStyle w:val="ListParagraph"/>
        <w:spacing w:after="0" w:line="240" w:lineRule="auto"/>
        <w:rPr>
          <w:rFonts w:ascii="Times New Roman" w:hAnsi="Times New Roman" w:cs="Times New Roman"/>
          <w:sz w:val="24"/>
          <w:szCs w:val="24"/>
        </w:rPr>
      </w:pPr>
    </w:p>
    <w:p w:rsidR="001A520C" w:rsidRP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Applicants read and clearly understand the Student Performance Sheet, catalog, and Notice of Cancellation form prior to signing the Enrollment Agreement.</w:t>
      </w:r>
    </w:p>
    <w:p w:rsidR="001A520C" w:rsidRP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 xml:space="preserve">Applicants read and clearly understand all the Rules and Regulations contained in the catalog prior to signing the Enrollment Agreement.  </w:t>
      </w:r>
    </w:p>
    <w:p w:rsidR="001A520C" w:rsidRP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Applicants provide copies of a valid social security card and valid and current government-issued photo identification</w:t>
      </w:r>
      <w:r w:rsidR="00B86672">
        <w:rPr>
          <w:rFonts w:ascii="Times New Roman" w:hAnsi="Times New Roman" w:cs="Times New Roman"/>
          <w:sz w:val="24"/>
          <w:szCs w:val="24"/>
        </w:rPr>
        <w:t xml:space="preserve"> &amp; High School Diploma or GED</w:t>
      </w:r>
      <w:r w:rsidRPr="001A520C">
        <w:rPr>
          <w:rFonts w:ascii="Times New Roman" w:hAnsi="Times New Roman" w:cs="Times New Roman"/>
          <w:sz w:val="24"/>
          <w:szCs w:val="24"/>
        </w:rPr>
        <w:t>.</w:t>
      </w:r>
    </w:p>
    <w:p w:rsidR="001A520C" w:rsidRP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Applicants complete, initial, sign, and date the Enrollment Agreement and performance sheet.</w:t>
      </w:r>
    </w:p>
    <w:p w:rsidR="001A520C" w:rsidRP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Institution will provide the applicants copies of the Student Performance Sheet, Enrollment Agreement, catalog, and Notice of Cancellation form.</w:t>
      </w:r>
    </w:p>
    <w:p w:rsidR="001A520C" w:rsidRDefault="001A520C" w:rsidP="001A520C">
      <w:pPr>
        <w:pStyle w:val="ListParagraph"/>
        <w:numPr>
          <w:ilvl w:val="0"/>
          <w:numId w:val="5"/>
        </w:numPr>
        <w:spacing w:after="0" w:line="240" w:lineRule="auto"/>
        <w:rPr>
          <w:rFonts w:ascii="Times New Roman" w:hAnsi="Times New Roman" w:cs="Times New Roman"/>
          <w:sz w:val="24"/>
          <w:szCs w:val="24"/>
        </w:rPr>
      </w:pPr>
      <w:r w:rsidRPr="001A520C">
        <w:rPr>
          <w:rFonts w:ascii="Times New Roman" w:hAnsi="Times New Roman" w:cs="Times New Roman"/>
          <w:sz w:val="24"/>
          <w:szCs w:val="24"/>
        </w:rPr>
        <w:t>Applicants pay the required enrollment fees, and, if transferring from another barber college, the transfer fee.</w:t>
      </w:r>
    </w:p>
    <w:p w:rsidR="007D72FB" w:rsidRDefault="007D72FB" w:rsidP="007D72FB">
      <w:pPr>
        <w:rPr>
          <w:rFonts w:cs="Times New Roman"/>
          <w:szCs w:val="24"/>
        </w:rPr>
      </w:pPr>
    </w:p>
    <w:p w:rsidR="007D72FB" w:rsidRDefault="007D72FB" w:rsidP="007D72FB">
      <w:pPr>
        <w:rPr>
          <w:rFonts w:cs="Times New Roman"/>
          <w:szCs w:val="24"/>
        </w:rPr>
      </w:pPr>
    </w:p>
    <w:p w:rsidR="007D72FB" w:rsidRDefault="007D72FB" w:rsidP="007D72FB">
      <w:pPr>
        <w:rPr>
          <w:rFonts w:cs="Times New Roman"/>
          <w:szCs w:val="24"/>
        </w:rPr>
      </w:pPr>
    </w:p>
    <w:p w:rsidR="007D72FB" w:rsidRDefault="007D72FB" w:rsidP="007D72FB">
      <w:pPr>
        <w:rPr>
          <w:rFonts w:cs="Times New Roman"/>
          <w:szCs w:val="24"/>
        </w:rPr>
      </w:pPr>
    </w:p>
    <w:p w:rsidR="007D72FB" w:rsidRPr="007D72FB" w:rsidRDefault="007D72FB" w:rsidP="007D72FB">
      <w:pPr>
        <w:rPr>
          <w:rFonts w:cs="Times New Roman"/>
          <w:szCs w:val="24"/>
        </w:rPr>
      </w:pPr>
    </w:p>
    <w:p w:rsidR="001A520C" w:rsidRPr="001A520C" w:rsidRDefault="001A520C" w:rsidP="001A520C">
      <w:pPr>
        <w:ind w:left="0"/>
        <w:jc w:val="both"/>
        <w:rPr>
          <w:rFonts w:cs="Times New Roman"/>
          <w:szCs w:val="24"/>
        </w:rPr>
      </w:pPr>
    </w:p>
    <w:tbl>
      <w:tblPr>
        <w:tblStyle w:val="LightList-Accent5"/>
        <w:tblW w:w="0" w:type="auto"/>
        <w:tblLook w:val="04A0" w:firstRow="1" w:lastRow="0" w:firstColumn="1" w:lastColumn="0" w:noHBand="0" w:noVBand="1"/>
      </w:tblPr>
      <w:tblGrid>
        <w:gridCol w:w="5121"/>
      </w:tblGrid>
      <w:tr w:rsidR="001A520C" w:rsidRPr="00A075E7"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A520C" w:rsidRPr="00D12D4A" w:rsidRDefault="001A520C" w:rsidP="00FD79B5">
            <w:pPr>
              <w:ind w:left="0"/>
              <w:rPr>
                <w:rFonts w:ascii="Times New Roman" w:hAnsi="Times New Roman" w:cs="Times New Roman"/>
                <w:color w:val="000000" w:themeColor="text1"/>
                <w:sz w:val="18"/>
              </w:rPr>
            </w:pPr>
            <w:r w:rsidRPr="00A075E7">
              <w:rPr>
                <w:rFonts w:ascii="Times New Roman" w:hAnsi="Times New Roman" w:cs="Times New Roman"/>
                <w:b w:val="0"/>
                <w:sz w:val="18"/>
                <w:szCs w:val="18"/>
              </w:rPr>
              <w:t xml:space="preserve">  </w:t>
            </w:r>
            <w:r w:rsidRPr="00D12D4A">
              <w:rPr>
                <w:rFonts w:ascii="Times New Roman" w:hAnsi="Times New Roman" w:cs="Times New Roman"/>
                <w:color w:val="000000" w:themeColor="text1"/>
              </w:rPr>
              <w:t>GENERAL TERMS</w:t>
            </w:r>
          </w:p>
        </w:tc>
      </w:tr>
    </w:tbl>
    <w:p w:rsidR="001A520C" w:rsidRDefault="001A520C" w:rsidP="001A520C">
      <w:pPr>
        <w:ind w:left="900" w:right="4"/>
        <w:rPr>
          <w:rFonts w:cs="Times New Roman"/>
          <w:sz w:val="18"/>
        </w:rPr>
      </w:pPr>
    </w:p>
    <w:p w:rsidR="001A520C" w:rsidRPr="001A520C" w:rsidRDefault="001A520C" w:rsidP="001A520C">
      <w:pPr>
        <w:pStyle w:val="ListParagraph"/>
        <w:numPr>
          <w:ilvl w:val="0"/>
          <w:numId w:val="4"/>
        </w:numPr>
        <w:tabs>
          <w:tab w:val="clear" w:pos="900"/>
        </w:tabs>
        <w:spacing w:after="0" w:line="240" w:lineRule="auto"/>
        <w:ind w:left="720" w:right="4" w:hanging="540"/>
        <w:rPr>
          <w:rFonts w:ascii="Times New Roman" w:hAnsi="Times New Roman" w:cs="Times New Roman"/>
          <w:sz w:val="24"/>
          <w:szCs w:val="24"/>
        </w:rPr>
      </w:pPr>
      <w:r w:rsidRPr="001A520C">
        <w:rPr>
          <w:rFonts w:ascii="Times New Roman" w:hAnsi="Times New Roman" w:cs="Times New Roman"/>
          <w:sz w:val="24"/>
          <w:szCs w:val="24"/>
        </w:rPr>
        <w:t>All equipment for the course selected will be furnished by the school at the stated tool kit fees.  A complete list of required texts, supplies, and equipment will be provided.  Lost, mutilated, or stolen equipment will be replaced at the expense of the students.</w:t>
      </w:r>
    </w:p>
    <w:p w:rsidR="001A520C" w:rsidRPr="001A520C" w:rsidRDefault="001A520C" w:rsidP="001A520C">
      <w:pPr>
        <w:numPr>
          <w:ilvl w:val="0"/>
          <w:numId w:val="4"/>
        </w:numPr>
        <w:ind w:left="720" w:right="4" w:hanging="540"/>
        <w:rPr>
          <w:rFonts w:cs="Times New Roman"/>
          <w:szCs w:val="24"/>
        </w:rPr>
      </w:pPr>
      <w:r w:rsidRPr="001A520C">
        <w:rPr>
          <w:rFonts w:cs="Times New Roman"/>
          <w:szCs w:val="24"/>
        </w:rPr>
        <w:t xml:space="preserve">If students are injured </w:t>
      </w:r>
      <w:r w:rsidRPr="001A520C">
        <w:rPr>
          <w:rFonts w:cs="Times New Roman"/>
          <w:b/>
          <w:szCs w:val="24"/>
        </w:rPr>
        <w:t>in school during school hours performing barber services ONLY</w:t>
      </w:r>
      <w:r w:rsidRPr="001A520C">
        <w:rPr>
          <w:rFonts w:cs="Times New Roman"/>
          <w:szCs w:val="24"/>
        </w:rPr>
        <w:t>, medical insurance will be provided.</w:t>
      </w:r>
    </w:p>
    <w:p w:rsidR="001A520C" w:rsidRPr="001A520C" w:rsidRDefault="001A520C" w:rsidP="001A520C">
      <w:pPr>
        <w:pStyle w:val="ListParagraph"/>
        <w:numPr>
          <w:ilvl w:val="0"/>
          <w:numId w:val="4"/>
        </w:numPr>
        <w:spacing w:after="0" w:line="240" w:lineRule="auto"/>
        <w:ind w:left="720" w:right="4" w:hanging="540"/>
        <w:rPr>
          <w:rFonts w:ascii="Times New Roman" w:hAnsi="Times New Roman" w:cs="Times New Roman"/>
          <w:sz w:val="24"/>
          <w:szCs w:val="24"/>
        </w:rPr>
      </w:pPr>
      <w:r w:rsidRPr="001A520C">
        <w:rPr>
          <w:rFonts w:ascii="Times New Roman" w:hAnsi="Times New Roman" w:cs="Times New Roman"/>
          <w:sz w:val="24"/>
          <w:szCs w:val="24"/>
        </w:rPr>
        <w:t>The school reserves the right to postpone training in the event of Acts of God, labor disputes, or equipment failure for a maximum of 30 days.  If applicable, the students will be duly notified and compensated.</w:t>
      </w:r>
    </w:p>
    <w:p w:rsidR="001A520C" w:rsidRPr="001A520C" w:rsidRDefault="001A520C" w:rsidP="001A520C">
      <w:pPr>
        <w:numPr>
          <w:ilvl w:val="0"/>
          <w:numId w:val="4"/>
        </w:numPr>
        <w:tabs>
          <w:tab w:val="clear" w:pos="900"/>
        </w:tabs>
        <w:ind w:left="720" w:right="4" w:hanging="540"/>
        <w:rPr>
          <w:rFonts w:cs="Times New Roman"/>
          <w:szCs w:val="24"/>
        </w:rPr>
      </w:pPr>
      <w:r w:rsidRPr="001A520C">
        <w:rPr>
          <w:rFonts w:cs="Times New Roman"/>
          <w:szCs w:val="24"/>
        </w:rPr>
        <w:t>All course schedules are subject to change in starting and completing dates.  Students will be duly notified.  Students will be offered the opportunity to consent as provided by law.  In cases where such changes would cause an undue hardship, a refund will be offered.  The maximum postponement of class start date is 90 days.</w:t>
      </w:r>
    </w:p>
    <w:p w:rsidR="001A520C" w:rsidRPr="001A520C" w:rsidRDefault="001A520C" w:rsidP="001A520C">
      <w:pPr>
        <w:numPr>
          <w:ilvl w:val="0"/>
          <w:numId w:val="4"/>
        </w:numPr>
        <w:tabs>
          <w:tab w:val="clear" w:pos="900"/>
          <w:tab w:val="left" w:pos="0"/>
        </w:tabs>
        <w:ind w:left="720" w:hanging="540"/>
        <w:rPr>
          <w:rFonts w:cs="Times New Roman"/>
          <w:szCs w:val="24"/>
        </w:rPr>
      </w:pPr>
      <w:r w:rsidRPr="001A520C">
        <w:rPr>
          <w:rFonts w:cs="Times New Roman"/>
          <w:szCs w:val="24"/>
        </w:rPr>
        <w:t>If required, the cost of examination (medical or pre-entrance) is to be paid by the students.</w:t>
      </w:r>
    </w:p>
    <w:p w:rsidR="001A520C" w:rsidRPr="001A520C" w:rsidRDefault="001A520C" w:rsidP="001A520C">
      <w:pPr>
        <w:numPr>
          <w:ilvl w:val="0"/>
          <w:numId w:val="4"/>
        </w:numPr>
        <w:tabs>
          <w:tab w:val="clear" w:pos="900"/>
          <w:tab w:val="left" w:pos="0"/>
        </w:tabs>
        <w:ind w:left="720" w:hanging="540"/>
        <w:rPr>
          <w:rFonts w:cs="Times New Roman"/>
          <w:szCs w:val="24"/>
        </w:rPr>
      </w:pPr>
      <w:r w:rsidRPr="001A520C">
        <w:rPr>
          <w:rFonts w:cs="Times New Roman"/>
          <w:szCs w:val="24"/>
        </w:rPr>
        <w:t xml:space="preserve">The institution </w:t>
      </w:r>
      <w:r w:rsidR="008939FF">
        <w:rPr>
          <w:rFonts w:cs="Times New Roman"/>
          <w:szCs w:val="24"/>
        </w:rPr>
        <w:t>does not accept</w:t>
      </w:r>
      <w:r w:rsidRPr="001A520C">
        <w:rPr>
          <w:rFonts w:cs="Times New Roman"/>
          <w:szCs w:val="24"/>
        </w:rPr>
        <w:t xml:space="preserve"> federal </w:t>
      </w:r>
      <w:r w:rsidR="008939FF">
        <w:rPr>
          <w:rFonts w:cs="Times New Roman"/>
          <w:szCs w:val="24"/>
        </w:rPr>
        <w:t>aid but have financial options.</w:t>
      </w:r>
      <w:r w:rsidRPr="001A520C">
        <w:rPr>
          <w:rFonts w:cs="Times New Roman"/>
          <w:szCs w:val="24"/>
        </w:rPr>
        <w:t xml:space="preserve"> (For details, see the catalog section under FINANCIAL AID).</w:t>
      </w:r>
    </w:p>
    <w:p w:rsidR="001A520C" w:rsidRPr="001A520C" w:rsidRDefault="001A520C" w:rsidP="001A520C">
      <w:pPr>
        <w:numPr>
          <w:ilvl w:val="0"/>
          <w:numId w:val="4"/>
        </w:numPr>
        <w:tabs>
          <w:tab w:val="clear" w:pos="900"/>
        </w:tabs>
        <w:ind w:left="720" w:right="4" w:hanging="540"/>
        <w:rPr>
          <w:rFonts w:cs="Times New Roman"/>
          <w:szCs w:val="24"/>
        </w:rPr>
      </w:pPr>
      <w:r w:rsidRPr="001A520C">
        <w:rPr>
          <w:rFonts w:cs="Times New Roman"/>
          <w:szCs w:val="24"/>
        </w:rPr>
        <w:t>The school reserves the right to withdraw a scheduled course if the registration is insufficient to make up a class.  All moneys paid will be refunded.</w:t>
      </w:r>
    </w:p>
    <w:p w:rsidR="001A520C" w:rsidRPr="001A520C" w:rsidRDefault="001A520C" w:rsidP="001A520C">
      <w:pPr>
        <w:numPr>
          <w:ilvl w:val="0"/>
          <w:numId w:val="4"/>
        </w:numPr>
        <w:tabs>
          <w:tab w:val="clear" w:pos="900"/>
        </w:tabs>
        <w:ind w:left="720" w:right="4" w:hanging="540"/>
        <w:rPr>
          <w:rFonts w:cs="Times New Roman"/>
          <w:szCs w:val="24"/>
        </w:rPr>
      </w:pPr>
      <w:r w:rsidRPr="001A520C">
        <w:rPr>
          <w:rFonts w:cs="Times New Roman"/>
          <w:szCs w:val="24"/>
        </w:rPr>
        <w:t xml:space="preserve">The school reserves the right to change or modify the program content, equipment, staff, material, and organization as necessary with approval of the Bureau for Private Postsecondary Education if required.  Such changes may be required to keep pace with technological advances to improve teaching methods.  Under no circumstances will these </w:t>
      </w:r>
      <w:r w:rsidRPr="001A520C">
        <w:rPr>
          <w:rFonts w:cs="Times New Roman"/>
          <w:szCs w:val="24"/>
        </w:rPr>
        <w:lastRenderedPageBreak/>
        <w:t>changes diminish the competency of any program or result in tuition changes for students currently attending.</w:t>
      </w:r>
    </w:p>
    <w:p w:rsidR="001A520C" w:rsidRPr="001A520C" w:rsidRDefault="001A520C" w:rsidP="001A520C">
      <w:pPr>
        <w:numPr>
          <w:ilvl w:val="0"/>
          <w:numId w:val="4"/>
        </w:numPr>
        <w:tabs>
          <w:tab w:val="clear" w:pos="900"/>
        </w:tabs>
        <w:ind w:left="720" w:right="4" w:hanging="540"/>
        <w:rPr>
          <w:rFonts w:cs="Times New Roman"/>
          <w:szCs w:val="24"/>
        </w:rPr>
      </w:pPr>
      <w:r w:rsidRPr="001A520C">
        <w:rPr>
          <w:rFonts w:cs="Times New Roman"/>
          <w:szCs w:val="24"/>
        </w:rPr>
        <w:t>The school reserves the right to reject any applicant for admission who does not meet the prerequisites for the course selected.  The student’s enrollment may be terminated at the election of the school director if the student’s academic progress, conduct, absences, tardiness, dress, etc., does not conform to the attendance requirements and rules and regulations of the school (as stated in the catalog). For these reasons, the extent of the tuition obligation will be in accordance with school’s refund policy.</w:t>
      </w:r>
    </w:p>
    <w:p w:rsidR="001A520C" w:rsidRPr="001A520C" w:rsidRDefault="001A520C" w:rsidP="001A520C">
      <w:pPr>
        <w:numPr>
          <w:ilvl w:val="0"/>
          <w:numId w:val="4"/>
        </w:numPr>
        <w:tabs>
          <w:tab w:val="clear" w:pos="900"/>
        </w:tabs>
        <w:ind w:left="720" w:right="45" w:hanging="630"/>
        <w:rPr>
          <w:rFonts w:cs="Times New Roman"/>
          <w:szCs w:val="24"/>
        </w:rPr>
      </w:pPr>
      <w:r w:rsidRPr="001A520C">
        <w:rPr>
          <w:rFonts w:cs="Times New Roman"/>
          <w:szCs w:val="24"/>
        </w:rPr>
        <w:t xml:space="preserve">If any particular provision of this agreement shall be deemed invalid or unenforceable, it shall not affect the other provisions hereof, and this agreement shall be construed in all respects as if such invalid or unenforceable provision were omitted. Any controversy or claim arising out of or relation to this  agreement or breach thereof, not addressed by the                                         </w:t>
      </w:r>
    </w:p>
    <w:p w:rsidR="001A520C" w:rsidRPr="001A520C" w:rsidRDefault="001A520C" w:rsidP="001A520C">
      <w:pPr>
        <w:tabs>
          <w:tab w:val="num" w:pos="720"/>
        </w:tabs>
        <w:ind w:left="720" w:right="4" w:hanging="720"/>
        <w:rPr>
          <w:rFonts w:cs="Times New Roman"/>
          <w:szCs w:val="24"/>
        </w:rPr>
      </w:pPr>
      <w:r w:rsidRPr="001A520C">
        <w:rPr>
          <w:rFonts w:cs="Times New Roman"/>
          <w:szCs w:val="24"/>
        </w:rPr>
        <w:tab/>
        <w:t>California Education code shall be settled by arbitration in accordance with the Commercial Rules of the American Arbitration Association and the judgment upon the award rendered by the arbitrators may be entered in any court having jurisdiction.</w:t>
      </w:r>
    </w:p>
    <w:p w:rsidR="001A520C" w:rsidRPr="001A520C" w:rsidRDefault="001A520C" w:rsidP="009255A9">
      <w:pPr>
        <w:numPr>
          <w:ilvl w:val="0"/>
          <w:numId w:val="4"/>
        </w:numPr>
        <w:tabs>
          <w:tab w:val="clear" w:pos="900"/>
          <w:tab w:val="left" w:pos="360"/>
          <w:tab w:val="left" w:pos="630"/>
        </w:tabs>
        <w:ind w:left="720" w:right="-945" w:hanging="630"/>
        <w:rPr>
          <w:rFonts w:cs="Times New Roman"/>
          <w:szCs w:val="24"/>
        </w:rPr>
      </w:pPr>
      <w:r w:rsidRPr="001A520C">
        <w:rPr>
          <w:rFonts w:cs="Times New Roman"/>
          <w:szCs w:val="24"/>
        </w:rPr>
        <w:t xml:space="preserve">   </w:t>
      </w:r>
      <w:r w:rsidR="009255A9">
        <w:rPr>
          <w:rFonts w:cs="Times New Roman"/>
          <w:szCs w:val="24"/>
        </w:rPr>
        <w:t>T</w:t>
      </w:r>
      <w:r w:rsidRPr="001A520C">
        <w:rPr>
          <w:rFonts w:cs="Times New Roman"/>
          <w:szCs w:val="24"/>
        </w:rPr>
        <w:t xml:space="preserve">his agreement constitutes the complete contract between the </w:t>
      </w:r>
    </w:p>
    <w:p w:rsidR="001A520C" w:rsidRPr="001A520C" w:rsidRDefault="001A520C" w:rsidP="001A520C">
      <w:pPr>
        <w:tabs>
          <w:tab w:val="left" w:pos="360"/>
          <w:tab w:val="num" w:pos="720"/>
        </w:tabs>
        <w:ind w:left="720" w:right="-945"/>
        <w:rPr>
          <w:rFonts w:cs="Times New Roman"/>
          <w:szCs w:val="24"/>
        </w:rPr>
      </w:pPr>
      <w:r w:rsidRPr="001A520C">
        <w:rPr>
          <w:rFonts w:cs="Times New Roman"/>
          <w:szCs w:val="24"/>
        </w:rPr>
        <w:t>school and the student. No verbal statements or promises</w:t>
      </w:r>
    </w:p>
    <w:p w:rsidR="001A520C" w:rsidRPr="001A520C" w:rsidRDefault="001A520C" w:rsidP="001A520C">
      <w:pPr>
        <w:tabs>
          <w:tab w:val="left" w:pos="360"/>
          <w:tab w:val="num" w:pos="720"/>
        </w:tabs>
        <w:ind w:left="720" w:right="-945" w:hanging="720"/>
        <w:rPr>
          <w:rFonts w:cs="Times New Roman"/>
          <w:szCs w:val="24"/>
        </w:rPr>
      </w:pPr>
      <w:r w:rsidRPr="001A520C">
        <w:rPr>
          <w:rFonts w:cs="Times New Roman"/>
          <w:szCs w:val="24"/>
        </w:rPr>
        <w:tab/>
        <w:t xml:space="preserve">       will be recognized.</w:t>
      </w:r>
    </w:p>
    <w:p w:rsidR="001A520C" w:rsidRPr="001A520C" w:rsidRDefault="001A520C" w:rsidP="001A520C">
      <w:pPr>
        <w:pStyle w:val="ListParagraph"/>
        <w:numPr>
          <w:ilvl w:val="0"/>
          <w:numId w:val="4"/>
        </w:numPr>
        <w:tabs>
          <w:tab w:val="clear" w:pos="900"/>
          <w:tab w:val="left" w:pos="0"/>
        </w:tabs>
        <w:spacing w:after="0" w:line="240" w:lineRule="auto"/>
        <w:ind w:left="720" w:hanging="630"/>
        <w:rPr>
          <w:rFonts w:ascii="Times New Roman" w:hAnsi="Times New Roman" w:cs="Times New Roman"/>
          <w:sz w:val="24"/>
          <w:szCs w:val="24"/>
        </w:rPr>
      </w:pPr>
      <w:r w:rsidRPr="001A520C">
        <w:rPr>
          <w:rFonts w:ascii="Times New Roman" w:hAnsi="Times New Roman" w:cs="Times New Roman"/>
          <w:sz w:val="24"/>
          <w:szCs w:val="24"/>
        </w:rPr>
        <w:t xml:space="preserve">Placement assistance may be provided in the form of the posting of possible job openings or referrals to potential employers.  However, it is understood that the school </w:t>
      </w:r>
      <w:r w:rsidRPr="001A520C">
        <w:rPr>
          <w:rFonts w:ascii="Times New Roman" w:hAnsi="Times New Roman" w:cs="Times New Roman"/>
          <w:b/>
          <w:sz w:val="24"/>
          <w:szCs w:val="24"/>
        </w:rPr>
        <w:t>does not</w:t>
      </w:r>
      <w:r w:rsidRPr="001A520C">
        <w:rPr>
          <w:rFonts w:ascii="Times New Roman" w:hAnsi="Times New Roman" w:cs="Times New Roman"/>
          <w:sz w:val="24"/>
          <w:szCs w:val="24"/>
        </w:rPr>
        <w:t xml:space="preserve"> promise or guarantee employment, nor level of income or wage rate to any student or graduate.  </w:t>
      </w:r>
    </w:p>
    <w:p w:rsidR="001A520C" w:rsidRPr="001A520C" w:rsidRDefault="001A520C" w:rsidP="001A0433">
      <w:pPr>
        <w:pStyle w:val="ListParagraph"/>
        <w:numPr>
          <w:ilvl w:val="0"/>
          <w:numId w:val="4"/>
        </w:numPr>
        <w:tabs>
          <w:tab w:val="clear" w:pos="900"/>
        </w:tabs>
        <w:spacing w:after="0" w:line="240" w:lineRule="auto"/>
        <w:ind w:left="720" w:hanging="810"/>
        <w:rPr>
          <w:rFonts w:ascii="Times New Roman" w:hAnsi="Times New Roman" w:cs="Times New Roman"/>
          <w:sz w:val="24"/>
          <w:szCs w:val="24"/>
        </w:rPr>
      </w:pPr>
      <w:r w:rsidRPr="001A520C">
        <w:rPr>
          <w:rFonts w:ascii="Times New Roman" w:hAnsi="Times New Roman" w:cs="Times New Roman"/>
          <w:sz w:val="24"/>
          <w:szCs w:val="24"/>
        </w:rPr>
        <w:t>Graduation requirements are as stated in the catalog. (See the catalog GRADUATION REQUIREMENT section for details).</w:t>
      </w:r>
    </w:p>
    <w:p w:rsidR="001A520C" w:rsidRPr="001A520C" w:rsidRDefault="001A520C" w:rsidP="001A520C">
      <w:pPr>
        <w:pStyle w:val="ListParagraph"/>
        <w:spacing w:after="0" w:line="240" w:lineRule="auto"/>
        <w:ind w:left="900"/>
        <w:rPr>
          <w:rFonts w:ascii="Times New Roman" w:hAnsi="Times New Roman" w:cs="Times New Roman"/>
          <w:sz w:val="24"/>
          <w:szCs w:val="24"/>
        </w:rPr>
      </w:pPr>
    </w:p>
    <w:p w:rsidR="00483C14" w:rsidRDefault="00483C14" w:rsidP="00E97D04">
      <w:pPr>
        <w:rPr>
          <w:rFonts w:ascii="Verdana" w:hAnsi="Verdana"/>
          <w:szCs w:val="24"/>
        </w:rPr>
      </w:pPr>
    </w:p>
    <w:tbl>
      <w:tblPr>
        <w:tblStyle w:val="LightList-Accent5"/>
        <w:tblW w:w="0" w:type="auto"/>
        <w:tblLook w:val="04A0" w:firstRow="1" w:lastRow="0" w:firstColumn="1" w:lastColumn="0" w:noHBand="0" w:noVBand="1"/>
      </w:tblPr>
      <w:tblGrid>
        <w:gridCol w:w="5121"/>
      </w:tblGrid>
      <w:tr w:rsidR="00CD27A7" w:rsidRPr="00871B13"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CD27A7" w:rsidRPr="00D12D4A" w:rsidRDefault="00CD27A7"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LEAVE OF ABSENCE</w:t>
            </w:r>
          </w:p>
        </w:tc>
      </w:tr>
    </w:tbl>
    <w:p w:rsidR="00CD27A7" w:rsidRDefault="00CD27A7" w:rsidP="00CD27A7">
      <w:pPr>
        <w:pStyle w:val="Default"/>
        <w:ind w:firstLine="274"/>
        <w:rPr>
          <w:rFonts w:ascii="Times New Roman" w:hAnsi="Times New Roman" w:cs="Times New Roman"/>
          <w:sz w:val="18"/>
          <w:szCs w:val="18"/>
        </w:rPr>
      </w:pPr>
    </w:p>
    <w:p w:rsidR="00CD27A7" w:rsidRPr="00CD27A7" w:rsidRDefault="00CD27A7" w:rsidP="00EC0EFF">
      <w:pPr>
        <w:pStyle w:val="Default"/>
        <w:ind w:firstLine="274"/>
        <w:rPr>
          <w:rFonts w:ascii="Times New Roman" w:hAnsi="Times New Roman" w:cs="Times New Roman"/>
        </w:rPr>
      </w:pPr>
      <w:r w:rsidRPr="00CD27A7">
        <w:rPr>
          <w:rFonts w:ascii="Times New Roman" w:hAnsi="Times New Roman" w:cs="Times New Roman"/>
        </w:rPr>
        <w:t xml:space="preserve">Students have the right to take a leave of absence anytime during the barber course.  In order to be approved, the students must abide by the Leave of Absence Policy. Students may request in advance, a leave of absence form from the administration office, </w:t>
      </w:r>
      <w:r w:rsidRPr="00CD27A7">
        <w:rPr>
          <w:rFonts w:ascii="Times New Roman" w:hAnsi="Times New Roman" w:cs="Times New Roman"/>
          <w:b/>
          <w:bCs/>
        </w:rPr>
        <w:t xml:space="preserve">unless </w:t>
      </w:r>
      <w:r w:rsidRPr="00CD27A7">
        <w:rPr>
          <w:rFonts w:ascii="Times New Roman" w:hAnsi="Times New Roman" w:cs="Times New Roman"/>
          <w:bCs/>
        </w:rPr>
        <w:t>restricted by</w:t>
      </w:r>
      <w:r w:rsidRPr="00CD27A7">
        <w:rPr>
          <w:rFonts w:ascii="Times New Roman" w:hAnsi="Times New Roman" w:cs="Times New Roman"/>
          <w:b/>
          <w:bCs/>
        </w:rPr>
        <w:t xml:space="preserve"> </w:t>
      </w:r>
      <w:r w:rsidRPr="00CD27A7">
        <w:rPr>
          <w:rFonts w:ascii="Times New Roman" w:hAnsi="Times New Roman" w:cs="Times New Roman"/>
        </w:rPr>
        <w:t xml:space="preserve">unforeseeable circumstances. For this circumstance, the school should document the reason for the determination. At a later day, the school must obtain the information from the student so the leave of absence start date can be determined. Students must fill out the leave of absence form by </w:t>
      </w:r>
    </w:p>
    <w:p w:rsidR="00CD27A7" w:rsidRPr="00CD27A7" w:rsidRDefault="00CD27A7" w:rsidP="00CD27A7">
      <w:pPr>
        <w:pStyle w:val="Default"/>
        <w:rPr>
          <w:rFonts w:ascii="Times New Roman" w:hAnsi="Times New Roman" w:cs="Times New Roman"/>
        </w:rPr>
      </w:pPr>
      <w:r w:rsidRPr="00CD27A7">
        <w:rPr>
          <w:rFonts w:ascii="Times New Roman" w:hAnsi="Times New Roman" w:cs="Times New Roman"/>
        </w:rPr>
        <w:t xml:space="preserve">writing the </w:t>
      </w:r>
      <w:r w:rsidRPr="00CD27A7">
        <w:rPr>
          <w:rFonts w:ascii="Times New Roman" w:hAnsi="Times New Roman" w:cs="Times New Roman"/>
          <w:bCs/>
        </w:rPr>
        <w:t>reason</w:t>
      </w:r>
      <w:r w:rsidRPr="00CD27A7">
        <w:rPr>
          <w:rFonts w:ascii="Times New Roman" w:hAnsi="Times New Roman" w:cs="Times New Roman"/>
        </w:rPr>
        <w:t xml:space="preserve">(s) for the request, the start date, the anticipated date of return, sign, and date the form. The form must be returned to the administration office at least 24 hours before the time or day(s) requested either in person, mail, or emailed. And, it must be approved by the school administration. The leave of absence may not exceed </w:t>
      </w:r>
      <w:r w:rsidRPr="00CD27A7">
        <w:rPr>
          <w:rFonts w:ascii="Times New Roman" w:hAnsi="Times New Roman" w:cs="Times New Roman"/>
          <w:b/>
          <w:bCs/>
        </w:rPr>
        <w:t xml:space="preserve">one hundred eighty (180) </w:t>
      </w:r>
      <w:r w:rsidRPr="00CD27A7">
        <w:rPr>
          <w:rFonts w:ascii="Times New Roman" w:hAnsi="Times New Roman" w:cs="Times New Roman"/>
        </w:rPr>
        <w:t xml:space="preserve">calendar days. For those students receiving financial assistance, leaves are limited to a total of 180 days within a 12-month period, initiating from the first day the student goes on the first leave. It is the full responsibility of the students to notify the financial assistance agency.  Students must file a Leave of Absence Form if they need to be off school from one scheduled day to less than 180 days. Should legal documentation necessitate the extension of a leave of absence, the school may grant the additional leave of absence, only if the maximum number of days was not exhausted. Upon the return of the leave of absence, the school will adjust the projected completion date. </w:t>
      </w:r>
    </w:p>
    <w:p w:rsidR="00CD27A7" w:rsidRDefault="00CD27A7" w:rsidP="009255A9">
      <w:pPr>
        <w:tabs>
          <w:tab w:val="left" w:pos="0"/>
          <w:tab w:val="left" w:pos="270"/>
        </w:tabs>
        <w:ind w:left="90" w:firstLine="90"/>
        <w:rPr>
          <w:rFonts w:cs="Times New Roman"/>
          <w:szCs w:val="24"/>
        </w:rPr>
      </w:pPr>
      <w:r w:rsidRPr="00CD27A7">
        <w:rPr>
          <w:rFonts w:cs="Times New Roman"/>
          <w:szCs w:val="24"/>
        </w:rPr>
        <w:t xml:space="preserve">While the student is on leave of absence, the school will not assess additional tuition fees. Students returning from an approved leave of absence will retain all credit of clock hours and </w:t>
      </w:r>
      <w:r w:rsidRPr="00CD27A7">
        <w:rPr>
          <w:rFonts w:cs="Times New Roman"/>
          <w:szCs w:val="24"/>
        </w:rPr>
        <w:lastRenderedPageBreak/>
        <w:t xml:space="preserve">work projects prior to the leave of absences. Students will also return to the same academic progress status they previously held. Students who fail to return from a leave of absence will be considered </w:t>
      </w:r>
      <w:r w:rsidRPr="00CD27A7">
        <w:rPr>
          <w:rFonts w:cs="Times New Roman"/>
          <w:b/>
          <w:bCs/>
          <w:szCs w:val="24"/>
        </w:rPr>
        <w:t xml:space="preserve">dismissed </w:t>
      </w:r>
      <w:r w:rsidRPr="00CD27A7">
        <w:rPr>
          <w:rFonts w:cs="Times New Roman"/>
          <w:szCs w:val="24"/>
        </w:rPr>
        <w:t xml:space="preserve">as of the last class day of attendance. Students must be reasonably certain of their intent to return.  If the student does not return following an approved leave of absence period, a refund will be made within forty-five (45) calendar days from the end of the leave of absence. For those students who do not return as scheduled and are receiving financial aid, the funding may be cancelled. </w:t>
      </w:r>
    </w:p>
    <w:p w:rsidR="00CD27A7" w:rsidRDefault="00CD27A7" w:rsidP="00CD27A7">
      <w:pPr>
        <w:ind w:left="90" w:firstLine="360"/>
        <w:rPr>
          <w:rFonts w:cs="Times New Roman"/>
          <w:szCs w:val="24"/>
        </w:rPr>
      </w:pPr>
    </w:p>
    <w:p w:rsidR="00CD27A7" w:rsidRPr="00CD27A7" w:rsidRDefault="00CD27A7" w:rsidP="00CD27A7">
      <w:pPr>
        <w:ind w:left="90" w:firstLine="360"/>
        <w:rPr>
          <w:rFonts w:cs="Times New Roman"/>
          <w:szCs w:val="24"/>
        </w:rPr>
      </w:pPr>
    </w:p>
    <w:tbl>
      <w:tblPr>
        <w:tblStyle w:val="LightList-Accent5"/>
        <w:tblW w:w="0" w:type="auto"/>
        <w:tblLook w:val="04A0" w:firstRow="1" w:lastRow="0" w:firstColumn="1" w:lastColumn="0" w:noHBand="0" w:noVBand="1"/>
      </w:tblPr>
      <w:tblGrid>
        <w:gridCol w:w="5121"/>
      </w:tblGrid>
      <w:tr w:rsidR="00CD27A7" w:rsidRPr="00175155"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CD27A7" w:rsidRPr="00D12D4A" w:rsidRDefault="00CD27A7"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STUDENT PERFORMANCE STANDARDS AND SATISFACTORY PROGRESS STATEMENT</w:t>
            </w:r>
          </w:p>
        </w:tc>
      </w:tr>
    </w:tbl>
    <w:p w:rsidR="00CD27A7" w:rsidRDefault="00CD27A7" w:rsidP="00CD27A7">
      <w:pPr>
        <w:tabs>
          <w:tab w:val="left" w:pos="-180"/>
        </w:tabs>
        <w:ind w:left="180" w:right="4"/>
        <w:rPr>
          <w:sz w:val="18"/>
        </w:rPr>
      </w:pPr>
      <w:r>
        <w:rPr>
          <w:sz w:val="18"/>
        </w:rPr>
        <w:tab/>
      </w:r>
    </w:p>
    <w:p w:rsidR="00CD27A7" w:rsidRPr="009255A9" w:rsidRDefault="00CD27A7" w:rsidP="009255A9">
      <w:pPr>
        <w:tabs>
          <w:tab w:val="left" w:pos="-180"/>
        </w:tabs>
        <w:ind w:left="0" w:right="4"/>
        <w:rPr>
          <w:rFonts w:cs="Times New Roman"/>
          <w:szCs w:val="24"/>
        </w:rPr>
      </w:pPr>
      <w:r w:rsidRPr="00CD27A7">
        <w:rPr>
          <w:rFonts w:cs="Times New Roman"/>
          <w:szCs w:val="24"/>
        </w:rPr>
        <w:t>Satisfactory progress is necessary in order to remain in school.  Students are expected to complete by the end of the specified completion date. Monthly progress and hourly reports are given to each student.  The school defines all students, including financial aid students, maintaining an average of 120 hours on a full-time schedule (60 hours for part-time students) per four (4) week period and an overall grade average of “C” as making satisfactory progress.  Students who do not maintain a minimum average of 75% (with the exception of the first 30 days when a minimum average of 70% is required) are placed on probation for a period of 30 days.  Students who do not improve their grade to 75% by the end of the probationary period will be terminated from veterans benefits and the DVA will be notified accordingly</w:t>
      </w:r>
      <w:r w:rsidRPr="00C92053">
        <w:rPr>
          <w:rFonts w:cs="Times New Roman"/>
          <w:sz w:val="18"/>
        </w:rPr>
        <w:t xml:space="preserve">. </w:t>
      </w:r>
    </w:p>
    <w:p w:rsidR="00D57DC3" w:rsidRDefault="00D57DC3" w:rsidP="00E97D04">
      <w:pPr>
        <w:rPr>
          <w:rFonts w:ascii="Verdana" w:hAnsi="Verdana"/>
          <w:szCs w:val="24"/>
        </w:rPr>
      </w:pPr>
    </w:p>
    <w:p w:rsidR="00EC0EFF" w:rsidRDefault="00EC0EFF" w:rsidP="00E97D04">
      <w:pPr>
        <w:rPr>
          <w:rFonts w:ascii="Verdana" w:hAnsi="Verdana"/>
          <w:szCs w:val="24"/>
        </w:rPr>
      </w:pPr>
    </w:p>
    <w:p w:rsidR="00EC0EFF" w:rsidRDefault="00EC0EFF" w:rsidP="00E97D04">
      <w:pPr>
        <w:rPr>
          <w:rFonts w:ascii="Verdana" w:hAnsi="Verdana"/>
          <w:szCs w:val="24"/>
        </w:rPr>
      </w:pPr>
    </w:p>
    <w:p w:rsidR="00EC0EFF" w:rsidRDefault="00EC0EFF" w:rsidP="00E97D04">
      <w:pPr>
        <w:rPr>
          <w:rFonts w:ascii="Verdana" w:hAnsi="Verdana"/>
          <w:szCs w:val="24"/>
        </w:rPr>
      </w:pPr>
    </w:p>
    <w:p w:rsidR="00EC0EFF" w:rsidRDefault="00EC0EFF" w:rsidP="00E97D04">
      <w:pPr>
        <w:rPr>
          <w:rFonts w:ascii="Verdana" w:hAnsi="Verdana"/>
          <w:szCs w:val="24"/>
        </w:rPr>
      </w:pPr>
    </w:p>
    <w:tbl>
      <w:tblPr>
        <w:tblStyle w:val="LightList-Accent5"/>
        <w:tblW w:w="0" w:type="auto"/>
        <w:tblLook w:val="04A0" w:firstRow="1" w:lastRow="0" w:firstColumn="1" w:lastColumn="0" w:noHBand="0" w:noVBand="1"/>
      </w:tblPr>
      <w:tblGrid>
        <w:gridCol w:w="5121"/>
      </w:tblGrid>
      <w:tr w:rsidR="00D57DC3"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57DC3" w:rsidRPr="00D12D4A" w:rsidRDefault="00D57DC3"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1500-HOUR BARBER COURSE</w:t>
            </w:r>
          </w:p>
        </w:tc>
      </w:tr>
    </w:tbl>
    <w:p w:rsidR="00D57DC3" w:rsidRPr="00D57DC3" w:rsidRDefault="00D57DC3" w:rsidP="00D57DC3">
      <w:pPr>
        <w:tabs>
          <w:tab w:val="left" w:pos="-180"/>
        </w:tabs>
        <w:ind w:left="0" w:right="4"/>
        <w:rPr>
          <w:rFonts w:cs="Times New Roman"/>
          <w:b/>
          <w:szCs w:val="24"/>
        </w:rPr>
      </w:pPr>
    </w:p>
    <w:p w:rsidR="00D57DC3" w:rsidRPr="00D57DC3" w:rsidRDefault="00D57DC3" w:rsidP="00D57DC3">
      <w:pPr>
        <w:tabs>
          <w:tab w:val="left" w:pos="-180"/>
        </w:tabs>
        <w:ind w:left="0" w:right="4"/>
        <w:rPr>
          <w:rFonts w:cs="Times New Roman"/>
          <w:b/>
          <w:szCs w:val="24"/>
        </w:rPr>
      </w:pPr>
      <w:r w:rsidRPr="00D57DC3">
        <w:rPr>
          <w:rFonts w:cs="Times New Roman"/>
          <w:szCs w:val="24"/>
        </w:rPr>
        <w:t>CI.P Code #12.0402-</w:t>
      </w:r>
      <w:r w:rsidR="00675F01" w:rsidRPr="00D57DC3">
        <w:rPr>
          <w:rFonts w:cs="Times New Roman"/>
          <w:szCs w:val="24"/>
        </w:rPr>
        <w:t>12.404 Barber</w:t>
      </w:r>
      <w:r w:rsidRPr="00D57DC3">
        <w:rPr>
          <w:rFonts w:cs="Times New Roman"/>
          <w:szCs w:val="24"/>
        </w:rPr>
        <w:t xml:space="preserve"> </w:t>
      </w:r>
    </w:p>
    <w:p w:rsidR="00D57DC3" w:rsidRPr="00D57DC3" w:rsidRDefault="00D57DC3" w:rsidP="00D57DC3">
      <w:pPr>
        <w:tabs>
          <w:tab w:val="left" w:pos="-180"/>
        </w:tabs>
        <w:ind w:left="0" w:right="4"/>
        <w:rPr>
          <w:rFonts w:cs="Times New Roman"/>
          <w:b/>
          <w:szCs w:val="24"/>
          <w:u w:val="single"/>
        </w:rPr>
      </w:pPr>
    </w:p>
    <w:p w:rsidR="00D57DC3" w:rsidRDefault="00D57DC3" w:rsidP="00D57DC3">
      <w:pPr>
        <w:tabs>
          <w:tab w:val="left" w:pos="-180"/>
        </w:tabs>
        <w:ind w:left="0" w:right="4"/>
        <w:rPr>
          <w:rFonts w:cs="Times New Roman"/>
          <w:szCs w:val="24"/>
        </w:rPr>
      </w:pPr>
      <w:r w:rsidRPr="00D57DC3">
        <w:rPr>
          <w:rFonts w:cs="Times New Roman"/>
          <w:b/>
          <w:szCs w:val="24"/>
          <w:u w:val="single"/>
        </w:rPr>
        <w:t>Program Goal:</w:t>
      </w:r>
      <w:r w:rsidRPr="00D57DC3">
        <w:rPr>
          <w:rFonts w:cs="Times New Roman"/>
          <w:b/>
          <w:szCs w:val="24"/>
        </w:rPr>
        <w:t xml:space="preserve"> </w:t>
      </w:r>
      <w:r w:rsidRPr="00D57DC3">
        <w:rPr>
          <w:rFonts w:cs="Times New Roman"/>
          <w:szCs w:val="24"/>
        </w:rPr>
        <w:t xml:space="preserve">The goal of this program is intended to provide students the knowledge and skills that will prepare them to enter at an employable level position and career in the barber industry.  The interaction of working with the public and knowledge of barber skills will enhance the marketability in the </w:t>
      </w:r>
      <w:r w:rsidRPr="00D57DC3">
        <w:rPr>
          <w:rFonts w:cs="Times New Roman"/>
          <w:b/>
          <w:szCs w:val="24"/>
        </w:rPr>
        <w:t>barber profession</w:t>
      </w:r>
      <w:r w:rsidRPr="00D57DC3">
        <w:rPr>
          <w:rFonts w:cs="Times New Roman"/>
          <w:szCs w:val="24"/>
        </w:rPr>
        <w:t xml:space="preserve">. </w:t>
      </w:r>
    </w:p>
    <w:p w:rsidR="00D57DC3" w:rsidRPr="00D57DC3" w:rsidRDefault="00D57DC3" w:rsidP="00D57DC3">
      <w:pPr>
        <w:tabs>
          <w:tab w:val="left" w:pos="-180"/>
        </w:tabs>
        <w:ind w:left="0" w:right="4"/>
        <w:rPr>
          <w:rFonts w:cs="Times New Roman"/>
          <w:b/>
          <w:szCs w:val="24"/>
        </w:rPr>
      </w:pPr>
    </w:p>
    <w:p w:rsidR="00D57DC3" w:rsidRDefault="00D57DC3" w:rsidP="00D57DC3">
      <w:pPr>
        <w:tabs>
          <w:tab w:val="left" w:pos="-180"/>
        </w:tabs>
        <w:ind w:left="0" w:right="4"/>
        <w:rPr>
          <w:rFonts w:cs="Times New Roman"/>
          <w:szCs w:val="24"/>
        </w:rPr>
      </w:pPr>
      <w:r w:rsidRPr="00D57DC3">
        <w:rPr>
          <w:rFonts w:cs="Times New Roman"/>
          <w:b/>
          <w:szCs w:val="24"/>
          <w:u w:val="single"/>
        </w:rPr>
        <w:t>Educational Objective:</w:t>
      </w:r>
      <w:r w:rsidRPr="00D57DC3">
        <w:rPr>
          <w:rFonts w:cs="Times New Roman"/>
          <w:szCs w:val="24"/>
        </w:rPr>
        <w:t xml:space="preserve">  The educational objective of the barber course is designed to prepare students for the state board licensing examination and entry level in the barber profession.  The job title of barber is not only limited to servicing the public with the barber skills, but also to the related occupation as barber shop managers and owners.</w:t>
      </w:r>
    </w:p>
    <w:p w:rsidR="00D57DC3" w:rsidRDefault="00D57DC3" w:rsidP="00D57DC3">
      <w:pPr>
        <w:tabs>
          <w:tab w:val="left" w:pos="-180"/>
        </w:tabs>
        <w:ind w:left="0" w:right="4"/>
        <w:rPr>
          <w:rFonts w:cs="Times New Roman"/>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360"/>
      </w:tblGrid>
      <w:tr w:rsidR="0031697B" w:rsidRPr="00C51182" w:rsidTr="007E128C">
        <w:trPr>
          <w:tblCellSpacing w:w="0" w:type="dxa"/>
        </w:trPr>
        <w:tc>
          <w:tcPr>
            <w:tcW w:w="10860" w:type="dxa"/>
            <w:hideMark/>
          </w:tcPr>
          <w:p w:rsidR="0031697B" w:rsidRPr="006F6EAA" w:rsidRDefault="0031697B" w:rsidP="007E128C">
            <w:pPr>
              <w:spacing w:line="276" w:lineRule="auto"/>
              <w:jc w:val="center"/>
              <w:rPr>
                <w:b/>
                <w:bCs/>
                <w:iCs/>
                <w:color w:val="000000"/>
                <w:sz w:val="20"/>
                <w:szCs w:val="20"/>
              </w:rPr>
            </w:pPr>
            <w:r w:rsidRPr="006F6EAA">
              <w:rPr>
                <w:b/>
                <w:bCs/>
                <w:iCs/>
                <w:color w:val="000000"/>
                <w:sz w:val="20"/>
                <w:szCs w:val="20"/>
              </w:rPr>
              <w:t xml:space="preserve">BAKERSFIELD BARBER COLLEGE, INC. </w:t>
            </w:r>
          </w:p>
          <w:p w:rsidR="0031697B" w:rsidRPr="006F6EAA" w:rsidRDefault="0031697B" w:rsidP="007E128C">
            <w:pPr>
              <w:spacing w:line="276" w:lineRule="auto"/>
              <w:jc w:val="center"/>
              <w:rPr>
                <w:b/>
                <w:bCs/>
                <w:iCs/>
                <w:color w:val="000000"/>
                <w:sz w:val="20"/>
                <w:szCs w:val="20"/>
              </w:rPr>
            </w:pPr>
            <w:r w:rsidRPr="006F6EAA">
              <w:rPr>
                <w:b/>
                <w:bCs/>
                <w:iCs/>
                <w:color w:val="000000"/>
                <w:sz w:val="20"/>
                <w:szCs w:val="20"/>
              </w:rPr>
              <w:t>1500-HOUR BARBER COURSE CURRICULUM</w:t>
            </w:r>
          </w:p>
          <w:p w:rsidR="0031697B" w:rsidRPr="006F6EAA" w:rsidRDefault="0031697B" w:rsidP="007E128C">
            <w:pPr>
              <w:spacing w:before="100" w:beforeAutospacing="1" w:after="100" w:afterAutospacing="1"/>
              <w:rPr>
                <w:sz w:val="20"/>
                <w:szCs w:val="20"/>
              </w:rPr>
            </w:pPr>
            <w:r w:rsidRPr="006F6EAA">
              <w:rPr>
                <w:sz w:val="20"/>
                <w:szCs w:val="20"/>
              </w:rPr>
              <w:t>The curriculum for the barbering course consists of 1500 hours of both technical instruction and practical training covering all practices of a barber pursuant to Section 7316 of the Barbering and Cosmetology Act.</w:t>
            </w:r>
          </w:p>
          <w:p w:rsidR="0031697B" w:rsidRPr="00C51182" w:rsidRDefault="0031697B" w:rsidP="007E128C">
            <w:pPr>
              <w:spacing w:before="100" w:beforeAutospacing="1" w:after="100" w:afterAutospacing="1"/>
            </w:pPr>
            <w:r w:rsidRPr="006F6EAA">
              <w:rPr>
                <w:sz w:val="20"/>
                <w:szCs w:val="20"/>
              </w:rPr>
              <w:lastRenderedPageBreak/>
              <w:t>The technical instruction shall mean instruction by demonstration, lecture, classroom participation, or examination. The practical operations shall mean the actual performance by the student of a complete service on another person or on a mannequin. Practical training shall mean the time it takes to perform a practical operation. Both the technical instruction and practical training shall include the following hours:</w:t>
            </w:r>
          </w:p>
        </w:tc>
      </w:tr>
      <w:tr w:rsidR="0031697B" w:rsidTr="007E128C">
        <w:trPr>
          <w:trHeight w:val="300"/>
          <w:tblCellSpacing w:w="0" w:type="dxa"/>
        </w:trPr>
        <w:tc>
          <w:tcPr>
            <w:tcW w:w="10860" w:type="dxa"/>
            <w:vAlign w:val="center"/>
            <w:hideMark/>
          </w:tcPr>
          <w:p w:rsidR="0031697B" w:rsidRDefault="0031697B" w:rsidP="007E128C">
            <w:pPr>
              <w:spacing w:line="276" w:lineRule="auto"/>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240"/>
            </w:tblGrid>
            <w:tr w:rsidR="0031697B" w:rsidTr="007E128C">
              <w:trPr>
                <w:tblCellSpacing w:w="0" w:type="dxa"/>
              </w:trPr>
              <w:tc>
                <w:tcPr>
                  <w:tcW w:w="10860" w:type="dxa"/>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120"/>
                  </w:tblGrid>
                  <w:tr w:rsidR="0031697B" w:rsidTr="007E128C">
                    <w:trPr>
                      <w:tblCellSpacing w:w="0" w:type="dxa"/>
                    </w:trPr>
                    <w:tc>
                      <w:tcPr>
                        <w:tcW w:w="8880" w:type="dxa"/>
                        <w:hideMark/>
                      </w:tcPr>
                      <w:tbl>
                        <w:tblPr>
                          <w:tblW w:w="913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80"/>
                          <w:gridCol w:w="1441"/>
                          <w:gridCol w:w="2017"/>
                        </w:tblGrid>
                        <w:tr w:rsidR="0031697B" w:rsidTr="007E128C">
                          <w:trPr>
                            <w:jc w:val="center"/>
                          </w:trPr>
                          <w:tc>
                            <w:tcPr>
                              <w:tcW w:w="61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697B" w:rsidRDefault="0031697B" w:rsidP="007E128C">
                              <w:pPr>
                                <w:pStyle w:val="Heading8"/>
                                <w:spacing w:line="276" w:lineRule="auto"/>
                                <w:jc w:val="center"/>
                              </w:pPr>
                              <w:r>
                                <w:rPr>
                                  <w:sz w:val="24"/>
                                </w:rPr>
                                <w:t>TOPIC</w:t>
                              </w:r>
                            </w:p>
                          </w:tc>
                          <w:tc>
                            <w:tcPr>
                              <w:tcW w:w="1425" w:type="dxa"/>
                              <w:tcBorders>
                                <w:top w:val="single" w:sz="4" w:space="0" w:color="auto"/>
                                <w:left w:val="single" w:sz="4" w:space="0" w:color="auto"/>
                                <w:bottom w:val="single" w:sz="4" w:space="0" w:color="auto"/>
                                <w:right w:val="single" w:sz="4" w:space="0" w:color="auto"/>
                              </w:tcBorders>
                              <w:shd w:val="clear" w:color="auto" w:fill="C0C0C0"/>
                              <w:hideMark/>
                            </w:tcPr>
                            <w:p w:rsidR="0031697B" w:rsidRDefault="0031697B" w:rsidP="007E128C">
                              <w:pPr>
                                <w:spacing w:line="276" w:lineRule="auto"/>
                                <w:jc w:val="center"/>
                              </w:pPr>
                              <w:r>
                                <w:rPr>
                                  <w:rFonts w:ascii="Courier New" w:hAnsi="Courier New" w:cs="Courier New"/>
                                  <w:b/>
                                </w:rPr>
                                <w:t>THEORY HOURS</w:t>
                              </w:r>
                            </w:p>
                          </w:tc>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31697B" w:rsidRDefault="0031697B" w:rsidP="007E128C">
                              <w:pPr>
                                <w:spacing w:line="276" w:lineRule="auto"/>
                                <w:jc w:val="center"/>
                              </w:pPr>
                              <w:r>
                                <w:rPr>
                                  <w:rFonts w:ascii="Courier New" w:hAnsi="Courier New" w:cs="Courier New"/>
                                  <w:b/>
                                </w:rPr>
                                <w:t>PRACTICAL OPERATIONS</w:t>
                              </w:r>
                            </w:p>
                          </w:tc>
                        </w:tr>
                        <w:tr w:rsidR="0031697B" w:rsidTr="007E128C">
                          <w:trPr>
                            <w:trHeight w:val="1230"/>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3434CD" w:rsidRDefault="0031697B" w:rsidP="0031697B">
                              <w:pPr>
                                <w:pStyle w:val="ListParagraph"/>
                                <w:numPr>
                                  <w:ilvl w:val="0"/>
                                  <w:numId w:val="19"/>
                                </w:numPr>
                                <w:spacing w:before="100" w:beforeAutospacing="1" w:after="0" w:line="240" w:lineRule="auto"/>
                                <w:ind w:left="577" w:hanging="577"/>
                              </w:pPr>
                              <w:r w:rsidRPr="008475D3">
                                <w:rPr>
                                  <w:b/>
                                </w:rPr>
                                <w:t xml:space="preserve">1100 Hours of Technical Instruction and Practical Training in </w:t>
                              </w:r>
                              <w:r w:rsidRPr="00FD3337">
                                <w:rPr>
                                  <w:b/>
                                </w:rPr>
                                <w:t xml:space="preserve">Hair </w:t>
                              </w:r>
                              <w:r w:rsidRPr="008475D3">
                                <w:rPr>
                                  <w:b/>
                                </w:rPr>
                                <w:t>Dressing</w:t>
                              </w:r>
                              <w:r>
                                <w:t xml:space="preserve">: </w:t>
                              </w:r>
                              <w:r>
                                <w:rPr>
                                  <w:sz w:val="20"/>
                                  <w:szCs w:val="20"/>
                                </w:rPr>
                                <w:t xml:space="preserve">The required subjects of instruction in Hair Dressing shall be completed with the minimum hours of technical instruction and practical operations for each subject-matter as follows:   </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rPr>
                                  <w:rFonts w:asciiTheme="minorHAnsi" w:eastAsiaTheme="minorEastAsia" w:hAnsiTheme="minorHAnsi"/>
                                </w:rPr>
                              </w:pPr>
                              <w:r>
                                <w:rPr>
                                  <w:rFonts w:asciiTheme="minorHAnsi" w:eastAsiaTheme="minorEastAsia" w:hAnsiTheme="minorHAnsi"/>
                                </w:rPr>
                                <w:t xml:space="preserve">     </w:t>
                              </w:r>
                            </w:p>
                          </w:tc>
                        </w:tr>
                        <w:tr w:rsidR="0031697B" w:rsidTr="007E128C">
                          <w:trPr>
                            <w:trHeight w:val="988"/>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442722" w:rsidRDefault="0031697B" w:rsidP="007E128C">
                              <w:pPr>
                                <w:rPr>
                                  <w:b/>
                                </w:rPr>
                              </w:pPr>
                              <w:r w:rsidRPr="003434CD">
                                <w:rPr>
                                  <w:u w:val="single"/>
                                </w:rPr>
                                <w:t>Hairstyling</w:t>
                              </w:r>
                              <w:r>
                                <w:t xml:space="preserve">: </w:t>
                              </w:r>
                              <w:r>
                                <w:rPr>
                                  <w:sz w:val="18"/>
                                  <w:szCs w:val="18"/>
                                </w:rPr>
                                <w:t>The subject of hairstyling shall include, but is not limited to, the following techniques and procedures: Hair analysis, shampooing, finger waving, pin curling, comb outs, straightening, waving, curling with hot combs and hot curling irons and blower styling.</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jc w:val="center"/>
                              </w:pPr>
                              <w:r>
                                <w:rPr>
                                  <w:rFonts w:ascii="Courier New" w:hAnsi="Courier New" w:cs="Courier New"/>
                                </w:rPr>
                                <w:t>6</w:t>
                              </w:r>
                              <w:r w:rsidRPr="00C23A58">
                                <w:rPr>
                                  <w:rFonts w:ascii="Courier New" w:hAnsi="Courier New" w:cs="Courier New"/>
                                </w:rPr>
                                <w:t>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jc w:val="center"/>
                                <w:rPr>
                                  <w:rFonts w:asciiTheme="minorHAnsi" w:eastAsiaTheme="minorEastAsia" w:hAnsiTheme="minorHAnsi"/>
                                </w:rPr>
                              </w:pPr>
                              <w:r w:rsidRPr="00C23A58">
                                <w:rPr>
                                  <w:rFonts w:ascii="Courier New" w:hAnsi="Courier New" w:cs="Courier New"/>
                                </w:rPr>
                                <w:t>240</w:t>
                              </w:r>
                            </w:p>
                          </w:tc>
                        </w:tr>
                        <w:tr w:rsidR="0031697B" w:rsidTr="007E128C">
                          <w:trPr>
                            <w:trHeight w:val="1277"/>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E23F92" w:rsidRDefault="0031697B" w:rsidP="007E128C">
                              <w:pPr>
                                <w:spacing w:line="276" w:lineRule="auto"/>
                                <w:rPr>
                                  <w:sz w:val="18"/>
                                  <w:szCs w:val="18"/>
                                </w:rPr>
                              </w:pPr>
                              <w:r w:rsidRPr="00E23F92">
                                <w:rPr>
                                  <w:u w:val="single"/>
                                </w:rPr>
                                <w:t>Permanent Waving &amp; Chemical Straightening</w:t>
                              </w:r>
                              <w:r>
                                <w:t xml:space="preserve">: </w:t>
                              </w:r>
                              <w:r>
                                <w:rPr>
                                  <w:sz w:val="18"/>
                                  <w:szCs w:val="18"/>
                                </w:rPr>
                                <w:t>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sidRPr="00C23A58">
                                <w:rPr>
                                  <w:rFonts w:ascii="Courier New" w:hAnsi="Courier New" w:cs="Courier New"/>
                                </w:rPr>
                                <w:t>40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sidRPr="00C23A58">
                                <w:rPr>
                                  <w:rFonts w:ascii="Courier New" w:hAnsi="Courier New" w:cs="Courier New"/>
                                </w:rPr>
                                <w:t>105</w:t>
                              </w:r>
                            </w:p>
                          </w:tc>
                        </w:tr>
                        <w:tr w:rsidR="0031697B" w:rsidTr="007E128C">
                          <w:trPr>
                            <w:trHeight w:val="1313"/>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C51182" w:rsidRDefault="0031697B" w:rsidP="007E128C">
                              <w:pPr>
                                <w:pStyle w:val="indent-p"/>
                                <w:spacing w:before="0" w:after="0"/>
                                <w:rPr>
                                  <w:sz w:val="19"/>
                                  <w:szCs w:val="19"/>
                                </w:rPr>
                              </w:pPr>
                              <w:r w:rsidRPr="00E23F92">
                                <w:rPr>
                                  <w:u w:val="single"/>
                                </w:rPr>
                                <w:t>Hair Coloring &amp; Bleaching</w:t>
                              </w:r>
                              <w:r>
                                <w:t xml:space="preserve">: </w:t>
                              </w:r>
                              <w:r w:rsidRPr="00C51182">
                                <w:rPr>
                                  <w:sz w:val="18"/>
                                  <w:szCs w:val="18"/>
                                </w:rPr>
                                <w:t>The subject of Hair Coloring and Bleaching shall include, but is not limited to, the following techniques and procedures (also includi</w:t>
                              </w:r>
                              <w:r>
                                <w:rPr>
                                  <w:sz w:val="18"/>
                                  <w:szCs w:val="18"/>
                                </w:rPr>
                                <w:t>ng, the use of semi-permanent, d</w:t>
                              </w:r>
                              <w:r w:rsidRPr="00C51182">
                                <w:rPr>
                                  <w:sz w:val="18"/>
                                  <w:szCs w:val="18"/>
                                </w:rPr>
                                <w:t>emi-permanent and temporary colors): Hair analysis, predisposition and strand tests, safety precautions, formula mixing, tinting, bleaching, high and low lights, and the use of dye removers.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sidRPr="00C23A58">
                                <w:rPr>
                                  <w:rFonts w:ascii="Courier New" w:hAnsi="Courier New" w:cs="Courier New"/>
                                </w:rPr>
                                <w:t>60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sidRPr="00C23A58">
                                <w:rPr>
                                  <w:rFonts w:ascii="Courier New" w:hAnsi="Courier New" w:cs="Courier New"/>
                                </w:rPr>
                                <w:t>50</w:t>
                              </w:r>
                            </w:p>
                          </w:tc>
                        </w:tr>
                        <w:tr w:rsidR="0031697B" w:rsidTr="007E128C">
                          <w:trPr>
                            <w:trHeight w:val="70"/>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28507E" w:rsidRDefault="0031697B" w:rsidP="007E128C">
                              <w:pPr>
                                <w:pStyle w:val="indent"/>
                                <w:spacing w:before="0" w:after="0"/>
                                <w:ind w:firstLine="0"/>
                                <w:rPr>
                                  <w:rFonts w:ascii="Arial" w:hAnsi="Arial" w:cs="Arial"/>
                                  <w:sz w:val="19"/>
                                  <w:szCs w:val="19"/>
                                </w:rPr>
                              </w:pPr>
                              <w:r>
                                <w:rPr>
                                  <w:u w:val="single"/>
                                </w:rPr>
                                <w:t>H</w:t>
                              </w:r>
                              <w:r w:rsidRPr="0028507E">
                                <w:rPr>
                                  <w:u w:val="single"/>
                                </w:rPr>
                                <w:t>air Cutting</w:t>
                              </w:r>
                              <w:r>
                                <w:rPr>
                                  <w:rFonts w:ascii="Arial" w:hAnsi="Arial" w:cs="Arial"/>
                                  <w:sz w:val="19"/>
                                  <w:szCs w:val="19"/>
                                </w:rPr>
                                <w:t xml:space="preserve">: </w:t>
                              </w:r>
                              <w:r w:rsidRPr="0028507E">
                                <w:rPr>
                                  <w:sz w:val="20"/>
                                  <w:szCs w:val="20"/>
                                </w:rPr>
                                <w:t>The subject of Hair Cutting shall include, but is not limited to, the following techniques and procedures: Use of scissors, razor (shaper), electrical clippers/trimmers, and thinning (tapering) shears for wet and dry cutting.</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Pr>
                                  <w:rFonts w:ascii="Courier New" w:hAnsi="Courier New" w:cs="Courier New"/>
                                </w:rPr>
                                <w:t>2</w:t>
                              </w:r>
                              <w:r w:rsidRPr="00C23A58">
                                <w:rPr>
                                  <w:rFonts w:ascii="Courier New" w:hAnsi="Courier New" w:cs="Courier New"/>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C23A58" w:rsidRDefault="0031697B" w:rsidP="007E128C">
                              <w:pPr>
                                <w:spacing w:line="276" w:lineRule="auto"/>
                                <w:jc w:val="center"/>
                              </w:pPr>
                              <w:r>
                                <w:rPr>
                                  <w:rFonts w:ascii="Courier New" w:hAnsi="Courier New" w:cs="Courier New"/>
                                </w:rPr>
                                <w:t>8</w:t>
                              </w:r>
                              <w:r w:rsidRPr="00C23A58">
                                <w:rPr>
                                  <w:rFonts w:ascii="Courier New" w:hAnsi="Courier New" w:cs="Courier New"/>
                                </w:rPr>
                                <w:t>0</w:t>
                              </w:r>
                            </w:p>
                          </w:tc>
                        </w:tr>
                        <w:tr w:rsidR="0031697B" w:rsidTr="007E128C">
                          <w:trPr>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Default="0031697B" w:rsidP="007E128C">
                              <w:pPr>
                                <w:spacing w:line="276" w:lineRule="auto"/>
                                <w:jc w:val="center"/>
                              </w:pP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rPr>
                                  <w:rFonts w:asciiTheme="minorHAnsi" w:eastAsiaTheme="minorEastAsia" w:hAnsiTheme="minorHAnsi"/>
                                </w:rPr>
                              </w:pPr>
                            </w:p>
                          </w:tc>
                        </w:tr>
                        <w:tr w:rsidR="0031697B" w:rsidTr="007E128C">
                          <w:trPr>
                            <w:trHeight w:val="980"/>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237970" w:rsidRDefault="0031697B" w:rsidP="0031697B">
                              <w:pPr>
                                <w:pStyle w:val="indent-p"/>
                                <w:numPr>
                                  <w:ilvl w:val="0"/>
                                  <w:numId w:val="19"/>
                                </w:numPr>
                                <w:spacing w:before="0" w:after="0"/>
                                <w:ind w:left="577" w:hanging="540"/>
                              </w:pPr>
                              <w:r w:rsidRPr="008475D3">
                                <w:rPr>
                                  <w:b/>
                                </w:rPr>
                                <w:t>200 Hours of Technical Instruction and Practical Training in Shaving</w:t>
                              </w:r>
                              <w:r w:rsidRPr="00237970">
                                <w:t xml:space="preserve">: </w:t>
                              </w:r>
                              <w:r w:rsidRPr="00893DD0">
                                <w:rPr>
                                  <w:sz w:val="18"/>
                                  <w:szCs w:val="18"/>
                                </w:rPr>
                                <w:t>The required subjects of instruction in Shaving shall be completed with the minimum hours of technical instruction and practical operations for each subject-matter as follows: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1070"/>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893DD0" w:rsidRDefault="0031697B" w:rsidP="007E128C">
                              <w:pPr>
                                <w:pStyle w:val="indent"/>
                                <w:spacing w:before="0" w:after="0"/>
                                <w:ind w:firstLine="0"/>
                                <w:rPr>
                                  <w:u w:val="single"/>
                                </w:rPr>
                              </w:pPr>
                              <w:r w:rsidRPr="00893DD0">
                                <w:rPr>
                                  <w:u w:val="single"/>
                                </w:rPr>
                                <w:t>Preparation and Performance</w:t>
                              </w:r>
                              <w:r w:rsidRPr="00893DD0">
                                <w:t>:</w:t>
                              </w:r>
                              <w:r>
                                <w:t xml:space="preserve"> </w:t>
                              </w:r>
                              <w:r w:rsidRPr="00893DD0">
                                <w:rPr>
                                  <w:sz w:val="18"/>
                                  <w:szCs w:val="18"/>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t>40</w:t>
                              </w:r>
                            </w:p>
                          </w:tc>
                        </w:tr>
                        <w:tr w:rsidR="0031697B" w:rsidTr="007E128C">
                          <w:trPr>
                            <w:trHeight w:val="953"/>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077F80" w:rsidRDefault="0031697B" w:rsidP="0031697B">
                              <w:pPr>
                                <w:pStyle w:val="indent"/>
                                <w:numPr>
                                  <w:ilvl w:val="0"/>
                                  <w:numId w:val="19"/>
                                </w:numPr>
                                <w:spacing w:before="0" w:after="0"/>
                                <w:ind w:left="487" w:hanging="450"/>
                                <w:rPr>
                                  <w:sz w:val="19"/>
                                  <w:szCs w:val="19"/>
                                </w:rPr>
                              </w:pPr>
                              <w:r w:rsidRPr="00FD4939">
                                <w:rPr>
                                  <w:b/>
                                </w:rPr>
                                <w:t xml:space="preserve">200 Hours of Technical Instruction in Health and Safety: </w:t>
                              </w:r>
                              <w:r w:rsidRPr="00FD4939">
                                <w:rPr>
                                  <w:sz w:val="18"/>
                                  <w:szCs w:val="18"/>
                                </w:rPr>
                                <w:t>The required subjects of instruction in Health and Safety shall be completed with the minimum hours of technical instruction for each subject-matter as follows: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692"/>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FD4939" w:rsidRDefault="0031697B" w:rsidP="007E128C">
                              <w:pPr>
                                <w:pStyle w:val="indent-p"/>
                                <w:spacing w:before="0" w:after="0"/>
                                <w:ind w:right="-316"/>
                                <w:rPr>
                                  <w:b/>
                                </w:rPr>
                              </w:pPr>
                              <w:r w:rsidRPr="00077F80">
                                <w:rPr>
                                  <w:u w:val="single"/>
                                </w:rPr>
                                <w:t>Laws and Regulations</w:t>
                              </w:r>
                              <w:r w:rsidRPr="00077F80">
                                <w:t>:</w:t>
                              </w:r>
                              <w:r>
                                <w:t xml:space="preserve"> </w:t>
                              </w:r>
                              <w:r w:rsidRPr="003A2F12">
                                <w:rPr>
                                  <w:sz w:val="18"/>
                                  <w:szCs w:val="18"/>
                                </w:rPr>
                                <w:t>The subjects of Laws and Regulations shall include, but is not limited to, the following issues: The Barbering and Cosmetology Act and the Board's Rules and Regulations.</w:t>
                              </w:r>
                              <w:r>
                                <w:rPr>
                                  <w:sz w:val="18"/>
                                  <w:szCs w:val="18"/>
                                </w:rPr>
                                <w:t xml:space="preserve">    </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CC43BB" w:rsidRDefault="0031697B" w:rsidP="007E128C">
                              <w:pPr>
                                <w:spacing w:line="276" w:lineRule="auto"/>
                                <w:rPr>
                                  <w:noProof/>
                                </w:rPr>
                              </w:pPr>
                              <w:r>
                                <w:rPr>
                                  <w:noProof/>
                                  <w:u w:val="single"/>
                                </w:rPr>
                                <w:t xml:space="preserve"> </w:t>
                              </w:r>
                              <w:r>
                                <w:rPr>
                                  <w:noProof/>
                                </w:rPr>
                                <w:t xml:space="preserve">        20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1097"/>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CC43BB" w:rsidRDefault="0031697B" w:rsidP="007E128C">
                              <w:pPr>
                                <w:pStyle w:val="indent"/>
                                <w:spacing w:before="0" w:after="0"/>
                                <w:ind w:firstLine="0"/>
                                <w:rPr>
                                  <w:sz w:val="19"/>
                                  <w:szCs w:val="19"/>
                                </w:rPr>
                              </w:pPr>
                              <w:r w:rsidRPr="003A2F12">
                                <w:rPr>
                                  <w:u w:val="single"/>
                                </w:rPr>
                                <w:lastRenderedPageBreak/>
                                <w:t>Health and Safety Considerations</w:t>
                              </w:r>
                              <w:r>
                                <w:rPr>
                                  <w:sz w:val="19"/>
                                  <w:szCs w:val="19"/>
                                </w:rPr>
                                <w:t xml:space="preserve">:  </w:t>
                              </w:r>
                              <w:r w:rsidRPr="003A2F12">
                                <w:rPr>
                                  <w:sz w:val="18"/>
                                  <w:szCs w:val="18"/>
                                </w:rPr>
                                <w:t>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w:t>
                              </w:r>
                              <w:r>
                                <w:rPr>
                                  <w:sz w:val="18"/>
                                  <w:szCs w:val="18"/>
                                </w:rPr>
                                <w:t xml:space="preserve">.        </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p w:rsidR="0031697B" w:rsidRDefault="0031697B" w:rsidP="007E128C">
                              <w:pPr>
                                <w:spacing w:line="276" w:lineRule="auto"/>
                              </w:pPr>
                            </w:p>
                            <w:p w:rsidR="0031697B" w:rsidRDefault="0031697B" w:rsidP="007E128C">
                              <w:pPr>
                                <w:spacing w:line="276" w:lineRule="auto"/>
                                <w:jc w:val="center"/>
                              </w:pPr>
                              <w:r>
                                <w:t>45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332"/>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3A2F12" w:rsidRDefault="0031697B" w:rsidP="007E128C">
                              <w:pPr>
                                <w:pStyle w:val="indent"/>
                                <w:spacing w:before="0"/>
                                <w:ind w:firstLine="0"/>
                              </w:pPr>
                              <w:r w:rsidRPr="003A2F12">
                                <w:rPr>
                                  <w:u w:val="single"/>
                                </w:rPr>
                                <w:t>Disinfection and Sanitation</w:t>
                              </w:r>
                              <w:r w:rsidRPr="003A2F12">
                                <w:t>:</w:t>
                              </w:r>
                              <w:r>
                                <w:t xml:space="preserve"> </w:t>
                              </w:r>
                              <w:r w:rsidRPr="003A2F12">
                                <w:rPr>
                                  <w:sz w:val="18"/>
                                  <w:szCs w:val="18"/>
                                </w:rP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w:t>
                              </w:r>
                            </w:p>
                            <w:p w:rsidR="0031697B" w:rsidRPr="00CC43BB" w:rsidRDefault="0031697B" w:rsidP="007E128C">
                              <w:pPr>
                                <w:pStyle w:val="indent-p"/>
                                <w:spacing w:after="0"/>
                                <w:rPr>
                                  <w:sz w:val="18"/>
                                  <w:szCs w:val="18"/>
                                </w:rPr>
                              </w:pPr>
                              <w:r w:rsidRPr="003A2F12">
                                <w:rPr>
                                  <w:sz w:val="18"/>
                                  <w:szCs w:val="18"/>
                                </w:rPr>
                                <w:t>Disinfection shall be emphasized throughout the entire training period and must be performed before use of all instruments and equipment.</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t>20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405"/>
                            <w:jc w:val="center"/>
                          </w:trPr>
                          <w:tc>
                            <w:tcPr>
                              <w:tcW w:w="6115" w:type="dxa"/>
                              <w:tcBorders>
                                <w:top w:val="single" w:sz="4" w:space="0" w:color="auto"/>
                                <w:left w:val="single" w:sz="4" w:space="0" w:color="auto"/>
                                <w:bottom w:val="single" w:sz="4" w:space="0" w:color="auto"/>
                                <w:right w:val="single" w:sz="4" w:space="0" w:color="auto"/>
                              </w:tcBorders>
                              <w:hideMark/>
                            </w:tcPr>
                            <w:p w:rsidR="0031697B" w:rsidRPr="00CC43BB" w:rsidRDefault="0031697B" w:rsidP="007E128C">
                              <w:pPr>
                                <w:pStyle w:val="indent"/>
                                <w:spacing w:before="0" w:after="0"/>
                                <w:ind w:firstLine="0"/>
                                <w:rPr>
                                  <w:sz w:val="19"/>
                                  <w:szCs w:val="19"/>
                                </w:rPr>
                              </w:pPr>
                              <w:r w:rsidRPr="003A2F12">
                                <w:rPr>
                                  <w:u w:val="single"/>
                                </w:rPr>
                                <w:t>Anatomy and Physiology</w:t>
                              </w:r>
                              <w:r w:rsidRPr="003A2F12">
                                <w:rPr>
                                  <w:sz w:val="19"/>
                                  <w:szCs w:val="19"/>
                                </w:rPr>
                                <w:t>:</w:t>
                              </w:r>
                              <w:r>
                                <w:rPr>
                                  <w:sz w:val="19"/>
                                  <w:szCs w:val="19"/>
                                </w:rPr>
                                <w:t xml:space="preserve">  </w:t>
                              </w:r>
                              <w:r w:rsidRPr="003A2F12">
                                <w:rPr>
                                  <w:sz w:val="18"/>
                                  <w:szCs w:val="18"/>
                                </w:rPr>
                                <w:t>The subjects of Anatomy and Physiology shall include, but is not limited to the following issues: Human Anatomy, Human Physiology.</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t>15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p>
                          </w:tc>
                        </w:tr>
                        <w:tr w:rsidR="0031697B" w:rsidTr="007E128C">
                          <w:trPr>
                            <w:trHeight w:val="440"/>
                            <w:jc w:val="center"/>
                          </w:trPr>
                          <w:tc>
                            <w:tcPr>
                              <w:tcW w:w="611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rPr>
                                  <w:rFonts w:ascii="Courier New" w:hAnsi="Courier New" w:cs="Courier New"/>
                                  <w:b/>
                                  <w:bCs/>
                                </w:rPr>
                                <w:t>TOTALS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rPr>
                                  <w:rFonts w:ascii="Courier New" w:hAnsi="Courier New" w:cs="Courier New"/>
                                  <w:b/>
                                </w:rPr>
                                <w:t>365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Default="0031697B" w:rsidP="007E128C">
                              <w:pPr>
                                <w:spacing w:line="276" w:lineRule="auto"/>
                                <w:jc w:val="center"/>
                              </w:pPr>
                              <w:r>
                                <w:t>515</w:t>
                              </w:r>
                            </w:p>
                          </w:tc>
                        </w:tr>
                      </w:tbl>
                      <w:p w:rsidR="0031697B" w:rsidRDefault="0031697B" w:rsidP="007E128C">
                        <w:pPr>
                          <w:spacing w:after="200" w:line="276" w:lineRule="auto"/>
                          <w:jc w:val="center"/>
                          <w:rPr>
                            <w:rFonts w:asciiTheme="minorHAnsi" w:eastAsiaTheme="minorEastAsia" w:hAnsiTheme="minorHAnsi"/>
                          </w:rPr>
                        </w:pPr>
                      </w:p>
                    </w:tc>
                  </w:tr>
                </w:tbl>
                <w:p w:rsidR="0031697B" w:rsidRDefault="0031697B" w:rsidP="007E128C">
                  <w:pPr>
                    <w:spacing w:line="276" w:lineRule="auto"/>
                    <w:rPr>
                      <w:rFonts w:asciiTheme="minorHAnsi" w:eastAsiaTheme="minorEastAsia" w:hAnsiTheme="minorHAnsi"/>
                    </w:rPr>
                  </w:pPr>
                </w:p>
              </w:tc>
            </w:tr>
          </w:tbl>
          <w:p w:rsidR="0031697B" w:rsidRPr="00CC43BB" w:rsidRDefault="0031697B" w:rsidP="007E128C">
            <w:pPr>
              <w:pStyle w:val="indent-text"/>
              <w:rPr>
                <w:sz w:val="20"/>
                <w:szCs w:val="20"/>
              </w:rPr>
            </w:pPr>
            <w:r w:rsidRPr="00CC43BB">
              <w:rPr>
                <w:sz w:val="20"/>
                <w:szCs w:val="20"/>
              </w:rPr>
              <w:lastRenderedPageBreak/>
              <w:t xml:space="preserve"> Additional training will be provided in the areas of communication skills that includes professional ethics, salesmanship, client record-keeping, decorum, basic tax information relating to booth renters, independent contractors, employees, and employers.</w:t>
            </w:r>
          </w:p>
          <w:p w:rsidR="0031697B" w:rsidRDefault="0031697B" w:rsidP="007E128C">
            <w:pPr>
              <w:spacing w:line="276" w:lineRule="auto"/>
            </w:pPr>
          </w:p>
        </w:tc>
      </w:tr>
    </w:tbl>
    <w:p w:rsidR="0031697B" w:rsidRDefault="0031697B" w:rsidP="00D57DC3">
      <w:pPr>
        <w:tabs>
          <w:tab w:val="left" w:pos="-180"/>
        </w:tabs>
        <w:ind w:left="0" w:right="4"/>
        <w:rPr>
          <w:rFonts w:cs="Times New Roman"/>
          <w:szCs w:val="24"/>
        </w:rPr>
      </w:pPr>
    </w:p>
    <w:p w:rsidR="009A68CC" w:rsidRPr="009A68CC" w:rsidRDefault="009A68CC" w:rsidP="009A68CC">
      <w:pPr>
        <w:tabs>
          <w:tab w:val="left" w:pos="-180"/>
        </w:tabs>
        <w:ind w:left="0" w:right="4"/>
        <w:rPr>
          <w:rFonts w:cs="Times New Roman"/>
          <w:szCs w:val="24"/>
        </w:rPr>
      </w:pPr>
      <w:r w:rsidRPr="009A68CC">
        <w:rPr>
          <w:rFonts w:cs="Times New Roman"/>
          <w:szCs w:val="24"/>
        </w:rPr>
        <w:t>**Curriculum is subject to change at the discretion of the instructors.</w:t>
      </w:r>
    </w:p>
    <w:p w:rsidR="009A68CC" w:rsidRPr="009A68CC" w:rsidRDefault="009A68CC" w:rsidP="009A68CC">
      <w:pPr>
        <w:tabs>
          <w:tab w:val="left" w:pos="-180"/>
        </w:tabs>
        <w:ind w:left="0" w:right="4"/>
        <w:rPr>
          <w:rFonts w:cs="Times New Roman"/>
          <w:szCs w:val="24"/>
        </w:rPr>
      </w:pPr>
      <w:r w:rsidRPr="009A68CC">
        <w:rPr>
          <w:rFonts w:cs="Times New Roman"/>
          <w:szCs w:val="24"/>
        </w:rPr>
        <w:t>The completion requirements for the course are:</w:t>
      </w:r>
    </w:p>
    <w:p w:rsidR="009A68CC" w:rsidRPr="009A68CC" w:rsidRDefault="009A68CC" w:rsidP="009A68CC">
      <w:pPr>
        <w:pStyle w:val="ListParagraph"/>
        <w:numPr>
          <w:ilvl w:val="0"/>
          <w:numId w:val="6"/>
        </w:numPr>
        <w:spacing w:after="0" w:line="240" w:lineRule="auto"/>
        <w:rPr>
          <w:rFonts w:ascii="Times New Roman" w:hAnsi="Times New Roman" w:cs="Times New Roman"/>
          <w:sz w:val="24"/>
          <w:szCs w:val="24"/>
        </w:rPr>
      </w:pPr>
      <w:r w:rsidRPr="009A68CC">
        <w:rPr>
          <w:rFonts w:ascii="Times New Roman" w:hAnsi="Times New Roman" w:cs="Times New Roman"/>
          <w:sz w:val="24"/>
          <w:szCs w:val="24"/>
        </w:rPr>
        <w:t>A minimum 75% cumulative grade is required.</w:t>
      </w:r>
    </w:p>
    <w:p w:rsidR="009A68CC" w:rsidRPr="009A68CC" w:rsidRDefault="009A68CC" w:rsidP="009A68CC">
      <w:pPr>
        <w:pStyle w:val="ListParagraph"/>
        <w:numPr>
          <w:ilvl w:val="0"/>
          <w:numId w:val="6"/>
        </w:numPr>
        <w:tabs>
          <w:tab w:val="left" w:pos="-180"/>
        </w:tabs>
        <w:spacing w:line="240" w:lineRule="auto"/>
        <w:ind w:right="4"/>
        <w:rPr>
          <w:rFonts w:ascii="Times New Roman" w:hAnsi="Times New Roman" w:cs="Times New Roman"/>
          <w:sz w:val="24"/>
          <w:szCs w:val="24"/>
        </w:rPr>
      </w:pPr>
      <w:r w:rsidRPr="009A68CC">
        <w:rPr>
          <w:rFonts w:ascii="Times New Roman" w:hAnsi="Times New Roman" w:cs="Times New Roman"/>
          <w:sz w:val="24"/>
          <w:szCs w:val="24"/>
        </w:rPr>
        <w:t xml:space="preserve">Students must pass and complete all the required final theory exams, projects, and assignments by minimum 75%.   </w:t>
      </w:r>
    </w:p>
    <w:p w:rsidR="009A68CC" w:rsidRPr="009A68CC" w:rsidRDefault="009A68CC" w:rsidP="009A68CC">
      <w:pPr>
        <w:pStyle w:val="ListParagraph"/>
        <w:numPr>
          <w:ilvl w:val="0"/>
          <w:numId w:val="6"/>
        </w:numPr>
        <w:tabs>
          <w:tab w:val="left" w:pos="-180"/>
        </w:tabs>
        <w:spacing w:line="240" w:lineRule="auto"/>
        <w:ind w:right="4"/>
        <w:rPr>
          <w:rFonts w:ascii="Times New Roman" w:hAnsi="Times New Roman" w:cs="Times New Roman"/>
          <w:sz w:val="24"/>
          <w:szCs w:val="24"/>
        </w:rPr>
      </w:pPr>
      <w:r w:rsidRPr="009A68CC">
        <w:rPr>
          <w:rFonts w:ascii="Times New Roman" w:hAnsi="Times New Roman" w:cs="Times New Roman"/>
          <w:sz w:val="24"/>
          <w:szCs w:val="24"/>
        </w:rPr>
        <w:t xml:space="preserve">At completion of 1420 hours, students must pass the “pass or fail” final state board examination instructions that are based on step-by-step competency.  </w:t>
      </w:r>
    </w:p>
    <w:p w:rsidR="009A68CC" w:rsidRPr="009A68CC" w:rsidRDefault="009A68CC" w:rsidP="009A68CC">
      <w:pPr>
        <w:pStyle w:val="ListParagraph"/>
        <w:numPr>
          <w:ilvl w:val="0"/>
          <w:numId w:val="6"/>
        </w:numPr>
        <w:tabs>
          <w:tab w:val="left" w:pos="-180"/>
        </w:tabs>
        <w:spacing w:line="240" w:lineRule="auto"/>
        <w:ind w:right="4"/>
        <w:rPr>
          <w:rFonts w:ascii="Times New Roman" w:hAnsi="Times New Roman" w:cs="Times New Roman"/>
          <w:sz w:val="24"/>
          <w:szCs w:val="24"/>
        </w:rPr>
      </w:pPr>
      <w:r w:rsidRPr="009A68CC">
        <w:rPr>
          <w:rFonts w:ascii="Times New Roman" w:hAnsi="Times New Roman" w:cs="Times New Roman"/>
          <w:sz w:val="24"/>
          <w:szCs w:val="24"/>
        </w:rPr>
        <w:t xml:space="preserve">At completion of 1420 hours, students must pass the final mannequin exam by minimum16 points. </w:t>
      </w:r>
    </w:p>
    <w:p w:rsidR="009A68CC" w:rsidRPr="009A68CC" w:rsidRDefault="009A68CC" w:rsidP="009A68CC">
      <w:pPr>
        <w:pStyle w:val="ListParagraph"/>
        <w:numPr>
          <w:ilvl w:val="0"/>
          <w:numId w:val="6"/>
        </w:numPr>
        <w:tabs>
          <w:tab w:val="left" w:pos="-180"/>
        </w:tabs>
        <w:spacing w:line="240" w:lineRule="auto"/>
        <w:ind w:right="4"/>
        <w:rPr>
          <w:rFonts w:ascii="Times New Roman" w:hAnsi="Times New Roman" w:cs="Times New Roman"/>
          <w:sz w:val="24"/>
          <w:szCs w:val="24"/>
        </w:rPr>
      </w:pPr>
      <w:r w:rsidRPr="009A68CC">
        <w:rPr>
          <w:rFonts w:ascii="Times New Roman" w:hAnsi="Times New Roman" w:cs="Times New Roman"/>
          <w:sz w:val="24"/>
          <w:szCs w:val="24"/>
        </w:rPr>
        <w:t>Students must complete minimum 1500 hours as required by the state board.</w:t>
      </w:r>
    </w:p>
    <w:p w:rsidR="009A68CC" w:rsidRPr="009A68CC" w:rsidRDefault="009A68CC" w:rsidP="009A68CC">
      <w:pPr>
        <w:pStyle w:val="ListParagraph"/>
        <w:numPr>
          <w:ilvl w:val="0"/>
          <w:numId w:val="6"/>
        </w:numPr>
        <w:tabs>
          <w:tab w:val="left" w:pos="-180"/>
        </w:tabs>
        <w:spacing w:line="240" w:lineRule="auto"/>
        <w:ind w:right="4"/>
        <w:rPr>
          <w:rFonts w:ascii="Times New Roman" w:hAnsi="Times New Roman" w:cs="Times New Roman"/>
          <w:sz w:val="24"/>
          <w:szCs w:val="24"/>
        </w:rPr>
      </w:pPr>
      <w:r w:rsidRPr="009A68CC">
        <w:rPr>
          <w:rFonts w:ascii="Times New Roman" w:hAnsi="Times New Roman" w:cs="Times New Roman"/>
          <w:sz w:val="24"/>
          <w:szCs w:val="24"/>
        </w:rPr>
        <w:t>Students must pay all fees by completion of 1420 hours.</w:t>
      </w:r>
    </w:p>
    <w:p w:rsidR="009A68CC" w:rsidRPr="009A68CC" w:rsidRDefault="009A68CC" w:rsidP="009A68CC">
      <w:pPr>
        <w:pStyle w:val="ListParagraph"/>
        <w:tabs>
          <w:tab w:val="left" w:pos="-180"/>
        </w:tabs>
        <w:spacing w:line="240" w:lineRule="auto"/>
        <w:ind w:left="0" w:right="4"/>
        <w:rPr>
          <w:rFonts w:ascii="Times New Roman" w:hAnsi="Times New Roman" w:cs="Times New Roman"/>
          <w:sz w:val="24"/>
          <w:szCs w:val="24"/>
        </w:rPr>
      </w:pPr>
    </w:p>
    <w:p w:rsidR="009A68CC" w:rsidRDefault="009A68CC" w:rsidP="009A68CC">
      <w:pPr>
        <w:pStyle w:val="ListParagraph"/>
        <w:tabs>
          <w:tab w:val="left" w:pos="-180"/>
        </w:tabs>
        <w:spacing w:line="240" w:lineRule="auto"/>
        <w:ind w:left="0" w:right="4"/>
        <w:rPr>
          <w:rFonts w:ascii="Times New Roman" w:hAnsi="Times New Roman" w:cs="Times New Roman"/>
          <w:sz w:val="24"/>
          <w:szCs w:val="24"/>
        </w:rPr>
      </w:pPr>
      <w:r w:rsidRPr="009A68CC">
        <w:rPr>
          <w:rFonts w:ascii="Times New Roman" w:hAnsi="Times New Roman" w:cs="Times New Roman"/>
          <w:sz w:val="24"/>
          <w:szCs w:val="24"/>
        </w:rPr>
        <w:tab/>
      </w:r>
      <w:r w:rsidRPr="009A68CC">
        <w:rPr>
          <w:rFonts w:ascii="Times New Roman" w:hAnsi="Times New Roman" w:cs="Times New Roman"/>
          <w:b/>
          <w:sz w:val="24"/>
          <w:szCs w:val="24"/>
        </w:rPr>
        <w:t xml:space="preserve">BAKERSFIELD BARBER COLLEGE, INC.  </w:t>
      </w:r>
      <w:r w:rsidRPr="009A68CC">
        <w:rPr>
          <w:rFonts w:ascii="Times New Roman" w:hAnsi="Times New Roman" w:cs="Times New Roman"/>
          <w:sz w:val="24"/>
          <w:szCs w:val="24"/>
        </w:rPr>
        <w:t>Does not have internship or externship requirements.</w:t>
      </w:r>
    </w:p>
    <w:p w:rsidR="009A68CC" w:rsidRDefault="009A68CC" w:rsidP="009A68CC">
      <w:pPr>
        <w:pStyle w:val="ListParagraph"/>
        <w:tabs>
          <w:tab w:val="left" w:pos="-180"/>
        </w:tabs>
        <w:spacing w:line="240" w:lineRule="auto"/>
        <w:ind w:left="0" w:right="4"/>
        <w:rPr>
          <w:rFonts w:ascii="Times New Roman" w:hAnsi="Times New Roman" w:cs="Times New Roman"/>
          <w:sz w:val="24"/>
          <w:szCs w:val="24"/>
        </w:rPr>
      </w:pPr>
    </w:p>
    <w:p w:rsidR="009A68CC" w:rsidRPr="009A68CC" w:rsidRDefault="009A68CC" w:rsidP="009A68CC">
      <w:pPr>
        <w:pStyle w:val="ListParagraph"/>
        <w:tabs>
          <w:tab w:val="left" w:pos="-180"/>
        </w:tabs>
        <w:spacing w:line="240" w:lineRule="auto"/>
        <w:ind w:left="0" w:right="4"/>
        <w:rPr>
          <w:rFonts w:ascii="Times New Roman" w:hAnsi="Times New Roman" w:cs="Times New Roman"/>
          <w:sz w:val="24"/>
          <w:szCs w:val="24"/>
        </w:rPr>
      </w:pPr>
    </w:p>
    <w:p w:rsidR="009A68CC" w:rsidRDefault="009A68CC" w:rsidP="009A68CC">
      <w:pPr>
        <w:pStyle w:val="ListParagraph"/>
        <w:tabs>
          <w:tab w:val="left" w:pos="-180"/>
        </w:tabs>
        <w:spacing w:line="240" w:lineRule="auto"/>
        <w:ind w:left="0" w:right="4"/>
        <w:jc w:val="right"/>
        <w:rPr>
          <w:rFonts w:ascii="Times New Roman" w:hAnsi="Times New Roman" w:cs="Times New Roman"/>
          <w:sz w:val="18"/>
        </w:rPr>
      </w:pPr>
    </w:p>
    <w:tbl>
      <w:tblPr>
        <w:tblStyle w:val="LightList-Accent5"/>
        <w:tblW w:w="0" w:type="auto"/>
        <w:tblLook w:val="04A0" w:firstRow="1" w:lastRow="0" w:firstColumn="1" w:lastColumn="0" w:noHBand="0" w:noVBand="1"/>
      </w:tblPr>
      <w:tblGrid>
        <w:gridCol w:w="5121"/>
      </w:tblGrid>
      <w:tr w:rsidR="009A68CC" w:rsidRPr="00BA4E79"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9A68CC" w:rsidRPr="00D12D4A" w:rsidRDefault="00796D1A" w:rsidP="00796D1A">
            <w:pPr>
              <w:pStyle w:val="ListParagraph"/>
              <w:tabs>
                <w:tab w:val="left" w:pos="-180"/>
              </w:tabs>
              <w:ind w:left="0"/>
              <w:rPr>
                <w:rFonts w:ascii="Times New Roman" w:hAnsi="Times New Roman" w:cs="Times New Roman"/>
                <w:color w:val="000000" w:themeColor="text1"/>
              </w:rPr>
            </w:pPr>
            <w:r>
              <w:rPr>
                <w:rFonts w:ascii="Times New Roman" w:hAnsi="Times New Roman" w:cs="Times New Roman"/>
                <w:color w:val="000000" w:themeColor="text1"/>
              </w:rPr>
              <w:t>2</w:t>
            </w:r>
            <w:r w:rsidR="009A68CC" w:rsidRPr="00D12D4A">
              <w:rPr>
                <w:rFonts w:ascii="Times New Roman" w:hAnsi="Times New Roman" w:cs="Times New Roman"/>
                <w:color w:val="000000" w:themeColor="text1"/>
              </w:rPr>
              <w:t xml:space="preserve">00-HOUR COSMETOLOGY/BARBER &amp; </w:t>
            </w:r>
          </w:p>
        </w:tc>
      </w:tr>
      <w:tr w:rsidR="009A68CC" w:rsidRPr="00BA4E79" w:rsidTr="00FD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shd w:val="clear" w:color="auto" w:fill="4BACC6" w:themeFill="accent5"/>
          </w:tcPr>
          <w:p w:rsidR="009A68CC" w:rsidRPr="00D12D4A" w:rsidRDefault="009A68CC" w:rsidP="00FD79B5">
            <w:pPr>
              <w:pStyle w:val="ListParagraph"/>
              <w:tabs>
                <w:tab w:val="left" w:pos="-180"/>
              </w:tabs>
              <w:ind w:left="0"/>
              <w:rPr>
                <w:rFonts w:ascii="Times New Roman" w:hAnsi="Times New Roman" w:cs="Times New Roman"/>
                <w:color w:val="000000" w:themeColor="text1"/>
              </w:rPr>
            </w:pPr>
            <w:r w:rsidRPr="00D12D4A">
              <w:rPr>
                <w:rFonts w:ascii="Times New Roman" w:hAnsi="Times New Roman" w:cs="Times New Roman"/>
                <w:color w:val="000000" w:themeColor="text1"/>
              </w:rPr>
              <w:t>REFRESHER COURSES</w:t>
            </w:r>
          </w:p>
        </w:tc>
      </w:tr>
    </w:tbl>
    <w:p w:rsidR="009A68CC" w:rsidRPr="009A68CC" w:rsidRDefault="009A68CC" w:rsidP="009A68CC">
      <w:pPr>
        <w:tabs>
          <w:tab w:val="left" w:pos="-180"/>
        </w:tabs>
        <w:ind w:left="0" w:right="4"/>
        <w:rPr>
          <w:rFonts w:cs="Times New Roman"/>
          <w:szCs w:val="24"/>
        </w:rPr>
      </w:pPr>
    </w:p>
    <w:p w:rsidR="009A68CC" w:rsidRPr="009A68CC" w:rsidRDefault="009A68CC" w:rsidP="009A68CC">
      <w:pPr>
        <w:tabs>
          <w:tab w:val="left" w:pos="-180"/>
        </w:tabs>
        <w:ind w:left="0" w:right="4"/>
        <w:rPr>
          <w:rFonts w:cs="Times New Roman"/>
          <w:szCs w:val="24"/>
        </w:rPr>
      </w:pPr>
      <w:r w:rsidRPr="009A68CC">
        <w:rPr>
          <w:rFonts w:cs="Times New Roman"/>
          <w:szCs w:val="24"/>
        </w:rPr>
        <w:t xml:space="preserve">CI.P Code #12.0402-12.404 Barber </w:t>
      </w:r>
    </w:p>
    <w:p w:rsidR="009A68CC" w:rsidRPr="009A68CC" w:rsidRDefault="009A68CC" w:rsidP="009A68CC">
      <w:pPr>
        <w:tabs>
          <w:tab w:val="left" w:pos="-180"/>
        </w:tabs>
        <w:ind w:left="0" w:right="4"/>
        <w:rPr>
          <w:rFonts w:cs="Times New Roman"/>
          <w:b/>
          <w:szCs w:val="24"/>
        </w:rPr>
      </w:pPr>
    </w:p>
    <w:p w:rsidR="0031697B" w:rsidRPr="00ED4D23" w:rsidRDefault="0031697B" w:rsidP="0031697B">
      <w:pPr>
        <w:spacing w:line="276" w:lineRule="auto"/>
        <w:jc w:val="center"/>
        <w:rPr>
          <w:b/>
          <w:bCs/>
          <w:iCs/>
          <w:color w:val="000000"/>
          <w:sz w:val="20"/>
          <w:szCs w:val="20"/>
        </w:rPr>
      </w:pPr>
      <w:r>
        <w:rPr>
          <w:b/>
          <w:bCs/>
          <w:iCs/>
          <w:color w:val="000000"/>
          <w:sz w:val="20"/>
          <w:szCs w:val="20"/>
        </w:rPr>
        <w:lastRenderedPageBreak/>
        <w:t>B</w:t>
      </w:r>
      <w:r w:rsidRPr="00ED4D23">
        <w:rPr>
          <w:b/>
          <w:bCs/>
          <w:iCs/>
          <w:color w:val="000000"/>
          <w:sz w:val="20"/>
          <w:szCs w:val="20"/>
        </w:rPr>
        <w:t xml:space="preserve">AKERSFIELD BARBER COLLEGE, INC. </w:t>
      </w:r>
    </w:p>
    <w:p w:rsidR="0031697B" w:rsidRPr="00ED4D23" w:rsidRDefault="00796D1A" w:rsidP="0031697B">
      <w:pPr>
        <w:spacing w:line="276" w:lineRule="auto"/>
        <w:jc w:val="center"/>
        <w:rPr>
          <w:b/>
          <w:bCs/>
          <w:iCs/>
          <w:color w:val="000000"/>
          <w:sz w:val="20"/>
          <w:szCs w:val="20"/>
        </w:rPr>
      </w:pPr>
      <w:r>
        <w:rPr>
          <w:b/>
          <w:bCs/>
          <w:iCs/>
          <w:color w:val="000000"/>
          <w:sz w:val="20"/>
          <w:szCs w:val="20"/>
        </w:rPr>
        <w:t>2</w:t>
      </w:r>
      <w:r w:rsidR="0031697B" w:rsidRPr="00ED4D23">
        <w:rPr>
          <w:b/>
          <w:bCs/>
          <w:iCs/>
          <w:color w:val="000000"/>
          <w:sz w:val="20"/>
          <w:szCs w:val="20"/>
        </w:rPr>
        <w:t>00-HOUR COSMETOLOGY/BARBER COURSE CURRICULUM</w:t>
      </w:r>
    </w:p>
    <w:p w:rsidR="0031697B" w:rsidRPr="00ED4D23" w:rsidRDefault="0031697B" w:rsidP="0031697B">
      <w:pPr>
        <w:pStyle w:val="indent-text"/>
        <w:rPr>
          <w:sz w:val="20"/>
          <w:szCs w:val="20"/>
        </w:rPr>
      </w:pPr>
      <w:r w:rsidRPr="00ED4D23">
        <w:rPr>
          <w:sz w:val="20"/>
          <w:szCs w:val="20"/>
        </w:rPr>
        <w:t xml:space="preserve"> The curriculum for students enrolled in a barber crossover course for cosmetologists shall consist of a minimum of four hundred (</w:t>
      </w:r>
      <w:r w:rsidR="002C3807">
        <w:rPr>
          <w:sz w:val="20"/>
          <w:szCs w:val="20"/>
        </w:rPr>
        <w:t>2</w:t>
      </w:r>
      <w:r w:rsidRPr="00ED4D23">
        <w:rPr>
          <w:sz w:val="20"/>
          <w:szCs w:val="20"/>
        </w:rPr>
        <w:t>00) clock hours of technical instruction and practical operations covering</w:t>
      </w:r>
      <w:r>
        <w:rPr>
          <w:sz w:val="20"/>
          <w:szCs w:val="20"/>
        </w:rPr>
        <w:t xml:space="preserve"> all practices of a barber pursuant to Section 7316 of the Barbering and Cosmetology Act. </w:t>
      </w:r>
      <w:r w:rsidRPr="00ED4D23">
        <w:rPr>
          <w:sz w:val="20"/>
          <w:szCs w:val="20"/>
        </w:rPr>
        <w:t xml:space="preserve"> </w:t>
      </w:r>
    </w:p>
    <w:p w:rsidR="0031697B" w:rsidRDefault="0031697B" w:rsidP="0031697B">
      <w:pPr>
        <w:pStyle w:val="indent-text"/>
        <w:rPr>
          <w:sz w:val="20"/>
          <w:szCs w:val="20"/>
        </w:rPr>
      </w:pPr>
      <w:r w:rsidRPr="00ED4D23">
        <w:rPr>
          <w:sz w:val="20"/>
          <w:szCs w:val="20"/>
        </w:rPr>
        <w:t>The technical instruction shall mean instruction by demonstration, lecture, classroom participation, or examination; practical operation shall mean the actual performance by the student of a complete service on another person or on a mannequin.</w:t>
      </w:r>
      <w:r>
        <w:rPr>
          <w:sz w:val="20"/>
          <w:szCs w:val="20"/>
        </w:rPr>
        <w:t xml:space="preserve"> Practical training shall mean the time it takes to perform a practical operation.  Technical instruction and practical training shall include the following hours: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87"/>
        <w:gridCol w:w="1425"/>
        <w:gridCol w:w="1777"/>
      </w:tblGrid>
      <w:tr w:rsidR="0031697B" w:rsidRPr="00ED4D23" w:rsidTr="007E128C">
        <w:trPr>
          <w:jc w:val="center"/>
        </w:trPr>
        <w:tc>
          <w:tcPr>
            <w:tcW w:w="57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1697B" w:rsidRPr="00ED4D23" w:rsidRDefault="0031697B" w:rsidP="007E128C">
            <w:pPr>
              <w:pStyle w:val="Heading8"/>
              <w:spacing w:line="276" w:lineRule="auto"/>
              <w:jc w:val="center"/>
            </w:pPr>
            <w:r w:rsidRPr="00ED4D23">
              <w:t>TOPIC</w:t>
            </w:r>
          </w:p>
        </w:tc>
        <w:tc>
          <w:tcPr>
            <w:tcW w:w="1425" w:type="dxa"/>
            <w:tcBorders>
              <w:top w:val="single" w:sz="4" w:space="0" w:color="auto"/>
              <w:left w:val="single" w:sz="4" w:space="0" w:color="auto"/>
              <w:bottom w:val="single" w:sz="4" w:space="0" w:color="auto"/>
              <w:right w:val="single" w:sz="4" w:space="0" w:color="auto"/>
            </w:tcBorders>
            <w:shd w:val="clear" w:color="auto" w:fill="C0C0C0"/>
            <w:hideMark/>
          </w:tcPr>
          <w:p w:rsidR="0031697B" w:rsidRPr="00ED4D23" w:rsidRDefault="0031697B" w:rsidP="007E128C">
            <w:pPr>
              <w:spacing w:line="276" w:lineRule="auto"/>
              <w:jc w:val="center"/>
              <w:rPr>
                <w:sz w:val="20"/>
                <w:szCs w:val="20"/>
              </w:rPr>
            </w:pPr>
            <w:r w:rsidRPr="00ED4D23">
              <w:rPr>
                <w:rFonts w:ascii="Courier New" w:hAnsi="Courier New" w:cs="Courier New"/>
                <w:b/>
                <w:sz w:val="20"/>
                <w:szCs w:val="20"/>
              </w:rPr>
              <w:t>THEORY HOURS</w:t>
            </w:r>
          </w:p>
        </w:tc>
        <w:tc>
          <w:tcPr>
            <w:tcW w:w="1598" w:type="dxa"/>
            <w:tcBorders>
              <w:top w:val="single" w:sz="4" w:space="0" w:color="auto"/>
              <w:left w:val="single" w:sz="4" w:space="0" w:color="auto"/>
              <w:bottom w:val="single" w:sz="4" w:space="0" w:color="auto"/>
              <w:right w:val="single" w:sz="4" w:space="0" w:color="auto"/>
            </w:tcBorders>
            <w:shd w:val="clear" w:color="auto" w:fill="C0C0C0"/>
            <w:hideMark/>
          </w:tcPr>
          <w:p w:rsidR="0031697B" w:rsidRPr="00ED4D23" w:rsidRDefault="0031697B" w:rsidP="007E128C">
            <w:pPr>
              <w:spacing w:line="276" w:lineRule="auto"/>
              <w:jc w:val="center"/>
              <w:rPr>
                <w:sz w:val="20"/>
                <w:szCs w:val="20"/>
              </w:rPr>
            </w:pPr>
            <w:r>
              <w:rPr>
                <w:rFonts w:ascii="Courier New" w:hAnsi="Courier New" w:cs="Courier New"/>
                <w:b/>
                <w:sz w:val="20"/>
                <w:szCs w:val="20"/>
              </w:rPr>
              <w:t>PRACTICAL OPERATION</w:t>
            </w:r>
            <w:r w:rsidRPr="00ED4D23">
              <w:rPr>
                <w:rFonts w:ascii="Courier New" w:hAnsi="Courier New" w:cs="Courier New"/>
                <w:b/>
                <w:sz w:val="20"/>
                <w:szCs w:val="20"/>
              </w:rPr>
              <w:t>S</w:t>
            </w:r>
          </w:p>
        </w:tc>
      </w:tr>
      <w:tr w:rsidR="0031697B" w:rsidRPr="00ED4D23" w:rsidTr="007E128C">
        <w:trPr>
          <w:trHeight w:val="1142"/>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A2694A" w:rsidRDefault="0031697B" w:rsidP="0031697B">
            <w:pPr>
              <w:pStyle w:val="ListParagraph"/>
              <w:numPr>
                <w:ilvl w:val="0"/>
                <w:numId w:val="20"/>
              </w:numPr>
              <w:spacing w:after="0" w:line="240" w:lineRule="auto"/>
              <w:ind w:hanging="720"/>
              <w:rPr>
                <w:sz w:val="20"/>
                <w:szCs w:val="20"/>
              </w:rPr>
            </w:pPr>
            <w:r w:rsidRPr="00A2694A">
              <w:rPr>
                <w:b/>
              </w:rPr>
              <w:t>150 Hours of Technical Instruction and Practical Training in Hair Dressing</w:t>
            </w:r>
            <w:r w:rsidRPr="00ED4D23">
              <w:rPr>
                <w:sz w:val="20"/>
                <w:szCs w:val="20"/>
              </w:rPr>
              <w:t>: The required subjects of instruction in Hair Dressing shall be completed with the minimum hours of technical instruction and practical operations for each subject-matter as follows: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rPr>
                <w:rFonts w:asciiTheme="minorHAnsi" w:eastAsiaTheme="minorEastAsia" w:hAnsiTheme="minorHAnsi"/>
                <w:sz w:val="20"/>
                <w:szCs w:val="20"/>
              </w:rPr>
            </w:pPr>
            <w:r w:rsidRPr="00ED4D23">
              <w:rPr>
                <w:rFonts w:asciiTheme="minorHAnsi" w:eastAsiaTheme="minorEastAsia" w:hAnsiTheme="minorHAnsi"/>
                <w:sz w:val="20"/>
                <w:szCs w:val="20"/>
              </w:rPr>
              <w:t xml:space="preserve">     </w:t>
            </w:r>
          </w:p>
        </w:tc>
      </w:tr>
      <w:tr w:rsidR="0031697B" w:rsidRPr="00ED4D23" w:rsidTr="007E128C">
        <w:trPr>
          <w:trHeight w:val="1160"/>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spacing w:line="276" w:lineRule="auto"/>
              <w:rPr>
                <w:sz w:val="20"/>
                <w:szCs w:val="20"/>
              </w:rPr>
            </w:pPr>
            <w:r w:rsidRPr="00ED4D23">
              <w:rPr>
                <w:sz w:val="20"/>
                <w:szCs w:val="20"/>
                <w:u w:val="single"/>
              </w:rPr>
              <w:t>Hairstyling</w:t>
            </w:r>
            <w:r w:rsidRPr="00ED4D23">
              <w:rPr>
                <w:sz w:val="20"/>
                <w:szCs w:val="20"/>
              </w:rPr>
              <w:t>: The subject of hairstyling shall include, but is not limited to, the following techniques and procedures: Hair analysis, shampooing, finger waving, pin curling, comb outs, straightening, waving, curling with hot combs and hot curling irons and blower styling.</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7E128C">
            <w:pPr>
              <w:spacing w:line="276" w:lineRule="auto"/>
              <w:jc w:val="center"/>
              <w:rPr>
                <w:sz w:val="20"/>
                <w:szCs w:val="20"/>
              </w:rPr>
            </w:pPr>
            <w:r>
              <w:rPr>
                <w:rFonts w:ascii="Courier New" w:hAnsi="Courier New" w:cs="Courier New"/>
                <w:b/>
                <w:sz w:val="20"/>
                <w:szCs w:val="20"/>
              </w:rPr>
              <w:t>32</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7E128C">
            <w:pPr>
              <w:spacing w:line="276" w:lineRule="auto"/>
              <w:jc w:val="center"/>
              <w:rPr>
                <w:sz w:val="20"/>
                <w:szCs w:val="20"/>
              </w:rPr>
            </w:pPr>
            <w:r>
              <w:rPr>
                <w:rFonts w:ascii="Courier New" w:hAnsi="Courier New" w:cs="Courier New"/>
                <w:b/>
                <w:sz w:val="20"/>
                <w:szCs w:val="20"/>
              </w:rPr>
              <w:t>16</w:t>
            </w:r>
          </w:p>
        </w:tc>
      </w:tr>
      <w:tr w:rsidR="0031697B" w:rsidRPr="00ED4D23" w:rsidTr="007E128C">
        <w:trPr>
          <w:trHeight w:val="1277"/>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spacing w:line="276" w:lineRule="auto"/>
              <w:rPr>
                <w:sz w:val="20"/>
                <w:szCs w:val="20"/>
              </w:rPr>
            </w:pPr>
            <w:r w:rsidRPr="00ED4D23">
              <w:rPr>
                <w:sz w:val="20"/>
                <w:szCs w:val="20"/>
                <w:u w:val="single"/>
              </w:rPr>
              <w:t>Permanent Waving &amp; Chemical Straightening</w:t>
            </w:r>
            <w:r w:rsidRPr="00ED4D23">
              <w:rPr>
                <w:sz w:val="20"/>
                <w:szCs w:val="20"/>
              </w:rPr>
              <w:t>: 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r w:rsidRPr="00ED4D23">
              <w:rPr>
                <w:rFonts w:ascii="Courier New" w:hAnsi="Courier New" w:cs="Courier New"/>
                <w:b/>
                <w:sz w:val="20"/>
                <w:szCs w:val="20"/>
              </w:rPr>
              <w:t>10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F073CA" w:rsidP="00F073CA">
            <w:pPr>
              <w:spacing w:line="276" w:lineRule="auto"/>
              <w:jc w:val="center"/>
              <w:rPr>
                <w:sz w:val="20"/>
                <w:szCs w:val="20"/>
              </w:rPr>
            </w:pPr>
            <w:r>
              <w:rPr>
                <w:rFonts w:ascii="Courier New" w:hAnsi="Courier New" w:cs="Courier New"/>
                <w:b/>
                <w:sz w:val="20"/>
                <w:szCs w:val="20"/>
              </w:rPr>
              <w:t>15</w:t>
            </w:r>
          </w:p>
        </w:tc>
      </w:tr>
      <w:tr w:rsidR="0031697B" w:rsidRPr="00ED4D23" w:rsidTr="007E128C">
        <w:trPr>
          <w:trHeight w:val="1367"/>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p"/>
              <w:spacing w:before="0" w:after="0"/>
              <w:rPr>
                <w:sz w:val="20"/>
                <w:szCs w:val="20"/>
              </w:rPr>
            </w:pPr>
            <w:r w:rsidRPr="00ED4D23">
              <w:rPr>
                <w:sz w:val="20"/>
                <w:szCs w:val="20"/>
                <w:u w:val="single"/>
              </w:rPr>
              <w:t>Hair Coloring &amp; Bleaching</w:t>
            </w:r>
            <w:r w:rsidRPr="00ED4D23">
              <w:rPr>
                <w:sz w:val="20"/>
                <w:szCs w:val="20"/>
              </w:rPr>
              <w:t>: 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502C16">
            <w:pPr>
              <w:spacing w:line="276" w:lineRule="auto"/>
              <w:jc w:val="center"/>
              <w:rPr>
                <w:sz w:val="20"/>
                <w:szCs w:val="20"/>
              </w:rPr>
            </w:pPr>
            <w:r>
              <w:rPr>
                <w:rFonts w:ascii="Courier New" w:hAnsi="Courier New" w:cs="Courier New"/>
                <w:b/>
                <w:sz w:val="20"/>
                <w:szCs w:val="20"/>
              </w:rPr>
              <w:t>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r w:rsidRPr="00ED4D23">
              <w:rPr>
                <w:rFonts w:ascii="Courier New" w:hAnsi="Courier New" w:cs="Courier New"/>
                <w:b/>
                <w:sz w:val="20"/>
                <w:szCs w:val="20"/>
              </w:rPr>
              <w:t>10</w:t>
            </w:r>
          </w:p>
        </w:tc>
      </w:tr>
      <w:tr w:rsidR="0031697B" w:rsidRPr="00ED4D23" w:rsidTr="007E128C">
        <w:trPr>
          <w:trHeight w:val="980"/>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
              <w:spacing w:before="0" w:after="0"/>
              <w:ind w:firstLine="0"/>
              <w:rPr>
                <w:rFonts w:ascii="Arial" w:hAnsi="Arial" w:cs="Arial"/>
                <w:sz w:val="20"/>
                <w:szCs w:val="20"/>
              </w:rPr>
            </w:pPr>
            <w:r w:rsidRPr="00ED4D23">
              <w:rPr>
                <w:sz w:val="20"/>
                <w:szCs w:val="20"/>
                <w:u w:val="single"/>
              </w:rPr>
              <w:t>Hair Cutting</w:t>
            </w:r>
            <w:r w:rsidRPr="00ED4D23">
              <w:rPr>
                <w:rFonts w:ascii="Arial" w:hAnsi="Arial" w:cs="Arial"/>
                <w:sz w:val="20"/>
                <w:szCs w:val="20"/>
              </w:rPr>
              <w:t xml:space="preserve">: </w:t>
            </w:r>
            <w:r w:rsidRPr="00ED4D23">
              <w:rPr>
                <w:sz w:val="20"/>
                <w:szCs w:val="20"/>
              </w:rPr>
              <w:t>The subject of Hair Cutting shall include, but is not limited to, the following techniques and procedures: Use of scissors, razor (shaper), electrical clippers/trimmers, and thinning (tapering) shears for wet and dry cutting.</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502C16">
            <w:pPr>
              <w:spacing w:line="276" w:lineRule="auto"/>
              <w:jc w:val="center"/>
              <w:rPr>
                <w:sz w:val="20"/>
                <w:szCs w:val="20"/>
              </w:rPr>
            </w:pPr>
            <w:r w:rsidRPr="00ED4D23">
              <w:rPr>
                <w:rFonts w:ascii="Courier New" w:hAnsi="Courier New" w:cs="Courier New"/>
                <w:b/>
                <w:sz w:val="20"/>
                <w:szCs w:val="20"/>
              </w:rPr>
              <w:t>1</w:t>
            </w:r>
            <w:r w:rsidR="00502C16">
              <w:rPr>
                <w:rFonts w:ascii="Courier New" w:hAnsi="Courier New" w:cs="Courier New"/>
                <w:b/>
                <w:sz w:val="20"/>
                <w:szCs w:val="20"/>
              </w:rPr>
              <w:t>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502C16">
            <w:pPr>
              <w:spacing w:line="276" w:lineRule="auto"/>
              <w:jc w:val="center"/>
              <w:rPr>
                <w:sz w:val="20"/>
                <w:szCs w:val="20"/>
              </w:rPr>
            </w:pPr>
            <w:r w:rsidRPr="00ED4D23">
              <w:rPr>
                <w:rFonts w:ascii="Courier New" w:hAnsi="Courier New" w:cs="Courier New"/>
                <w:b/>
                <w:sz w:val="20"/>
                <w:szCs w:val="20"/>
              </w:rPr>
              <w:t>2</w:t>
            </w:r>
            <w:r w:rsidR="00502C16">
              <w:rPr>
                <w:rFonts w:ascii="Courier New" w:hAnsi="Courier New" w:cs="Courier New"/>
                <w:b/>
                <w:sz w:val="20"/>
                <w:szCs w:val="20"/>
              </w:rPr>
              <w:t>0</w:t>
            </w:r>
          </w:p>
        </w:tc>
      </w:tr>
      <w:tr w:rsidR="0031697B" w:rsidRPr="00ED4D23" w:rsidTr="007E128C">
        <w:trPr>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spacing w:line="276" w:lineRule="auto"/>
              <w:jc w:val="center"/>
              <w:rPr>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rPr>
                <w:rFonts w:asciiTheme="minorHAnsi" w:eastAsiaTheme="minorEastAsia" w:hAnsiTheme="minorHAnsi"/>
                <w:sz w:val="20"/>
                <w:szCs w:val="20"/>
              </w:rPr>
            </w:pPr>
          </w:p>
        </w:tc>
      </w:tr>
      <w:tr w:rsidR="0031697B" w:rsidRPr="00ED4D23" w:rsidTr="007E128C">
        <w:trPr>
          <w:trHeight w:val="1232"/>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31697B">
            <w:pPr>
              <w:pStyle w:val="indent-p"/>
              <w:numPr>
                <w:ilvl w:val="0"/>
                <w:numId w:val="20"/>
              </w:numPr>
              <w:spacing w:before="0" w:after="0"/>
              <w:ind w:left="577" w:hanging="540"/>
              <w:rPr>
                <w:sz w:val="20"/>
                <w:szCs w:val="20"/>
              </w:rPr>
            </w:pPr>
            <w:r w:rsidRPr="00A2694A">
              <w:rPr>
                <w:b/>
              </w:rPr>
              <w:t>200 Hours of Technical Instruction and Practical Training in Shaving</w:t>
            </w:r>
            <w:r w:rsidRPr="00ED4D23">
              <w:rPr>
                <w:sz w:val="20"/>
                <w:szCs w:val="20"/>
              </w:rPr>
              <w:t>: The required subjects of instruction in Shaving shall be completed with the minimum hours of technical instruction and practical operations for each subject-matter as follows: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450"/>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
              <w:spacing w:before="0" w:after="0"/>
              <w:ind w:firstLine="0"/>
              <w:rPr>
                <w:sz w:val="20"/>
                <w:szCs w:val="20"/>
                <w:u w:val="single"/>
              </w:rPr>
            </w:pPr>
            <w:r w:rsidRPr="00ED4D23">
              <w:rPr>
                <w:sz w:val="20"/>
                <w:szCs w:val="20"/>
                <w:u w:val="single"/>
              </w:rPr>
              <w:t>Preparation and Performance</w:t>
            </w:r>
            <w:r w:rsidRPr="00ED4D23">
              <w:rPr>
                <w:sz w:val="20"/>
                <w:szCs w:val="20"/>
              </w:rPr>
              <w:t>: 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r w:rsidRPr="00ED4D23">
              <w:rPr>
                <w:sz w:val="20"/>
                <w:szCs w:val="20"/>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502C16">
            <w:pPr>
              <w:spacing w:line="276" w:lineRule="auto"/>
              <w:jc w:val="center"/>
              <w:rPr>
                <w:sz w:val="20"/>
                <w:szCs w:val="20"/>
              </w:rPr>
            </w:pPr>
            <w:r>
              <w:rPr>
                <w:sz w:val="20"/>
                <w:szCs w:val="20"/>
              </w:rPr>
              <w:t>100</w:t>
            </w:r>
          </w:p>
        </w:tc>
      </w:tr>
      <w:tr w:rsidR="0031697B" w:rsidRPr="00ED4D23" w:rsidTr="007E128C">
        <w:trPr>
          <w:trHeight w:val="1025"/>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7144D3" w:rsidP="0031697B">
            <w:pPr>
              <w:pStyle w:val="indent"/>
              <w:numPr>
                <w:ilvl w:val="0"/>
                <w:numId w:val="20"/>
              </w:numPr>
              <w:spacing w:before="0" w:after="0"/>
              <w:ind w:hanging="720"/>
              <w:rPr>
                <w:sz w:val="20"/>
                <w:szCs w:val="20"/>
              </w:rPr>
            </w:pPr>
            <w:r>
              <w:rPr>
                <w:noProof/>
                <w:sz w:val="20"/>
                <w:szCs w:val="20"/>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3587115</wp:posOffset>
                      </wp:positionH>
                      <wp:positionV relativeFrom="paragraph">
                        <wp:posOffset>643255</wp:posOffset>
                      </wp:positionV>
                      <wp:extent cx="922655" cy="457200"/>
                      <wp:effectExtent l="1079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57200"/>
                              </a:xfrm>
                              <a:prstGeom prst="rect">
                                <a:avLst/>
                              </a:prstGeom>
                              <a:solidFill>
                                <a:srgbClr val="FFFFFF"/>
                              </a:solidFill>
                              <a:ln w="9525">
                                <a:solidFill>
                                  <a:srgbClr val="000000"/>
                                </a:solidFill>
                                <a:miter lim="800000"/>
                                <a:headEnd/>
                                <a:tailEnd/>
                              </a:ln>
                            </wps:spPr>
                            <wps:txbx>
                              <w:txbxContent>
                                <w:p w:rsidR="00276DD2" w:rsidRPr="00A2694A" w:rsidRDefault="00276DD2" w:rsidP="0031697B"/>
                                <w:p w:rsidR="00276DD2" w:rsidRPr="00A2694A" w:rsidRDefault="00276DD2" w:rsidP="0031697B">
                                  <w:pPr>
                                    <w:jc w:val="center"/>
                                    <w:rPr>
                                      <w:sz w:val="20"/>
                                      <w:szCs w:val="20"/>
                                    </w:rPr>
                                  </w:pPr>
                                  <w:r w:rsidRPr="00A2694A">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45pt;margin-top:50.65pt;width:72.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">
                      <v:textbox>
                        <w:txbxContent>
                          <w:p w:rsidR="00276DD2" w:rsidRPr="00A2694A" w:rsidRDefault="00276DD2" w:rsidP="0031697B"/>
                          <w:p w:rsidR="00276DD2" w:rsidRPr="00A2694A" w:rsidRDefault="00276DD2" w:rsidP="0031697B">
                            <w:pPr>
                              <w:jc w:val="center"/>
                              <w:rPr>
                                <w:sz w:val="20"/>
                                <w:szCs w:val="20"/>
                              </w:rPr>
                            </w:pPr>
                            <w:r w:rsidRPr="00A2694A">
                              <w:rPr>
                                <w:sz w:val="20"/>
                                <w:szCs w:val="20"/>
                              </w:rPr>
                              <w:t>10</w:t>
                            </w:r>
                          </w:p>
                        </w:txbxContent>
                      </v:textbox>
                    </v:shape>
                  </w:pict>
                </mc:Fallback>
              </mc:AlternateContent>
            </w:r>
            <w:r w:rsidR="0031697B" w:rsidRPr="00A2694A">
              <w:rPr>
                <w:b/>
              </w:rPr>
              <w:t>50 Hours of Technical Instruction in Health and Safety:</w:t>
            </w:r>
            <w:r w:rsidR="0031697B" w:rsidRPr="00ED4D23">
              <w:rPr>
                <w:b/>
                <w:sz w:val="20"/>
                <w:szCs w:val="20"/>
              </w:rPr>
              <w:t xml:space="preserve"> </w:t>
            </w:r>
            <w:r w:rsidR="0031697B" w:rsidRPr="00ED4D23">
              <w:rPr>
                <w:sz w:val="20"/>
                <w:szCs w:val="20"/>
              </w:rPr>
              <w:t>The required subjects of instruction in Health and Safety shall be completed with the minimum hours of technical instruction for each subject-matter as follows: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710"/>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p"/>
              <w:spacing w:before="0" w:after="0"/>
              <w:ind w:right="-316"/>
              <w:rPr>
                <w:b/>
                <w:sz w:val="20"/>
                <w:szCs w:val="20"/>
              </w:rPr>
            </w:pPr>
            <w:r w:rsidRPr="00ED4D23">
              <w:rPr>
                <w:sz w:val="20"/>
                <w:szCs w:val="20"/>
                <w:u w:val="single"/>
              </w:rPr>
              <w:t>Laws and Regulations</w:t>
            </w:r>
            <w:r w:rsidRPr="00ED4D23">
              <w:rPr>
                <w:sz w:val="20"/>
                <w:szCs w:val="20"/>
              </w:rPr>
              <w:t>: The subjects of Laws and Regulations shall include, but is not limited to, the following issues: The Barbering and Cosmetology Act and the Board's Rules and Regulations.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1340"/>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
              <w:spacing w:before="0" w:after="0"/>
              <w:ind w:firstLine="37"/>
              <w:rPr>
                <w:sz w:val="20"/>
                <w:szCs w:val="20"/>
              </w:rPr>
            </w:pPr>
            <w:r w:rsidRPr="00ED4D23">
              <w:rPr>
                <w:sz w:val="20"/>
                <w:szCs w:val="20"/>
                <w:u w:val="single"/>
              </w:rPr>
              <w:t>Health and Safety Considerations</w:t>
            </w:r>
            <w:r w:rsidRPr="00ED4D23">
              <w:rPr>
                <w:sz w:val="20"/>
                <w:szCs w:val="20"/>
              </w:rPr>
              <w:t>:  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502C16">
            <w:pPr>
              <w:spacing w:line="276" w:lineRule="auto"/>
              <w:jc w:val="center"/>
              <w:rPr>
                <w:sz w:val="20"/>
                <w:szCs w:val="20"/>
              </w:rPr>
            </w:pPr>
            <w:r>
              <w:rPr>
                <w:sz w:val="20"/>
                <w:szCs w:val="20"/>
              </w:rPr>
              <w:t>15</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332"/>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
              <w:spacing w:before="0"/>
              <w:ind w:firstLine="0"/>
              <w:rPr>
                <w:sz w:val="20"/>
                <w:szCs w:val="20"/>
              </w:rPr>
            </w:pPr>
            <w:r w:rsidRPr="00ED4D23">
              <w:rPr>
                <w:sz w:val="20"/>
                <w:szCs w:val="20"/>
                <w:u w:val="single"/>
              </w:rPr>
              <w:t>Disinfection and Sanitation</w:t>
            </w:r>
            <w:r w:rsidRPr="00ED4D23">
              <w:rPr>
                <w:sz w:val="20"/>
                <w:szCs w:val="20"/>
              </w:rPr>
              <w:t>: 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w:t>
            </w:r>
          </w:p>
          <w:p w:rsidR="0031697B" w:rsidRPr="00ED4D23" w:rsidRDefault="0031697B" w:rsidP="007E128C">
            <w:pPr>
              <w:pStyle w:val="indent-p"/>
              <w:spacing w:after="0"/>
              <w:rPr>
                <w:sz w:val="20"/>
                <w:szCs w:val="20"/>
              </w:rPr>
            </w:pPr>
            <w:r w:rsidRPr="00ED4D23">
              <w:rPr>
                <w:sz w:val="20"/>
                <w:szCs w:val="20"/>
              </w:rPr>
              <w:t>Disinfection shall be emphasized throughout the entire training period and must be performed before use of all instruments and equipment.</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502C16" w:rsidP="00502C16">
            <w:pPr>
              <w:spacing w:line="276" w:lineRule="auto"/>
              <w:jc w:val="center"/>
              <w:rPr>
                <w:sz w:val="20"/>
                <w:szCs w:val="20"/>
              </w:rPr>
            </w:pPr>
            <w:r>
              <w:rPr>
                <w:sz w:val="20"/>
                <w:szCs w:val="20"/>
              </w:rPr>
              <w:t>30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405"/>
          <w:jc w:val="center"/>
        </w:trPr>
        <w:tc>
          <w:tcPr>
            <w:tcW w:w="5787" w:type="dxa"/>
            <w:tcBorders>
              <w:top w:val="single" w:sz="4" w:space="0" w:color="auto"/>
              <w:left w:val="single" w:sz="4" w:space="0" w:color="auto"/>
              <w:bottom w:val="single" w:sz="4" w:space="0" w:color="auto"/>
              <w:right w:val="single" w:sz="4" w:space="0" w:color="auto"/>
            </w:tcBorders>
            <w:hideMark/>
          </w:tcPr>
          <w:p w:rsidR="0031697B" w:rsidRPr="00ED4D23" w:rsidRDefault="0031697B" w:rsidP="007E128C">
            <w:pPr>
              <w:pStyle w:val="indent"/>
              <w:spacing w:before="0" w:after="0"/>
              <w:ind w:firstLine="0"/>
              <w:rPr>
                <w:sz w:val="20"/>
                <w:szCs w:val="20"/>
              </w:rPr>
            </w:pPr>
            <w:r w:rsidRPr="00ED4D23">
              <w:rPr>
                <w:sz w:val="20"/>
                <w:szCs w:val="20"/>
                <w:u w:val="single"/>
              </w:rPr>
              <w:t>Anatomy and Physiology</w:t>
            </w:r>
            <w:r w:rsidRPr="00ED4D23">
              <w:rPr>
                <w:sz w:val="20"/>
                <w:szCs w:val="20"/>
              </w:rPr>
              <w:t>:  The subjects of Anatomy and Physiology shall include, but is not limited to the following issues: Human Anatomy, Human Physiology.</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r w:rsidRPr="00ED4D23">
              <w:rPr>
                <w:sz w:val="20"/>
                <w:szCs w:val="20"/>
              </w:rPr>
              <w:t>10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p>
        </w:tc>
      </w:tr>
      <w:tr w:rsidR="0031697B" w:rsidRPr="00ED4D23" w:rsidTr="007E128C">
        <w:trPr>
          <w:trHeight w:val="440"/>
          <w:jc w:val="center"/>
        </w:trPr>
        <w:tc>
          <w:tcPr>
            <w:tcW w:w="5787"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7E128C">
            <w:pPr>
              <w:spacing w:line="276" w:lineRule="auto"/>
              <w:jc w:val="center"/>
              <w:rPr>
                <w:sz w:val="20"/>
                <w:szCs w:val="20"/>
              </w:rPr>
            </w:pPr>
            <w:r w:rsidRPr="00ED4D23">
              <w:rPr>
                <w:rFonts w:ascii="Courier New" w:hAnsi="Courier New" w:cs="Courier New"/>
                <w:b/>
                <w:bCs/>
                <w:sz w:val="20"/>
                <w:szCs w:val="20"/>
              </w:rPr>
              <w:t>TOTALS</w:t>
            </w:r>
          </w:p>
        </w:tc>
        <w:tc>
          <w:tcPr>
            <w:tcW w:w="1425"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31697B" w:rsidP="00F073CA">
            <w:pPr>
              <w:spacing w:line="276" w:lineRule="auto"/>
              <w:rPr>
                <w:sz w:val="20"/>
                <w:szCs w:val="20"/>
              </w:rPr>
            </w:pPr>
            <w:r w:rsidRPr="00ED4D23">
              <w:rPr>
                <w:sz w:val="20"/>
                <w:szCs w:val="20"/>
              </w:rPr>
              <w:t xml:space="preserve">        </w:t>
            </w:r>
            <w:r w:rsidR="00384E4B">
              <w:rPr>
                <w:sz w:val="20"/>
                <w:szCs w:val="20"/>
              </w:rPr>
              <w:t>2</w:t>
            </w:r>
            <w:r w:rsidR="00F073CA">
              <w:rPr>
                <w:sz w:val="20"/>
                <w:szCs w:val="20"/>
              </w:rPr>
              <w:t>2</w:t>
            </w:r>
            <w:r w:rsidR="00384E4B">
              <w:rPr>
                <w:sz w:val="20"/>
                <w:szCs w:val="20"/>
              </w:rPr>
              <w:t>7</w:t>
            </w:r>
          </w:p>
        </w:tc>
        <w:tc>
          <w:tcPr>
            <w:tcW w:w="1598" w:type="dxa"/>
            <w:tcBorders>
              <w:top w:val="single" w:sz="4" w:space="0" w:color="auto"/>
              <w:left w:val="single" w:sz="4" w:space="0" w:color="auto"/>
              <w:bottom w:val="single" w:sz="4" w:space="0" w:color="auto"/>
              <w:right w:val="single" w:sz="4" w:space="0" w:color="auto"/>
            </w:tcBorders>
            <w:vAlign w:val="center"/>
            <w:hideMark/>
          </w:tcPr>
          <w:p w:rsidR="0031697B" w:rsidRPr="00ED4D23" w:rsidRDefault="00F073CA" w:rsidP="00F073CA">
            <w:pPr>
              <w:spacing w:line="276" w:lineRule="auto"/>
              <w:jc w:val="center"/>
              <w:rPr>
                <w:sz w:val="20"/>
                <w:szCs w:val="20"/>
              </w:rPr>
            </w:pPr>
            <w:r>
              <w:rPr>
                <w:sz w:val="20"/>
                <w:szCs w:val="20"/>
              </w:rPr>
              <w:t>101</w:t>
            </w:r>
          </w:p>
        </w:tc>
      </w:tr>
    </w:tbl>
    <w:p w:rsidR="0031697B" w:rsidRDefault="0031697B" w:rsidP="0031697B">
      <w:pPr>
        <w:pStyle w:val="indent-text"/>
        <w:rPr>
          <w:sz w:val="20"/>
          <w:szCs w:val="20"/>
        </w:rPr>
      </w:pPr>
    </w:p>
    <w:p w:rsidR="0031697B" w:rsidRPr="00ED4D23" w:rsidRDefault="0031697B" w:rsidP="0031697B">
      <w:pPr>
        <w:pStyle w:val="indent-text"/>
        <w:rPr>
          <w:rFonts w:ascii="Arial" w:hAnsi="Arial" w:cs="Arial"/>
          <w:sz w:val="20"/>
          <w:szCs w:val="20"/>
        </w:rPr>
      </w:pPr>
      <w:r w:rsidRPr="00ED4D23">
        <w:rPr>
          <w:sz w:val="20"/>
          <w:szCs w:val="20"/>
        </w:rPr>
        <w:t>Additional training will be provided in the areas of communication skills that includes professional ethics, salesmanship, client record-keeping, decorum, basic tax information relating to booth renters, independent contractors, employees, and employers</w:t>
      </w:r>
      <w:r w:rsidRPr="00ED4D23">
        <w:rPr>
          <w:rFonts w:ascii="Arial" w:hAnsi="Arial" w:cs="Arial"/>
          <w:sz w:val="20"/>
          <w:szCs w:val="2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880"/>
      </w:tblGrid>
      <w:tr w:rsidR="0031697B" w:rsidRPr="00ED4D23" w:rsidTr="007E128C">
        <w:trPr>
          <w:tblCellSpacing w:w="0" w:type="dxa"/>
        </w:trPr>
        <w:tc>
          <w:tcPr>
            <w:tcW w:w="8880" w:type="dxa"/>
            <w:hideMark/>
          </w:tcPr>
          <w:p w:rsidR="0031697B" w:rsidRPr="00ED4D23" w:rsidRDefault="0031697B" w:rsidP="007E128C">
            <w:pPr>
              <w:spacing w:after="200" w:line="276" w:lineRule="auto"/>
              <w:jc w:val="center"/>
              <w:rPr>
                <w:rFonts w:asciiTheme="minorHAnsi" w:eastAsiaTheme="minorEastAsia" w:hAnsiTheme="minorHAnsi"/>
                <w:sz w:val="20"/>
                <w:szCs w:val="20"/>
              </w:rPr>
            </w:pPr>
          </w:p>
        </w:tc>
      </w:tr>
    </w:tbl>
    <w:p w:rsidR="00F42368" w:rsidRPr="00F42368" w:rsidRDefault="00F42368" w:rsidP="00F42368">
      <w:pPr>
        <w:tabs>
          <w:tab w:val="left" w:pos="-180"/>
        </w:tabs>
        <w:ind w:left="0" w:right="4"/>
        <w:rPr>
          <w:rFonts w:cs="Times New Roman"/>
          <w:szCs w:val="24"/>
        </w:rPr>
      </w:pPr>
      <w:r w:rsidRPr="00F42368">
        <w:rPr>
          <w:rFonts w:cs="Times New Roman"/>
          <w:szCs w:val="24"/>
        </w:rPr>
        <w:t>The completion requirements for the course are:</w:t>
      </w:r>
    </w:p>
    <w:p w:rsidR="00F42368" w:rsidRPr="00F42368" w:rsidRDefault="00F42368" w:rsidP="00F42368">
      <w:pPr>
        <w:ind w:left="0"/>
        <w:rPr>
          <w:rFonts w:cs="Times New Roman"/>
          <w:szCs w:val="24"/>
        </w:rPr>
      </w:pPr>
    </w:p>
    <w:p w:rsidR="00F42368" w:rsidRPr="00F42368" w:rsidRDefault="00F42368" w:rsidP="00F42368">
      <w:pPr>
        <w:pStyle w:val="ListParagraph"/>
        <w:numPr>
          <w:ilvl w:val="0"/>
          <w:numId w:val="6"/>
        </w:numPr>
        <w:spacing w:after="0" w:line="240" w:lineRule="auto"/>
        <w:rPr>
          <w:rFonts w:ascii="Times New Roman" w:hAnsi="Times New Roman" w:cs="Times New Roman"/>
          <w:sz w:val="24"/>
          <w:szCs w:val="24"/>
        </w:rPr>
      </w:pPr>
      <w:r w:rsidRPr="00F42368">
        <w:rPr>
          <w:rFonts w:ascii="Times New Roman" w:hAnsi="Times New Roman" w:cs="Times New Roman"/>
          <w:sz w:val="24"/>
          <w:szCs w:val="24"/>
        </w:rPr>
        <w:t>A minimum 75% cumulative grade is required.</w:t>
      </w:r>
    </w:p>
    <w:p w:rsidR="00F42368" w:rsidRPr="00F42368" w:rsidRDefault="00F42368" w:rsidP="00F42368">
      <w:pPr>
        <w:pStyle w:val="ListParagraph"/>
        <w:numPr>
          <w:ilvl w:val="0"/>
          <w:numId w:val="6"/>
        </w:numPr>
        <w:tabs>
          <w:tab w:val="left" w:pos="-180"/>
        </w:tabs>
        <w:spacing w:line="240" w:lineRule="auto"/>
        <w:ind w:right="4"/>
        <w:rPr>
          <w:rFonts w:ascii="Times New Roman" w:hAnsi="Times New Roman" w:cs="Times New Roman"/>
          <w:sz w:val="24"/>
          <w:szCs w:val="24"/>
        </w:rPr>
      </w:pPr>
      <w:r w:rsidRPr="00F42368">
        <w:rPr>
          <w:rFonts w:ascii="Times New Roman" w:hAnsi="Times New Roman" w:cs="Times New Roman"/>
          <w:sz w:val="24"/>
          <w:szCs w:val="24"/>
        </w:rPr>
        <w:t xml:space="preserve">Students must pass and complete all the required final theory exams, projects, and assignments by minimum 75%.   </w:t>
      </w:r>
    </w:p>
    <w:p w:rsidR="00F42368" w:rsidRPr="00F42368" w:rsidRDefault="00F42368" w:rsidP="00F42368">
      <w:pPr>
        <w:pStyle w:val="ListParagraph"/>
        <w:numPr>
          <w:ilvl w:val="0"/>
          <w:numId w:val="6"/>
        </w:numPr>
        <w:tabs>
          <w:tab w:val="left" w:pos="-180"/>
        </w:tabs>
        <w:spacing w:line="240" w:lineRule="auto"/>
        <w:ind w:right="4"/>
        <w:rPr>
          <w:rFonts w:ascii="Times New Roman" w:hAnsi="Times New Roman" w:cs="Times New Roman"/>
          <w:sz w:val="24"/>
          <w:szCs w:val="24"/>
        </w:rPr>
      </w:pPr>
      <w:r w:rsidRPr="00F42368">
        <w:rPr>
          <w:rFonts w:ascii="Times New Roman" w:hAnsi="Times New Roman" w:cs="Times New Roman"/>
          <w:sz w:val="24"/>
          <w:szCs w:val="24"/>
        </w:rPr>
        <w:t xml:space="preserve">At completion of 320 hours, students must pass the “pass or fail” final state board examination instructions that are based on step-by-step competency.  </w:t>
      </w:r>
    </w:p>
    <w:p w:rsidR="00F42368" w:rsidRPr="00F42368" w:rsidRDefault="00F42368" w:rsidP="00F42368">
      <w:pPr>
        <w:pStyle w:val="ListParagraph"/>
        <w:numPr>
          <w:ilvl w:val="0"/>
          <w:numId w:val="6"/>
        </w:numPr>
        <w:tabs>
          <w:tab w:val="left" w:pos="-180"/>
        </w:tabs>
        <w:spacing w:line="240" w:lineRule="auto"/>
        <w:ind w:right="4"/>
        <w:rPr>
          <w:rFonts w:ascii="Times New Roman" w:hAnsi="Times New Roman" w:cs="Times New Roman"/>
          <w:sz w:val="24"/>
          <w:szCs w:val="24"/>
        </w:rPr>
      </w:pPr>
      <w:r w:rsidRPr="00F42368">
        <w:rPr>
          <w:rFonts w:ascii="Times New Roman" w:hAnsi="Times New Roman" w:cs="Times New Roman"/>
          <w:sz w:val="24"/>
          <w:szCs w:val="24"/>
        </w:rPr>
        <w:t>Students must complete minimum 400 hours as required by the state board.</w:t>
      </w:r>
    </w:p>
    <w:p w:rsidR="00F42368" w:rsidRPr="00F42368" w:rsidRDefault="00F42368" w:rsidP="00F42368">
      <w:pPr>
        <w:pStyle w:val="ListParagraph"/>
        <w:numPr>
          <w:ilvl w:val="0"/>
          <w:numId w:val="6"/>
        </w:numPr>
        <w:tabs>
          <w:tab w:val="left" w:pos="-180"/>
        </w:tabs>
        <w:spacing w:line="240" w:lineRule="auto"/>
        <w:ind w:right="4"/>
        <w:rPr>
          <w:rFonts w:ascii="Times New Roman" w:hAnsi="Times New Roman" w:cs="Times New Roman"/>
          <w:sz w:val="24"/>
          <w:szCs w:val="24"/>
        </w:rPr>
      </w:pPr>
      <w:r w:rsidRPr="00F42368">
        <w:rPr>
          <w:rFonts w:ascii="Times New Roman" w:hAnsi="Times New Roman" w:cs="Times New Roman"/>
          <w:sz w:val="24"/>
          <w:szCs w:val="24"/>
        </w:rPr>
        <w:t xml:space="preserve"> At completion of 320 hours, students must pass the final mannequin exam by minimum16 points. </w:t>
      </w:r>
    </w:p>
    <w:p w:rsidR="00F42368" w:rsidRPr="00F42368" w:rsidRDefault="00F42368" w:rsidP="00F42368">
      <w:pPr>
        <w:pStyle w:val="ListParagraph"/>
        <w:numPr>
          <w:ilvl w:val="0"/>
          <w:numId w:val="6"/>
        </w:numPr>
        <w:tabs>
          <w:tab w:val="left" w:pos="-180"/>
        </w:tabs>
        <w:spacing w:line="240" w:lineRule="auto"/>
        <w:ind w:right="4"/>
        <w:rPr>
          <w:rFonts w:ascii="Times New Roman" w:hAnsi="Times New Roman" w:cs="Times New Roman"/>
          <w:sz w:val="24"/>
          <w:szCs w:val="24"/>
        </w:rPr>
      </w:pPr>
      <w:r w:rsidRPr="00F42368">
        <w:rPr>
          <w:rFonts w:ascii="Times New Roman" w:hAnsi="Times New Roman" w:cs="Times New Roman"/>
          <w:sz w:val="24"/>
          <w:szCs w:val="24"/>
        </w:rPr>
        <w:t>Students must pay all fees by completion of 320 hours.</w:t>
      </w:r>
    </w:p>
    <w:p w:rsidR="00F42368" w:rsidRDefault="000B14E0" w:rsidP="00F42368">
      <w:pPr>
        <w:pStyle w:val="ListParagraph"/>
        <w:tabs>
          <w:tab w:val="left" w:pos="-180"/>
        </w:tabs>
        <w:spacing w:line="240" w:lineRule="auto"/>
        <w:ind w:left="0" w:right="4"/>
        <w:rPr>
          <w:rFonts w:ascii="Times New Roman" w:hAnsi="Times New Roman" w:cs="Times New Roman"/>
          <w:sz w:val="24"/>
          <w:szCs w:val="24"/>
        </w:rPr>
      </w:pPr>
      <w:r>
        <w:rPr>
          <w:rFonts w:ascii="Times New Roman" w:hAnsi="Times New Roman" w:cs="Times New Roman"/>
          <w:b/>
          <w:sz w:val="24"/>
          <w:szCs w:val="24"/>
        </w:rPr>
        <w:t>BAK</w:t>
      </w:r>
      <w:r w:rsidR="00F42368" w:rsidRPr="00F42368">
        <w:rPr>
          <w:rFonts w:ascii="Times New Roman" w:hAnsi="Times New Roman" w:cs="Times New Roman"/>
          <w:b/>
          <w:sz w:val="24"/>
          <w:szCs w:val="24"/>
        </w:rPr>
        <w:t xml:space="preserve">ERSFIELD BARBER COLLEGE, INC.  </w:t>
      </w:r>
      <w:r w:rsidR="00F42368" w:rsidRPr="00F42368">
        <w:rPr>
          <w:rFonts w:ascii="Times New Roman" w:hAnsi="Times New Roman" w:cs="Times New Roman"/>
          <w:sz w:val="24"/>
          <w:szCs w:val="24"/>
        </w:rPr>
        <w:t>does not have internship or externship requirements.</w:t>
      </w:r>
    </w:p>
    <w:p w:rsidR="000B14E0" w:rsidRDefault="000B14E0" w:rsidP="00F42368">
      <w:pPr>
        <w:pStyle w:val="ListParagraph"/>
        <w:tabs>
          <w:tab w:val="left" w:pos="-180"/>
        </w:tabs>
        <w:spacing w:line="240" w:lineRule="auto"/>
        <w:ind w:left="0" w:right="4"/>
        <w:rPr>
          <w:rFonts w:ascii="Times New Roman" w:hAnsi="Times New Roman" w:cs="Times New Roman"/>
          <w:sz w:val="24"/>
          <w:szCs w:val="24"/>
        </w:rPr>
      </w:pPr>
    </w:p>
    <w:tbl>
      <w:tblPr>
        <w:tblStyle w:val="LightList-Accent5"/>
        <w:tblW w:w="5357" w:type="dxa"/>
        <w:tblLook w:val="04A0" w:firstRow="1" w:lastRow="0" w:firstColumn="1" w:lastColumn="0" w:noHBand="0" w:noVBand="1"/>
      </w:tblPr>
      <w:tblGrid>
        <w:gridCol w:w="5121"/>
        <w:gridCol w:w="236"/>
      </w:tblGrid>
      <w:tr w:rsidR="00665B5B" w:rsidRPr="002B0887"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665B5B" w:rsidRPr="00D12D4A" w:rsidRDefault="00665B5B" w:rsidP="00FD79B5">
            <w:pPr>
              <w:tabs>
                <w:tab w:val="left" w:pos="4905"/>
              </w:tabs>
              <w:ind w:left="0" w:right="225"/>
              <w:rPr>
                <w:rFonts w:ascii="Times New Roman" w:hAnsi="Times New Roman" w:cs="Times New Roman"/>
                <w:color w:val="000000" w:themeColor="text1"/>
              </w:rPr>
            </w:pPr>
            <w:r w:rsidRPr="00D12D4A">
              <w:rPr>
                <w:rFonts w:ascii="Times New Roman" w:hAnsi="Times New Roman" w:cs="Times New Roman"/>
                <w:color w:val="000000" w:themeColor="text1"/>
              </w:rPr>
              <w:t>TOTAL &amp; ESTIMATED COST OF 1500-HOUR BARBER COURSE</w:t>
            </w:r>
          </w:p>
        </w:tc>
        <w:tc>
          <w:tcPr>
            <w:tcW w:w="236" w:type="dxa"/>
          </w:tcPr>
          <w:p w:rsidR="00665B5B" w:rsidRPr="002B0887" w:rsidRDefault="00665B5B" w:rsidP="00FD79B5">
            <w:pPr>
              <w:ind w:left="0" w:right="152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665B5B" w:rsidRDefault="00665B5B" w:rsidP="00665B5B">
      <w:pPr>
        <w:ind w:left="0"/>
        <w:rPr>
          <w:rFonts w:cs="Times New Roman"/>
          <w:sz w:val="18"/>
        </w:rPr>
      </w:pPr>
    </w:p>
    <w:p w:rsidR="00665B5B" w:rsidRPr="00665B5B" w:rsidRDefault="00665B5B" w:rsidP="00665B5B">
      <w:pPr>
        <w:ind w:left="0"/>
        <w:rPr>
          <w:rFonts w:cs="Times New Roman"/>
          <w:szCs w:val="24"/>
        </w:rPr>
      </w:pPr>
      <w:r w:rsidRPr="00665B5B">
        <w:rPr>
          <w:rFonts w:cs="Times New Roman"/>
          <w:szCs w:val="24"/>
        </w:rPr>
        <w:t xml:space="preserve">Registration </w:t>
      </w:r>
      <w:r w:rsidRPr="00665B5B">
        <w:rPr>
          <w:rFonts w:cs="Times New Roman"/>
          <w:b/>
          <w:szCs w:val="24"/>
        </w:rPr>
        <w:t>(non-refundable)</w:t>
      </w:r>
      <w:r w:rsidRPr="00665B5B">
        <w:rPr>
          <w:rFonts w:cs="Times New Roman"/>
          <w:szCs w:val="24"/>
        </w:rPr>
        <w:t xml:space="preserve">          $ 75.00 </w:t>
      </w:r>
    </w:p>
    <w:p w:rsidR="00665B5B" w:rsidRPr="00665B5B" w:rsidRDefault="00665B5B" w:rsidP="00665B5B">
      <w:pPr>
        <w:ind w:left="0"/>
        <w:rPr>
          <w:rFonts w:cs="Times New Roman"/>
          <w:szCs w:val="24"/>
        </w:rPr>
      </w:pPr>
      <w:r w:rsidRPr="00665B5B">
        <w:rPr>
          <w:rFonts w:cs="Times New Roman"/>
          <w:szCs w:val="24"/>
        </w:rPr>
        <w:t>Tuition</w:t>
      </w:r>
      <w:r w:rsidRPr="00665B5B">
        <w:rPr>
          <w:rFonts w:cs="Times New Roman"/>
          <w:szCs w:val="24"/>
        </w:rPr>
        <w:tab/>
      </w:r>
      <w:r w:rsidRPr="00665B5B">
        <w:rPr>
          <w:rFonts w:cs="Times New Roman"/>
          <w:szCs w:val="24"/>
        </w:rPr>
        <w:tab/>
      </w:r>
      <w:r w:rsidRPr="00665B5B">
        <w:rPr>
          <w:rFonts w:cs="Times New Roman"/>
          <w:szCs w:val="24"/>
        </w:rPr>
        <w:tab/>
        <w:t xml:space="preserve">          </w:t>
      </w:r>
      <w:r>
        <w:rPr>
          <w:rFonts w:cs="Times New Roman"/>
          <w:szCs w:val="24"/>
        </w:rPr>
        <w:t xml:space="preserve">            </w:t>
      </w:r>
      <w:r w:rsidRPr="00665B5B">
        <w:rPr>
          <w:rFonts w:cs="Times New Roman"/>
          <w:szCs w:val="24"/>
        </w:rPr>
        <w:t xml:space="preserve"> 6</w:t>
      </w:r>
      <w:r w:rsidR="00796D1A">
        <w:rPr>
          <w:rFonts w:cs="Times New Roman"/>
          <w:szCs w:val="24"/>
        </w:rPr>
        <w:t>8</w:t>
      </w:r>
      <w:r w:rsidRPr="00665B5B">
        <w:rPr>
          <w:rFonts w:cs="Times New Roman"/>
          <w:szCs w:val="24"/>
        </w:rPr>
        <w:t>00.00</w:t>
      </w:r>
    </w:p>
    <w:p w:rsidR="00665B5B" w:rsidRPr="00665B5B" w:rsidRDefault="00665B5B" w:rsidP="00665B5B">
      <w:pPr>
        <w:ind w:left="0"/>
        <w:rPr>
          <w:rFonts w:cs="Times New Roman"/>
          <w:szCs w:val="24"/>
        </w:rPr>
      </w:pPr>
      <w:r w:rsidRPr="00665B5B">
        <w:rPr>
          <w:rFonts w:cs="Times New Roman"/>
          <w:szCs w:val="24"/>
        </w:rPr>
        <w:t>Tool Kit</w:t>
      </w:r>
      <w:r w:rsidRPr="00665B5B">
        <w:rPr>
          <w:rFonts w:cs="Times New Roman"/>
          <w:szCs w:val="24"/>
        </w:rPr>
        <w:tab/>
      </w:r>
      <w:r w:rsidRPr="00665B5B">
        <w:rPr>
          <w:rFonts w:cs="Times New Roman"/>
          <w:szCs w:val="24"/>
        </w:rPr>
        <w:tab/>
      </w:r>
      <w:r w:rsidRPr="00665B5B">
        <w:rPr>
          <w:rFonts w:cs="Times New Roman"/>
          <w:szCs w:val="24"/>
        </w:rPr>
        <w:tab/>
        <w:t xml:space="preserve">             </w:t>
      </w:r>
      <w:r w:rsidR="00796D1A">
        <w:rPr>
          <w:rFonts w:cs="Times New Roman"/>
          <w:szCs w:val="24"/>
        </w:rPr>
        <w:t>90</w:t>
      </w:r>
      <w:r w:rsidRPr="00665B5B">
        <w:rPr>
          <w:rFonts w:cs="Times New Roman"/>
          <w:szCs w:val="24"/>
        </w:rPr>
        <w:t>0.00</w:t>
      </w:r>
    </w:p>
    <w:p w:rsidR="00665B5B" w:rsidRPr="00665B5B" w:rsidRDefault="00665B5B" w:rsidP="00665B5B">
      <w:pPr>
        <w:ind w:left="0" w:hanging="274"/>
        <w:rPr>
          <w:rFonts w:cs="Times New Roman"/>
          <w:szCs w:val="24"/>
        </w:rPr>
      </w:pPr>
      <w:r w:rsidRPr="00665B5B">
        <w:rPr>
          <w:szCs w:val="24"/>
        </w:rPr>
        <w:t xml:space="preserve">       </w:t>
      </w:r>
      <w:r w:rsidRPr="00665B5B">
        <w:rPr>
          <w:rFonts w:cs="Times New Roman"/>
          <w:szCs w:val="24"/>
        </w:rPr>
        <w:t>State Board Chemical Kit</w:t>
      </w:r>
      <w:r w:rsidRPr="00665B5B">
        <w:rPr>
          <w:rFonts w:cs="Times New Roman"/>
          <w:szCs w:val="24"/>
        </w:rPr>
        <w:tab/>
        <w:t xml:space="preserve">            </w:t>
      </w:r>
      <w:r>
        <w:rPr>
          <w:rFonts w:cs="Times New Roman"/>
          <w:szCs w:val="24"/>
        </w:rPr>
        <w:t xml:space="preserve"> </w:t>
      </w:r>
      <w:r w:rsidR="00AD612E">
        <w:rPr>
          <w:rFonts w:cs="Times New Roman"/>
          <w:szCs w:val="24"/>
        </w:rPr>
        <w:t>45</w:t>
      </w:r>
      <w:r w:rsidRPr="00665B5B">
        <w:rPr>
          <w:rFonts w:cs="Times New Roman"/>
          <w:szCs w:val="24"/>
        </w:rPr>
        <w:t>0.00</w:t>
      </w:r>
    </w:p>
    <w:p w:rsidR="00665B5B" w:rsidRPr="00665B5B" w:rsidRDefault="00665B5B" w:rsidP="00665B5B">
      <w:pPr>
        <w:ind w:left="0" w:hanging="274"/>
        <w:rPr>
          <w:rFonts w:cs="Times New Roman"/>
          <w:szCs w:val="24"/>
        </w:rPr>
      </w:pPr>
      <w:r w:rsidRPr="00665B5B">
        <w:rPr>
          <w:rFonts w:cs="Times New Roman"/>
          <w:szCs w:val="24"/>
        </w:rPr>
        <w:t xml:space="preserve">      State B</w:t>
      </w:r>
      <w:r w:rsidR="00AD612E">
        <w:rPr>
          <w:rFonts w:cs="Times New Roman"/>
          <w:szCs w:val="24"/>
        </w:rPr>
        <w:t xml:space="preserve">oard Application Fees          </w:t>
      </w:r>
      <w:r w:rsidRPr="00665B5B">
        <w:rPr>
          <w:rFonts w:cs="Times New Roman"/>
          <w:szCs w:val="24"/>
        </w:rPr>
        <w:t xml:space="preserve">   </w:t>
      </w:r>
      <w:r w:rsidRPr="00665B5B">
        <w:rPr>
          <w:rFonts w:cs="Times New Roman"/>
          <w:szCs w:val="24"/>
          <w:u w:val="single"/>
        </w:rPr>
        <w:t xml:space="preserve">134.00 </w:t>
      </w:r>
      <w:r w:rsidRPr="00665B5B">
        <w:rPr>
          <w:rFonts w:cs="Times New Roman"/>
          <w:szCs w:val="24"/>
        </w:rPr>
        <w:t>Paid to State Board</w:t>
      </w:r>
    </w:p>
    <w:p w:rsidR="00665B5B" w:rsidRPr="00665B5B" w:rsidRDefault="00665B5B" w:rsidP="00665B5B">
      <w:pPr>
        <w:ind w:left="3330" w:hanging="3330"/>
        <w:rPr>
          <w:rFonts w:cs="Times New Roman"/>
          <w:szCs w:val="24"/>
        </w:rPr>
      </w:pPr>
      <w:r w:rsidRPr="00665B5B">
        <w:rPr>
          <w:rFonts w:cs="Times New Roman"/>
          <w:b/>
          <w:szCs w:val="24"/>
          <w:u w:val="thick"/>
        </w:rPr>
        <w:t>TOTAL COST</w:t>
      </w:r>
      <w:r w:rsidRPr="00665B5B">
        <w:rPr>
          <w:rFonts w:cs="Times New Roman"/>
          <w:b/>
          <w:szCs w:val="24"/>
        </w:rPr>
        <w:t xml:space="preserve">                               </w:t>
      </w:r>
      <w:r w:rsidRPr="00665B5B">
        <w:rPr>
          <w:rFonts w:cs="Times New Roman"/>
          <w:b/>
          <w:szCs w:val="24"/>
          <w:u w:val="double"/>
        </w:rPr>
        <w:t>$</w:t>
      </w:r>
      <w:r w:rsidR="00796D1A">
        <w:rPr>
          <w:rFonts w:cs="Times New Roman"/>
          <w:b/>
          <w:szCs w:val="24"/>
          <w:u w:val="double"/>
        </w:rPr>
        <w:t>8,359</w:t>
      </w:r>
      <w:r w:rsidRPr="00665B5B">
        <w:rPr>
          <w:rFonts w:cs="Times New Roman"/>
          <w:b/>
          <w:szCs w:val="24"/>
          <w:u w:val="double"/>
        </w:rPr>
        <w:t>.00</w:t>
      </w:r>
      <w:r w:rsidRPr="00665B5B">
        <w:rPr>
          <w:rFonts w:cs="Times New Roman"/>
          <w:b/>
          <w:szCs w:val="24"/>
        </w:rPr>
        <w:t xml:space="preserve"> </w:t>
      </w:r>
      <w:r w:rsidRPr="00665B5B">
        <w:rPr>
          <w:rFonts w:cs="Times New Roman"/>
          <w:szCs w:val="24"/>
        </w:rPr>
        <w:t>(SUBJECT TO CHANGE)</w:t>
      </w:r>
    </w:p>
    <w:p w:rsidR="00665B5B" w:rsidRPr="00665B5B" w:rsidRDefault="00665B5B" w:rsidP="00665B5B">
      <w:pPr>
        <w:ind w:left="0"/>
        <w:rPr>
          <w:rFonts w:cs="Times New Roman"/>
          <w:b/>
          <w:szCs w:val="24"/>
          <w:u w:val="thick"/>
        </w:rPr>
      </w:pPr>
    </w:p>
    <w:p w:rsidR="00665B5B" w:rsidRPr="00665B5B" w:rsidRDefault="00665B5B" w:rsidP="00665B5B">
      <w:pPr>
        <w:ind w:left="0"/>
        <w:rPr>
          <w:rFonts w:cs="Times New Roman"/>
          <w:b/>
          <w:szCs w:val="24"/>
          <w:u w:val="double"/>
        </w:rPr>
      </w:pPr>
      <w:r w:rsidRPr="00665B5B">
        <w:rPr>
          <w:rFonts w:cs="Times New Roman"/>
          <w:b/>
          <w:szCs w:val="24"/>
          <w:u w:val="thick"/>
        </w:rPr>
        <w:t>TOTAL ENROLLMENT COST</w:t>
      </w:r>
      <w:r>
        <w:rPr>
          <w:rFonts w:cs="Times New Roman"/>
          <w:b/>
          <w:szCs w:val="24"/>
          <w:u w:val="thick"/>
        </w:rPr>
        <w:t xml:space="preserve">   </w:t>
      </w:r>
      <w:r w:rsidRPr="00665B5B">
        <w:rPr>
          <w:rFonts w:cs="Times New Roman"/>
          <w:b/>
          <w:szCs w:val="24"/>
        </w:rPr>
        <w:t xml:space="preserve"> </w:t>
      </w:r>
      <w:r w:rsidRPr="00665B5B">
        <w:rPr>
          <w:rFonts w:cs="Times New Roman"/>
          <w:b/>
          <w:szCs w:val="24"/>
          <w:u w:val="double"/>
        </w:rPr>
        <w:t>$130</w:t>
      </w:r>
      <w:r w:rsidR="00AD612E">
        <w:rPr>
          <w:rFonts w:cs="Times New Roman"/>
          <w:b/>
          <w:szCs w:val="24"/>
          <w:u w:val="double"/>
        </w:rPr>
        <w:t>0</w:t>
      </w:r>
      <w:r w:rsidRPr="00665B5B">
        <w:rPr>
          <w:rFonts w:cs="Times New Roman"/>
          <w:b/>
          <w:szCs w:val="24"/>
          <w:u w:val="double"/>
        </w:rPr>
        <w:t>.00</w:t>
      </w:r>
    </w:p>
    <w:p w:rsidR="00665B5B" w:rsidRPr="00665B5B" w:rsidRDefault="00665B5B" w:rsidP="00665B5B">
      <w:pPr>
        <w:ind w:left="0"/>
        <w:rPr>
          <w:rFonts w:cs="Times New Roman"/>
          <w:szCs w:val="24"/>
          <w:u w:val="single"/>
        </w:rPr>
      </w:pPr>
    </w:p>
    <w:p w:rsidR="00665B5B" w:rsidRPr="00665B5B" w:rsidRDefault="00665B5B" w:rsidP="00665B5B">
      <w:pPr>
        <w:ind w:left="0"/>
        <w:rPr>
          <w:rFonts w:cs="Times New Roman"/>
          <w:szCs w:val="24"/>
          <w:u w:val="single"/>
        </w:rPr>
      </w:pPr>
      <w:r w:rsidRPr="00665B5B">
        <w:rPr>
          <w:rFonts w:cs="Times New Roman"/>
          <w:szCs w:val="24"/>
          <w:u w:val="single"/>
        </w:rPr>
        <w:t>If applicable:</w:t>
      </w:r>
    </w:p>
    <w:p w:rsidR="00665B5B" w:rsidRPr="00665B5B" w:rsidRDefault="00665B5B" w:rsidP="00665B5B">
      <w:pPr>
        <w:ind w:left="0"/>
        <w:rPr>
          <w:rFonts w:cs="Times New Roman"/>
          <w:szCs w:val="24"/>
        </w:rPr>
      </w:pPr>
      <w:r w:rsidRPr="00665B5B">
        <w:rPr>
          <w:rFonts w:cs="Times New Roman"/>
          <w:szCs w:val="24"/>
        </w:rPr>
        <w:t>Transcript copies                              $   30.00</w:t>
      </w:r>
    </w:p>
    <w:p w:rsidR="00665B5B" w:rsidRPr="00665B5B" w:rsidRDefault="00665B5B" w:rsidP="00665B5B">
      <w:pPr>
        <w:ind w:left="0"/>
        <w:rPr>
          <w:rFonts w:cs="Times New Roman"/>
          <w:szCs w:val="24"/>
        </w:rPr>
      </w:pPr>
      <w:r w:rsidRPr="00665B5B">
        <w:rPr>
          <w:rFonts w:cs="Times New Roman"/>
          <w:szCs w:val="24"/>
        </w:rPr>
        <w:t>Transfer to/from fees                           100.00</w:t>
      </w:r>
    </w:p>
    <w:p w:rsidR="00665B5B" w:rsidRPr="00665B5B" w:rsidRDefault="00665B5B" w:rsidP="00665B5B">
      <w:pPr>
        <w:ind w:left="0"/>
        <w:rPr>
          <w:rFonts w:cs="Times New Roman"/>
          <w:szCs w:val="24"/>
        </w:rPr>
      </w:pPr>
      <w:r w:rsidRPr="00665B5B">
        <w:rPr>
          <w:rFonts w:cs="Times New Roman"/>
          <w:szCs w:val="24"/>
        </w:rPr>
        <w:t>Returned check fees                              25.00</w:t>
      </w:r>
    </w:p>
    <w:p w:rsidR="00665B5B" w:rsidRPr="00665B5B" w:rsidRDefault="00665B5B" w:rsidP="00665B5B">
      <w:pPr>
        <w:ind w:left="0"/>
        <w:rPr>
          <w:rFonts w:cs="Times New Roman"/>
          <w:szCs w:val="24"/>
        </w:rPr>
      </w:pPr>
      <w:r w:rsidRPr="00665B5B">
        <w:rPr>
          <w:rFonts w:cs="Times New Roman"/>
          <w:szCs w:val="24"/>
        </w:rPr>
        <w:t xml:space="preserve">Late monthly payment fees </w:t>
      </w:r>
      <w:r w:rsidRPr="00665B5B">
        <w:rPr>
          <w:rFonts w:cs="Times New Roman"/>
          <w:szCs w:val="24"/>
        </w:rPr>
        <w:tab/>
        <w:t xml:space="preserve">              </w:t>
      </w:r>
      <w:r>
        <w:rPr>
          <w:rFonts w:cs="Times New Roman"/>
          <w:szCs w:val="24"/>
        </w:rPr>
        <w:t xml:space="preserve"> </w:t>
      </w:r>
      <w:r w:rsidRPr="00665B5B">
        <w:rPr>
          <w:rFonts w:cs="Times New Roman"/>
          <w:szCs w:val="24"/>
        </w:rPr>
        <w:t>25.00</w:t>
      </w:r>
      <w:r w:rsidRPr="00665B5B">
        <w:rPr>
          <w:rFonts w:cs="Times New Roman"/>
          <w:szCs w:val="24"/>
        </w:rPr>
        <w:tab/>
      </w:r>
      <w:r w:rsidRPr="00665B5B">
        <w:rPr>
          <w:rFonts w:cs="Times New Roman"/>
          <w:szCs w:val="24"/>
        </w:rPr>
        <w:tab/>
      </w:r>
    </w:p>
    <w:p w:rsidR="00665B5B" w:rsidRPr="00665B5B" w:rsidRDefault="00665B5B" w:rsidP="00665B5B">
      <w:pPr>
        <w:ind w:left="0"/>
        <w:rPr>
          <w:rFonts w:cs="Times New Roman"/>
          <w:szCs w:val="24"/>
        </w:rPr>
      </w:pPr>
      <w:r w:rsidRPr="00665B5B">
        <w:rPr>
          <w:rFonts w:cs="Times New Roman"/>
          <w:szCs w:val="24"/>
        </w:rPr>
        <w:t>Extra copy of Diploma</w:t>
      </w:r>
      <w:r w:rsidRPr="00665B5B">
        <w:rPr>
          <w:rFonts w:cs="Times New Roman"/>
          <w:szCs w:val="24"/>
        </w:rPr>
        <w:tab/>
      </w:r>
      <w:r w:rsidRPr="00665B5B">
        <w:rPr>
          <w:rFonts w:cs="Times New Roman"/>
          <w:szCs w:val="24"/>
        </w:rPr>
        <w:tab/>
      </w:r>
      <w:r>
        <w:rPr>
          <w:rFonts w:cs="Times New Roman"/>
          <w:szCs w:val="24"/>
        </w:rPr>
        <w:t xml:space="preserve">     </w:t>
      </w:r>
      <w:r w:rsidRPr="00665B5B">
        <w:rPr>
          <w:rFonts w:cs="Times New Roman"/>
          <w:szCs w:val="24"/>
        </w:rPr>
        <w:t>5.00</w:t>
      </w:r>
    </w:p>
    <w:p w:rsidR="00665B5B" w:rsidRPr="00665B5B" w:rsidRDefault="00665B5B" w:rsidP="00665B5B">
      <w:pPr>
        <w:ind w:left="0"/>
        <w:rPr>
          <w:rFonts w:cs="Times New Roman"/>
          <w:szCs w:val="24"/>
        </w:rPr>
      </w:pPr>
      <w:r w:rsidRPr="00665B5B">
        <w:rPr>
          <w:rFonts w:cs="Times New Roman"/>
          <w:szCs w:val="24"/>
        </w:rPr>
        <w:t xml:space="preserve">Extra copy Application </w:t>
      </w:r>
    </w:p>
    <w:p w:rsidR="00665B5B" w:rsidRPr="00665B5B" w:rsidRDefault="00665B5B" w:rsidP="00665B5B">
      <w:pPr>
        <w:ind w:left="0"/>
        <w:rPr>
          <w:rFonts w:cs="Times New Roman"/>
          <w:szCs w:val="24"/>
        </w:rPr>
      </w:pPr>
      <w:r w:rsidRPr="00665B5B">
        <w:rPr>
          <w:rFonts w:cs="Times New Roman"/>
          <w:szCs w:val="24"/>
        </w:rPr>
        <w:t xml:space="preserve">    for Student Registration</w:t>
      </w:r>
      <w:r w:rsidRPr="00665B5B">
        <w:rPr>
          <w:rFonts w:cs="Times New Roman"/>
          <w:szCs w:val="24"/>
        </w:rPr>
        <w:tab/>
      </w:r>
      <w:r w:rsidRPr="00665B5B">
        <w:rPr>
          <w:rFonts w:cs="Times New Roman"/>
          <w:szCs w:val="24"/>
        </w:rPr>
        <w:tab/>
      </w:r>
      <w:r>
        <w:rPr>
          <w:rFonts w:cs="Times New Roman"/>
          <w:szCs w:val="24"/>
        </w:rPr>
        <w:t xml:space="preserve">   </w:t>
      </w:r>
      <w:r w:rsidR="000344CD">
        <w:rPr>
          <w:rFonts w:cs="Times New Roman"/>
          <w:szCs w:val="24"/>
        </w:rPr>
        <w:t xml:space="preserve">  2</w:t>
      </w:r>
      <w:r w:rsidRPr="00665B5B">
        <w:rPr>
          <w:rFonts w:cs="Times New Roman"/>
          <w:szCs w:val="24"/>
        </w:rPr>
        <w:t>.00</w:t>
      </w:r>
    </w:p>
    <w:p w:rsidR="00665B5B" w:rsidRPr="00665B5B" w:rsidRDefault="00665B5B" w:rsidP="00665B5B">
      <w:pPr>
        <w:ind w:left="0"/>
        <w:rPr>
          <w:rFonts w:cs="Times New Roman"/>
          <w:szCs w:val="24"/>
        </w:rPr>
      </w:pPr>
      <w:r w:rsidRPr="00665B5B">
        <w:rPr>
          <w:rFonts w:cs="Times New Roman"/>
          <w:szCs w:val="24"/>
        </w:rPr>
        <w:t>Extra copy of Enrollment Agreement</w:t>
      </w:r>
      <w:r w:rsidRPr="00665B5B">
        <w:rPr>
          <w:rFonts w:cs="Times New Roman"/>
          <w:szCs w:val="24"/>
        </w:rPr>
        <w:tab/>
      </w:r>
      <w:r>
        <w:rPr>
          <w:rFonts w:cs="Times New Roman"/>
          <w:szCs w:val="24"/>
        </w:rPr>
        <w:t xml:space="preserve">     </w:t>
      </w:r>
      <w:r w:rsidRPr="00665B5B">
        <w:rPr>
          <w:rFonts w:cs="Times New Roman"/>
          <w:szCs w:val="24"/>
        </w:rPr>
        <w:t>2.00</w:t>
      </w:r>
    </w:p>
    <w:p w:rsidR="00665B5B" w:rsidRPr="00665B5B" w:rsidRDefault="00665B5B" w:rsidP="00665B5B">
      <w:pPr>
        <w:ind w:left="0"/>
        <w:rPr>
          <w:rFonts w:cs="Times New Roman"/>
          <w:szCs w:val="24"/>
        </w:rPr>
      </w:pPr>
      <w:r w:rsidRPr="00665B5B">
        <w:rPr>
          <w:rFonts w:cs="Times New Roman"/>
          <w:szCs w:val="24"/>
        </w:rPr>
        <w:t>Extra copy of Catalog</w:t>
      </w:r>
      <w:r w:rsidRPr="00665B5B">
        <w:rPr>
          <w:rFonts w:cs="Times New Roman"/>
          <w:szCs w:val="24"/>
        </w:rPr>
        <w:tab/>
      </w:r>
      <w:r w:rsidRPr="00665B5B">
        <w:rPr>
          <w:rFonts w:cs="Times New Roman"/>
          <w:szCs w:val="24"/>
        </w:rPr>
        <w:tab/>
      </w:r>
      <w:r>
        <w:rPr>
          <w:rFonts w:cs="Times New Roman"/>
          <w:szCs w:val="24"/>
        </w:rPr>
        <w:t xml:space="preserve">                 </w:t>
      </w:r>
      <w:r w:rsidRPr="00665B5B">
        <w:rPr>
          <w:rFonts w:cs="Times New Roman"/>
          <w:szCs w:val="24"/>
        </w:rPr>
        <w:t>5.00</w:t>
      </w:r>
    </w:p>
    <w:p w:rsidR="00665B5B" w:rsidRPr="00665B5B" w:rsidRDefault="00665B5B" w:rsidP="00665B5B">
      <w:pPr>
        <w:ind w:left="0"/>
        <w:rPr>
          <w:rFonts w:cs="Times New Roman"/>
          <w:szCs w:val="24"/>
        </w:rPr>
      </w:pPr>
      <w:r w:rsidRPr="00665B5B">
        <w:rPr>
          <w:rFonts w:cs="Times New Roman"/>
          <w:szCs w:val="24"/>
        </w:rPr>
        <w:t>Extra copy State Board Proc. Inst.</w:t>
      </w:r>
      <w:r w:rsidRPr="00665B5B">
        <w:rPr>
          <w:rFonts w:cs="Times New Roman"/>
          <w:szCs w:val="24"/>
        </w:rPr>
        <w:tab/>
      </w:r>
      <w:r>
        <w:rPr>
          <w:rFonts w:cs="Times New Roman"/>
          <w:szCs w:val="24"/>
        </w:rPr>
        <w:t xml:space="preserve">     </w:t>
      </w:r>
      <w:r w:rsidRPr="00665B5B">
        <w:rPr>
          <w:rFonts w:cs="Times New Roman"/>
          <w:szCs w:val="24"/>
          <w:u w:val="single"/>
        </w:rPr>
        <w:t>5.00</w:t>
      </w:r>
    </w:p>
    <w:p w:rsidR="00665B5B" w:rsidRPr="00665B5B" w:rsidRDefault="00665B5B" w:rsidP="00665B5B">
      <w:pPr>
        <w:ind w:left="0"/>
        <w:rPr>
          <w:rFonts w:cs="Times New Roman"/>
          <w:szCs w:val="24"/>
        </w:rPr>
      </w:pPr>
      <w:r w:rsidRPr="00665B5B">
        <w:rPr>
          <w:rFonts w:cs="Times New Roman"/>
          <w:szCs w:val="24"/>
        </w:rPr>
        <w:t>Total</w:t>
      </w:r>
      <w:r w:rsidRPr="00665B5B">
        <w:rPr>
          <w:rFonts w:cs="Times New Roman"/>
          <w:szCs w:val="24"/>
        </w:rPr>
        <w:tab/>
      </w:r>
      <w:r w:rsidRPr="00665B5B">
        <w:rPr>
          <w:rFonts w:cs="Times New Roman"/>
          <w:szCs w:val="24"/>
        </w:rPr>
        <w:tab/>
      </w:r>
      <w:r w:rsidRPr="00665B5B">
        <w:rPr>
          <w:rFonts w:cs="Times New Roman"/>
          <w:szCs w:val="24"/>
        </w:rPr>
        <w:tab/>
        <w:t xml:space="preserve">        </w:t>
      </w:r>
      <w:r>
        <w:rPr>
          <w:rFonts w:cs="Times New Roman"/>
          <w:szCs w:val="24"/>
        </w:rPr>
        <w:t xml:space="preserve">            </w:t>
      </w:r>
      <w:r w:rsidRPr="00665B5B">
        <w:rPr>
          <w:rFonts w:cs="Times New Roman"/>
          <w:szCs w:val="24"/>
        </w:rPr>
        <w:t xml:space="preserve">  $ 199.00</w:t>
      </w:r>
    </w:p>
    <w:p w:rsidR="00665B5B" w:rsidRDefault="00665B5B" w:rsidP="00665B5B">
      <w:pPr>
        <w:ind w:left="0"/>
        <w:rPr>
          <w:sz w:val="16"/>
          <w:szCs w:val="16"/>
        </w:rPr>
      </w:pPr>
      <w:r w:rsidRPr="00665B5B">
        <w:rPr>
          <w:rFonts w:cs="Times New Roman"/>
          <w:b/>
          <w:szCs w:val="24"/>
          <w:u w:val="thick"/>
        </w:rPr>
        <w:t>TOTAL ESTIMATED COST</w:t>
      </w:r>
      <w:r w:rsidRPr="00665B5B">
        <w:rPr>
          <w:rFonts w:cs="Times New Roman"/>
          <w:szCs w:val="24"/>
        </w:rPr>
        <w:t xml:space="preserve">       </w:t>
      </w:r>
      <w:r w:rsidRPr="00665B5B">
        <w:rPr>
          <w:rFonts w:cs="Times New Roman"/>
          <w:b/>
          <w:szCs w:val="24"/>
          <w:u w:val="double"/>
        </w:rPr>
        <w:t>$</w:t>
      </w:r>
      <w:r w:rsidR="00AD612E">
        <w:rPr>
          <w:rFonts w:cs="Times New Roman"/>
          <w:b/>
          <w:szCs w:val="24"/>
          <w:u w:val="double"/>
        </w:rPr>
        <w:t>8</w:t>
      </w:r>
      <w:r w:rsidR="00E0109A">
        <w:rPr>
          <w:rFonts w:cs="Times New Roman"/>
          <w:b/>
          <w:szCs w:val="24"/>
          <w:u w:val="double"/>
        </w:rPr>
        <w:t>,558</w:t>
      </w:r>
      <w:r w:rsidRPr="00665B5B">
        <w:rPr>
          <w:rFonts w:cs="Times New Roman"/>
          <w:b/>
          <w:szCs w:val="24"/>
          <w:u w:val="double"/>
        </w:rPr>
        <w:t>.00</w:t>
      </w:r>
      <w:r w:rsidRPr="00665B5B">
        <w:rPr>
          <w:rFonts w:cs="Times New Roman"/>
          <w:b/>
          <w:szCs w:val="24"/>
        </w:rPr>
        <w:t xml:space="preserve"> </w:t>
      </w:r>
      <w:r w:rsidRPr="00665B5B">
        <w:rPr>
          <w:rFonts w:cs="Times New Roman"/>
          <w:szCs w:val="24"/>
        </w:rPr>
        <w:t>(SUBJECT TO CHANGE)</w:t>
      </w:r>
      <w:r>
        <w:rPr>
          <w:sz w:val="18"/>
        </w:rPr>
        <w:tab/>
      </w:r>
      <w:r>
        <w:rPr>
          <w:sz w:val="16"/>
          <w:szCs w:val="16"/>
        </w:rPr>
        <w:t xml:space="preserve">      </w:t>
      </w:r>
    </w:p>
    <w:p w:rsidR="00665B5B" w:rsidRDefault="00665B5B" w:rsidP="00665B5B">
      <w:pPr>
        <w:ind w:left="0"/>
        <w:rPr>
          <w:sz w:val="16"/>
          <w:szCs w:val="16"/>
        </w:rPr>
      </w:pPr>
    </w:p>
    <w:p w:rsidR="00665B5B" w:rsidRDefault="00665B5B" w:rsidP="00665B5B">
      <w:pPr>
        <w:ind w:left="0"/>
        <w:rPr>
          <w:sz w:val="16"/>
          <w:szCs w:val="16"/>
        </w:rPr>
      </w:pPr>
    </w:p>
    <w:p w:rsidR="00665B5B" w:rsidRDefault="00665B5B" w:rsidP="00665B5B">
      <w:pPr>
        <w:ind w:left="0"/>
        <w:rPr>
          <w:sz w:val="16"/>
          <w:szCs w:val="16"/>
        </w:rPr>
      </w:pPr>
    </w:p>
    <w:p w:rsidR="00665B5B" w:rsidRDefault="00665B5B" w:rsidP="00665B5B">
      <w:pPr>
        <w:ind w:left="0"/>
        <w:rPr>
          <w:sz w:val="16"/>
          <w:szCs w:val="16"/>
        </w:rPr>
      </w:pPr>
    </w:p>
    <w:p w:rsidR="00665B5B" w:rsidRDefault="00665B5B" w:rsidP="00665B5B">
      <w:pPr>
        <w:ind w:left="0"/>
        <w:rPr>
          <w:sz w:val="18"/>
          <w:u w:val="single"/>
        </w:rPr>
      </w:pPr>
      <w:r>
        <w:rPr>
          <w:sz w:val="16"/>
          <w:szCs w:val="16"/>
        </w:rPr>
        <w:t xml:space="preserve">                                                                                         </w:t>
      </w:r>
    </w:p>
    <w:p w:rsidR="00665B5B" w:rsidRPr="00A36A03" w:rsidRDefault="00665B5B" w:rsidP="00665B5B">
      <w:pPr>
        <w:rPr>
          <w:sz w:val="18"/>
        </w:rPr>
      </w:pPr>
      <w:r>
        <w:rPr>
          <w:sz w:val="18"/>
        </w:rPr>
        <w:tab/>
      </w:r>
      <w:r>
        <w:rPr>
          <w:sz w:val="18"/>
        </w:rPr>
        <w:tab/>
      </w:r>
      <w:r>
        <w:rPr>
          <w:sz w:val="18"/>
        </w:rPr>
        <w:tab/>
      </w:r>
      <w:r>
        <w:rPr>
          <w:sz w:val="18"/>
        </w:rPr>
        <w:tab/>
      </w:r>
      <w:r>
        <w:rPr>
          <w:sz w:val="18"/>
        </w:rPr>
        <w:tab/>
      </w:r>
    </w:p>
    <w:tbl>
      <w:tblPr>
        <w:tblStyle w:val="LightList-Accent5"/>
        <w:tblW w:w="5508" w:type="dxa"/>
        <w:tblLook w:val="04A0" w:firstRow="1" w:lastRow="0" w:firstColumn="1" w:lastColumn="0" w:noHBand="0" w:noVBand="1"/>
      </w:tblPr>
      <w:tblGrid>
        <w:gridCol w:w="5121"/>
        <w:gridCol w:w="387"/>
      </w:tblGrid>
      <w:tr w:rsidR="00665B5B" w:rsidRPr="002B0887"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665B5B" w:rsidRPr="00D12D4A" w:rsidRDefault="00665B5B" w:rsidP="00E0109A">
            <w:pPr>
              <w:tabs>
                <w:tab w:val="left" w:pos="4905"/>
              </w:tabs>
              <w:ind w:left="0" w:right="-45"/>
              <w:rPr>
                <w:rFonts w:ascii="Times New Roman" w:hAnsi="Times New Roman" w:cs="Times New Roman"/>
                <w:color w:val="000000" w:themeColor="text1"/>
              </w:rPr>
            </w:pPr>
            <w:r w:rsidRPr="00D12D4A">
              <w:rPr>
                <w:rFonts w:ascii="Times New Roman" w:hAnsi="Times New Roman" w:cs="Times New Roman"/>
                <w:color w:val="000000" w:themeColor="text1"/>
              </w:rPr>
              <w:t xml:space="preserve">TOTAL &amp; ESTIMATED COST OF </w:t>
            </w:r>
            <w:r w:rsidR="00E0109A">
              <w:rPr>
                <w:rFonts w:ascii="Times New Roman" w:hAnsi="Times New Roman" w:cs="Times New Roman"/>
                <w:color w:val="000000" w:themeColor="text1"/>
              </w:rPr>
              <w:t>2</w:t>
            </w:r>
            <w:r w:rsidRPr="00D12D4A">
              <w:rPr>
                <w:rFonts w:ascii="Times New Roman" w:hAnsi="Times New Roman" w:cs="Times New Roman"/>
                <w:color w:val="000000" w:themeColor="text1"/>
              </w:rPr>
              <w:t>00-HOUR COSMETOLOGY/BARBER COURSE &amp; REFRESHER COURSE</w:t>
            </w:r>
          </w:p>
        </w:tc>
        <w:tc>
          <w:tcPr>
            <w:tcW w:w="387" w:type="dxa"/>
          </w:tcPr>
          <w:p w:rsidR="00665B5B" w:rsidRPr="002B0887" w:rsidRDefault="00665B5B" w:rsidP="00FD79B5">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665B5B" w:rsidRDefault="00665B5B" w:rsidP="00665B5B">
      <w:pPr>
        <w:ind w:left="0"/>
        <w:rPr>
          <w:rFonts w:cs="Times New Roman"/>
          <w:sz w:val="18"/>
        </w:rPr>
      </w:pPr>
    </w:p>
    <w:p w:rsidR="00665B5B" w:rsidRPr="0048499D" w:rsidRDefault="00665B5B" w:rsidP="00665B5B">
      <w:pPr>
        <w:ind w:left="0"/>
        <w:rPr>
          <w:rFonts w:cs="Times New Roman"/>
          <w:szCs w:val="24"/>
        </w:rPr>
      </w:pPr>
      <w:r w:rsidRPr="0048499D">
        <w:rPr>
          <w:rFonts w:cs="Times New Roman"/>
          <w:szCs w:val="24"/>
        </w:rPr>
        <w:t xml:space="preserve">Registration </w:t>
      </w:r>
      <w:r w:rsidRPr="0048499D">
        <w:rPr>
          <w:rFonts w:cs="Times New Roman"/>
          <w:b/>
          <w:szCs w:val="24"/>
        </w:rPr>
        <w:t>(non-refundable)</w:t>
      </w:r>
      <w:r w:rsidRPr="0048499D">
        <w:rPr>
          <w:rFonts w:cs="Times New Roman"/>
          <w:szCs w:val="24"/>
        </w:rPr>
        <w:t xml:space="preserve">          $  75.00 </w:t>
      </w:r>
    </w:p>
    <w:p w:rsidR="00665B5B" w:rsidRPr="0048499D" w:rsidRDefault="00665B5B" w:rsidP="00665B5B">
      <w:pPr>
        <w:ind w:left="0"/>
        <w:rPr>
          <w:rFonts w:cs="Times New Roman"/>
          <w:szCs w:val="24"/>
        </w:rPr>
      </w:pPr>
      <w:r w:rsidRPr="0048499D">
        <w:rPr>
          <w:rFonts w:cs="Times New Roman"/>
          <w:szCs w:val="24"/>
        </w:rPr>
        <w:t>Tuition</w:t>
      </w:r>
      <w:r w:rsidRPr="0048499D">
        <w:rPr>
          <w:rFonts w:cs="Times New Roman"/>
          <w:szCs w:val="24"/>
        </w:rPr>
        <w:tab/>
      </w:r>
      <w:r w:rsidRPr="0048499D">
        <w:rPr>
          <w:rFonts w:cs="Times New Roman"/>
          <w:szCs w:val="24"/>
        </w:rPr>
        <w:tab/>
      </w:r>
      <w:r w:rsidRPr="0048499D">
        <w:rPr>
          <w:rFonts w:cs="Times New Roman"/>
          <w:szCs w:val="24"/>
        </w:rPr>
        <w:tab/>
        <w:t xml:space="preserve">            </w:t>
      </w:r>
      <w:r w:rsidR="0048499D">
        <w:rPr>
          <w:rFonts w:cs="Times New Roman"/>
          <w:szCs w:val="24"/>
        </w:rPr>
        <w:t xml:space="preserve">            </w:t>
      </w:r>
      <w:r w:rsidRPr="0048499D">
        <w:rPr>
          <w:rFonts w:cs="Times New Roman"/>
          <w:szCs w:val="24"/>
        </w:rPr>
        <w:t>3200.00</w:t>
      </w:r>
    </w:p>
    <w:p w:rsidR="00665B5B" w:rsidRPr="0048499D" w:rsidRDefault="00665B5B" w:rsidP="00665B5B">
      <w:pPr>
        <w:ind w:left="0" w:hanging="274"/>
        <w:rPr>
          <w:rFonts w:cs="Times New Roman"/>
          <w:szCs w:val="24"/>
        </w:rPr>
      </w:pPr>
      <w:r w:rsidRPr="0048499D">
        <w:rPr>
          <w:szCs w:val="24"/>
        </w:rPr>
        <w:t xml:space="preserve">       </w:t>
      </w:r>
      <w:r w:rsidRPr="0048499D">
        <w:rPr>
          <w:rFonts w:cs="Times New Roman"/>
          <w:szCs w:val="24"/>
        </w:rPr>
        <w:t>Smock &amp; Name tag</w:t>
      </w:r>
      <w:r w:rsidRPr="0048499D">
        <w:rPr>
          <w:rFonts w:cs="Times New Roman"/>
          <w:szCs w:val="24"/>
        </w:rPr>
        <w:tab/>
      </w:r>
      <w:r w:rsidRPr="0048499D">
        <w:rPr>
          <w:rFonts w:cs="Times New Roman"/>
          <w:szCs w:val="24"/>
        </w:rPr>
        <w:tab/>
        <w:t xml:space="preserve">               </w:t>
      </w:r>
      <w:r w:rsidR="0048499D">
        <w:rPr>
          <w:rFonts w:cs="Times New Roman"/>
          <w:szCs w:val="24"/>
        </w:rPr>
        <w:t xml:space="preserve"> </w:t>
      </w:r>
      <w:r w:rsidRPr="0048499D">
        <w:rPr>
          <w:rFonts w:cs="Times New Roman"/>
          <w:szCs w:val="24"/>
        </w:rPr>
        <w:t>50.00</w:t>
      </w:r>
    </w:p>
    <w:p w:rsidR="00665B5B" w:rsidRPr="0048499D" w:rsidRDefault="00665B5B" w:rsidP="00665B5B">
      <w:pPr>
        <w:ind w:left="0"/>
        <w:rPr>
          <w:rFonts w:cs="Times New Roman"/>
          <w:szCs w:val="24"/>
        </w:rPr>
      </w:pPr>
      <w:r w:rsidRPr="0048499D">
        <w:rPr>
          <w:rFonts w:cs="Times New Roman"/>
          <w:szCs w:val="24"/>
        </w:rPr>
        <w:t>State Board Chemical Kit</w:t>
      </w:r>
      <w:r w:rsidRPr="0048499D">
        <w:rPr>
          <w:rFonts w:cs="Times New Roman"/>
          <w:szCs w:val="24"/>
        </w:rPr>
        <w:tab/>
        <w:t xml:space="preserve">            </w:t>
      </w:r>
      <w:r w:rsidR="0048499D">
        <w:rPr>
          <w:rFonts w:cs="Times New Roman"/>
          <w:szCs w:val="24"/>
        </w:rPr>
        <w:t xml:space="preserve"> </w:t>
      </w:r>
      <w:r w:rsidRPr="0048499D">
        <w:rPr>
          <w:rFonts w:cs="Times New Roman"/>
          <w:szCs w:val="24"/>
        </w:rPr>
        <w:t xml:space="preserve"> </w:t>
      </w:r>
      <w:r w:rsidR="00AD612E">
        <w:rPr>
          <w:rFonts w:cs="Times New Roman"/>
          <w:szCs w:val="24"/>
        </w:rPr>
        <w:t>45</w:t>
      </w:r>
      <w:r w:rsidRPr="0048499D">
        <w:rPr>
          <w:rFonts w:cs="Times New Roman"/>
          <w:szCs w:val="24"/>
        </w:rPr>
        <w:t>0.00</w:t>
      </w:r>
    </w:p>
    <w:p w:rsidR="00665B5B" w:rsidRPr="0048499D" w:rsidRDefault="00665B5B" w:rsidP="00665B5B">
      <w:pPr>
        <w:ind w:left="0" w:hanging="274"/>
        <w:rPr>
          <w:rFonts w:cs="Times New Roman"/>
          <w:szCs w:val="24"/>
        </w:rPr>
      </w:pPr>
      <w:r w:rsidRPr="0048499D">
        <w:rPr>
          <w:rFonts w:cs="Times New Roman"/>
          <w:szCs w:val="24"/>
        </w:rPr>
        <w:t xml:space="preserve">      State Board Application Fees              </w:t>
      </w:r>
      <w:r w:rsidRPr="0048499D">
        <w:rPr>
          <w:rFonts w:cs="Times New Roman"/>
          <w:szCs w:val="24"/>
          <w:u w:val="single"/>
        </w:rPr>
        <w:t xml:space="preserve">134.00 </w:t>
      </w:r>
      <w:r w:rsidRPr="0048499D">
        <w:rPr>
          <w:rFonts w:cs="Times New Roman"/>
          <w:szCs w:val="24"/>
        </w:rPr>
        <w:t>(Paid to state board)</w:t>
      </w:r>
    </w:p>
    <w:p w:rsidR="00665B5B" w:rsidRPr="0048499D" w:rsidRDefault="00665B5B" w:rsidP="00665B5B">
      <w:pPr>
        <w:ind w:left="3330" w:hanging="3330"/>
        <w:rPr>
          <w:rFonts w:cs="Times New Roman"/>
          <w:szCs w:val="24"/>
          <w:u w:val="single" w:color="FFFFFF" w:themeColor="background1"/>
        </w:rPr>
      </w:pPr>
      <w:r w:rsidRPr="0048499D">
        <w:rPr>
          <w:rFonts w:cs="Times New Roman"/>
          <w:b/>
          <w:szCs w:val="24"/>
          <w:u w:val="thick"/>
        </w:rPr>
        <w:t>TOTAL COST</w:t>
      </w:r>
      <w:r w:rsidRPr="0048499D">
        <w:rPr>
          <w:rFonts w:cs="Times New Roman"/>
          <w:b/>
          <w:szCs w:val="24"/>
        </w:rPr>
        <w:t xml:space="preserve">                               </w:t>
      </w:r>
      <w:r w:rsidRPr="0048499D">
        <w:rPr>
          <w:rFonts w:cs="Times New Roman"/>
          <w:b/>
          <w:szCs w:val="24"/>
          <w:u w:val="double"/>
        </w:rPr>
        <w:t>$3</w:t>
      </w:r>
      <w:r w:rsidR="00AD612E">
        <w:rPr>
          <w:rFonts w:cs="Times New Roman"/>
          <w:b/>
          <w:szCs w:val="24"/>
          <w:u w:val="double"/>
        </w:rPr>
        <w:t>909</w:t>
      </w:r>
      <w:r w:rsidRPr="0048499D">
        <w:rPr>
          <w:rFonts w:cs="Times New Roman"/>
          <w:b/>
          <w:szCs w:val="24"/>
          <w:u w:val="double"/>
        </w:rPr>
        <w:t>.00</w:t>
      </w:r>
      <w:r w:rsidRPr="0048499D">
        <w:rPr>
          <w:rFonts w:cs="Times New Roman"/>
          <w:b/>
          <w:szCs w:val="24"/>
        </w:rPr>
        <w:t xml:space="preserve"> </w:t>
      </w:r>
      <w:r w:rsidRPr="0048499D">
        <w:rPr>
          <w:rFonts w:cs="Times New Roman"/>
          <w:szCs w:val="24"/>
        </w:rPr>
        <w:t xml:space="preserve">(SUBJECT TO </w:t>
      </w:r>
      <w:r w:rsidRPr="0048499D">
        <w:rPr>
          <w:rFonts w:cs="Times New Roman"/>
          <w:szCs w:val="24"/>
          <w:u w:val="single" w:color="FFFFFF" w:themeColor="background1"/>
        </w:rPr>
        <w:t>CHANGE)</w:t>
      </w:r>
    </w:p>
    <w:p w:rsidR="00665B5B" w:rsidRPr="0048499D" w:rsidRDefault="00665B5B" w:rsidP="00665B5B">
      <w:pPr>
        <w:ind w:left="3330" w:hanging="3330"/>
        <w:rPr>
          <w:rFonts w:cs="Times New Roman"/>
          <w:szCs w:val="24"/>
          <w:u w:val="single"/>
        </w:rPr>
      </w:pPr>
    </w:p>
    <w:p w:rsidR="00665B5B" w:rsidRPr="0048499D" w:rsidRDefault="00665B5B" w:rsidP="00665B5B">
      <w:pPr>
        <w:ind w:left="0"/>
        <w:rPr>
          <w:rFonts w:cs="Times New Roman"/>
          <w:b/>
          <w:szCs w:val="24"/>
          <w:u w:val="double"/>
        </w:rPr>
      </w:pPr>
      <w:r w:rsidRPr="0048499D">
        <w:rPr>
          <w:rFonts w:cs="Times New Roman"/>
          <w:b/>
          <w:szCs w:val="24"/>
          <w:u w:val="thick"/>
        </w:rPr>
        <w:t>TOTAL ENROLLMENT COST</w:t>
      </w:r>
      <w:r w:rsidRPr="0048499D">
        <w:rPr>
          <w:rFonts w:cs="Times New Roman"/>
          <w:b/>
          <w:szCs w:val="24"/>
        </w:rPr>
        <w:t xml:space="preserve"> </w:t>
      </w:r>
      <w:r w:rsidRPr="0048499D">
        <w:rPr>
          <w:rFonts w:cs="Times New Roman"/>
          <w:b/>
          <w:szCs w:val="24"/>
          <w:u w:val="double"/>
        </w:rPr>
        <w:t>$ 627.00</w:t>
      </w:r>
    </w:p>
    <w:p w:rsidR="00665B5B" w:rsidRPr="0048499D" w:rsidRDefault="00665B5B" w:rsidP="00665B5B">
      <w:pPr>
        <w:ind w:left="0"/>
        <w:rPr>
          <w:rFonts w:cs="Times New Roman"/>
          <w:szCs w:val="24"/>
          <w:u w:val="single"/>
        </w:rPr>
      </w:pPr>
    </w:p>
    <w:p w:rsidR="00665B5B" w:rsidRPr="0048499D" w:rsidRDefault="00665B5B" w:rsidP="00665B5B">
      <w:pPr>
        <w:ind w:left="3330" w:hanging="3330"/>
        <w:rPr>
          <w:rFonts w:cs="Times New Roman"/>
          <w:szCs w:val="24"/>
          <w:u w:val="single"/>
        </w:rPr>
      </w:pPr>
      <w:r w:rsidRPr="0048499D">
        <w:rPr>
          <w:rFonts w:cs="Times New Roman"/>
          <w:szCs w:val="24"/>
          <w:u w:val="single"/>
        </w:rPr>
        <w:t>If applicable:</w:t>
      </w:r>
    </w:p>
    <w:p w:rsidR="00665B5B" w:rsidRPr="0048499D" w:rsidRDefault="00665B5B" w:rsidP="00665B5B">
      <w:pPr>
        <w:ind w:left="0"/>
        <w:rPr>
          <w:rFonts w:cs="Times New Roman"/>
          <w:szCs w:val="24"/>
        </w:rPr>
      </w:pPr>
      <w:r w:rsidRPr="0048499D">
        <w:rPr>
          <w:rFonts w:cs="Times New Roman"/>
          <w:szCs w:val="24"/>
        </w:rPr>
        <w:t xml:space="preserve">Tool Kit </w:t>
      </w:r>
      <w:r w:rsidRPr="0048499D">
        <w:rPr>
          <w:rFonts w:cs="Times New Roman"/>
          <w:szCs w:val="24"/>
        </w:rPr>
        <w:tab/>
      </w:r>
      <w:r w:rsidRPr="0048499D">
        <w:rPr>
          <w:rFonts w:cs="Times New Roman"/>
          <w:szCs w:val="24"/>
        </w:rPr>
        <w:tab/>
      </w:r>
      <w:r w:rsidRPr="0048499D">
        <w:rPr>
          <w:rFonts w:cs="Times New Roman"/>
          <w:szCs w:val="24"/>
        </w:rPr>
        <w:tab/>
        <w:t xml:space="preserve">          $ 700.00</w:t>
      </w:r>
    </w:p>
    <w:p w:rsidR="00665B5B" w:rsidRPr="0048499D" w:rsidRDefault="00665B5B" w:rsidP="00665B5B">
      <w:pPr>
        <w:ind w:left="0"/>
        <w:rPr>
          <w:rFonts w:cs="Times New Roman"/>
          <w:szCs w:val="24"/>
        </w:rPr>
      </w:pPr>
      <w:r w:rsidRPr="0048499D">
        <w:rPr>
          <w:rFonts w:cs="Times New Roman"/>
          <w:szCs w:val="24"/>
        </w:rPr>
        <w:t>Transcript copies                                   30.00</w:t>
      </w:r>
    </w:p>
    <w:p w:rsidR="00665B5B" w:rsidRPr="0048499D" w:rsidRDefault="00665B5B" w:rsidP="00665B5B">
      <w:pPr>
        <w:ind w:left="0"/>
        <w:rPr>
          <w:rFonts w:cs="Times New Roman"/>
          <w:szCs w:val="24"/>
        </w:rPr>
      </w:pPr>
      <w:r w:rsidRPr="0048499D">
        <w:rPr>
          <w:rFonts w:cs="Times New Roman"/>
          <w:szCs w:val="24"/>
        </w:rPr>
        <w:t>Transfer to/from fees                           100.00</w:t>
      </w:r>
    </w:p>
    <w:p w:rsidR="00665B5B" w:rsidRPr="0048499D" w:rsidRDefault="00665B5B" w:rsidP="00665B5B">
      <w:pPr>
        <w:ind w:left="0"/>
        <w:rPr>
          <w:rFonts w:cs="Times New Roman"/>
          <w:szCs w:val="24"/>
        </w:rPr>
      </w:pPr>
      <w:r w:rsidRPr="0048499D">
        <w:rPr>
          <w:rFonts w:cs="Times New Roman"/>
          <w:szCs w:val="24"/>
        </w:rPr>
        <w:t>Returned check fees                              25.00</w:t>
      </w:r>
    </w:p>
    <w:p w:rsidR="00665B5B" w:rsidRPr="0048499D" w:rsidRDefault="00665B5B" w:rsidP="00665B5B">
      <w:pPr>
        <w:ind w:left="0"/>
        <w:rPr>
          <w:rFonts w:cs="Times New Roman"/>
          <w:szCs w:val="24"/>
        </w:rPr>
      </w:pPr>
      <w:r w:rsidRPr="0048499D">
        <w:rPr>
          <w:rFonts w:cs="Times New Roman"/>
          <w:szCs w:val="24"/>
        </w:rPr>
        <w:t xml:space="preserve">Late monthly payment fees </w:t>
      </w:r>
      <w:r w:rsidRPr="0048499D">
        <w:rPr>
          <w:rFonts w:cs="Times New Roman"/>
          <w:szCs w:val="24"/>
        </w:rPr>
        <w:tab/>
        <w:t xml:space="preserve">              25.00</w:t>
      </w:r>
      <w:r w:rsidRPr="0048499D">
        <w:rPr>
          <w:rFonts w:cs="Times New Roman"/>
          <w:szCs w:val="24"/>
        </w:rPr>
        <w:tab/>
      </w:r>
      <w:r w:rsidRPr="0048499D">
        <w:rPr>
          <w:rFonts w:cs="Times New Roman"/>
          <w:szCs w:val="24"/>
        </w:rPr>
        <w:tab/>
      </w:r>
    </w:p>
    <w:p w:rsidR="00665B5B" w:rsidRPr="0048499D" w:rsidRDefault="00665B5B" w:rsidP="00665B5B">
      <w:pPr>
        <w:ind w:left="0"/>
        <w:rPr>
          <w:rFonts w:cs="Times New Roman"/>
          <w:szCs w:val="24"/>
        </w:rPr>
      </w:pPr>
      <w:r w:rsidRPr="0048499D">
        <w:rPr>
          <w:rFonts w:cs="Times New Roman"/>
          <w:szCs w:val="24"/>
        </w:rPr>
        <w:t>Extra copy of Diploma</w:t>
      </w:r>
      <w:r w:rsidRPr="0048499D">
        <w:rPr>
          <w:rFonts w:cs="Times New Roman"/>
          <w:szCs w:val="24"/>
        </w:rPr>
        <w:tab/>
      </w:r>
      <w:r w:rsidRPr="0048499D">
        <w:rPr>
          <w:rFonts w:cs="Times New Roman"/>
          <w:szCs w:val="24"/>
        </w:rPr>
        <w:tab/>
      </w:r>
      <w:r w:rsidR="0048499D">
        <w:rPr>
          <w:rFonts w:cs="Times New Roman"/>
          <w:szCs w:val="24"/>
        </w:rPr>
        <w:t xml:space="preserve">    </w:t>
      </w:r>
      <w:r w:rsidRPr="0048499D">
        <w:rPr>
          <w:rFonts w:cs="Times New Roman"/>
          <w:szCs w:val="24"/>
        </w:rPr>
        <w:t>5.00</w:t>
      </w:r>
    </w:p>
    <w:p w:rsidR="00665B5B" w:rsidRPr="0048499D" w:rsidRDefault="00665B5B" w:rsidP="00665B5B">
      <w:pPr>
        <w:ind w:left="0"/>
        <w:rPr>
          <w:rFonts w:cs="Times New Roman"/>
          <w:szCs w:val="24"/>
        </w:rPr>
      </w:pPr>
      <w:r w:rsidRPr="0048499D">
        <w:rPr>
          <w:rFonts w:cs="Times New Roman"/>
          <w:szCs w:val="24"/>
        </w:rPr>
        <w:lastRenderedPageBreak/>
        <w:t xml:space="preserve">Extra copy Application </w:t>
      </w:r>
    </w:p>
    <w:p w:rsidR="00665B5B" w:rsidRPr="0048499D" w:rsidRDefault="00665B5B" w:rsidP="00665B5B">
      <w:pPr>
        <w:ind w:left="0"/>
        <w:rPr>
          <w:rFonts w:cs="Times New Roman"/>
          <w:szCs w:val="24"/>
        </w:rPr>
      </w:pPr>
      <w:r w:rsidRPr="0048499D">
        <w:rPr>
          <w:rFonts w:cs="Times New Roman"/>
          <w:szCs w:val="24"/>
        </w:rPr>
        <w:t xml:space="preserve">    for Student Registration</w:t>
      </w:r>
      <w:r w:rsidRPr="0048499D">
        <w:rPr>
          <w:rFonts w:cs="Times New Roman"/>
          <w:szCs w:val="24"/>
        </w:rPr>
        <w:tab/>
      </w:r>
      <w:r w:rsidRPr="0048499D">
        <w:rPr>
          <w:rFonts w:cs="Times New Roman"/>
          <w:szCs w:val="24"/>
        </w:rPr>
        <w:tab/>
      </w:r>
      <w:r w:rsidR="0048499D">
        <w:rPr>
          <w:rFonts w:cs="Times New Roman"/>
          <w:szCs w:val="24"/>
        </w:rPr>
        <w:t xml:space="preserve">    </w:t>
      </w:r>
      <w:r w:rsidRPr="0048499D">
        <w:rPr>
          <w:rFonts w:cs="Times New Roman"/>
          <w:szCs w:val="24"/>
        </w:rPr>
        <w:t>2.00</w:t>
      </w:r>
    </w:p>
    <w:p w:rsidR="00665B5B" w:rsidRPr="0048499D" w:rsidRDefault="00665B5B" w:rsidP="00665B5B">
      <w:pPr>
        <w:ind w:left="0"/>
        <w:rPr>
          <w:rFonts w:cs="Times New Roman"/>
          <w:szCs w:val="24"/>
        </w:rPr>
      </w:pPr>
      <w:r w:rsidRPr="0048499D">
        <w:rPr>
          <w:rFonts w:cs="Times New Roman"/>
          <w:szCs w:val="24"/>
        </w:rPr>
        <w:t>Extra copy of Enrollment Agreement</w:t>
      </w:r>
      <w:r w:rsidRPr="0048499D">
        <w:rPr>
          <w:rFonts w:cs="Times New Roman"/>
          <w:szCs w:val="24"/>
        </w:rPr>
        <w:tab/>
      </w:r>
      <w:r w:rsidR="0048499D">
        <w:rPr>
          <w:rFonts w:cs="Times New Roman"/>
          <w:szCs w:val="24"/>
        </w:rPr>
        <w:t xml:space="preserve">    </w:t>
      </w:r>
      <w:r w:rsidRPr="0048499D">
        <w:rPr>
          <w:rFonts w:cs="Times New Roman"/>
          <w:szCs w:val="24"/>
        </w:rPr>
        <w:t>2.00</w:t>
      </w:r>
    </w:p>
    <w:p w:rsidR="00665B5B" w:rsidRPr="0048499D" w:rsidRDefault="00665B5B" w:rsidP="00665B5B">
      <w:pPr>
        <w:ind w:left="0"/>
        <w:rPr>
          <w:rFonts w:cs="Times New Roman"/>
          <w:szCs w:val="24"/>
        </w:rPr>
      </w:pPr>
      <w:r w:rsidRPr="0048499D">
        <w:rPr>
          <w:rFonts w:cs="Times New Roman"/>
          <w:szCs w:val="24"/>
        </w:rPr>
        <w:t>Extra copy of Catalog</w:t>
      </w:r>
      <w:r w:rsidRPr="0048499D">
        <w:rPr>
          <w:rFonts w:cs="Times New Roman"/>
          <w:szCs w:val="24"/>
        </w:rPr>
        <w:tab/>
      </w:r>
      <w:r w:rsidRPr="0048499D">
        <w:rPr>
          <w:rFonts w:cs="Times New Roman"/>
          <w:szCs w:val="24"/>
        </w:rPr>
        <w:tab/>
      </w:r>
      <w:r w:rsidR="00E668D0">
        <w:rPr>
          <w:rFonts w:cs="Times New Roman"/>
          <w:szCs w:val="24"/>
        </w:rPr>
        <w:t xml:space="preserve">                </w:t>
      </w:r>
      <w:r w:rsidRPr="0048499D">
        <w:rPr>
          <w:rFonts w:cs="Times New Roman"/>
          <w:szCs w:val="24"/>
        </w:rPr>
        <w:t>5.00</w:t>
      </w:r>
    </w:p>
    <w:p w:rsidR="00665B5B" w:rsidRPr="0048499D" w:rsidRDefault="00665B5B" w:rsidP="00665B5B">
      <w:pPr>
        <w:ind w:left="0"/>
        <w:rPr>
          <w:rFonts w:cs="Times New Roman"/>
          <w:szCs w:val="24"/>
        </w:rPr>
      </w:pPr>
      <w:r w:rsidRPr="0048499D">
        <w:rPr>
          <w:rFonts w:cs="Times New Roman"/>
          <w:szCs w:val="24"/>
        </w:rPr>
        <w:t>Extra copy State Board Proc. Inst.</w:t>
      </w:r>
      <w:r w:rsidRPr="0048499D">
        <w:rPr>
          <w:rFonts w:cs="Times New Roman"/>
          <w:szCs w:val="24"/>
        </w:rPr>
        <w:tab/>
      </w:r>
      <w:r w:rsidR="0048499D">
        <w:rPr>
          <w:rFonts w:cs="Times New Roman"/>
          <w:szCs w:val="24"/>
        </w:rPr>
        <w:t xml:space="preserve">    </w:t>
      </w:r>
      <w:r w:rsidRPr="0048499D">
        <w:rPr>
          <w:rFonts w:cs="Times New Roman"/>
          <w:szCs w:val="24"/>
          <w:u w:val="single"/>
        </w:rPr>
        <w:t>5.00</w:t>
      </w:r>
    </w:p>
    <w:p w:rsidR="00665B5B" w:rsidRPr="0048499D" w:rsidRDefault="00665B5B" w:rsidP="00665B5B">
      <w:pPr>
        <w:ind w:left="0"/>
        <w:rPr>
          <w:rFonts w:cs="Times New Roman"/>
          <w:szCs w:val="24"/>
        </w:rPr>
      </w:pPr>
      <w:r w:rsidRPr="0048499D">
        <w:rPr>
          <w:rFonts w:cs="Times New Roman"/>
          <w:szCs w:val="24"/>
        </w:rPr>
        <w:t>Total</w:t>
      </w:r>
      <w:r w:rsidRPr="0048499D">
        <w:rPr>
          <w:rFonts w:cs="Times New Roman"/>
          <w:szCs w:val="24"/>
        </w:rPr>
        <w:tab/>
      </w:r>
      <w:r w:rsidRPr="0048499D">
        <w:rPr>
          <w:rFonts w:cs="Times New Roman"/>
          <w:szCs w:val="24"/>
        </w:rPr>
        <w:tab/>
      </w:r>
      <w:r w:rsidRPr="0048499D">
        <w:rPr>
          <w:rFonts w:cs="Times New Roman"/>
          <w:szCs w:val="24"/>
        </w:rPr>
        <w:tab/>
        <w:t xml:space="preserve">         </w:t>
      </w:r>
      <w:r w:rsidR="0048499D">
        <w:rPr>
          <w:rFonts w:cs="Times New Roman"/>
          <w:szCs w:val="24"/>
        </w:rPr>
        <w:t xml:space="preserve">           </w:t>
      </w:r>
      <w:r w:rsidRPr="0048499D">
        <w:rPr>
          <w:rFonts w:cs="Times New Roman"/>
          <w:szCs w:val="24"/>
        </w:rPr>
        <w:t xml:space="preserve"> $ 899.00</w:t>
      </w:r>
    </w:p>
    <w:p w:rsidR="003C4A19" w:rsidRDefault="00665B5B" w:rsidP="00EC0EFF">
      <w:pPr>
        <w:pStyle w:val="ListParagraph"/>
        <w:tabs>
          <w:tab w:val="left" w:pos="-180"/>
        </w:tabs>
        <w:spacing w:line="240" w:lineRule="auto"/>
        <w:ind w:left="0" w:right="4"/>
        <w:rPr>
          <w:rFonts w:ascii="Times New Roman" w:hAnsi="Times New Roman" w:cs="Times New Roman"/>
          <w:sz w:val="18"/>
        </w:rPr>
      </w:pPr>
      <w:r w:rsidRPr="0048499D">
        <w:rPr>
          <w:rFonts w:ascii="Times New Roman" w:hAnsi="Times New Roman" w:cs="Times New Roman"/>
          <w:b/>
          <w:sz w:val="24"/>
          <w:szCs w:val="24"/>
          <w:u w:val="thick"/>
        </w:rPr>
        <w:t>TOTAL ESTIMATED COST</w:t>
      </w:r>
      <w:r w:rsidRPr="0048499D">
        <w:rPr>
          <w:rFonts w:ascii="Times New Roman" w:hAnsi="Times New Roman" w:cs="Times New Roman"/>
          <w:sz w:val="24"/>
          <w:szCs w:val="24"/>
        </w:rPr>
        <w:t xml:space="preserve">       </w:t>
      </w:r>
      <w:r w:rsidRPr="0048499D">
        <w:rPr>
          <w:rFonts w:ascii="Times New Roman" w:hAnsi="Times New Roman" w:cs="Times New Roman"/>
          <w:b/>
          <w:sz w:val="24"/>
          <w:szCs w:val="24"/>
          <w:u w:val="double"/>
        </w:rPr>
        <w:t>$4</w:t>
      </w:r>
      <w:r w:rsidR="00AD612E">
        <w:rPr>
          <w:rFonts w:ascii="Times New Roman" w:hAnsi="Times New Roman" w:cs="Times New Roman"/>
          <w:b/>
          <w:sz w:val="24"/>
          <w:szCs w:val="24"/>
          <w:u w:val="double"/>
        </w:rPr>
        <w:t>808</w:t>
      </w:r>
      <w:r w:rsidRPr="0048499D">
        <w:rPr>
          <w:rFonts w:ascii="Times New Roman" w:hAnsi="Times New Roman" w:cs="Times New Roman"/>
          <w:b/>
          <w:sz w:val="24"/>
          <w:szCs w:val="24"/>
          <w:u w:val="double"/>
        </w:rPr>
        <w:t>.00</w:t>
      </w:r>
      <w:r w:rsidRPr="0048499D">
        <w:rPr>
          <w:rFonts w:ascii="Times New Roman" w:hAnsi="Times New Roman" w:cs="Times New Roman"/>
          <w:b/>
          <w:sz w:val="24"/>
          <w:szCs w:val="24"/>
        </w:rPr>
        <w:t xml:space="preserve"> </w:t>
      </w:r>
      <w:r w:rsidRPr="0048499D">
        <w:rPr>
          <w:rFonts w:ascii="Times New Roman" w:hAnsi="Times New Roman" w:cs="Times New Roman"/>
          <w:sz w:val="24"/>
          <w:szCs w:val="24"/>
        </w:rPr>
        <w:t xml:space="preserve">(SUBJECT TO </w:t>
      </w:r>
      <w:r w:rsidR="0048499D" w:rsidRPr="0048499D">
        <w:rPr>
          <w:rFonts w:ascii="Times New Roman" w:hAnsi="Times New Roman" w:cs="Times New Roman"/>
          <w:sz w:val="24"/>
          <w:szCs w:val="24"/>
        </w:rPr>
        <w:t>C</w:t>
      </w:r>
      <w:r w:rsidRPr="0048499D">
        <w:rPr>
          <w:rFonts w:ascii="Times New Roman" w:hAnsi="Times New Roman" w:cs="Times New Roman"/>
          <w:sz w:val="24"/>
          <w:szCs w:val="24"/>
        </w:rPr>
        <w:t>HANGE)</w:t>
      </w:r>
    </w:p>
    <w:p w:rsidR="003C4A19" w:rsidRDefault="003C4A19" w:rsidP="003C4A19">
      <w:pPr>
        <w:ind w:left="0"/>
        <w:rPr>
          <w:rFonts w:cs="Times New Roman"/>
          <w:sz w:val="18"/>
        </w:rPr>
      </w:pPr>
    </w:p>
    <w:p w:rsidR="003C4A19" w:rsidRPr="003C4A19" w:rsidRDefault="003C4A19" w:rsidP="003C4A19">
      <w:pPr>
        <w:ind w:left="0" w:firstLine="720"/>
        <w:rPr>
          <w:rFonts w:cs="Times New Roman"/>
          <w:color w:val="000000" w:themeColor="text1"/>
          <w:szCs w:val="24"/>
        </w:rPr>
      </w:pPr>
      <w:r w:rsidRPr="003C4A19">
        <w:rPr>
          <w:rFonts w:cs="Times New Roman"/>
          <w:szCs w:val="24"/>
        </w:rPr>
        <w:t xml:space="preserve">Both the </w:t>
      </w:r>
      <w:r w:rsidRPr="003C4A19">
        <w:rPr>
          <w:rFonts w:cs="Times New Roman"/>
          <w:b/>
          <w:szCs w:val="24"/>
        </w:rPr>
        <w:t xml:space="preserve">BAKERSFIELD BARBER COLLEGE, INC. </w:t>
      </w:r>
      <w:r w:rsidRPr="003C4A19">
        <w:rPr>
          <w:rFonts w:cs="Times New Roman"/>
          <w:szCs w:val="24"/>
        </w:rPr>
        <w:t>institution and its degree programs are</w:t>
      </w:r>
      <w:r w:rsidRPr="003C4A19">
        <w:rPr>
          <w:rFonts w:cs="Times New Roman"/>
          <w:b/>
          <w:szCs w:val="24"/>
        </w:rPr>
        <w:t xml:space="preserve"> NOT</w:t>
      </w:r>
      <w:r w:rsidRPr="003C4A19">
        <w:rPr>
          <w:rFonts w:cs="Times New Roman"/>
          <w:szCs w:val="24"/>
        </w:rPr>
        <w:t xml:space="preserve"> accredited by an accrediting agency recognized by the United States Department of Education.  We are a Non Accredited </w:t>
      </w:r>
      <w:r w:rsidR="004822CC" w:rsidRPr="003C4A19">
        <w:rPr>
          <w:rFonts w:cs="Times New Roman"/>
          <w:szCs w:val="24"/>
        </w:rPr>
        <w:t>Post-Secondary</w:t>
      </w:r>
      <w:r w:rsidRPr="003C4A19">
        <w:rPr>
          <w:rFonts w:cs="Times New Roman"/>
          <w:szCs w:val="24"/>
        </w:rPr>
        <w:t xml:space="preserve"> School.</w:t>
      </w:r>
    </w:p>
    <w:p w:rsidR="003C4A19" w:rsidRDefault="003C4A19" w:rsidP="003C4A19">
      <w:pPr>
        <w:ind w:left="0"/>
        <w:rPr>
          <w:rFonts w:cs="Times New Roman"/>
          <w:sz w:val="18"/>
        </w:rPr>
      </w:pPr>
    </w:p>
    <w:tbl>
      <w:tblPr>
        <w:tblStyle w:val="LightList-Accent5"/>
        <w:tblW w:w="0" w:type="auto"/>
        <w:tblLook w:val="04A0" w:firstRow="1" w:lastRow="0" w:firstColumn="1" w:lastColumn="0" w:noHBand="0" w:noVBand="1"/>
      </w:tblPr>
      <w:tblGrid>
        <w:gridCol w:w="5121"/>
      </w:tblGrid>
      <w:tr w:rsidR="003C4A19" w:rsidRPr="00334DD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3C4A19" w:rsidRPr="00D12D4A" w:rsidRDefault="003C4A19"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TITLE IV</w:t>
            </w:r>
          </w:p>
        </w:tc>
      </w:tr>
    </w:tbl>
    <w:p w:rsidR="003C4A19" w:rsidRDefault="003C4A19" w:rsidP="003C4A19">
      <w:pPr>
        <w:ind w:left="0"/>
        <w:rPr>
          <w:rFonts w:cs="Times New Roman"/>
          <w:sz w:val="18"/>
        </w:rPr>
      </w:pPr>
      <w:r w:rsidRPr="00067B18">
        <w:rPr>
          <w:rFonts w:cs="Times New Roman"/>
          <w:sz w:val="18"/>
        </w:rPr>
        <w:tab/>
      </w:r>
      <w:r w:rsidRPr="00067B18">
        <w:rPr>
          <w:rFonts w:cs="Times New Roman"/>
          <w:sz w:val="18"/>
        </w:rPr>
        <w:tab/>
      </w:r>
      <w:r w:rsidRPr="00067B18">
        <w:rPr>
          <w:rFonts w:cs="Times New Roman"/>
          <w:sz w:val="18"/>
        </w:rPr>
        <w:tab/>
      </w:r>
      <w:r w:rsidRPr="00067B18">
        <w:rPr>
          <w:rFonts w:cs="Times New Roman"/>
          <w:sz w:val="18"/>
        </w:rPr>
        <w:tab/>
      </w:r>
      <w:r>
        <w:rPr>
          <w:sz w:val="18"/>
        </w:rPr>
        <w:tab/>
      </w:r>
    </w:p>
    <w:p w:rsidR="003C4A19" w:rsidRPr="003C4A19" w:rsidRDefault="003C4A19" w:rsidP="003C4A19">
      <w:pPr>
        <w:ind w:left="0"/>
        <w:rPr>
          <w:rFonts w:cs="Times New Roman"/>
          <w:szCs w:val="24"/>
        </w:rPr>
      </w:pPr>
      <w:r w:rsidRPr="003C4A19">
        <w:rPr>
          <w:rFonts w:cs="Times New Roman"/>
          <w:b/>
          <w:szCs w:val="24"/>
        </w:rPr>
        <w:t xml:space="preserve">BAKERSFIELD BARBER COLLEGE, INC. </w:t>
      </w:r>
      <w:r w:rsidRPr="003C4A19">
        <w:rPr>
          <w:rFonts w:cs="Times New Roman"/>
          <w:szCs w:val="24"/>
        </w:rPr>
        <w:t xml:space="preserve">does </w:t>
      </w:r>
      <w:r w:rsidRPr="003C4A19">
        <w:rPr>
          <w:rFonts w:cs="Times New Roman"/>
          <w:b/>
          <w:szCs w:val="24"/>
        </w:rPr>
        <w:t xml:space="preserve">NOT </w:t>
      </w:r>
      <w:r w:rsidRPr="003C4A19">
        <w:rPr>
          <w:rFonts w:cs="Times New Roman"/>
          <w:szCs w:val="24"/>
        </w:rPr>
        <w:t xml:space="preserve">participate in federal and state Title IV financial </w:t>
      </w:r>
      <w:r w:rsidRPr="003C4A19">
        <w:rPr>
          <w:rFonts w:cs="Times New Roman"/>
          <w:b/>
          <w:szCs w:val="24"/>
        </w:rPr>
        <w:t>aid</w:t>
      </w:r>
      <w:r w:rsidRPr="003C4A19">
        <w:rPr>
          <w:rFonts w:cs="Times New Roman"/>
          <w:szCs w:val="24"/>
        </w:rPr>
        <w:t xml:space="preserve"> programs.</w:t>
      </w:r>
    </w:p>
    <w:p w:rsidR="003C4A19" w:rsidRDefault="003C4A19" w:rsidP="003C4A19">
      <w:pPr>
        <w:ind w:left="0"/>
        <w:rPr>
          <w:rFonts w:cs="Times New Roman"/>
          <w:sz w:val="18"/>
        </w:rPr>
      </w:pPr>
    </w:p>
    <w:tbl>
      <w:tblPr>
        <w:tblStyle w:val="LightList-Accent5"/>
        <w:tblW w:w="0" w:type="auto"/>
        <w:tblLook w:val="04A0" w:firstRow="1" w:lastRow="0" w:firstColumn="1" w:lastColumn="0" w:noHBand="0" w:noVBand="1"/>
      </w:tblPr>
      <w:tblGrid>
        <w:gridCol w:w="5121"/>
      </w:tblGrid>
      <w:tr w:rsidR="003C4A19" w:rsidRPr="00334DD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3C4A19" w:rsidRPr="00D12D4A" w:rsidRDefault="003C4A19"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LOANS</w:t>
            </w:r>
          </w:p>
        </w:tc>
      </w:tr>
    </w:tbl>
    <w:p w:rsidR="003C4A19" w:rsidRDefault="003C4A19" w:rsidP="003C4A19">
      <w:pPr>
        <w:ind w:left="0"/>
        <w:rPr>
          <w:sz w:val="16"/>
          <w:szCs w:val="16"/>
        </w:rPr>
      </w:pPr>
      <w:r>
        <w:rPr>
          <w:sz w:val="16"/>
          <w:szCs w:val="16"/>
        </w:rPr>
        <w:t xml:space="preserve">                                                                                              </w:t>
      </w:r>
    </w:p>
    <w:p w:rsidR="003C4A19" w:rsidRDefault="003C4A19" w:rsidP="003C4A19">
      <w:pPr>
        <w:ind w:left="0"/>
        <w:rPr>
          <w:rFonts w:cs="Times New Roman"/>
          <w:szCs w:val="24"/>
        </w:rPr>
      </w:pPr>
      <w:r w:rsidRPr="003C4A19">
        <w:rPr>
          <w:rFonts w:cs="Times New Roman"/>
          <w:b/>
          <w:szCs w:val="24"/>
        </w:rPr>
        <w:t xml:space="preserve">BAKERSFIELD BARBER COLLEGE, INC. </w:t>
      </w:r>
      <w:r w:rsidRPr="003C4A19">
        <w:rPr>
          <w:rFonts w:cs="Times New Roman"/>
          <w:szCs w:val="24"/>
        </w:rPr>
        <w:t xml:space="preserve">does </w:t>
      </w:r>
      <w:r w:rsidRPr="003C4A19">
        <w:rPr>
          <w:rFonts w:cs="Times New Roman"/>
          <w:b/>
          <w:szCs w:val="24"/>
        </w:rPr>
        <w:t xml:space="preserve">NOT </w:t>
      </w:r>
      <w:r w:rsidRPr="003C4A19">
        <w:rPr>
          <w:rFonts w:cs="Times New Roman"/>
          <w:szCs w:val="24"/>
        </w:rPr>
        <w:t>participate in federal and state loan educational programs.</w:t>
      </w:r>
    </w:p>
    <w:p w:rsidR="00EC0EFF" w:rsidRDefault="00EC0EFF" w:rsidP="003C4A19">
      <w:pPr>
        <w:ind w:left="0"/>
        <w:rPr>
          <w:rFonts w:cs="Times New Roman"/>
          <w:szCs w:val="24"/>
        </w:rPr>
      </w:pPr>
    </w:p>
    <w:p w:rsidR="00EC0EFF" w:rsidRDefault="00EC0EFF" w:rsidP="003C4A19">
      <w:pPr>
        <w:ind w:left="0"/>
        <w:rPr>
          <w:rFonts w:cs="Times New Roman"/>
          <w:szCs w:val="24"/>
        </w:rPr>
      </w:pPr>
    </w:p>
    <w:p w:rsidR="00EC0EFF" w:rsidRPr="003C4A19" w:rsidRDefault="00EC0EFF" w:rsidP="003C4A19">
      <w:pPr>
        <w:ind w:left="0"/>
        <w:rPr>
          <w:rFonts w:cs="Times New Roman"/>
          <w:szCs w:val="24"/>
        </w:rPr>
      </w:pPr>
    </w:p>
    <w:p w:rsidR="003C4A19" w:rsidRPr="00612929" w:rsidRDefault="003C4A19" w:rsidP="003C4A19">
      <w:pPr>
        <w:ind w:left="0"/>
        <w:rPr>
          <w:rFonts w:cs="Times New Roman"/>
          <w:sz w:val="18"/>
        </w:rPr>
      </w:pPr>
    </w:p>
    <w:tbl>
      <w:tblPr>
        <w:tblStyle w:val="LightList-Accent5"/>
        <w:tblW w:w="0" w:type="auto"/>
        <w:tblLook w:val="04A0" w:firstRow="1" w:lastRow="0" w:firstColumn="1" w:lastColumn="0" w:noHBand="0" w:noVBand="1"/>
      </w:tblPr>
      <w:tblGrid>
        <w:gridCol w:w="5121"/>
      </w:tblGrid>
      <w:tr w:rsidR="003C4A19" w:rsidRPr="00B82D73"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3C4A19" w:rsidRPr="00D12D4A" w:rsidRDefault="003C4A19" w:rsidP="00FD79B5">
            <w:pPr>
              <w:pStyle w:val="Heading7"/>
              <w:outlineLvl w:val="6"/>
              <w:rPr>
                <w:color w:val="000000" w:themeColor="text1"/>
              </w:rPr>
            </w:pPr>
            <w:r w:rsidRPr="00D12D4A">
              <w:rPr>
                <w:color w:val="000000" w:themeColor="text1"/>
              </w:rPr>
              <w:t>TUITION AND FEES</w:t>
            </w:r>
          </w:p>
        </w:tc>
      </w:tr>
    </w:tbl>
    <w:p w:rsidR="003C4A19" w:rsidRDefault="003C4A19" w:rsidP="003C4A19">
      <w:pPr>
        <w:ind w:left="0"/>
        <w:rPr>
          <w:rFonts w:cs="Times New Roman"/>
          <w:b/>
          <w:sz w:val="18"/>
          <w:szCs w:val="18"/>
          <w:u w:val="single"/>
        </w:rPr>
      </w:pPr>
    </w:p>
    <w:p w:rsidR="003C4A19" w:rsidRPr="003C4A19" w:rsidRDefault="003C4A19" w:rsidP="003C4A19">
      <w:pPr>
        <w:ind w:left="0"/>
        <w:rPr>
          <w:rFonts w:cs="Times New Roman"/>
          <w:b/>
          <w:szCs w:val="24"/>
          <w:u w:val="single"/>
        </w:rPr>
      </w:pPr>
      <w:r w:rsidRPr="003C4A19">
        <w:rPr>
          <w:rFonts w:cs="Times New Roman"/>
          <w:b/>
          <w:szCs w:val="24"/>
          <w:u w:val="single"/>
        </w:rPr>
        <w:t>Tuition and Fees</w:t>
      </w:r>
    </w:p>
    <w:p w:rsidR="003C4A19" w:rsidRPr="003C4A19" w:rsidRDefault="003C4A19" w:rsidP="00EC0EFF">
      <w:pPr>
        <w:ind w:left="0"/>
        <w:rPr>
          <w:rFonts w:cs="Times New Roman"/>
          <w:szCs w:val="24"/>
        </w:rPr>
      </w:pPr>
      <w:r w:rsidRPr="003C4A19">
        <w:rPr>
          <w:rFonts w:cs="Times New Roman"/>
          <w:b/>
          <w:szCs w:val="24"/>
        </w:rPr>
        <w:t xml:space="preserve">BAKERSFIELD BARBER COLLEGE, INC. </w:t>
      </w:r>
      <w:r w:rsidRPr="003C4A19">
        <w:rPr>
          <w:rFonts w:cs="Times New Roman"/>
          <w:szCs w:val="24"/>
        </w:rPr>
        <w:t xml:space="preserve">reserves the right to change </w:t>
      </w:r>
      <w:r w:rsidRPr="003C4A19">
        <w:rPr>
          <w:rFonts w:cs="Times New Roman"/>
          <w:b/>
          <w:szCs w:val="24"/>
        </w:rPr>
        <w:t xml:space="preserve">without prior notice </w:t>
      </w:r>
      <w:r w:rsidRPr="003C4A19">
        <w:rPr>
          <w:rFonts w:cs="Times New Roman"/>
          <w:szCs w:val="24"/>
        </w:rPr>
        <w:t xml:space="preserve">whenever necessary the registration, tuition, tool kit, state board chemical kit, smock and name tag, transcript copies, transfer to/from fees, returned check fees, late monthly payment fees, or extra copies of a diploma, Application for Student Registration, Enrollment Agreement, catalog, or state board procedure instructions fees. Tuition changes will not affect the students that are currently enrolled. For contractual training, the school may negotiate with the financial aid agencies, a lesser tuition fee.  </w:t>
      </w:r>
    </w:p>
    <w:p w:rsidR="003C4A19" w:rsidRPr="003C4A19" w:rsidRDefault="003C4A19" w:rsidP="003C4A19">
      <w:pPr>
        <w:ind w:left="0"/>
        <w:rPr>
          <w:rFonts w:cs="Times New Roman"/>
          <w:b/>
          <w:szCs w:val="24"/>
          <w:u w:val="single"/>
        </w:rPr>
      </w:pPr>
      <w:r w:rsidRPr="003C4A19">
        <w:rPr>
          <w:rFonts w:cs="Times New Roman"/>
          <w:b/>
          <w:szCs w:val="24"/>
          <w:u w:val="single"/>
        </w:rPr>
        <w:t>Payment Policy</w:t>
      </w:r>
    </w:p>
    <w:p w:rsidR="003C4A19" w:rsidRPr="003C4A19" w:rsidRDefault="003C4A19" w:rsidP="00EC0EFF">
      <w:pPr>
        <w:tabs>
          <w:tab w:val="left" w:pos="90"/>
        </w:tabs>
        <w:ind w:left="0"/>
        <w:rPr>
          <w:rFonts w:cs="Times New Roman"/>
          <w:szCs w:val="24"/>
        </w:rPr>
      </w:pPr>
      <w:r w:rsidRPr="003C4A19">
        <w:rPr>
          <w:rFonts w:cs="Times New Roman"/>
          <w:b/>
          <w:szCs w:val="24"/>
        </w:rPr>
        <w:tab/>
      </w:r>
      <w:r w:rsidRPr="003C4A19">
        <w:rPr>
          <w:rFonts w:cs="Times New Roman"/>
          <w:szCs w:val="24"/>
        </w:rPr>
        <w:t xml:space="preserve">All tuition payments in full are the responsibility of the </w:t>
      </w:r>
    </w:p>
    <w:p w:rsidR="003C4A19" w:rsidRPr="003C4A19" w:rsidRDefault="003C4A19" w:rsidP="003C4A19">
      <w:pPr>
        <w:ind w:left="0"/>
        <w:rPr>
          <w:rFonts w:cs="Times New Roman"/>
          <w:szCs w:val="24"/>
        </w:rPr>
      </w:pPr>
      <w:r w:rsidRPr="003C4A19">
        <w:rPr>
          <w:rFonts w:cs="Times New Roman"/>
          <w:szCs w:val="24"/>
        </w:rPr>
        <w:t xml:space="preserve"> students or financial aid programs. Before the start of the course, the students will make the financial arrangements. Those students that are delinquent in making payment will be noticed by the administrative staff.  All payments must be current according to specific arrangements. At completion of 1420 hours (1500-Hour Barber course) or 320 hours (400-Hour Cosmetology/Barber course or Refresher course), all fees must be paid in full.  </w:t>
      </w:r>
    </w:p>
    <w:p w:rsidR="003C4A19" w:rsidRPr="003C4A19" w:rsidRDefault="003C4A19" w:rsidP="003C4A19">
      <w:pPr>
        <w:ind w:left="0"/>
        <w:rPr>
          <w:rFonts w:cs="Times New Roman"/>
          <w:b/>
          <w:szCs w:val="24"/>
          <w:u w:val="single"/>
        </w:rPr>
      </w:pPr>
      <w:r w:rsidRPr="003C4A19">
        <w:rPr>
          <w:rFonts w:cs="Times New Roman"/>
          <w:b/>
          <w:szCs w:val="24"/>
          <w:u w:val="single"/>
        </w:rPr>
        <w:t>Method of Payment</w:t>
      </w:r>
    </w:p>
    <w:p w:rsidR="003C4A19" w:rsidRDefault="003C4A19" w:rsidP="00EC0EFF">
      <w:pPr>
        <w:tabs>
          <w:tab w:val="left" w:pos="90"/>
          <w:tab w:val="left" w:pos="360"/>
          <w:tab w:val="left" w:pos="810"/>
        </w:tabs>
        <w:ind w:left="0"/>
        <w:rPr>
          <w:rFonts w:cs="Times New Roman"/>
          <w:szCs w:val="24"/>
        </w:rPr>
      </w:pPr>
      <w:r w:rsidRPr="003C4A19">
        <w:rPr>
          <w:rFonts w:cs="Times New Roman"/>
          <w:b/>
          <w:szCs w:val="24"/>
        </w:rPr>
        <w:tab/>
        <w:t xml:space="preserve">BAKERSFIELD BARBER COLLEGE, INC. </w:t>
      </w:r>
      <w:r w:rsidRPr="003C4A19">
        <w:rPr>
          <w:rFonts w:cs="Times New Roman"/>
          <w:szCs w:val="24"/>
        </w:rPr>
        <w:t xml:space="preserve">accepts tuition and other fee payments in cash, personal checks, cashier checks, money orders, credit cards like visa or master card, third party, financial aid programs, or payment plan. </w:t>
      </w:r>
      <w:r w:rsidRPr="003C4A19">
        <w:rPr>
          <w:rFonts w:cs="Times New Roman"/>
          <w:b/>
          <w:szCs w:val="24"/>
        </w:rPr>
        <w:t>Personal checks will NOT be accepted</w:t>
      </w:r>
      <w:r w:rsidRPr="003C4A19">
        <w:rPr>
          <w:rFonts w:cs="Times New Roman"/>
          <w:szCs w:val="24"/>
        </w:rPr>
        <w:t xml:space="preserve"> when paying all the fees at completion of 320 hours or 1420 hours.  All checks or money orders must be </w:t>
      </w:r>
      <w:r w:rsidRPr="003C4A19">
        <w:rPr>
          <w:rFonts w:cs="Times New Roman"/>
          <w:szCs w:val="24"/>
        </w:rPr>
        <w:lastRenderedPageBreak/>
        <w:t xml:space="preserve">payable to </w:t>
      </w:r>
      <w:r w:rsidRPr="003C4A19">
        <w:rPr>
          <w:rFonts w:cs="Times New Roman"/>
          <w:b/>
          <w:szCs w:val="24"/>
        </w:rPr>
        <w:t xml:space="preserve">BAKERSFIELD BARBER COLLEGE, INC.. </w:t>
      </w:r>
      <w:r w:rsidRPr="003C4A19">
        <w:rPr>
          <w:rFonts w:cs="Times New Roman"/>
          <w:szCs w:val="24"/>
        </w:rPr>
        <w:t xml:space="preserve">  Installment payments of minimum $100 per month are paid in accordance to the Enrollment Agreement.   </w:t>
      </w:r>
    </w:p>
    <w:p w:rsidR="003C4A19" w:rsidRPr="003C4A19" w:rsidRDefault="003C4A19" w:rsidP="003C4A19">
      <w:pPr>
        <w:ind w:left="0"/>
        <w:rPr>
          <w:rFonts w:cs="Times New Roman"/>
          <w:szCs w:val="24"/>
        </w:rPr>
      </w:pPr>
    </w:p>
    <w:p w:rsidR="003C4A19" w:rsidRDefault="003C4A19" w:rsidP="003C4A19">
      <w:pPr>
        <w:ind w:left="0"/>
        <w:rPr>
          <w:rFonts w:cs="Times New Roman"/>
          <w:sz w:val="18"/>
          <w:szCs w:val="18"/>
        </w:rPr>
      </w:pPr>
      <w:r>
        <w:rPr>
          <w:rFonts w:cs="Times New Roman"/>
          <w:sz w:val="18"/>
          <w:szCs w:val="18"/>
        </w:rPr>
        <w:t xml:space="preserve">                                  </w:t>
      </w:r>
    </w:p>
    <w:tbl>
      <w:tblPr>
        <w:tblStyle w:val="LightList-Accent5"/>
        <w:tblW w:w="0" w:type="auto"/>
        <w:tblLook w:val="04A0" w:firstRow="1" w:lastRow="0" w:firstColumn="1" w:lastColumn="0" w:noHBand="0" w:noVBand="1"/>
      </w:tblPr>
      <w:tblGrid>
        <w:gridCol w:w="5121"/>
      </w:tblGrid>
      <w:tr w:rsidR="003C4A19" w:rsidRPr="00F62C00"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3C4A19" w:rsidRPr="00D12D4A" w:rsidRDefault="003C4A19" w:rsidP="00FD79B5">
            <w:pPr>
              <w:pStyle w:val="BodyText2"/>
              <w:rPr>
                <w:color w:val="000000" w:themeColor="text1"/>
              </w:rPr>
            </w:pPr>
            <w:r w:rsidRPr="00D12D4A">
              <w:rPr>
                <w:color w:val="000000" w:themeColor="text1"/>
              </w:rPr>
              <w:t>FACULTY &amp; EDUCATIONAL SUPPORTING STAFF</w:t>
            </w:r>
          </w:p>
        </w:tc>
      </w:tr>
    </w:tbl>
    <w:p w:rsidR="003C4A19" w:rsidRPr="007D72FB" w:rsidRDefault="003C4A19" w:rsidP="003C4A19">
      <w:pPr>
        <w:pStyle w:val="BodyText2"/>
        <w:rPr>
          <w:color w:val="1F497D" w:themeColor="text2"/>
          <w:u w:val="single"/>
        </w:rPr>
      </w:pPr>
      <w:r w:rsidRPr="007D72FB">
        <w:rPr>
          <w:b/>
          <w:color w:val="1F497D" w:themeColor="text2"/>
        </w:rPr>
        <w:t>GILBERT MORENO</w:t>
      </w:r>
      <w:r w:rsidR="00EC0EFF" w:rsidRPr="007D72FB">
        <w:rPr>
          <w:b/>
          <w:color w:val="1F497D" w:themeColor="text2"/>
        </w:rPr>
        <w:t xml:space="preserve">, </w:t>
      </w:r>
      <w:r w:rsidRPr="007D72FB">
        <w:rPr>
          <w:color w:val="1F497D" w:themeColor="text2"/>
          <w:u w:val="single"/>
        </w:rPr>
        <w:t>President/Director/Instructor</w:t>
      </w:r>
    </w:p>
    <w:p w:rsidR="00EC0EFF" w:rsidRPr="00FE16BD" w:rsidRDefault="003C4A19" w:rsidP="00EC0EFF">
      <w:pPr>
        <w:pStyle w:val="BodyText2"/>
        <w:tabs>
          <w:tab w:val="left" w:pos="360"/>
          <w:tab w:val="left" w:pos="450"/>
        </w:tabs>
        <w:ind w:hanging="90"/>
        <w:rPr>
          <w:b/>
        </w:rPr>
      </w:pPr>
      <w:r w:rsidRPr="00FE16BD">
        <w:t xml:space="preserve">    </w:t>
      </w:r>
      <w:r>
        <w:t>Gilbert g</w:t>
      </w:r>
      <w:r w:rsidRPr="00035F9F">
        <w:t>raduated from</w:t>
      </w:r>
      <w:r>
        <w:t xml:space="preserve"> Tulare Union High S</w:t>
      </w:r>
      <w:r w:rsidRPr="00035F9F">
        <w:t>chool in</w:t>
      </w:r>
      <w:r>
        <w:t xml:space="preserve"> Tulare, California.  He immediately enrolled at </w:t>
      </w:r>
      <w:r w:rsidR="007310B6">
        <w:t>Molar</w:t>
      </w:r>
      <w:r>
        <w:t xml:space="preserve"> Barber C</w:t>
      </w:r>
      <w:r w:rsidRPr="00035F9F">
        <w:t>ollege</w:t>
      </w:r>
      <w:r>
        <w:t xml:space="preserve"> in Fresno, California</w:t>
      </w:r>
      <w:r w:rsidRPr="00035F9F">
        <w:t xml:space="preserve"> and became a barber in </w:t>
      </w:r>
      <w:r w:rsidRPr="00675F01">
        <w:t>1973</w:t>
      </w:r>
      <w:r w:rsidRPr="00035F9F">
        <w:t xml:space="preserve">. </w:t>
      </w:r>
      <w:r>
        <w:t xml:space="preserve"> Since </w:t>
      </w:r>
      <w:r w:rsidRPr="00675F01">
        <w:t>1973</w:t>
      </w:r>
      <w:r>
        <w:t>, Gilbert has successfully owned, managed, and worked in two barber shops, one in Tipton and the other in Porterville, California. In addition, he has been instructing part time at Bakersfield Barber College, Inc. since April,</w:t>
      </w:r>
      <w:r w:rsidRPr="00513FDC">
        <w:rPr>
          <w:b/>
        </w:rPr>
        <w:t xml:space="preserve"> </w:t>
      </w:r>
      <w:r w:rsidRPr="00675F01">
        <w:t>2012</w:t>
      </w:r>
      <w:r>
        <w:t>.</w:t>
      </w:r>
    </w:p>
    <w:p w:rsidR="003C4A19" w:rsidRPr="007D72FB" w:rsidRDefault="003C4A19" w:rsidP="003C4A19">
      <w:pPr>
        <w:pStyle w:val="BodyText2"/>
        <w:rPr>
          <w:color w:val="1F497D" w:themeColor="text2"/>
        </w:rPr>
      </w:pPr>
      <w:r w:rsidRPr="007D72FB">
        <w:rPr>
          <w:b/>
          <w:color w:val="1F497D" w:themeColor="text2"/>
        </w:rPr>
        <w:t>TERRI L. MORENO</w:t>
      </w:r>
      <w:r w:rsidR="00EC0EFF" w:rsidRPr="007D72FB">
        <w:rPr>
          <w:b/>
          <w:color w:val="1F497D" w:themeColor="text2"/>
        </w:rPr>
        <w:t xml:space="preserve">, </w:t>
      </w:r>
      <w:r w:rsidRPr="007D72FB">
        <w:rPr>
          <w:color w:val="1F497D" w:themeColor="text2"/>
          <w:u w:val="single"/>
        </w:rPr>
        <w:t>Chief Financial Officer /Director</w:t>
      </w:r>
    </w:p>
    <w:p w:rsidR="003C4A19" w:rsidRDefault="003C4A19" w:rsidP="00EC0EFF">
      <w:pPr>
        <w:pStyle w:val="BodyText2"/>
        <w:pBdr>
          <w:bottom w:val="single" w:sz="12" w:space="1" w:color="auto"/>
        </w:pBdr>
        <w:tabs>
          <w:tab w:val="left" w:pos="270"/>
          <w:tab w:val="left" w:pos="450"/>
        </w:tabs>
      </w:pPr>
      <w:r>
        <w:t xml:space="preserve"> </w:t>
      </w:r>
      <w:r>
        <w:tab/>
        <w:t>Terri g</w:t>
      </w:r>
      <w:r w:rsidRPr="00035F9F">
        <w:t>raduated from</w:t>
      </w:r>
      <w:r>
        <w:t xml:space="preserve"> Delano High S</w:t>
      </w:r>
      <w:r w:rsidRPr="00035F9F">
        <w:t xml:space="preserve">chool in </w:t>
      </w:r>
      <w:r>
        <w:t>Delano, California.  S</w:t>
      </w:r>
      <w:r w:rsidRPr="00035F9F">
        <w:t xml:space="preserve">he attended </w:t>
      </w:r>
      <w:r>
        <w:t>Federico’s B</w:t>
      </w:r>
      <w:r w:rsidRPr="00035F9F">
        <w:t xml:space="preserve">eauty </w:t>
      </w:r>
      <w:r>
        <w:t>C</w:t>
      </w:r>
      <w:r w:rsidRPr="00035F9F">
        <w:t>ollege</w:t>
      </w:r>
      <w:r>
        <w:t xml:space="preserve"> in Visalia, California</w:t>
      </w:r>
      <w:r w:rsidRPr="00035F9F">
        <w:t xml:space="preserve"> and obtained her cosmetology license in </w:t>
      </w:r>
      <w:r w:rsidRPr="00FD79B5">
        <w:t>1975</w:t>
      </w:r>
      <w:r w:rsidRPr="00035F9F">
        <w:t xml:space="preserve">. </w:t>
      </w:r>
      <w:r>
        <w:t xml:space="preserve"> During the time she was attending the beauty college, she was also attending part time College of the Sequoias in Visalia, California where she was majoring in liberal arts.  For two years, s</w:t>
      </w:r>
      <w:r w:rsidRPr="00035F9F">
        <w:t>he</w:t>
      </w:r>
      <w:r>
        <w:t xml:space="preserve"> successfully</w:t>
      </w:r>
      <w:r w:rsidRPr="00035F9F">
        <w:t xml:space="preserve"> managed</w:t>
      </w:r>
      <w:r>
        <w:t xml:space="preserve"> and worked at</w:t>
      </w:r>
      <w:r w:rsidRPr="00035F9F">
        <w:t xml:space="preserve"> a beauty shop </w:t>
      </w:r>
      <w:r>
        <w:t>in Tipton, California</w:t>
      </w:r>
      <w:r w:rsidRPr="00035F9F">
        <w:t xml:space="preserve">. </w:t>
      </w:r>
      <w:r>
        <w:t xml:space="preserve"> She</w:t>
      </w:r>
      <w:r w:rsidR="005176DE">
        <w:t xml:space="preserve"> operated</w:t>
      </w:r>
      <w:r>
        <w:t xml:space="preserve"> </w:t>
      </w:r>
      <w:r w:rsidRPr="00035F9F">
        <w:t>her family-owned farming business of 1500 acres of various crops</w:t>
      </w:r>
      <w:r>
        <w:t xml:space="preserve"> in Pixley, California</w:t>
      </w:r>
      <w:r w:rsidR="005176DE">
        <w:t xml:space="preserve"> for 20 years</w:t>
      </w:r>
      <w:r>
        <w:t>.</w:t>
      </w:r>
    </w:p>
    <w:p w:rsidR="00B31A83" w:rsidRPr="007D72FB" w:rsidRDefault="00B31A83" w:rsidP="00B31A83">
      <w:pPr>
        <w:pStyle w:val="BodyText2"/>
        <w:rPr>
          <w:b/>
          <w:color w:val="1F497D" w:themeColor="text2"/>
        </w:rPr>
      </w:pPr>
      <w:r w:rsidRPr="007D72FB">
        <w:rPr>
          <w:b/>
          <w:color w:val="1F497D" w:themeColor="text2"/>
        </w:rPr>
        <w:t>JOHN G. MORENO</w:t>
      </w:r>
      <w:r w:rsidR="00EC0EFF" w:rsidRPr="007D72FB">
        <w:rPr>
          <w:b/>
          <w:color w:val="1F497D" w:themeColor="text2"/>
        </w:rPr>
        <w:t xml:space="preserve">, </w:t>
      </w:r>
      <w:r w:rsidRPr="007D72FB">
        <w:rPr>
          <w:color w:val="1F497D" w:themeColor="text2"/>
          <w:u w:val="single"/>
        </w:rPr>
        <w:t>Vice President/Director</w:t>
      </w:r>
    </w:p>
    <w:p w:rsidR="007310B6" w:rsidRDefault="00B31A83" w:rsidP="005A000D">
      <w:pPr>
        <w:pStyle w:val="BodyText2"/>
        <w:tabs>
          <w:tab w:val="left" w:pos="90"/>
          <w:tab w:val="left" w:pos="270"/>
          <w:tab w:val="left" w:pos="540"/>
          <w:tab w:val="left" w:pos="720"/>
        </w:tabs>
        <w:spacing w:after="0"/>
        <w:ind w:left="180"/>
      </w:pPr>
      <w:r>
        <w:t>John g</w:t>
      </w:r>
      <w:r w:rsidRPr="00035F9F">
        <w:t xml:space="preserve">raduated from </w:t>
      </w:r>
      <w:r>
        <w:t>Porterville High School in Porterville, California</w:t>
      </w:r>
      <w:r w:rsidRPr="00035F9F">
        <w:t>.</w:t>
      </w:r>
      <w:r>
        <w:t xml:space="preserve">  John enrolled at</w:t>
      </w:r>
      <w:r w:rsidRPr="00035F9F">
        <w:t xml:space="preserve"> </w:t>
      </w:r>
      <w:r w:rsidR="00EC0EFF">
        <w:t xml:space="preserve">   </w:t>
      </w:r>
      <w:r w:rsidR="008E0E29">
        <w:t xml:space="preserve">      </w:t>
      </w:r>
      <w:r>
        <w:t>Bakersfield Barber College, Inc. and completed the barber course and</w:t>
      </w:r>
      <w:r w:rsidRPr="00035F9F">
        <w:t xml:space="preserve"> obtained his barber license in February, </w:t>
      </w:r>
      <w:r w:rsidRPr="005176DE">
        <w:t xml:space="preserve">2012. </w:t>
      </w:r>
      <w:r>
        <w:t xml:space="preserve"> John has been working as a pa</w:t>
      </w:r>
      <w:r w:rsidR="007310B6">
        <w:t>rt time barber in a barber shop and is currently working full time as the Bakersfield Barber College.</w:t>
      </w:r>
    </w:p>
    <w:p w:rsidR="00EC0EFF" w:rsidRPr="007D72FB" w:rsidRDefault="00B31A83" w:rsidP="00EC0EFF">
      <w:pPr>
        <w:pStyle w:val="BodyText2"/>
        <w:rPr>
          <w:b/>
          <w:color w:val="1F497D" w:themeColor="text2"/>
        </w:rPr>
      </w:pPr>
      <w:r w:rsidRPr="007D72FB">
        <w:rPr>
          <w:b/>
          <w:color w:val="1F497D" w:themeColor="text2"/>
        </w:rPr>
        <w:lastRenderedPageBreak/>
        <w:t>MARY ADRIANA MORENO</w:t>
      </w:r>
      <w:r w:rsidR="00EC0EFF" w:rsidRPr="007D72FB">
        <w:rPr>
          <w:b/>
          <w:color w:val="1F497D" w:themeColor="text2"/>
        </w:rPr>
        <w:t xml:space="preserve">, </w:t>
      </w:r>
      <w:r w:rsidRPr="007D72FB">
        <w:rPr>
          <w:color w:val="1F497D" w:themeColor="text2"/>
          <w:u w:val="single"/>
        </w:rPr>
        <w:t>Secretary/Director</w:t>
      </w:r>
    </w:p>
    <w:p w:rsidR="005A000D" w:rsidRPr="00EC0EFF" w:rsidRDefault="00B31A83" w:rsidP="00EC0EFF">
      <w:pPr>
        <w:pStyle w:val="BodyText2"/>
        <w:rPr>
          <w:b/>
        </w:rPr>
      </w:pPr>
      <w:r>
        <w:rPr>
          <w:b/>
        </w:rPr>
        <w:t xml:space="preserve"> </w:t>
      </w:r>
      <w:r>
        <w:t>Adriana g</w:t>
      </w:r>
      <w:r w:rsidRPr="00035F9F">
        <w:t>raduated from</w:t>
      </w:r>
      <w:r>
        <w:t xml:space="preserve"> Tulare Union High School in Tulare, California. After graduating, she</w:t>
      </w:r>
      <w:r w:rsidRPr="00035F9F">
        <w:t xml:space="preserve"> atte</w:t>
      </w:r>
      <w:r>
        <w:t>nded Porterville College in Porterville, California for three</w:t>
      </w:r>
      <w:r w:rsidRPr="00035F9F">
        <w:t xml:space="preserve"> years where she</w:t>
      </w:r>
      <w:r>
        <w:t xml:space="preserve"> was an Art Major. She attended Bakersfield Barber College and in February,</w:t>
      </w:r>
      <w:r w:rsidRPr="00035F9F">
        <w:t xml:space="preserve"> </w:t>
      </w:r>
      <w:r w:rsidRPr="005176DE">
        <w:t>2012,</w:t>
      </w:r>
      <w:r>
        <w:rPr>
          <w:b/>
        </w:rPr>
        <w:t xml:space="preserve"> </w:t>
      </w:r>
      <w:r>
        <w:t xml:space="preserve">she obtained her barber license. </w:t>
      </w:r>
      <w:r w:rsidR="007310B6">
        <w:t xml:space="preserve"> Adriana works full time at the Bakersfield Barber College.</w:t>
      </w:r>
    </w:p>
    <w:p w:rsidR="00B31A83" w:rsidRPr="007D72FB" w:rsidRDefault="00C34C5E" w:rsidP="00B31A83">
      <w:pPr>
        <w:pStyle w:val="BodyText2"/>
        <w:rPr>
          <w:color w:val="1F497D" w:themeColor="text2"/>
          <w:u w:val="single"/>
        </w:rPr>
      </w:pPr>
      <w:r>
        <w:rPr>
          <w:b/>
          <w:color w:val="1F497D" w:themeColor="text2"/>
        </w:rPr>
        <w:t>Al MORENO</w:t>
      </w:r>
      <w:r w:rsidR="00EC0EFF" w:rsidRPr="007D72FB">
        <w:rPr>
          <w:b/>
          <w:color w:val="1F497D" w:themeColor="text2"/>
        </w:rPr>
        <w:t xml:space="preserve">, </w:t>
      </w:r>
      <w:r w:rsidR="00B31A83" w:rsidRPr="007D72FB">
        <w:rPr>
          <w:color w:val="1F497D" w:themeColor="text2"/>
          <w:u w:val="single"/>
        </w:rPr>
        <w:t>Instructor</w:t>
      </w:r>
    </w:p>
    <w:p w:rsidR="00B31A83" w:rsidRDefault="00C34C5E" w:rsidP="008E0E29">
      <w:pPr>
        <w:pStyle w:val="BodyText2"/>
        <w:pBdr>
          <w:bottom w:val="single" w:sz="12" w:space="1" w:color="auto"/>
        </w:pBdr>
      </w:pPr>
      <w:r>
        <w:t xml:space="preserve">Al </w:t>
      </w:r>
      <w:r w:rsidR="00B31A83">
        <w:t>g</w:t>
      </w:r>
      <w:r w:rsidR="00B31A83" w:rsidRPr="00035F9F">
        <w:t>raduated from</w:t>
      </w:r>
      <w:r w:rsidR="00B31A83">
        <w:t xml:space="preserve"> </w:t>
      </w:r>
      <w:r>
        <w:t>Tulare Union</w:t>
      </w:r>
      <w:r w:rsidR="00B31A83">
        <w:t xml:space="preserve"> High School in </w:t>
      </w:r>
      <w:r>
        <w:t>Tulare</w:t>
      </w:r>
      <w:r w:rsidR="00B31A83">
        <w:t>, California</w:t>
      </w:r>
      <w:r>
        <w:rPr>
          <w:b/>
        </w:rPr>
        <w:t xml:space="preserve"> </w:t>
      </w:r>
      <w:r>
        <w:t>and attended College of the Sequoias.  Al has been in the barbering business for over 44 years.  He owned and operated two Barber Shops and in 1991 opened the Bakersfield Barber College.</w:t>
      </w:r>
      <w:r w:rsidR="00B31A83">
        <w:rPr>
          <w:b/>
        </w:rPr>
        <w:t xml:space="preserve">  </w:t>
      </w:r>
      <w:r>
        <w:t xml:space="preserve">Al has extensive experience not only as a barber but as an instructor and businessman.  </w:t>
      </w:r>
      <w:r w:rsidR="00B31A83">
        <w:t xml:space="preserve"> </w:t>
      </w:r>
    </w:p>
    <w:p w:rsidR="00052552" w:rsidRDefault="00052552" w:rsidP="008E0E29">
      <w:pPr>
        <w:pStyle w:val="BodyText2"/>
        <w:pBdr>
          <w:bottom w:val="single" w:sz="12" w:space="1" w:color="auto"/>
        </w:pBdr>
      </w:pPr>
    </w:p>
    <w:p w:rsidR="00052552" w:rsidRPr="004D164D" w:rsidRDefault="00052552" w:rsidP="008E0E29">
      <w:pPr>
        <w:pStyle w:val="BodyText2"/>
        <w:pBdr>
          <w:bottom w:val="single" w:sz="12" w:space="1" w:color="auto"/>
        </w:pBdr>
        <w:rPr>
          <w:color w:val="002060"/>
        </w:rPr>
      </w:pPr>
      <w:r w:rsidRPr="004D164D">
        <w:rPr>
          <w:b/>
          <w:color w:val="002060"/>
        </w:rPr>
        <w:t>JOHN HENRY JOHNSON</w:t>
      </w:r>
      <w:r w:rsidRPr="004D164D">
        <w:rPr>
          <w:color w:val="002060"/>
        </w:rPr>
        <w:t>, Instructor</w:t>
      </w:r>
    </w:p>
    <w:p w:rsidR="00052552" w:rsidRDefault="00052552" w:rsidP="008E0E29">
      <w:pPr>
        <w:pStyle w:val="BodyText2"/>
        <w:pBdr>
          <w:bottom w:val="single" w:sz="12" w:space="1" w:color="auto"/>
        </w:pBdr>
      </w:pPr>
      <w:r>
        <w:t xml:space="preserve">John Henry became a barber in 1964 after attending Mohler Barber College in Bakersfield, CA.  He has 51 years of experience working as a Barber.  He worked for three Barber Shops in Bakersfield and owned and operated two Barber Shops.  He managed, cut hair and handled all purchasing of products.  He trained new apprentices in his shop and was one of the first barbers in the Bakersfield area to specialize in “natural” haircuts for African Americans.  </w:t>
      </w:r>
    </w:p>
    <w:p w:rsidR="00052552" w:rsidRDefault="00052552" w:rsidP="008E0E29">
      <w:pPr>
        <w:pStyle w:val="BodyText2"/>
        <w:pBdr>
          <w:bottom w:val="single" w:sz="12" w:space="1" w:color="auto"/>
        </w:pBdr>
      </w:pPr>
    </w:p>
    <w:p w:rsidR="00B31A83" w:rsidRPr="00B31A83" w:rsidRDefault="00B31A83" w:rsidP="00EC0EFF">
      <w:pPr>
        <w:pStyle w:val="BodyText2"/>
        <w:rPr>
          <w:bCs/>
          <w:color w:val="000000" w:themeColor="text1"/>
          <w:szCs w:val="24"/>
        </w:rPr>
      </w:pPr>
      <w:r w:rsidRPr="007D72FB">
        <w:rPr>
          <w:b/>
          <w:color w:val="1F497D" w:themeColor="text2"/>
          <w:szCs w:val="18"/>
        </w:rPr>
        <w:t>PATRICIA A. L’ABBE</w:t>
      </w:r>
      <w:r w:rsidR="00EC0EFF" w:rsidRPr="007D72FB">
        <w:rPr>
          <w:b/>
          <w:color w:val="1F497D" w:themeColor="text2"/>
          <w:szCs w:val="18"/>
        </w:rPr>
        <w:t xml:space="preserve">, </w:t>
      </w:r>
      <w:r w:rsidRPr="007D72FB">
        <w:rPr>
          <w:color w:val="1F497D" w:themeColor="text2"/>
          <w:szCs w:val="24"/>
          <w:u w:val="single"/>
        </w:rPr>
        <w:t xml:space="preserve">Business </w:t>
      </w:r>
      <w:r w:rsidR="004D164D" w:rsidRPr="007D72FB">
        <w:rPr>
          <w:color w:val="1F497D" w:themeColor="text2"/>
          <w:szCs w:val="24"/>
          <w:u w:val="single"/>
        </w:rPr>
        <w:t>Technician</w:t>
      </w:r>
      <w:r w:rsidR="004D164D" w:rsidRPr="00B31A83">
        <w:rPr>
          <w:szCs w:val="24"/>
          <w:u w:val="single"/>
        </w:rPr>
        <w:t xml:space="preserve"> </w:t>
      </w:r>
      <w:r w:rsidR="004D164D" w:rsidRPr="00B31A83">
        <w:rPr>
          <w:szCs w:val="24"/>
        </w:rPr>
        <w:t>Patricia</w:t>
      </w:r>
      <w:r w:rsidRPr="00B31A83">
        <w:rPr>
          <w:bCs/>
          <w:color w:val="000000" w:themeColor="text1"/>
          <w:szCs w:val="24"/>
        </w:rPr>
        <w:t xml:space="preserve"> graduated from Tulare Union High School in Tulare, California. After graduating she attended College of the Sequoias in Visalia, California where she majored in business administration. S</w:t>
      </w:r>
      <w:r w:rsidRPr="00B31A83">
        <w:rPr>
          <w:szCs w:val="24"/>
        </w:rPr>
        <w:t xml:space="preserve">he worked as office manager for Marcus &amp; Millichap, an Investment Firm in San Diego where she managed a </w:t>
      </w:r>
      <w:r w:rsidRPr="00B31A83">
        <w:rPr>
          <w:szCs w:val="24"/>
        </w:rPr>
        <w:lastRenderedPageBreak/>
        <w:t>staff of 30.  S</w:t>
      </w:r>
      <w:r w:rsidRPr="00B31A83">
        <w:rPr>
          <w:bCs/>
          <w:color w:val="000000" w:themeColor="text1"/>
          <w:szCs w:val="24"/>
        </w:rPr>
        <w:t xml:space="preserve">he worked for Lawyer’s Title, a Fortune 500 Company, in San Diego, California for nine years where she was a sales representative calling on Commercial Real Estate accounts for downtown San Diego and La Jolla.  While at Lawyer’s Title, she won numerous awards for outstanding work. </w:t>
      </w:r>
      <w:r w:rsidRPr="00B31A83">
        <w:rPr>
          <w:szCs w:val="24"/>
        </w:rPr>
        <w:t xml:space="preserve"> Later </w:t>
      </w:r>
      <w:r w:rsidRPr="00B31A83">
        <w:rPr>
          <w:bCs/>
          <w:color w:val="000000" w:themeColor="text1"/>
          <w:szCs w:val="24"/>
        </w:rPr>
        <w:t>she became a certified notary and</w:t>
      </w:r>
      <w:r w:rsidRPr="00B31A83">
        <w:rPr>
          <w:b/>
          <w:bCs/>
          <w:color w:val="000000" w:themeColor="text1"/>
          <w:szCs w:val="24"/>
        </w:rPr>
        <w:t xml:space="preserve"> </w:t>
      </w:r>
      <w:r w:rsidRPr="009255A9">
        <w:rPr>
          <w:bCs/>
          <w:color w:val="000000" w:themeColor="text1"/>
          <w:szCs w:val="24"/>
        </w:rPr>
        <w:t xml:space="preserve">obtained </w:t>
      </w:r>
      <w:r w:rsidRPr="00B31A83">
        <w:rPr>
          <w:bCs/>
          <w:color w:val="000000" w:themeColor="text1"/>
          <w:szCs w:val="24"/>
        </w:rPr>
        <w:t xml:space="preserve">her California Real Estate License. She was a Site Acquisition Specialist for AT&amp;T, another Fortune 500 Company in San Diego where she </w:t>
      </w:r>
      <w:r w:rsidR="005A000D">
        <w:rPr>
          <w:bCs/>
          <w:color w:val="000000" w:themeColor="text1"/>
          <w:szCs w:val="24"/>
        </w:rPr>
        <w:t xml:space="preserve">did lease negotiations for </w:t>
      </w:r>
      <w:r w:rsidR="001E2941">
        <w:rPr>
          <w:bCs/>
          <w:color w:val="000000" w:themeColor="text1"/>
          <w:szCs w:val="24"/>
        </w:rPr>
        <w:t>AT&amp;T’s</w:t>
      </w:r>
      <w:r w:rsidRPr="00B31A83">
        <w:rPr>
          <w:bCs/>
          <w:color w:val="000000" w:themeColor="text1"/>
          <w:szCs w:val="24"/>
        </w:rPr>
        <w:t xml:space="preserve"> telecommunication networks throughout the San Diego, Orange, and Los Angeles Counties. Working for the different firms and companies, Patricia has extensive business and computer skills that have qualified her for the job as business technician. </w:t>
      </w:r>
    </w:p>
    <w:p w:rsidR="00B31A83" w:rsidRPr="00C9110D" w:rsidRDefault="00EC0EFF" w:rsidP="00B31A83">
      <w:pPr>
        <w:pStyle w:val="yiv0362187027msonormal"/>
        <w:spacing w:before="0" w:beforeAutospacing="0"/>
        <w:rPr>
          <w:sz w:val="18"/>
          <w:szCs w:val="18"/>
          <w:u w:val="thick"/>
        </w:rPr>
      </w:pPr>
      <w:r>
        <w:rPr>
          <w:sz w:val="18"/>
          <w:szCs w:val="18"/>
          <w:u w:val="thick"/>
        </w:rPr>
        <w:t>*******************************************************************************************************</w:t>
      </w:r>
    </w:p>
    <w:p w:rsidR="00B31A83" w:rsidRDefault="002651C8" w:rsidP="008E0E29">
      <w:pPr>
        <w:pStyle w:val="BodyText2"/>
        <w:spacing w:before="100" w:beforeAutospacing="1" w:after="0"/>
        <w:ind w:left="0" w:firstLine="180"/>
      </w:pPr>
      <w:r>
        <w:t xml:space="preserve">The staff is continuously enhancing an improving the training and contractual agreement standards by attending weekly faculty meetings.  They also participate in barber product shows where they view and demonstrate the latest implements and products.  The staff also attends State Board and California Barber College Association meetings.  </w:t>
      </w:r>
    </w:p>
    <w:p w:rsidR="00B31A83" w:rsidRDefault="00B31A83" w:rsidP="002651C8">
      <w:pPr>
        <w:pStyle w:val="BodyText2"/>
        <w:spacing w:after="0"/>
        <w:ind w:left="0"/>
      </w:pPr>
    </w:p>
    <w:tbl>
      <w:tblPr>
        <w:tblStyle w:val="LightList-Accent5"/>
        <w:tblW w:w="0" w:type="auto"/>
        <w:tblLook w:val="04A0" w:firstRow="1" w:lastRow="0" w:firstColumn="1" w:lastColumn="0" w:noHBand="0" w:noVBand="1"/>
      </w:tblPr>
      <w:tblGrid>
        <w:gridCol w:w="5121"/>
      </w:tblGrid>
      <w:tr w:rsidR="00B31A83" w:rsidRPr="0059603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B31A83" w:rsidRPr="00D12D4A" w:rsidRDefault="00B31A83"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SCHOOL MANAGEMENT</w:t>
            </w:r>
          </w:p>
        </w:tc>
      </w:tr>
    </w:tbl>
    <w:p w:rsidR="00B31A83" w:rsidRDefault="00B31A83" w:rsidP="00B31A83">
      <w:pPr>
        <w:ind w:right="-324" w:firstLine="442"/>
        <w:rPr>
          <w:rFonts w:cs="Times New Roman"/>
          <w:sz w:val="18"/>
          <w:szCs w:val="18"/>
        </w:rPr>
      </w:pPr>
    </w:p>
    <w:p w:rsidR="002651C8" w:rsidRPr="002651C8" w:rsidRDefault="00B31A83" w:rsidP="002651C8">
      <w:pPr>
        <w:ind w:left="0" w:right="-45" w:firstLine="442"/>
        <w:rPr>
          <w:rFonts w:cs="Times New Roman"/>
          <w:b/>
          <w:szCs w:val="24"/>
        </w:rPr>
      </w:pPr>
      <w:r w:rsidRPr="002651C8">
        <w:rPr>
          <w:rFonts w:cs="Times New Roman"/>
          <w:b/>
          <w:szCs w:val="24"/>
        </w:rPr>
        <w:t xml:space="preserve">As President, Instructor, and Director, GILBERT MORENO, provides general </w:t>
      </w:r>
    </w:p>
    <w:p w:rsidR="002651C8" w:rsidRDefault="002651C8" w:rsidP="00B31A83">
      <w:pPr>
        <w:ind w:right="-45" w:firstLine="442"/>
        <w:rPr>
          <w:rFonts w:cs="Times New Roman"/>
          <w:szCs w:val="24"/>
        </w:rPr>
      </w:pPr>
    </w:p>
    <w:p w:rsidR="002651C8" w:rsidRDefault="00B31A83" w:rsidP="002651C8">
      <w:pPr>
        <w:ind w:left="0" w:firstLine="442"/>
        <w:rPr>
          <w:rFonts w:cs="Times New Roman"/>
          <w:szCs w:val="24"/>
        </w:rPr>
      </w:pPr>
      <w:r w:rsidRPr="00B31A83">
        <w:rPr>
          <w:rFonts w:cs="Times New Roman"/>
          <w:szCs w:val="24"/>
        </w:rPr>
        <w:t>supervision, establishes and makes final policy decisions. He insures that policies are</w:t>
      </w:r>
    </w:p>
    <w:p w:rsidR="002651C8" w:rsidRDefault="002651C8" w:rsidP="00B31A83">
      <w:pPr>
        <w:ind w:right="-45" w:firstLine="442"/>
        <w:rPr>
          <w:rFonts w:cs="Times New Roman"/>
          <w:szCs w:val="24"/>
        </w:rPr>
      </w:pPr>
    </w:p>
    <w:p w:rsidR="002651C8" w:rsidRDefault="00B31A83" w:rsidP="002651C8">
      <w:pPr>
        <w:ind w:left="0" w:firstLine="442"/>
        <w:rPr>
          <w:rFonts w:cs="Times New Roman"/>
          <w:szCs w:val="24"/>
        </w:rPr>
      </w:pPr>
      <w:r w:rsidRPr="00B31A83">
        <w:rPr>
          <w:rFonts w:cs="Times New Roman"/>
          <w:szCs w:val="24"/>
        </w:rPr>
        <w:t xml:space="preserve"> implemented and is available to contribute to the instructional programs. And, he also</w:t>
      </w:r>
    </w:p>
    <w:p w:rsidR="002651C8" w:rsidRDefault="002651C8" w:rsidP="00B31A83">
      <w:pPr>
        <w:ind w:right="-45" w:firstLine="442"/>
        <w:rPr>
          <w:rFonts w:cs="Times New Roman"/>
          <w:szCs w:val="24"/>
        </w:rPr>
      </w:pPr>
    </w:p>
    <w:p w:rsidR="002651C8" w:rsidRDefault="00B31A83" w:rsidP="002651C8">
      <w:pPr>
        <w:ind w:left="0" w:firstLine="442"/>
        <w:rPr>
          <w:rFonts w:cs="Times New Roman"/>
          <w:szCs w:val="24"/>
        </w:rPr>
      </w:pPr>
      <w:r w:rsidRPr="00B31A83">
        <w:rPr>
          <w:rFonts w:cs="Times New Roman"/>
          <w:szCs w:val="24"/>
        </w:rPr>
        <w:t xml:space="preserve"> attends all available meetings, conferences, and hair supplies and barber products shows </w:t>
      </w:r>
    </w:p>
    <w:p w:rsidR="002651C8" w:rsidRDefault="002651C8" w:rsidP="00B31A83">
      <w:pPr>
        <w:ind w:right="-45" w:firstLine="442"/>
        <w:rPr>
          <w:rFonts w:cs="Times New Roman"/>
          <w:szCs w:val="24"/>
        </w:rPr>
      </w:pPr>
    </w:p>
    <w:p w:rsidR="00B31A83" w:rsidRPr="00B31A83" w:rsidRDefault="00B31A83" w:rsidP="002651C8">
      <w:pPr>
        <w:ind w:left="0" w:firstLine="442"/>
        <w:rPr>
          <w:rFonts w:cs="Times New Roman"/>
          <w:szCs w:val="24"/>
        </w:rPr>
      </w:pPr>
      <w:r w:rsidRPr="00B31A83">
        <w:rPr>
          <w:rFonts w:cs="Times New Roman"/>
          <w:szCs w:val="24"/>
        </w:rPr>
        <w:t>and competitions.</w:t>
      </w:r>
    </w:p>
    <w:p w:rsidR="00B31A83" w:rsidRPr="00B31A83" w:rsidRDefault="00B31A83" w:rsidP="00B31A83">
      <w:pPr>
        <w:ind w:right="-45" w:firstLine="442"/>
        <w:rPr>
          <w:rFonts w:cs="Times New Roman"/>
          <w:szCs w:val="24"/>
        </w:rPr>
      </w:pPr>
    </w:p>
    <w:p w:rsidR="00B2776C" w:rsidRPr="00E73372" w:rsidRDefault="00B31A83" w:rsidP="008E0E29">
      <w:pPr>
        <w:pStyle w:val="BodyText2"/>
        <w:ind w:left="274" w:right="-45" w:firstLine="176"/>
        <w:rPr>
          <w:rFonts w:cs="Times New Roman"/>
          <w:szCs w:val="24"/>
        </w:rPr>
      </w:pPr>
      <w:r w:rsidRPr="00B31A83">
        <w:rPr>
          <w:szCs w:val="24"/>
        </w:rPr>
        <w:t xml:space="preserve">As Chief Financial Officer and Director, </w:t>
      </w:r>
      <w:r w:rsidRPr="00B31A83">
        <w:rPr>
          <w:b/>
          <w:szCs w:val="24"/>
        </w:rPr>
        <w:t>TERRI L. MORENO</w:t>
      </w:r>
      <w:r w:rsidRPr="00B31A83">
        <w:rPr>
          <w:szCs w:val="24"/>
        </w:rPr>
        <w:t>, is responsible for implementing school policies</w:t>
      </w:r>
      <w:r w:rsidR="007B0FDA">
        <w:rPr>
          <w:szCs w:val="24"/>
        </w:rPr>
        <w:t xml:space="preserve">, student records, </w:t>
      </w:r>
      <w:r w:rsidR="009A488E">
        <w:rPr>
          <w:szCs w:val="24"/>
        </w:rPr>
        <w:t>and bookkeeping</w:t>
      </w:r>
      <w:r w:rsidR="007B0FDA">
        <w:rPr>
          <w:szCs w:val="24"/>
        </w:rPr>
        <w:t>/</w:t>
      </w:r>
      <w:r w:rsidRPr="00B31A83">
        <w:rPr>
          <w:szCs w:val="24"/>
        </w:rPr>
        <w:t xml:space="preserve">QuickBooks.  She ensures </w:t>
      </w:r>
      <w:r w:rsidRPr="00B31A83">
        <w:rPr>
          <w:szCs w:val="24"/>
        </w:rPr>
        <w:lastRenderedPageBreak/>
        <w:t>storage and security of student records and government, state, city, and county records and correspondence. And, she also attends available meetings, conferences, and hair supplies and barber products shows and competitions.</w:t>
      </w:r>
      <w:r w:rsidR="00EC0EFF">
        <w:rPr>
          <w:szCs w:val="24"/>
        </w:rPr>
        <w:t xml:space="preserve">  </w:t>
      </w:r>
      <w:r w:rsidR="00B2776C" w:rsidRPr="00E73372">
        <w:rPr>
          <w:rFonts w:cs="Times New Roman"/>
          <w:szCs w:val="24"/>
        </w:rPr>
        <w:t xml:space="preserve">As Vice President and Director, </w:t>
      </w:r>
      <w:r w:rsidR="00B2776C" w:rsidRPr="00E73372">
        <w:rPr>
          <w:rFonts w:cs="Times New Roman"/>
          <w:b/>
          <w:szCs w:val="24"/>
        </w:rPr>
        <w:t>JOHN G. MORENO,</w:t>
      </w:r>
      <w:r w:rsidR="00B2776C" w:rsidRPr="00E73372">
        <w:rPr>
          <w:rFonts w:cs="Times New Roman"/>
          <w:szCs w:val="24"/>
        </w:rPr>
        <w:t xml:space="preserve"> assists the President in establishing and making final policy decisions.  He places orders of operating supplies, barber supplies and implements to adequately supplement tool kits available for distribution and sale to the students and the public. To enhance the barber education, he schedules appointments with representatives from different agencies to lecture and demonstrate to the students, hair cutting procedures, the latest barber supplies and equipment, health issues, business management skills, and other barber related lectures.                                                                                                           </w:t>
      </w:r>
    </w:p>
    <w:p w:rsidR="00B2776C" w:rsidRPr="00E73372" w:rsidRDefault="00EC0EFF" w:rsidP="00EC0EFF">
      <w:pPr>
        <w:tabs>
          <w:tab w:val="left" w:pos="90"/>
        </w:tabs>
        <w:ind w:left="180"/>
        <w:rPr>
          <w:rFonts w:cs="Times New Roman"/>
          <w:szCs w:val="24"/>
        </w:rPr>
      </w:pPr>
      <w:r>
        <w:rPr>
          <w:rFonts w:cs="Times New Roman"/>
          <w:szCs w:val="24"/>
        </w:rPr>
        <w:t xml:space="preserve">He </w:t>
      </w:r>
      <w:r w:rsidR="00B2776C" w:rsidRPr="00E73372">
        <w:rPr>
          <w:rFonts w:cs="Times New Roman"/>
          <w:szCs w:val="24"/>
        </w:rPr>
        <w:t xml:space="preserve">also attends all of the available meetings and conferences and competitions. </w:t>
      </w:r>
    </w:p>
    <w:p w:rsidR="00B2776C" w:rsidRPr="00EE696A" w:rsidRDefault="00B2776C" w:rsidP="00EC0EFF">
      <w:pPr>
        <w:ind w:left="0"/>
        <w:rPr>
          <w:rFonts w:cs="Times New Roman"/>
          <w:sz w:val="18"/>
          <w:szCs w:val="18"/>
        </w:rPr>
      </w:pPr>
    </w:p>
    <w:p w:rsidR="00B2776C" w:rsidRPr="00EE696A" w:rsidRDefault="00B2776C" w:rsidP="00B2776C">
      <w:pPr>
        <w:pStyle w:val="BodyText2"/>
        <w:ind w:left="90" w:right="-45"/>
        <w:rPr>
          <w:szCs w:val="18"/>
        </w:rPr>
      </w:pPr>
      <w:r w:rsidRPr="00EE696A">
        <w:rPr>
          <w:szCs w:val="18"/>
        </w:rPr>
        <w:t xml:space="preserve">As </w:t>
      </w:r>
      <w:r>
        <w:rPr>
          <w:szCs w:val="18"/>
        </w:rPr>
        <w:t>S</w:t>
      </w:r>
      <w:r w:rsidRPr="00EE696A">
        <w:rPr>
          <w:szCs w:val="18"/>
        </w:rPr>
        <w:t xml:space="preserve">ecretary and </w:t>
      </w:r>
      <w:r>
        <w:rPr>
          <w:szCs w:val="18"/>
        </w:rPr>
        <w:t>D</w:t>
      </w:r>
      <w:r w:rsidRPr="00EE696A">
        <w:rPr>
          <w:szCs w:val="18"/>
        </w:rPr>
        <w:t xml:space="preserve">irector, </w:t>
      </w:r>
      <w:r w:rsidRPr="00EE696A">
        <w:rPr>
          <w:b/>
          <w:szCs w:val="18"/>
        </w:rPr>
        <w:t>MARY ADRIANA MORENO,</w:t>
      </w:r>
      <w:r w:rsidRPr="00EE696A">
        <w:rPr>
          <w:szCs w:val="18"/>
        </w:rPr>
        <w:t xml:space="preserve"> assists in general supervision in preparing the theory barber exams and keeps track of all the students’ hours in the time clock.</w:t>
      </w:r>
      <w:r>
        <w:rPr>
          <w:szCs w:val="18"/>
        </w:rPr>
        <w:t xml:space="preserve"> She assists </w:t>
      </w:r>
      <w:r w:rsidRPr="00EE696A">
        <w:rPr>
          <w:szCs w:val="18"/>
        </w:rPr>
        <w:t>the instructors</w:t>
      </w:r>
      <w:r>
        <w:rPr>
          <w:szCs w:val="18"/>
        </w:rPr>
        <w:t xml:space="preserve"> by setting up</w:t>
      </w:r>
      <w:r w:rsidRPr="00EE696A">
        <w:rPr>
          <w:szCs w:val="18"/>
        </w:rPr>
        <w:t xml:space="preserve"> the mannequins and other supplies or equipment necessary for</w:t>
      </w:r>
      <w:r>
        <w:rPr>
          <w:szCs w:val="18"/>
        </w:rPr>
        <w:t xml:space="preserve"> </w:t>
      </w:r>
      <w:r w:rsidRPr="00EE696A">
        <w:rPr>
          <w:szCs w:val="18"/>
        </w:rPr>
        <w:t xml:space="preserve">instruction or lectures. </w:t>
      </w:r>
      <w:r>
        <w:rPr>
          <w:szCs w:val="18"/>
        </w:rPr>
        <w:t>And, s</w:t>
      </w:r>
      <w:r w:rsidRPr="00EE696A">
        <w:rPr>
          <w:szCs w:val="18"/>
        </w:rPr>
        <w:t xml:space="preserve">he </w:t>
      </w:r>
      <w:r>
        <w:rPr>
          <w:szCs w:val="18"/>
        </w:rPr>
        <w:t xml:space="preserve">also </w:t>
      </w:r>
      <w:r w:rsidRPr="00EE696A">
        <w:rPr>
          <w:szCs w:val="18"/>
        </w:rPr>
        <w:t xml:space="preserve">attends available meetings, conferences, and hair </w:t>
      </w:r>
      <w:r>
        <w:rPr>
          <w:szCs w:val="18"/>
        </w:rPr>
        <w:t xml:space="preserve">supplies </w:t>
      </w:r>
      <w:r w:rsidRPr="00EE696A">
        <w:rPr>
          <w:szCs w:val="18"/>
        </w:rPr>
        <w:t xml:space="preserve">and barber </w:t>
      </w:r>
      <w:r>
        <w:rPr>
          <w:szCs w:val="18"/>
        </w:rPr>
        <w:t>products</w:t>
      </w:r>
      <w:r w:rsidRPr="00EE696A">
        <w:rPr>
          <w:szCs w:val="18"/>
        </w:rPr>
        <w:t xml:space="preserve"> shows and competitions.</w:t>
      </w:r>
      <w:r w:rsidR="00EC0EFF">
        <w:rPr>
          <w:szCs w:val="18"/>
        </w:rPr>
        <w:t xml:space="preserve">  </w:t>
      </w:r>
    </w:p>
    <w:p w:rsidR="00B2776C" w:rsidRDefault="00B2776C" w:rsidP="008E0E29">
      <w:pPr>
        <w:pStyle w:val="BodyText2"/>
        <w:tabs>
          <w:tab w:val="left" w:pos="180"/>
          <w:tab w:val="left" w:pos="270"/>
          <w:tab w:val="left" w:pos="360"/>
        </w:tabs>
        <w:ind w:left="90"/>
        <w:rPr>
          <w:szCs w:val="24"/>
        </w:rPr>
      </w:pPr>
      <w:r>
        <w:rPr>
          <w:b/>
          <w:szCs w:val="18"/>
        </w:rPr>
        <w:tab/>
      </w:r>
      <w:r>
        <w:rPr>
          <w:szCs w:val="18"/>
        </w:rPr>
        <w:t xml:space="preserve">As business technician, </w:t>
      </w:r>
      <w:r>
        <w:rPr>
          <w:b/>
          <w:szCs w:val="18"/>
        </w:rPr>
        <w:t>PATRICIA A. L’ABBE,</w:t>
      </w:r>
      <w:r w:rsidR="007D72FB">
        <w:rPr>
          <w:b/>
          <w:szCs w:val="18"/>
        </w:rPr>
        <w:t xml:space="preserve">  </w:t>
      </w:r>
      <w:r>
        <w:rPr>
          <w:szCs w:val="18"/>
        </w:rPr>
        <w:t xml:space="preserve">handles all the computer program systems and any business issues with the students.  This includes </w:t>
      </w:r>
      <w:r w:rsidR="00603DB6">
        <w:rPr>
          <w:szCs w:val="18"/>
        </w:rPr>
        <w:t xml:space="preserve">all enrollments, </w:t>
      </w:r>
      <w:r>
        <w:rPr>
          <w:szCs w:val="18"/>
        </w:rPr>
        <w:t xml:space="preserve">preparing and prequalifying and graduating documents for the state exam, graduating hours, and monthly statements.  She coordinates events and prepares all the monthly state and county reports.  And, she attends all the available conferences, meetings, and hair supplies and barber products shows and competitions. </w:t>
      </w:r>
      <w:r w:rsidRPr="00EC0EFF">
        <w:rPr>
          <w:rFonts w:cs="Times New Roman"/>
          <w:szCs w:val="24"/>
        </w:rPr>
        <w:t xml:space="preserve">As an instructor, </w:t>
      </w:r>
      <w:r w:rsidR="00C34C5E" w:rsidRPr="00C34C5E">
        <w:rPr>
          <w:rFonts w:cs="Times New Roman"/>
          <w:b/>
          <w:szCs w:val="24"/>
        </w:rPr>
        <w:t>AL MORENO</w:t>
      </w:r>
      <w:r w:rsidRPr="00EC0EFF">
        <w:rPr>
          <w:rFonts w:cs="Times New Roman"/>
          <w:b/>
          <w:szCs w:val="24"/>
        </w:rPr>
        <w:t>,</w:t>
      </w:r>
      <w:r w:rsidRPr="00EC0EFF">
        <w:rPr>
          <w:rFonts w:cs="Times New Roman"/>
          <w:szCs w:val="24"/>
        </w:rPr>
        <w:t xml:space="preserve"> provides general supervision and training in the instructional programs.</w:t>
      </w:r>
      <w:r w:rsidR="00EC0EFF">
        <w:rPr>
          <w:rFonts w:cs="Times New Roman"/>
          <w:szCs w:val="24"/>
        </w:rPr>
        <w:t xml:space="preserve">  </w:t>
      </w:r>
      <w:r w:rsidRPr="00EC0EFF">
        <w:rPr>
          <w:rFonts w:cs="Times New Roman"/>
          <w:szCs w:val="24"/>
        </w:rPr>
        <w:t>He assists the director in insuring that policies are implemented.</w:t>
      </w:r>
      <w:r w:rsidR="00EC0EFF">
        <w:rPr>
          <w:rFonts w:cs="Times New Roman"/>
          <w:szCs w:val="24"/>
        </w:rPr>
        <w:t xml:space="preserve">  </w:t>
      </w:r>
      <w:r w:rsidRPr="00EC0EFF">
        <w:rPr>
          <w:szCs w:val="24"/>
        </w:rPr>
        <w:lastRenderedPageBreak/>
        <w:t xml:space="preserve">And, he also attends available meetings, conferences, and hair </w:t>
      </w:r>
      <w:r w:rsidR="00EC0EFF">
        <w:rPr>
          <w:szCs w:val="24"/>
        </w:rPr>
        <w:t xml:space="preserve">and </w:t>
      </w:r>
      <w:r w:rsidRPr="00EC0EFF">
        <w:rPr>
          <w:szCs w:val="24"/>
        </w:rPr>
        <w:t>barber products</w:t>
      </w:r>
      <w:r w:rsidR="00EC0EFF">
        <w:rPr>
          <w:szCs w:val="24"/>
        </w:rPr>
        <w:t xml:space="preserve"> shows and all career events. </w:t>
      </w:r>
    </w:p>
    <w:p w:rsidR="000C4C76" w:rsidRPr="00EC0EFF" w:rsidRDefault="000C4C76" w:rsidP="008E0E29">
      <w:pPr>
        <w:pStyle w:val="BodyText2"/>
        <w:tabs>
          <w:tab w:val="left" w:pos="180"/>
          <w:tab w:val="left" w:pos="270"/>
          <w:tab w:val="left" w:pos="360"/>
        </w:tabs>
        <w:ind w:left="90"/>
        <w:rPr>
          <w:szCs w:val="24"/>
        </w:rPr>
      </w:pPr>
    </w:p>
    <w:p w:rsidR="00B2776C" w:rsidRPr="00DB455C" w:rsidRDefault="00B2776C" w:rsidP="00B2776C">
      <w:pPr>
        <w:pStyle w:val="BodyText2"/>
        <w:rPr>
          <w:b/>
          <w:u w:val="single"/>
        </w:rPr>
      </w:pPr>
    </w:p>
    <w:tbl>
      <w:tblPr>
        <w:tblStyle w:val="LightList-Accent5"/>
        <w:tblW w:w="0" w:type="auto"/>
        <w:tblLook w:val="04A0" w:firstRow="1" w:lastRow="0" w:firstColumn="1" w:lastColumn="0" w:noHBand="0" w:noVBand="1"/>
      </w:tblPr>
      <w:tblGrid>
        <w:gridCol w:w="5121"/>
      </w:tblGrid>
      <w:tr w:rsidR="00B2776C" w:rsidRPr="00D27ED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B2776C" w:rsidRPr="00D12D4A" w:rsidRDefault="00B2776C" w:rsidP="00FD79B5">
            <w:pPr>
              <w:pStyle w:val="BodyText2"/>
              <w:rPr>
                <w:color w:val="000000" w:themeColor="text1"/>
              </w:rPr>
            </w:pPr>
            <w:r w:rsidRPr="00D12D4A">
              <w:rPr>
                <w:color w:val="000000" w:themeColor="text1"/>
              </w:rPr>
              <w:t>CLASS SIZE</w:t>
            </w:r>
          </w:p>
        </w:tc>
      </w:tr>
    </w:tbl>
    <w:p w:rsidR="00B2776C" w:rsidRDefault="00B2776C" w:rsidP="00B2776C">
      <w:pPr>
        <w:pStyle w:val="BodyText2"/>
      </w:pPr>
      <w:r>
        <w:tab/>
      </w:r>
    </w:p>
    <w:p w:rsidR="00B2776C" w:rsidRDefault="00B2776C" w:rsidP="00B2776C">
      <w:pPr>
        <w:pStyle w:val="BodyText2"/>
      </w:pPr>
      <w:r>
        <w:t xml:space="preserve">The maximum capacity of students for each course is as follows:                                                                                                  </w:t>
      </w:r>
    </w:p>
    <w:tbl>
      <w:tblPr>
        <w:tblStyle w:val="TableGrid"/>
        <w:tblW w:w="0" w:type="auto"/>
        <w:tblLook w:val="04A0" w:firstRow="1" w:lastRow="0" w:firstColumn="1" w:lastColumn="0" w:noHBand="0" w:noVBand="1"/>
      </w:tblPr>
      <w:tblGrid>
        <w:gridCol w:w="3420"/>
        <w:gridCol w:w="1701"/>
      </w:tblGrid>
      <w:tr w:rsidR="00B2776C" w:rsidTr="00FD79B5">
        <w:tc>
          <w:tcPr>
            <w:tcW w:w="3420" w:type="dxa"/>
          </w:tcPr>
          <w:p w:rsidR="00B2776C" w:rsidRPr="003C37C2" w:rsidRDefault="00B2776C" w:rsidP="00FD79B5">
            <w:pPr>
              <w:pStyle w:val="BodyText2"/>
              <w:rPr>
                <w:b/>
              </w:rPr>
            </w:pPr>
            <w:r>
              <w:rPr>
                <w:b/>
              </w:rPr>
              <w:t>Course</w:t>
            </w:r>
          </w:p>
        </w:tc>
        <w:tc>
          <w:tcPr>
            <w:tcW w:w="1701" w:type="dxa"/>
          </w:tcPr>
          <w:p w:rsidR="00B2776C" w:rsidRPr="003C37C2" w:rsidRDefault="00B2776C" w:rsidP="00FD79B5">
            <w:pPr>
              <w:pStyle w:val="BodyText2"/>
              <w:ind w:left="42"/>
              <w:rPr>
                <w:b/>
              </w:rPr>
            </w:pPr>
            <w:r>
              <w:rPr>
                <w:b/>
              </w:rPr>
              <w:t>#  of Students</w:t>
            </w:r>
          </w:p>
        </w:tc>
      </w:tr>
      <w:tr w:rsidR="00B2776C" w:rsidTr="00FD79B5">
        <w:tc>
          <w:tcPr>
            <w:tcW w:w="3420" w:type="dxa"/>
          </w:tcPr>
          <w:p w:rsidR="00B2776C" w:rsidRDefault="00B2776C" w:rsidP="00FD79B5">
            <w:pPr>
              <w:pStyle w:val="BodyText2"/>
            </w:pPr>
            <w:r>
              <w:t>Barber</w:t>
            </w:r>
          </w:p>
        </w:tc>
        <w:tc>
          <w:tcPr>
            <w:tcW w:w="1701" w:type="dxa"/>
          </w:tcPr>
          <w:p w:rsidR="00B2776C" w:rsidRDefault="005F7607" w:rsidP="005F7607">
            <w:pPr>
              <w:pStyle w:val="BodyText2"/>
              <w:ind w:left="477"/>
            </w:pPr>
            <w:r>
              <w:t>7</w:t>
            </w:r>
            <w:r w:rsidR="00B2776C">
              <w:t>5</w:t>
            </w:r>
          </w:p>
        </w:tc>
      </w:tr>
      <w:tr w:rsidR="00B2776C" w:rsidTr="00FD79B5">
        <w:tc>
          <w:tcPr>
            <w:tcW w:w="3420" w:type="dxa"/>
          </w:tcPr>
          <w:p w:rsidR="00B2776C" w:rsidRDefault="00B2776C" w:rsidP="00FD79B5">
            <w:pPr>
              <w:pStyle w:val="BodyText2"/>
            </w:pPr>
            <w:r>
              <w:t>Cosmetology/Barber</w:t>
            </w:r>
          </w:p>
        </w:tc>
        <w:tc>
          <w:tcPr>
            <w:tcW w:w="1701" w:type="dxa"/>
          </w:tcPr>
          <w:p w:rsidR="00B2776C" w:rsidRDefault="00B2776C" w:rsidP="00FD79B5">
            <w:pPr>
              <w:pStyle w:val="BodyText2"/>
              <w:ind w:left="537"/>
            </w:pPr>
            <w:r>
              <w:t>3</w:t>
            </w:r>
          </w:p>
        </w:tc>
      </w:tr>
      <w:tr w:rsidR="00B2776C" w:rsidTr="00FD79B5">
        <w:tc>
          <w:tcPr>
            <w:tcW w:w="3420" w:type="dxa"/>
          </w:tcPr>
          <w:p w:rsidR="00B2776C" w:rsidRDefault="00B2776C" w:rsidP="00FD79B5">
            <w:pPr>
              <w:pStyle w:val="BodyText2"/>
            </w:pPr>
            <w:r>
              <w:t>Refresher</w:t>
            </w:r>
          </w:p>
        </w:tc>
        <w:tc>
          <w:tcPr>
            <w:tcW w:w="1701" w:type="dxa"/>
          </w:tcPr>
          <w:p w:rsidR="00B2776C" w:rsidRDefault="00B2776C" w:rsidP="00FD79B5">
            <w:pPr>
              <w:pStyle w:val="BodyText2"/>
              <w:ind w:left="552"/>
            </w:pPr>
            <w:r>
              <w:t>2</w:t>
            </w:r>
          </w:p>
        </w:tc>
      </w:tr>
      <w:tr w:rsidR="00B2776C" w:rsidTr="00FD79B5">
        <w:tc>
          <w:tcPr>
            <w:tcW w:w="3420" w:type="dxa"/>
          </w:tcPr>
          <w:p w:rsidR="00B2776C" w:rsidRPr="003C37C2" w:rsidRDefault="00B2776C" w:rsidP="00FD79B5">
            <w:pPr>
              <w:pStyle w:val="BodyText2"/>
              <w:rPr>
                <w:b/>
              </w:rPr>
            </w:pPr>
            <w:r>
              <w:t xml:space="preserve">                                                         </w:t>
            </w:r>
            <w:r>
              <w:rPr>
                <w:b/>
              </w:rPr>
              <w:t>Total</w:t>
            </w:r>
          </w:p>
        </w:tc>
        <w:tc>
          <w:tcPr>
            <w:tcW w:w="1701" w:type="dxa"/>
          </w:tcPr>
          <w:p w:rsidR="00B2776C" w:rsidRPr="003C37C2" w:rsidRDefault="005F7607" w:rsidP="005F7607">
            <w:pPr>
              <w:pStyle w:val="BodyText2"/>
              <w:ind w:left="477"/>
              <w:rPr>
                <w:b/>
              </w:rPr>
            </w:pPr>
            <w:r>
              <w:rPr>
                <w:b/>
              </w:rPr>
              <w:t>8</w:t>
            </w:r>
            <w:r w:rsidR="00B2776C">
              <w:rPr>
                <w:b/>
              </w:rPr>
              <w:t>0</w:t>
            </w:r>
          </w:p>
        </w:tc>
      </w:tr>
    </w:tbl>
    <w:p w:rsidR="00B2776C" w:rsidRDefault="00B2776C" w:rsidP="00B2776C">
      <w:pPr>
        <w:pStyle w:val="BodyText2"/>
      </w:pPr>
    </w:p>
    <w:p w:rsidR="00B2776C" w:rsidRDefault="00B2776C" w:rsidP="00B2776C">
      <w:pPr>
        <w:pStyle w:val="BodyText2"/>
        <w:rPr>
          <w:b/>
          <w:u w:val="single"/>
        </w:rPr>
      </w:pPr>
      <w:r w:rsidRPr="000A6E6F">
        <w:rPr>
          <w:highlight w:val="yellow"/>
        </w:rPr>
        <w:t>REFRESHER COURSE</w:t>
      </w:r>
      <w:r>
        <w:t xml:space="preserve"> </w:t>
      </w:r>
      <w:r>
        <w:rPr>
          <w:highlight w:val="yellow"/>
        </w:rPr>
        <w:t>DOES NOT APPLY TO VETERANS                                     BULLETIN</w:t>
      </w:r>
      <w:r>
        <w:t xml:space="preserve"> </w:t>
      </w:r>
    </w:p>
    <w:tbl>
      <w:tblPr>
        <w:tblStyle w:val="LightList-Accent5"/>
        <w:tblW w:w="0" w:type="auto"/>
        <w:tblLook w:val="04A0" w:firstRow="1" w:lastRow="0" w:firstColumn="1" w:lastColumn="0" w:noHBand="0" w:noVBand="1"/>
      </w:tblPr>
      <w:tblGrid>
        <w:gridCol w:w="5121"/>
      </w:tblGrid>
      <w:tr w:rsidR="00B2776C" w:rsidRPr="0044314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B2776C" w:rsidRPr="00D12D4A" w:rsidRDefault="00B2776C" w:rsidP="00FD79B5">
            <w:pPr>
              <w:ind w:left="0"/>
              <w:rPr>
                <w:rFonts w:ascii="Times New Roman" w:hAnsi="Times New Roman" w:cs="Times New Roman"/>
                <w:color w:val="000000" w:themeColor="text1"/>
              </w:rPr>
            </w:pPr>
            <w:r w:rsidRPr="00D12D4A">
              <w:rPr>
                <w:rFonts w:ascii="Times New Roman" w:hAnsi="Times New Roman" w:cs="Times New Roman"/>
                <w:color w:val="000000" w:themeColor="text1"/>
              </w:rPr>
              <w:t>TRANSFER OF CREDIT</w:t>
            </w:r>
          </w:p>
        </w:tc>
      </w:tr>
    </w:tbl>
    <w:p w:rsidR="00B2776C" w:rsidRPr="00E73372" w:rsidRDefault="00B2776C" w:rsidP="00B2776C">
      <w:pPr>
        <w:pStyle w:val="BodyText2"/>
        <w:ind w:firstLine="274"/>
        <w:rPr>
          <w:szCs w:val="24"/>
        </w:rPr>
      </w:pPr>
    </w:p>
    <w:p w:rsidR="00B2776C" w:rsidRDefault="00B2776C" w:rsidP="00EC0EFF">
      <w:pPr>
        <w:tabs>
          <w:tab w:val="left" w:pos="0"/>
        </w:tabs>
        <w:ind w:left="0" w:firstLine="270"/>
        <w:rPr>
          <w:rFonts w:cs="Times New Roman"/>
          <w:szCs w:val="24"/>
        </w:rPr>
      </w:pPr>
      <w:r w:rsidRPr="00E73372">
        <w:rPr>
          <w:rFonts w:cs="Times New Roman"/>
          <w:szCs w:val="24"/>
        </w:rPr>
        <w:t xml:space="preserve">Students, who have previously attended another barber college recognized by the State of California and have sufficient proof, may receive credit for all, or a portion, or none of the barber training hours.  </w:t>
      </w:r>
      <w:r w:rsidRPr="00E73372">
        <w:rPr>
          <w:rFonts w:cs="Times New Roman"/>
          <w:b/>
          <w:szCs w:val="24"/>
        </w:rPr>
        <w:t>BAKERSFIELD BARBER COLLEGE, INC.</w:t>
      </w:r>
      <w:r w:rsidRPr="00E73372">
        <w:rPr>
          <w:rFonts w:cs="Times New Roman"/>
          <w:szCs w:val="24"/>
        </w:rPr>
        <w:t xml:space="preserve"> makes no claim that we will accept training from another barber school. </w:t>
      </w:r>
    </w:p>
    <w:p w:rsidR="00E73372" w:rsidRPr="00E73372" w:rsidRDefault="00E73372" w:rsidP="00B2776C">
      <w:pPr>
        <w:ind w:left="0" w:firstLine="270"/>
        <w:rPr>
          <w:rFonts w:cs="Times New Roman"/>
          <w:szCs w:val="24"/>
        </w:rPr>
      </w:pPr>
    </w:p>
    <w:p w:rsidR="00E73372" w:rsidRDefault="00B2776C" w:rsidP="00B2776C">
      <w:pPr>
        <w:ind w:left="0" w:firstLine="270"/>
        <w:rPr>
          <w:rFonts w:cs="Times New Roman"/>
          <w:szCs w:val="24"/>
        </w:rPr>
      </w:pPr>
      <w:r w:rsidRPr="00E73372">
        <w:rPr>
          <w:rFonts w:cs="Times New Roman"/>
          <w:szCs w:val="24"/>
        </w:rPr>
        <w:lastRenderedPageBreak/>
        <w:t xml:space="preserve"> If accepted, the same general admission requirements for all students will apply. The </w:t>
      </w:r>
      <w:r w:rsidR="00E73372">
        <w:rPr>
          <w:rFonts w:cs="Times New Roman"/>
          <w:szCs w:val="24"/>
        </w:rPr>
        <w:t xml:space="preserve">       </w:t>
      </w:r>
      <w:r w:rsidRPr="00E73372">
        <w:rPr>
          <w:rFonts w:cs="Times New Roman"/>
          <w:szCs w:val="24"/>
        </w:rPr>
        <w:t xml:space="preserve">assessment fee for transferring in or out of the institution is $100.00.  </w:t>
      </w:r>
    </w:p>
    <w:p w:rsidR="00B2776C" w:rsidRPr="00E73372" w:rsidRDefault="00B2776C" w:rsidP="00B2776C">
      <w:pPr>
        <w:ind w:left="0" w:firstLine="270"/>
        <w:rPr>
          <w:rFonts w:cs="Times New Roman"/>
          <w:szCs w:val="24"/>
        </w:rPr>
      </w:pPr>
      <w:r w:rsidRPr="00E73372">
        <w:rPr>
          <w:rFonts w:cs="Times New Roman"/>
          <w:szCs w:val="24"/>
        </w:rPr>
        <w:t xml:space="preserve">                                                                                                                                    </w:t>
      </w:r>
    </w:p>
    <w:p w:rsidR="00B2776C" w:rsidRDefault="00B2776C" w:rsidP="00EC0EFF">
      <w:pPr>
        <w:pStyle w:val="BodyText2"/>
        <w:tabs>
          <w:tab w:val="left" w:pos="270"/>
        </w:tabs>
        <w:ind w:firstLine="274"/>
        <w:rPr>
          <w:szCs w:val="18"/>
        </w:rPr>
      </w:pPr>
      <w:r w:rsidRPr="00502BD4">
        <w:rPr>
          <w:szCs w:val="18"/>
        </w:rPr>
        <w:t>If</w:t>
      </w:r>
      <w:r>
        <w:rPr>
          <w:szCs w:val="18"/>
        </w:rPr>
        <w:t xml:space="preserve"> hours</w:t>
      </w:r>
      <w:r w:rsidRPr="00502BD4">
        <w:rPr>
          <w:szCs w:val="18"/>
        </w:rPr>
        <w:t xml:space="preserve"> are accepted, </w:t>
      </w:r>
      <w:r>
        <w:rPr>
          <w:szCs w:val="18"/>
        </w:rPr>
        <w:t xml:space="preserve">the students must provide </w:t>
      </w:r>
      <w:r w:rsidRPr="00502BD4">
        <w:rPr>
          <w:szCs w:val="18"/>
        </w:rPr>
        <w:t>for evaluation</w:t>
      </w:r>
      <w:r>
        <w:rPr>
          <w:szCs w:val="18"/>
        </w:rPr>
        <w:t xml:space="preserve"> the </w:t>
      </w:r>
      <w:r w:rsidRPr="00502BD4">
        <w:rPr>
          <w:szCs w:val="18"/>
        </w:rPr>
        <w:t>proof of training</w:t>
      </w:r>
      <w:r>
        <w:rPr>
          <w:szCs w:val="18"/>
        </w:rPr>
        <w:t xml:space="preserve"> document</w:t>
      </w:r>
      <w:r w:rsidRPr="00502BD4">
        <w:rPr>
          <w:szCs w:val="18"/>
        </w:rPr>
        <w:t xml:space="preserve"> in a barber training course from the prior barber school</w:t>
      </w:r>
      <w:r>
        <w:rPr>
          <w:szCs w:val="18"/>
        </w:rPr>
        <w:t xml:space="preserve"> </w:t>
      </w:r>
      <w:r w:rsidRPr="00502BD4">
        <w:rPr>
          <w:szCs w:val="18"/>
        </w:rPr>
        <w:t>to the administration</w:t>
      </w:r>
      <w:r>
        <w:rPr>
          <w:szCs w:val="18"/>
        </w:rPr>
        <w:t xml:space="preserve"> </w:t>
      </w:r>
      <w:r w:rsidRPr="00502BD4">
        <w:rPr>
          <w:szCs w:val="18"/>
        </w:rPr>
        <w:t>office at the time of a</w:t>
      </w:r>
      <w:r>
        <w:rPr>
          <w:szCs w:val="18"/>
        </w:rPr>
        <w:t>dmission. Students must also pay the transfer fee at the time of enrollment</w:t>
      </w:r>
      <w:r w:rsidRPr="00502BD4">
        <w:rPr>
          <w:szCs w:val="18"/>
        </w:rPr>
        <w:t xml:space="preserve">. </w:t>
      </w:r>
    </w:p>
    <w:p w:rsidR="00B2776C" w:rsidRPr="00B2776C" w:rsidRDefault="00B2776C" w:rsidP="00EC0EFF">
      <w:pPr>
        <w:pStyle w:val="BodyText2"/>
        <w:ind w:firstLine="274"/>
        <w:rPr>
          <w:rFonts w:cs="Times New Roman"/>
          <w:szCs w:val="24"/>
        </w:rPr>
      </w:pPr>
      <w:r w:rsidRPr="00502BD4">
        <w:rPr>
          <w:szCs w:val="18"/>
        </w:rPr>
        <w:t xml:space="preserve">The school will submit the prior training documentation along with the Pre-Application and Application for Initial Examination Fee forms at completion of </w:t>
      </w:r>
      <w:r>
        <w:rPr>
          <w:szCs w:val="18"/>
        </w:rPr>
        <w:t>300 or 15</w:t>
      </w:r>
      <w:r w:rsidRPr="00502BD4">
        <w:rPr>
          <w:szCs w:val="18"/>
        </w:rPr>
        <w:t xml:space="preserve">00 hours to the </w:t>
      </w:r>
      <w:r w:rsidRPr="00B2776C">
        <w:rPr>
          <w:szCs w:val="24"/>
        </w:rPr>
        <w:t xml:space="preserve">state board for determination. The </w:t>
      </w:r>
      <w:r w:rsidRPr="00B2776C">
        <w:rPr>
          <w:b/>
          <w:szCs w:val="24"/>
        </w:rPr>
        <w:t>state</w:t>
      </w:r>
      <w:r w:rsidRPr="00B2776C">
        <w:rPr>
          <w:szCs w:val="24"/>
        </w:rPr>
        <w:t xml:space="preserve"> </w:t>
      </w:r>
      <w:r w:rsidRPr="00B2776C">
        <w:rPr>
          <w:b/>
          <w:szCs w:val="24"/>
        </w:rPr>
        <w:t>board</w:t>
      </w:r>
      <w:r w:rsidRPr="00B2776C">
        <w:rPr>
          <w:szCs w:val="24"/>
        </w:rPr>
        <w:t xml:space="preserve"> will make the final determination as to credit from the previous barber training.  </w:t>
      </w:r>
      <w:r w:rsidRPr="00B2776C">
        <w:rPr>
          <w:rFonts w:cs="Times New Roman"/>
          <w:szCs w:val="24"/>
        </w:rPr>
        <w:t xml:space="preserve">Training from this institution </w:t>
      </w:r>
      <w:r w:rsidRPr="00B2776C">
        <w:rPr>
          <w:rFonts w:cs="Times New Roman"/>
          <w:b/>
          <w:szCs w:val="24"/>
        </w:rPr>
        <w:t xml:space="preserve">may or may not </w:t>
      </w:r>
      <w:r w:rsidRPr="00B2776C">
        <w:rPr>
          <w:rFonts w:cs="Times New Roman"/>
          <w:szCs w:val="24"/>
        </w:rPr>
        <w:t xml:space="preserve">be accepted by other barber institutions.                                                                                        </w:t>
      </w:r>
    </w:p>
    <w:p w:rsidR="00B2776C" w:rsidRPr="00B2776C" w:rsidRDefault="00B2776C" w:rsidP="00EC0EFF">
      <w:pPr>
        <w:ind w:hanging="450"/>
        <w:rPr>
          <w:rFonts w:cs="Times New Roman"/>
          <w:szCs w:val="24"/>
        </w:rPr>
      </w:pPr>
      <w:r>
        <w:rPr>
          <w:rFonts w:cs="Times New Roman"/>
          <w:szCs w:val="24"/>
        </w:rPr>
        <w:t xml:space="preserve">       </w:t>
      </w:r>
      <w:r w:rsidRPr="00B2776C">
        <w:rPr>
          <w:rFonts w:cs="Times New Roman"/>
          <w:szCs w:val="24"/>
        </w:rPr>
        <w:t xml:space="preserve">Any student requesting a transfer to another barber school </w:t>
      </w:r>
      <w:r w:rsidRPr="00B2776C">
        <w:rPr>
          <w:rFonts w:cs="Times New Roman"/>
          <w:szCs w:val="24"/>
          <w:u w:val="single"/>
        </w:rPr>
        <w:t>must</w:t>
      </w:r>
      <w:r w:rsidRPr="00B2776C">
        <w:rPr>
          <w:rFonts w:cs="Times New Roman"/>
          <w:szCs w:val="24"/>
        </w:rPr>
        <w:t xml:space="preserve"> pay for earned tu</w:t>
      </w:r>
      <w:r>
        <w:rPr>
          <w:rFonts w:cs="Times New Roman"/>
          <w:szCs w:val="24"/>
        </w:rPr>
        <w:t xml:space="preserve">ition and   </w:t>
      </w:r>
      <w:r w:rsidRPr="00B2776C">
        <w:rPr>
          <w:rFonts w:cs="Times New Roman"/>
          <w:szCs w:val="24"/>
        </w:rPr>
        <w:t>other required fees, which include the transfer fee, before the transferring forms can be issued.</w:t>
      </w:r>
      <w:r w:rsidR="00EC0EFF">
        <w:rPr>
          <w:rFonts w:cs="Times New Roman"/>
          <w:szCs w:val="24"/>
        </w:rPr>
        <w:t xml:space="preserve">  </w:t>
      </w:r>
      <w:r w:rsidRPr="00B2776C">
        <w:rPr>
          <w:rFonts w:cs="Times New Roman"/>
          <w:szCs w:val="24"/>
        </w:rPr>
        <w:t>The institution does not accept for admission Ability-to-Benefit students.</w:t>
      </w:r>
      <w:r w:rsidRPr="00B2776C">
        <w:rPr>
          <w:szCs w:val="24"/>
        </w:rPr>
        <w:t xml:space="preserve"> </w:t>
      </w:r>
      <w:r w:rsidR="00EC0EFF">
        <w:rPr>
          <w:szCs w:val="24"/>
        </w:rPr>
        <w:t xml:space="preserve">      </w:t>
      </w:r>
    </w:p>
    <w:p w:rsidR="00B2776C" w:rsidRDefault="00B2776C" w:rsidP="00EC0EFF">
      <w:pPr>
        <w:tabs>
          <w:tab w:val="left" w:pos="270"/>
          <w:tab w:val="left" w:pos="360"/>
        </w:tabs>
        <w:ind w:left="180" w:firstLine="270"/>
        <w:rPr>
          <w:rFonts w:cs="Times New Roman"/>
          <w:szCs w:val="24"/>
        </w:rPr>
      </w:pPr>
      <w:r w:rsidRPr="00B2776C">
        <w:rPr>
          <w:rFonts w:cs="Times New Roman"/>
          <w:b/>
          <w:szCs w:val="24"/>
        </w:rPr>
        <w:t>BAKERSFIELD BARBER COLLEGE, INC.</w:t>
      </w:r>
      <w:r w:rsidRPr="00B2776C">
        <w:rPr>
          <w:rFonts w:cs="Times New Roman"/>
          <w:szCs w:val="24"/>
        </w:rPr>
        <w:t xml:space="preserve"> has not entered into any articulation or </w:t>
      </w:r>
      <w:r>
        <w:rPr>
          <w:rFonts w:cs="Times New Roman"/>
          <w:szCs w:val="24"/>
        </w:rPr>
        <w:t xml:space="preserve">   </w:t>
      </w:r>
      <w:r w:rsidR="00EC0EFF">
        <w:rPr>
          <w:rFonts w:cs="Times New Roman"/>
          <w:szCs w:val="24"/>
        </w:rPr>
        <w:t xml:space="preserve">    </w:t>
      </w:r>
      <w:r w:rsidRPr="00B2776C">
        <w:rPr>
          <w:rFonts w:cs="Times New Roman"/>
          <w:szCs w:val="24"/>
        </w:rPr>
        <w:t>transfer agreement with any other college or university.</w:t>
      </w:r>
    </w:p>
    <w:p w:rsidR="00EC0EFF" w:rsidRDefault="00EC0EFF" w:rsidP="00B2776C">
      <w:pPr>
        <w:ind w:left="0" w:firstLine="270"/>
        <w:rPr>
          <w:rFonts w:cs="Times New Roman"/>
          <w:szCs w:val="24"/>
        </w:rPr>
      </w:pPr>
    </w:p>
    <w:p w:rsidR="007D72FB" w:rsidRDefault="00B2776C" w:rsidP="00B2776C">
      <w:pPr>
        <w:pStyle w:val="BodyText2"/>
        <w:ind w:left="720" w:hanging="720"/>
      </w:pPr>
      <w:r>
        <w:t xml:space="preserve">      </w:t>
      </w:r>
    </w:p>
    <w:tbl>
      <w:tblPr>
        <w:tblStyle w:val="LightList-Accent5"/>
        <w:tblW w:w="0" w:type="auto"/>
        <w:tblLook w:val="04A0" w:firstRow="1" w:lastRow="0" w:firstColumn="1" w:lastColumn="0" w:noHBand="0" w:noVBand="1"/>
      </w:tblPr>
      <w:tblGrid>
        <w:gridCol w:w="5121"/>
      </w:tblGrid>
      <w:tr w:rsidR="00D712C0" w:rsidRPr="000823F0"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D712C0" w:rsidRPr="00FD1C21" w:rsidRDefault="00D712C0" w:rsidP="00FD79B5">
            <w:pPr>
              <w:pStyle w:val="BodyText2"/>
              <w:rPr>
                <w:color w:val="000000" w:themeColor="text1"/>
              </w:rPr>
            </w:pPr>
            <w:r w:rsidRPr="00FD1C21">
              <w:rPr>
                <w:color w:val="000000" w:themeColor="text1"/>
              </w:rPr>
              <w:t>ATTENDANCE POLICY</w:t>
            </w:r>
          </w:p>
        </w:tc>
      </w:tr>
    </w:tbl>
    <w:p w:rsidR="00D712C0" w:rsidRDefault="00D712C0" w:rsidP="00D712C0">
      <w:pPr>
        <w:pStyle w:val="BodyText2"/>
        <w:ind w:left="720" w:hanging="720"/>
      </w:pPr>
      <w:r>
        <w:t xml:space="preserve">      </w:t>
      </w:r>
    </w:p>
    <w:p w:rsidR="00D712C0" w:rsidRDefault="00D712C0" w:rsidP="00D712C0">
      <w:pPr>
        <w:pStyle w:val="BodyText2"/>
        <w:numPr>
          <w:ilvl w:val="0"/>
          <w:numId w:val="7"/>
        </w:numPr>
        <w:spacing w:after="0" w:line="240" w:lineRule="auto"/>
      </w:pPr>
      <w:r>
        <w:rPr>
          <w:u w:val="single"/>
        </w:rPr>
        <w:t>Attendance</w:t>
      </w:r>
      <w:r>
        <w:t xml:space="preserve"> is extremely important in order to fully benefit from the program.  Students with two unexcused absences in any class will receive written notification of academic probation for a period of one month.  Any unexcused absence during such probationary period will be a cause for interruption of the student’s training program.  Unsatisfactory progress may result in loss of financial aid.  Any student absent on any Saturday without prior written request or a valid excuse from a doctor will be automatically suspended for three (3) consecutive days.  For each additional unexcused non-attending Saturdays thereafter, there will be three (3) consecutive days of suspension added.  Cutting of classes will be considered as unexcused </w:t>
      </w:r>
      <w:r w:rsidR="006641EF">
        <w:t>nonattendance</w:t>
      </w:r>
      <w:r>
        <w:t xml:space="preserve">.                                                             </w:t>
      </w:r>
    </w:p>
    <w:p w:rsidR="0051099E" w:rsidRDefault="00D712C0" w:rsidP="0051099E">
      <w:pPr>
        <w:pStyle w:val="BodyText2"/>
        <w:numPr>
          <w:ilvl w:val="0"/>
          <w:numId w:val="7"/>
        </w:numPr>
        <w:spacing w:after="0" w:line="240" w:lineRule="auto"/>
      </w:pPr>
      <w:r w:rsidRPr="0051099E">
        <w:rPr>
          <w:u w:val="single"/>
        </w:rPr>
        <w:t>Tardiness</w:t>
      </w:r>
      <w:r>
        <w:t xml:space="preserve"> is a disruption of a quality learning environment and is to be discouraged.  Tardiness without legitimate reason on two occasions will be considered as one unexcused absence.  There is no grace period</w:t>
      </w:r>
      <w:r w:rsidR="0051099E">
        <w:t>; 8:01</w:t>
      </w:r>
      <w:r w:rsidRPr="0051099E">
        <w:rPr>
          <w:b/>
        </w:rPr>
        <w:t xml:space="preserve"> AM</w:t>
      </w:r>
      <w:r>
        <w:t xml:space="preserve"> is considered late.</w:t>
      </w:r>
    </w:p>
    <w:p w:rsidR="0051099E" w:rsidRDefault="0051099E" w:rsidP="0051099E">
      <w:pPr>
        <w:pStyle w:val="BodyText2"/>
        <w:numPr>
          <w:ilvl w:val="0"/>
          <w:numId w:val="7"/>
        </w:numPr>
        <w:spacing w:after="0" w:line="240" w:lineRule="auto"/>
      </w:pPr>
      <w:r w:rsidRPr="0051099E">
        <w:rPr>
          <w:u w:val="single"/>
        </w:rPr>
        <w:lastRenderedPageBreak/>
        <w:t>Make-Up Work</w:t>
      </w:r>
      <w:r>
        <w:t xml:space="preserve"> will be required for any absence.  However, hours of make-up work cannot be accepted as hours of class attendance.  All tests or homework that is not submitted within two weeks will be automatically converted into a failure grade.</w:t>
      </w:r>
    </w:p>
    <w:p w:rsidR="0051099E" w:rsidRPr="00063D2A" w:rsidRDefault="0051099E" w:rsidP="0051099E">
      <w:pPr>
        <w:pStyle w:val="Heading7"/>
        <w:keepLines w:val="0"/>
        <w:spacing w:before="0"/>
        <w:rPr>
          <w:rFonts w:ascii="Times New Roman" w:hAnsi="Times New Roman" w:cs="Times New Roman"/>
          <w:b/>
          <w:i w:val="0"/>
          <w:szCs w:val="18"/>
        </w:rPr>
      </w:pPr>
      <w:r w:rsidRPr="00063D2A">
        <w:rPr>
          <w:rFonts w:ascii="Times New Roman" w:hAnsi="Times New Roman" w:cs="Times New Roman"/>
          <w:b/>
          <w:i w:val="0"/>
        </w:rPr>
        <w:t>D.</w:t>
      </w:r>
      <w:r w:rsidRPr="00063D2A">
        <w:rPr>
          <w:rFonts w:ascii="Times New Roman" w:hAnsi="Times New Roman" w:cs="Times New Roman"/>
          <w:i w:val="0"/>
        </w:rPr>
        <w:t xml:space="preserve">   </w:t>
      </w:r>
      <w:r w:rsidRPr="00063D2A">
        <w:rPr>
          <w:rFonts w:ascii="Times New Roman" w:hAnsi="Times New Roman" w:cs="Times New Roman"/>
          <w:b/>
          <w:i w:val="0"/>
          <w:szCs w:val="18"/>
        </w:rPr>
        <w:t>Makeup Tests</w:t>
      </w:r>
      <w:r w:rsidRPr="00063D2A">
        <w:rPr>
          <w:rFonts w:ascii="Times New Roman" w:hAnsi="Times New Roman" w:cs="Times New Roman"/>
          <w:i w:val="0"/>
        </w:rPr>
        <w:t xml:space="preserve"> </w:t>
      </w:r>
      <w:r w:rsidRPr="00063D2A">
        <w:rPr>
          <w:rFonts w:ascii="Times New Roman" w:hAnsi="Times New Roman" w:cs="Times New Roman"/>
          <w:b/>
          <w:i w:val="0"/>
        </w:rPr>
        <w:t xml:space="preserve">will be issued to students who fail to achieve a passing score on          the written or practical portion of the instructions and </w:t>
      </w:r>
      <w:r w:rsidRPr="00063D2A">
        <w:rPr>
          <w:rFonts w:ascii="Times New Roman" w:hAnsi="Times New Roman" w:cs="Times New Roman"/>
          <w:i w:val="0"/>
        </w:rPr>
        <w:t>final examinations</w:t>
      </w:r>
      <w:r w:rsidRPr="00063D2A">
        <w:rPr>
          <w:rFonts w:ascii="Times New Roman" w:hAnsi="Times New Roman" w:cs="Times New Roman"/>
          <w:b/>
          <w:i w:val="0"/>
        </w:rPr>
        <w:t xml:space="preserve">. Students will be given an opportunity to improve their score or grade by retaking the written exams or performing additional assigned practical drills on another student or mannequins. Extra study time will be allowed. An instructor will be available to answer questions, offer guidance, and instruction. </w:t>
      </w:r>
    </w:p>
    <w:p w:rsidR="00D712C0" w:rsidRDefault="0051099E" w:rsidP="0051099E">
      <w:pPr>
        <w:pStyle w:val="BodyText2"/>
        <w:spacing w:after="0" w:line="240" w:lineRule="auto"/>
      </w:pPr>
      <w:r w:rsidRPr="0051099E">
        <w:t>E.</w:t>
      </w:r>
      <w:r>
        <w:rPr>
          <w:u w:val="single"/>
        </w:rPr>
        <w:t xml:space="preserve">   </w:t>
      </w:r>
      <w:r w:rsidR="00D712C0">
        <w:rPr>
          <w:u w:val="single"/>
        </w:rPr>
        <w:t>Good Conduct</w:t>
      </w:r>
      <w:r w:rsidR="00D712C0">
        <w:t xml:space="preserve"> is important at all times.  Students must conduct themselves in a </w:t>
      </w:r>
      <w:r>
        <w:t xml:space="preserve">    </w:t>
      </w:r>
      <w:r w:rsidR="00D712C0">
        <w:t>professional, orderly, and considerate manner, and shall appear for classes in a sober and receptive condition.  Violation of this condition or failure to comply with any other rules and regulation may result in disciplinary action and possible termination.</w:t>
      </w:r>
    </w:p>
    <w:p w:rsidR="00D712C0" w:rsidRPr="00B26C1F" w:rsidRDefault="0051099E" w:rsidP="0051099E">
      <w:pPr>
        <w:pStyle w:val="BodyText2"/>
        <w:spacing w:after="0" w:line="240" w:lineRule="auto"/>
      </w:pPr>
      <w:r w:rsidRPr="0051099E">
        <w:t>F</w:t>
      </w:r>
      <w:r>
        <w:t>.</w:t>
      </w:r>
      <w:r w:rsidRPr="0051099E">
        <w:t xml:space="preserve">   </w:t>
      </w:r>
      <w:r w:rsidR="00D712C0" w:rsidRPr="00D712C0">
        <w:rPr>
          <w:u w:val="single"/>
        </w:rPr>
        <w:t>Probation and Dismissal</w:t>
      </w:r>
      <w:r w:rsidR="00D712C0">
        <w:t xml:space="preserve"> will apply for all students after the automatic for 30-days upon first enrolling.  Afterwards, students are placed on probation only if they fail to demonstrate satisfactory attendance, tardiness, make-up work, conduct, financial obligations, academic progress, or compliance with any other rule or regulation.  The instructor or director will inform the student in writing.  The instructor or director will work with the students to improve the situation.  The probation will be removed when the students successfully comply with all the requirements.  If a student fails to complete the requirements, termination will be considered.    </w:t>
      </w:r>
    </w:p>
    <w:p w:rsidR="00D712C0" w:rsidRPr="00B26C1F" w:rsidRDefault="0051099E" w:rsidP="005176DE">
      <w:pPr>
        <w:pStyle w:val="BodyText2"/>
        <w:spacing w:after="0" w:line="240" w:lineRule="auto"/>
      </w:pPr>
      <w:r>
        <w:rPr>
          <w:u w:val="single"/>
        </w:rPr>
        <w:t xml:space="preserve">G .  </w:t>
      </w:r>
      <w:r w:rsidR="00D712C0">
        <w:rPr>
          <w:u w:val="single"/>
        </w:rPr>
        <w:t>Termination</w:t>
      </w:r>
      <w:r w:rsidR="00D712C0">
        <w:t xml:space="preserve"> is deemed possible when the student becomes unruly in school after verbal or written warnings for failure to meet satisfactory grade requirements, attendance requirements, alcohol or drug abuse, or financial obligations.  In such case(s), the School Cancellation and Tuition Refund policies will apply. (For details, see the catalog section under Cancellation, Withdrawal, and Refund Policy).</w:t>
      </w:r>
    </w:p>
    <w:p w:rsidR="00D712C0" w:rsidRDefault="0051099E" w:rsidP="0051099E">
      <w:pPr>
        <w:pStyle w:val="BodyText2"/>
        <w:numPr>
          <w:ilvl w:val="0"/>
          <w:numId w:val="11"/>
        </w:numPr>
        <w:spacing w:after="0" w:line="240" w:lineRule="auto"/>
      </w:pPr>
      <w:r>
        <w:rPr>
          <w:u w:val="single"/>
        </w:rPr>
        <w:t xml:space="preserve"> </w:t>
      </w:r>
      <w:r w:rsidR="00D712C0">
        <w:rPr>
          <w:u w:val="single"/>
        </w:rPr>
        <w:t xml:space="preserve">Leave of Absence </w:t>
      </w:r>
      <w:r w:rsidR="00D712C0">
        <w:t xml:space="preserve">written request must be submitted at least 24 hours before the time or day(s) requested.  </w:t>
      </w:r>
    </w:p>
    <w:p w:rsidR="00D712C0" w:rsidRDefault="00D712C0" w:rsidP="0051099E">
      <w:pPr>
        <w:pStyle w:val="BodyText2"/>
        <w:numPr>
          <w:ilvl w:val="0"/>
          <w:numId w:val="11"/>
        </w:numPr>
        <w:spacing w:after="0" w:line="240" w:lineRule="auto"/>
      </w:pPr>
      <w:r>
        <w:t>Written requests may be either mailed, hand delivered, or emailed.  If the student does not return following an approved leave of absence period, a refund will be made within forty-five (45) calendar days from the end of the leave of absence.  (for further details, see Leave of Absence section in the Catalog).</w:t>
      </w:r>
    </w:p>
    <w:p w:rsidR="00D712C0" w:rsidRPr="0051099E" w:rsidRDefault="00D712C0" w:rsidP="0051099E">
      <w:pPr>
        <w:pStyle w:val="BodyText2"/>
        <w:numPr>
          <w:ilvl w:val="0"/>
          <w:numId w:val="11"/>
        </w:numPr>
        <w:spacing w:after="0" w:line="240" w:lineRule="auto"/>
        <w:rPr>
          <w:u w:val="single"/>
        </w:rPr>
      </w:pPr>
      <w:r>
        <w:rPr>
          <w:u w:val="single"/>
        </w:rPr>
        <w:t>Reinstatement</w:t>
      </w:r>
      <w:r>
        <w:t xml:space="preserve"> will be granted to students who had an approved leave of absences.  Those students who request reinstatement following unsatisfactory progress will be conditionally readmitted only upon the approval of the director.  Such students may be subject to a 30-day probationary period.</w:t>
      </w:r>
    </w:p>
    <w:p w:rsidR="0051099E" w:rsidRDefault="0051099E" w:rsidP="0051099E">
      <w:pPr>
        <w:pStyle w:val="BodyText2"/>
        <w:spacing w:after="0" w:line="240" w:lineRule="auto"/>
        <w:rPr>
          <w:u w:val="single"/>
        </w:rPr>
      </w:pPr>
    </w:p>
    <w:tbl>
      <w:tblPr>
        <w:tblStyle w:val="LightList-Accent5"/>
        <w:tblW w:w="0" w:type="auto"/>
        <w:tblLook w:val="04A0" w:firstRow="1" w:lastRow="0" w:firstColumn="1" w:lastColumn="0" w:noHBand="0" w:noVBand="1"/>
      </w:tblPr>
      <w:tblGrid>
        <w:gridCol w:w="5121"/>
      </w:tblGrid>
      <w:tr w:rsidR="00012C1A" w:rsidRPr="001568B5"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FD1C21" w:rsidRDefault="00012C1A" w:rsidP="00FD79B5">
            <w:pPr>
              <w:pStyle w:val="Heading7"/>
              <w:outlineLvl w:val="6"/>
              <w:rPr>
                <w:color w:val="000000" w:themeColor="text1"/>
              </w:rPr>
            </w:pPr>
            <w:r w:rsidRPr="00FD1C21">
              <w:rPr>
                <w:color w:val="000000" w:themeColor="text1"/>
              </w:rPr>
              <w:t>GRADING SYSTEM</w:t>
            </w:r>
          </w:p>
        </w:tc>
      </w:tr>
    </w:tbl>
    <w:p w:rsidR="00012C1A" w:rsidRDefault="00012C1A" w:rsidP="00012C1A">
      <w:pPr>
        <w:ind w:hanging="360"/>
        <w:rPr>
          <w:rFonts w:cs="Times New Roman"/>
          <w:sz w:val="18"/>
          <w:szCs w:val="18"/>
        </w:rPr>
      </w:pPr>
    </w:p>
    <w:p w:rsidR="00012C1A" w:rsidRPr="00012C1A" w:rsidRDefault="00012C1A" w:rsidP="00012C1A">
      <w:pPr>
        <w:ind w:hanging="360"/>
        <w:rPr>
          <w:rFonts w:cs="Times New Roman"/>
          <w:sz w:val="18"/>
          <w:szCs w:val="18"/>
        </w:rPr>
      </w:pPr>
      <w:r w:rsidRPr="00764034">
        <w:rPr>
          <w:rFonts w:cs="Times New Roman"/>
          <w:sz w:val="18"/>
          <w:szCs w:val="18"/>
        </w:rPr>
        <w:t>1.</w:t>
      </w:r>
      <w:r w:rsidRPr="00764034">
        <w:rPr>
          <w:rFonts w:cs="Times New Roman"/>
          <w:sz w:val="18"/>
          <w:szCs w:val="18"/>
        </w:rPr>
        <w:tab/>
      </w:r>
      <w:r w:rsidRPr="00012C1A">
        <w:rPr>
          <w:rFonts w:cs="Times New Roman"/>
          <w:szCs w:val="24"/>
        </w:rPr>
        <w:t>A minimum “C” or 75% grade is required for satisfactory progress. Students are graded on a of 0 to 100 percent system. The grade point system is then converted to alphabetical letter as follows:</w:t>
      </w:r>
    </w:p>
    <w:tbl>
      <w:tblPr>
        <w:tblStyle w:val="TableGrid"/>
        <w:tblW w:w="4715" w:type="dxa"/>
        <w:tblLook w:val="04A0" w:firstRow="1" w:lastRow="0" w:firstColumn="1" w:lastColumn="0" w:noHBand="0" w:noVBand="1"/>
      </w:tblPr>
      <w:tblGrid>
        <w:gridCol w:w="4715"/>
      </w:tblGrid>
      <w:tr w:rsidR="00012C1A" w:rsidRPr="00012C1A" w:rsidTr="00012C1A">
        <w:trPr>
          <w:trHeight w:val="25"/>
        </w:trPr>
        <w:tc>
          <w:tcPr>
            <w:tcW w:w="4715" w:type="dxa"/>
          </w:tcPr>
          <w:p w:rsidR="00012C1A" w:rsidRPr="00012C1A" w:rsidRDefault="00012C1A" w:rsidP="00FD79B5">
            <w:pPr>
              <w:pStyle w:val="BodyText2"/>
              <w:rPr>
                <w:b/>
                <w:sz w:val="18"/>
                <w:szCs w:val="18"/>
              </w:rPr>
            </w:pPr>
            <w:r w:rsidRPr="00012C1A">
              <w:rPr>
                <w:b/>
                <w:sz w:val="18"/>
                <w:szCs w:val="18"/>
              </w:rPr>
              <w:t xml:space="preserve">Percent                                Point                                       Grade                          </w:t>
            </w:r>
          </w:p>
        </w:tc>
      </w:tr>
      <w:tr w:rsidR="00012C1A" w:rsidRPr="00012C1A" w:rsidTr="00012C1A">
        <w:trPr>
          <w:trHeight w:val="25"/>
        </w:trPr>
        <w:tc>
          <w:tcPr>
            <w:tcW w:w="4715" w:type="dxa"/>
          </w:tcPr>
          <w:p w:rsidR="00012C1A" w:rsidRPr="00012C1A" w:rsidRDefault="00012C1A" w:rsidP="00FD79B5">
            <w:pPr>
              <w:pStyle w:val="BodyText2"/>
              <w:rPr>
                <w:sz w:val="18"/>
                <w:szCs w:val="18"/>
              </w:rPr>
            </w:pPr>
            <w:r w:rsidRPr="00012C1A">
              <w:rPr>
                <w:sz w:val="18"/>
                <w:szCs w:val="18"/>
              </w:rPr>
              <w:lastRenderedPageBreak/>
              <w:t>100-90               =              Excellent                 =                   A</w:t>
            </w:r>
          </w:p>
        </w:tc>
      </w:tr>
      <w:tr w:rsidR="00012C1A" w:rsidRPr="00012C1A" w:rsidTr="00012C1A">
        <w:trPr>
          <w:trHeight w:val="25"/>
        </w:trPr>
        <w:tc>
          <w:tcPr>
            <w:tcW w:w="4715" w:type="dxa"/>
          </w:tcPr>
          <w:p w:rsidR="00012C1A" w:rsidRPr="00012C1A" w:rsidRDefault="00012C1A" w:rsidP="00FD79B5">
            <w:pPr>
              <w:pStyle w:val="BodyText2"/>
              <w:rPr>
                <w:sz w:val="18"/>
                <w:szCs w:val="18"/>
              </w:rPr>
            </w:pPr>
            <w:r w:rsidRPr="00012C1A">
              <w:rPr>
                <w:sz w:val="18"/>
                <w:szCs w:val="18"/>
              </w:rPr>
              <w:t xml:space="preserve">  89-80               =              Good                       =                    B</w:t>
            </w:r>
          </w:p>
        </w:tc>
      </w:tr>
      <w:tr w:rsidR="00012C1A" w:rsidRPr="00012C1A" w:rsidTr="00012C1A">
        <w:trPr>
          <w:trHeight w:val="27"/>
        </w:trPr>
        <w:tc>
          <w:tcPr>
            <w:tcW w:w="4715" w:type="dxa"/>
          </w:tcPr>
          <w:p w:rsidR="00012C1A" w:rsidRPr="00012C1A" w:rsidRDefault="00012C1A" w:rsidP="00FD79B5">
            <w:pPr>
              <w:pStyle w:val="BodyText2"/>
              <w:rPr>
                <w:sz w:val="18"/>
                <w:szCs w:val="18"/>
              </w:rPr>
            </w:pPr>
            <w:r w:rsidRPr="00012C1A">
              <w:rPr>
                <w:sz w:val="18"/>
                <w:szCs w:val="18"/>
              </w:rPr>
              <w:t xml:space="preserve">  79-70               =              Fair                          =                   C</w:t>
            </w:r>
          </w:p>
        </w:tc>
      </w:tr>
      <w:tr w:rsidR="00012C1A" w:rsidRPr="00012C1A" w:rsidTr="00012C1A">
        <w:trPr>
          <w:trHeight w:val="25"/>
        </w:trPr>
        <w:tc>
          <w:tcPr>
            <w:tcW w:w="4715" w:type="dxa"/>
          </w:tcPr>
          <w:p w:rsidR="00012C1A" w:rsidRPr="00012C1A" w:rsidRDefault="00012C1A" w:rsidP="00FD79B5">
            <w:pPr>
              <w:pStyle w:val="BodyText2"/>
              <w:rPr>
                <w:sz w:val="18"/>
                <w:szCs w:val="18"/>
              </w:rPr>
            </w:pPr>
            <w:r w:rsidRPr="00012C1A">
              <w:rPr>
                <w:sz w:val="18"/>
                <w:szCs w:val="18"/>
              </w:rPr>
              <w:t xml:space="preserve">  69-60               =              Poor                        =                    D</w:t>
            </w:r>
          </w:p>
        </w:tc>
      </w:tr>
      <w:tr w:rsidR="00012C1A" w:rsidRPr="00012C1A" w:rsidTr="00012C1A">
        <w:trPr>
          <w:trHeight w:val="27"/>
        </w:trPr>
        <w:tc>
          <w:tcPr>
            <w:tcW w:w="4715" w:type="dxa"/>
          </w:tcPr>
          <w:p w:rsidR="00012C1A" w:rsidRPr="00012C1A" w:rsidRDefault="00012C1A" w:rsidP="00FD79B5">
            <w:pPr>
              <w:pStyle w:val="BodyText2"/>
              <w:rPr>
                <w:sz w:val="18"/>
                <w:szCs w:val="18"/>
              </w:rPr>
            </w:pPr>
            <w:r w:rsidRPr="00012C1A">
              <w:rPr>
                <w:sz w:val="18"/>
                <w:szCs w:val="18"/>
              </w:rPr>
              <w:t xml:space="preserve">  59-below         =              Failing                     =                   F</w:t>
            </w:r>
          </w:p>
        </w:tc>
      </w:tr>
    </w:tbl>
    <w:p w:rsidR="00012C1A" w:rsidRDefault="00012C1A" w:rsidP="00012C1A">
      <w:pPr>
        <w:pStyle w:val="BodyText2"/>
        <w:rPr>
          <w:szCs w:val="18"/>
        </w:rPr>
      </w:pPr>
    </w:p>
    <w:p w:rsidR="00012C1A" w:rsidRPr="00012C1A" w:rsidRDefault="00012C1A" w:rsidP="00012C1A">
      <w:pPr>
        <w:ind w:left="270" w:hanging="270"/>
        <w:rPr>
          <w:rFonts w:cs="Times New Roman"/>
          <w:szCs w:val="24"/>
        </w:rPr>
      </w:pPr>
      <w:r w:rsidRPr="00E716B5">
        <w:rPr>
          <w:rFonts w:cs="Times New Roman"/>
          <w:sz w:val="18"/>
          <w:szCs w:val="18"/>
        </w:rPr>
        <w:t xml:space="preserve">2. </w:t>
      </w:r>
      <w:r w:rsidRPr="00012C1A">
        <w:rPr>
          <w:rFonts w:cs="Times New Roman"/>
          <w:szCs w:val="24"/>
        </w:rPr>
        <w:t xml:space="preserve">  The areas of study are theory and practical. The students will also be graded on attendance and conduct.  The students will be notified and counseled by the instructor if they are receiving a “D” and will be placed on probation. The students’ grades must improve within 30 days or will be dismissed.  </w:t>
      </w:r>
      <w:r w:rsidRPr="00012C1A">
        <w:rPr>
          <w:szCs w:val="24"/>
        </w:rPr>
        <w:tab/>
      </w:r>
    </w:p>
    <w:p w:rsidR="00012C1A" w:rsidRDefault="00012C1A" w:rsidP="00012C1A">
      <w:pPr>
        <w:pStyle w:val="ListParagraph"/>
        <w:numPr>
          <w:ilvl w:val="0"/>
          <w:numId w:val="9"/>
        </w:numPr>
        <w:spacing w:after="0" w:line="240" w:lineRule="auto"/>
        <w:ind w:left="270" w:hanging="270"/>
        <w:rPr>
          <w:rFonts w:cstheme="minorHAnsi"/>
          <w:sz w:val="24"/>
          <w:szCs w:val="24"/>
        </w:rPr>
      </w:pPr>
      <w:r w:rsidRPr="00012C1A">
        <w:rPr>
          <w:rFonts w:ascii="Times New Roman" w:hAnsi="Times New Roman" w:cs="Times New Roman"/>
          <w:sz w:val="24"/>
          <w:szCs w:val="24"/>
        </w:rPr>
        <w:t>Students who have been dismissed may return to training only upon the recommendation of the director.  Upon re-entering, the students will be placed on a 30-day probationary period</w:t>
      </w:r>
      <w:r w:rsidRPr="00012C1A">
        <w:rPr>
          <w:rFonts w:cstheme="minorHAnsi"/>
          <w:sz w:val="24"/>
          <w:szCs w:val="24"/>
        </w:rPr>
        <w:t>.</w:t>
      </w:r>
    </w:p>
    <w:p w:rsidR="00012C1A" w:rsidRDefault="00012C1A" w:rsidP="00012C1A">
      <w:pPr>
        <w:rPr>
          <w:rFonts w:cstheme="minorHAnsi"/>
          <w:szCs w:val="24"/>
        </w:rPr>
      </w:pPr>
    </w:p>
    <w:p w:rsidR="00012C1A" w:rsidRPr="00012C1A" w:rsidRDefault="00012C1A" w:rsidP="00012C1A">
      <w:pPr>
        <w:rPr>
          <w:rFonts w:cstheme="minorHAnsi"/>
          <w:szCs w:val="24"/>
        </w:rPr>
      </w:pPr>
    </w:p>
    <w:p w:rsidR="00012C1A" w:rsidRDefault="00012C1A" w:rsidP="00012C1A">
      <w:pPr>
        <w:pStyle w:val="BodyText2"/>
        <w:rPr>
          <w:szCs w:val="18"/>
        </w:rPr>
      </w:pPr>
    </w:p>
    <w:tbl>
      <w:tblPr>
        <w:tblStyle w:val="LightList-Accent5"/>
        <w:tblW w:w="5203" w:type="dxa"/>
        <w:tblLook w:val="04A0" w:firstRow="1" w:lastRow="0" w:firstColumn="1" w:lastColumn="0" w:noHBand="0" w:noVBand="1"/>
      </w:tblPr>
      <w:tblGrid>
        <w:gridCol w:w="2721"/>
        <w:gridCol w:w="2482"/>
      </w:tblGrid>
      <w:tr w:rsidR="00012C1A" w:rsidRPr="001F452B" w:rsidTr="005176DE">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21" w:type="dxa"/>
          </w:tcPr>
          <w:p w:rsidR="00012C1A" w:rsidRPr="00FD1C21" w:rsidRDefault="00012C1A" w:rsidP="00FD79B5">
            <w:pPr>
              <w:pStyle w:val="ListParagraph"/>
              <w:tabs>
                <w:tab w:val="left" w:pos="3527"/>
              </w:tabs>
              <w:ind w:left="0" w:right="-1333"/>
              <w:rPr>
                <w:rFonts w:ascii="Times New Roman" w:hAnsi="Times New Roman" w:cs="Times New Roman"/>
                <w:color w:val="000000" w:themeColor="text1"/>
              </w:rPr>
            </w:pPr>
            <w:r w:rsidRPr="00FD1C21">
              <w:rPr>
                <w:rFonts w:ascii="Times New Roman" w:hAnsi="Times New Roman" w:cs="Times New Roman"/>
                <w:color w:val="000000" w:themeColor="text1"/>
              </w:rPr>
              <w:t>PREQUALIFICATION RE</w:t>
            </w:r>
          </w:p>
        </w:tc>
        <w:tc>
          <w:tcPr>
            <w:tcW w:w="2482" w:type="dxa"/>
          </w:tcPr>
          <w:p w:rsidR="00012C1A" w:rsidRPr="00FD1C21" w:rsidRDefault="00012C1A" w:rsidP="00FD79B5">
            <w:pPr>
              <w:pStyle w:val="ListParagraph"/>
              <w:ind w:left="-25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rPr>
              <w:t>APPLICATION QUALI Q</w:t>
            </w:r>
            <w:r w:rsidRPr="00FD1C21">
              <w:rPr>
                <w:rFonts w:ascii="Times New Roman" w:hAnsi="Times New Roman" w:cs="Times New Roman"/>
                <w:color w:val="000000" w:themeColor="text1"/>
              </w:rPr>
              <w:t>UIREMENTS</w:t>
            </w:r>
          </w:p>
        </w:tc>
      </w:tr>
    </w:tbl>
    <w:p w:rsidR="00012C1A" w:rsidRDefault="00012C1A" w:rsidP="00012C1A">
      <w:pPr>
        <w:pStyle w:val="ListParagraph"/>
        <w:tabs>
          <w:tab w:val="left" w:pos="0"/>
          <w:tab w:val="left" w:pos="360"/>
          <w:tab w:val="left" w:pos="720"/>
        </w:tabs>
        <w:ind w:left="0"/>
        <w:rPr>
          <w:rFonts w:ascii="Times New Roman" w:hAnsi="Times New Roman" w:cs="Times New Roman"/>
          <w:sz w:val="18"/>
          <w:szCs w:val="18"/>
        </w:rPr>
      </w:pPr>
    </w:p>
    <w:p w:rsidR="00012C1A" w:rsidRPr="00012C1A" w:rsidRDefault="00012C1A" w:rsidP="00012C1A">
      <w:pPr>
        <w:pStyle w:val="ListParagraph"/>
        <w:tabs>
          <w:tab w:val="left" w:pos="0"/>
          <w:tab w:val="left" w:pos="90"/>
        </w:tabs>
        <w:ind w:left="0"/>
        <w:rPr>
          <w:rFonts w:ascii="Times New Roman" w:hAnsi="Times New Roman" w:cs="Times New Roman"/>
          <w:sz w:val="24"/>
          <w:szCs w:val="24"/>
        </w:rPr>
      </w:pPr>
      <w:r w:rsidRPr="00012C1A">
        <w:rPr>
          <w:rFonts w:ascii="Times New Roman" w:hAnsi="Times New Roman" w:cs="Times New Roman"/>
          <w:sz w:val="24"/>
          <w:szCs w:val="24"/>
        </w:rPr>
        <w:tab/>
        <w:t>In order for the students to qualify for prequalification, they must complete 75% of the required hours (1125 or 300).  If applicable, students that have either misdemeanor or felony convictions must have court certified Register of Actions/Docket with original court stamp and a letter of explanation for EACH</w:t>
      </w:r>
      <w:r w:rsidRPr="00012C1A">
        <w:rPr>
          <w:rFonts w:ascii="Times New Roman" w:hAnsi="Times New Roman" w:cs="Times New Roman"/>
          <w:b/>
          <w:sz w:val="24"/>
          <w:szCs w:val="24"/>
        </w:rPr>
        <w:t xml:space="preserve"> </w:t>
      </w:r>
      <w:r w:rsidRPr="00012C1A">
        <w:rPr>
          <w:rFonts w:ascii="Times New Roman" w:hAnsi="Times New Roman" w:cs="Times New Roman"/>
          <w:sz w:val="24"/>
          <w:szCs w:val="24"/>
        </w:rPr>
        <w:t xml:space="preserve">conviction available before the completion of 1125 hours. If the conviction documents are not provided at aforementioned time, the prequalification forms will not be processed. These documents will be included and mailed to the state board along with all the other documents. </w:t>
      </w:r>
    </w:p>
    <w:p w:rsidR="00012C1A" w:rsidRDefault="00012C1A" w:rsidP="00012C1A">
      <w:pPr>
        <w:pStyle w:val="ListParagraph"/>
        <w:tabs>
          <w:tab w:val="left" w:pos="90"/>
          <w:tab w:val="left" w:pos="720"/>
        </w:tabs>
        <w:ind w:left="0"/>
        <w:rPr>
          <w:rFonts w:ascii="Times New Roman" w:hAnsi="Times New Roman" w:cs="Times New Roman"/>
          <w:b/>
          <w:sz w:val="24"/>
          <w:szCs w:val="24"/>
        </w:rPr>
      </w:pPr>
      <w:r w:rsidRPr="00012C1A">
        <w:rPr>
          <w:rFonts w:ascii="Times New Roman" w:hAnsi="Times New Roman" w:cs="Times New Roman"/>
          <w:sz w:val="24"/>
          <w:szCs w:val="24"/>
        </w:rPr>
        <w:tab/>
        <w:t xml:space="preserve">All students must have submitted all the monthly service sheets, have satisfactory academic progress of minimum 75%, good attendance, good conduct, have valid social security cards, and valid and current government-issued photo identifications. In addition, the students must have paid the minimum 75% of the tuition fees. </w:t>
      </w:r>
      <w:r w:rsidRPr="00012C1A">
        <w:rPr>
          <w:rFonts w:ascii="Times New Roman" w:hAnsi="Times New Roman" w:cs="Times New Roman"/>
          <w:b/>
          <w:sz w:val="24"/>
          <w:szCs w:val="24"/>
        </w:rPr>
        <w:t xml:space="preserve"> </w:t>
      </w:r>
    </w:p>
    <w:p w:rsidR="00012C1A" w:rsidRPr="00012C1A" w:rsidRDefault="00012C1A" w:rsidP="00012C1A">
      <w:pPr>
        <w:pStyle w:val="ListParagraph"/>
        <w:tabs>
          <w:tab w:val="left" w:pos="90"/>
          <w:tab w:val="left" w:pos="720"/>
        </w:tabs>
        <w:ind w:left="0"/>
        <w:rPr>
          <w:rFonts w:ascii="Times New Roman" w:hAnsi="Times New Roman" w:cs="Times New Roman"/>
          <w:sz w:val="24"/>
          <w:szCs w:val="24"/>
        </w:rPr>
      </w:pPr>
    </w:p>
    <w:p w:rsidR="00012C1A" w:rsidRPr="00012C1A" w:rsidRDefault="00012C1A" w:rsidP="00012C1A">
      <w:pPr>
        <w:pStyle w:val="ListParagraph"/>
        <w:tabs>
          <w:tab w:val="left" w:pos="90"/>
          <w:tab w:val="left" w:pos="270"/>
        </w:tabs>
        <w:ind w:left="0"/>
        <w:rPr>
          <w:rFonts w:ascii="Times New Roman" w:hAnsi="Times New Roman" w:cs="Times New Roman"/>
          <w:sz w:val="24"/>
          <w:szCs w:val="24"/>
        </w:rPr>
      </w:pPr>
      <w:r w:rsidRPr="00012C1A">
        <w:rPr>
          <w:rFonts w:ascii="Times New Roman" w:hAnsi="Times New Roman" w:cs="Times New Roman"/>
          <w:b/>
          <w:sz w:val="24"/>
          <w:szCs w:val="24"/>
        </w:rPr>
        <w:tab/>
      </w:r>
      <w:r w:rsidRPr="00012C1A">
        <w:rPr>
          <w:rFonts w:ascii="Times New Roman" w:hAnsi="Times New Roman" w:cs="Times New Roman"/>
          <w:sz w:val="24"/>
          <w:szCs w:val="24"/>
        </w:rPr>
        <w:t xml:space="preserve">At completion of the required prequalification hours, a Request for Pre-Application form ($9.00) and Application for Examination and Initial License Fee form ($125.00) must be </w:t>
      </w:r>
    </w:p>
    <w:p w:rsidR="00012C1A" w:rsidRPr="00012C1A" w:rsidRDefault="00012C1A" w:rsidP="00012C1A">
      <w:pPr>
        <w:pStyle w:val="ListParagraph"/>
        <w:tabs>
          <w:tab w:val="left" w:pos="720"/>
        </w:tabs>
        <w:ind w:left="0"/>
        <w:rPr>
          <w:rFonts w:ascii="Times New Roman" w:hAnsi="Times New Roman" w:cs="Times New Roman"/>
          <w:sz w:val="24"/>
          <w:szCs w:val="24"/>
        </w:rPr>
      </w:pPr>
      <w:r w:rsidRPr="00012C1A">
        <w:rPr>
          <w:rFonts w:ascii="Times New Roman" w:hAnsi="Times New Roman" w:cs="Times New Roman"/>
          <w:sz w:val="24"/>
          <w:szCs w:val="24"/>
        </w:rPr>
        <w:t>properly filled out and signed by the students and administration. Any additional required forms like Proof Training, if student transferred from another board approved school, Reasonable Accommodations Form G, Interpreter or Interpreter Model Form H, or other required forms must be properly filled out, signed and accompany the pre app and app forms.  All forms, a self-</w:t>
      </w:r>
      <w:r w:rsidRPr="00012C1A">
        <w:rPr>
          <w:rFonts w:ascii="Times New Roman" w:hAnsi="Times New Roman" w:cs="Times New Roman"/>
          <w:sz w:val="24"/>
          <w:szCs w:val="24"/>
        </w:rPr>
        <w:lastRenderedPageBreak/>
        <w:t xml:space="preserve">addressed stamped envelope, and ONE check for $134.00 payable to the Board of Barbering and Cosmetology must be mailed by U.S. Postal Service Delivery Confirmation Receipt to the Board of Barbering &amp; Cosmetology within five (5) business days of completion of the required hours. </w:t>
      </w:r>
    </w:p>
    <w:p w:rsidR="00012C1A" w:rsidRPr="00012C1A" w:rsidRDefault="00012C1A" w:rsidP="00012C1A">
      <w:pPr>
        <w:pStyle w:val="ListParagraph"/>
        <w:ind w:left="0"/>
        <w:rPr>
          <w:rFonts w:ascii="Times New Roman" w:hAnsi="Times New Roman" w:cs="Times New Roman"/>
          <w:sz w:val="24"/>
          <w:szCs w:val="24"/>
        </w:rPr>
      </w:pPr>
      <w:r w:rsidRPr="00012C1A">
        <w:rPr>
          <w:rFonts w:ascii="Times New Roman" w:hAnsi="Times New Roman" w:cs="Times New Roman"/>
          <w:sz w:val="24"/>
          <w:szCs w:val="24"/>
        </w:rPr>
        <w:t xml:space="preserve"> </w:t>
      </w:r>
      <w:r w:rsidRPr="00012C1A">
        <w:rPr>
          <w:rFonts w:ascii="Times New Roman" w:hAnsi="Times New Roman" w:cs="Times New Roman"/>
          <w:sz w:val="24"/>
          <w:szCs w:val="24"/>
        </w:rPr>
        <w:tab/>
        <w:t>It may take the board about 8 weeks to process the application. The students may contact the board at (916) 574-7570 if it has been more than eight (8) weeks.</w:t>
      </w:r>
    </w:p>
    <w:tbl>
      <w:tblPr>
        <w:tblStyle w:val="LightList-Accent5"/>
        <w:tblW w:w="0" w:type="auto"/>
        <w:tblLook w:val="04A0" w:firstRow="1" w:lastRow="0" w:firstColumn="1" w:lastColumn="0" w:noHBand="0" w:noVBand="1"/>
      </w:tblPr>
      <w:tblGrid>
        <w:gridCol w:w="5121"/>
      </w:tblGrid>
      <w:tr w:rsidR="00012C1A" w:rsidRPr="001568B5"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FD1C21" w:rsidRDefault="00012C1A" w:rsidP="00FD79B5">
            <w:pPr>
              <w:ind w:left="0"/>
              <w:rPr>
                <w:rFonts w:ascii="Times New Roman" w:hAnsi="Times New Roman" w:cs="Times New Roman"/>
                <w:color w:val="000000" w:themeColor="text1"/>
              </w:rPr>
            </w:pPr>
            <w:r w:rsidRPr="00FD1C21">
              <w:rPr>
                <w:rFonts w:ascii="Times New Roman" w:hAnsi="Times New Roman" w:cs="Times New Roman"/>
                <w:color w:val="000000" w:themeColor="text1"/>
              </w:rPr>
              <w:t>GRADUATION REQUIREMENTS</w:t>
            </w:r>
          </w:p>
        </w:tc>
      </w:tr>
    </w:tbl>
    <w:p w:rsidR="00012C1A" w:rsidRDefault="00012C1A" w:rsidP="00012C1A">
      <w:pPr>
        <w:ind w:hanging="274"/>
        <w:rPr>
          <w:rFonts w:cs="Times New Roman"/>
        </w:rPr>
      </w:pPr>
      <w:r w:rsidRPr="001568B5">
        <w:rPr>
          <w:rFonts w:cs="Times New Roman"/>
        </w:rPr>
        <w:t xml:space="preserve"> </w:t>
      </w:r>
    </w:p>
    <w:p w:rsidR="00012C1A" w:rsidRPr="00012C1A" w:rsidRDefault="00012C1A" w:rsidP="00012C1A">
      <w:pPr>
        <w:ind w:left="0"/>
        <w:rPr>
          <w:rFonts w:cs="Times New Roman"/>
          <w:szCs w:val="24"/>
        </w:rPr>
      </w:pPr>
      <w:r w:rsidRPr="00012C1A">
        <w:rPr>
          <w:rFonts w:cs="Times New Roman"/>
          <w:szCs w:val="24"/>
        </w:rPr>
        <w:t xml:space="preserve">    In order to graduate and qualify for a </w:t>
      </w:r>
      <w:r w:rsidRPr="00012C1A">
        <w:rPr>
          <w:rFonts w:cs="Times New Roman"/>
          <w:b/>
          <w:szCs w:val="24"/>
        </w:rPr>
        <w:t>diploma</w:t>
      </w:r>
      <w:r w:rsidRPr="00012C1A">
        <w:rPr>
          <w:rFonts w:cs="Times New Roman"/>
          <w:szCs w:val="24"/>
        </w:rPr>
        <w:t xml:space="preserve"> or request transfer transcripts, the following levels of performance are required:</w:t>
      </w:r>
    </w:p>
    <w:p w:rsidR="00012C1A" w:rsidRPr="00012C1A" w:rsidRDefault="00012C1A" w:rsidP="00012C1A">
      <w:pPr>
        <w:pStyle w:val="ListParagraph"/>
        <w:numPr>
          <w:ilvl w:val="0"/>
          <w:numId w:val="6"/>
        </w:numPr>
        <w:spacing w:after="0" w:line="240" w:lineRule="auto"/>
        <w:ind w:left="360" w:hanging="180"/>
        <w:rPr>
          <w:rFonts w:ascii="Times New Roman" w:hAnsi="Times New Roman" w:cs="Times New Roman"/>
          <w:sz w:val="24"/>
          <w:szCs w:val="24"/>
        </w:rPr>
      </w:pPr>
      <w:r w:rsidRPr="00012C1A">
        <w:rPr>
          <w:rFonts w:ascii="Times New Roman" w:hAnsi="Times New Roman" w:cs="Times New Roman"/>
          <w:sz w:val="24"/>
          <w:szCs w:val="24"/>
        </w:rPr>
        <w:t>A minimum 75% cumulative grade is required.</w:t>
      </w:r>
    </w:p>
    <w:p w:rsidR="00012C1A" w:rsidRPr="00012C1A" w:rsidRDefault="00012C1A" w:rsidP="00012C1A">
      <w:pPr>
        <w:pStyle w:val="ListParagraph"/>
        <w:numPr>
          <w:ilvl w:val="0"/>
          <w:numId w:val="6"/>
        </w:numPr>
        <w:tabs>
          <w:tab w:val="left" w:pos="-180"/>
        </w:tabs>
        <w:spacing w:line="240" w:lineRule="auto"/>
        <w:ind w:left="360" w:right="4" w:hanging="180"/>
        <w:rPr>
          <w:rFonts w:ascii="Times New Roman" w:hAnsi="Times New Roman" w:cs="Times New Roman"/>
          <w:sz w:val="24"/>
          <w:szCs w:val="24"/>
        </w:rPr>
      </w:pPr>
      <w:r w:rsidRPr="00012C1A">
        <w:rPr>
          <w:rFonts w:ascii="Times New Roman" w:hAnsi="Times New Roman" w:cs="Times New Roman"/>
          <w:sz w:val="24"/>
          <w:szCs w:val="24"/>
        </w:rPr>
        <w:t xml:space="preserve">Students must pass and complete all the required final theory exams, projects, and assignments by minimum 75%.   </w:t>
      </w:r>
    </w:p>
    <w:p w:rsidR="00012C1A" w:rsidRPr="00012C1A" w:rsidRDefault="00012C1A" w:rsidP="00012C1A">
      <w:pPr>
        <w:pStyle w:val="ListParagraph"/>
        <w:numPr>
          <w:ilvl w:val="0"/>
          <w:numId w:val="6"/>
        </w:numPr>
        <w:tabs>
          <w:tab w:val="left" w:pos="-180"/>
        </w:tabs>
        <w:spacing w:line="240" w:lineRule="auto"/>
        <w:ind w:left="360" w:right="4" w:hanging="180"/>
        <w:rPr>
          <w:rFonts w:ascii="Times New Roman" w:hAnsi="Times New Roman" w:cs="Times New Roman"/>
          <w:sz w:val="24"/>
          <w:szCs w:val="24"/>
        </w:rPr>
      </w:pPr>
      <w:r w:rsidRPr="00012C1A">
        <w:rPr>
          <w:rFonts w:ascii="Times New Roman" w:hAnsi="Times New Roman" w:cs="Times New Roman"/>
          <w:sz w:val="24"/>
          <w:szCs w:val="24"/>
        </w:rPr>
        <w:t xml:space="preserve">At completion of </w:t>
      </w:r>
      <w:r w:rsidR="00E0109A">
        <w:rPr>
          <w:rFonts w:ascii="Times New Roman" w:hAnsi="Times New Roman" w:cs="Times New Roman"/>
          <w:sz w:val="24"/>
          <w:szCs w:val="24"/>
        </w:rPr>
        <w:t>100</w:t>
      </w:r>
      <w:r w:rsidRPr="00012C1A">
        <w:rPr>
          <w:rFonts w:ascii="Times New Roman" w:hAnsi="Times New Roman" w:cs="Times New Roman"/>
          <w:sz w:val="24"/>
          <w:szCs w:val="24"/>
        </w:rPr>
        <w:t xml:space="preserve"> hours or 1420 hours, students must pass the “pass or fail” final state board examination instructions final that is based on step-by-step competency.  </w:t>
      </w:r>
    </w:p>
    <w:p w:rsidR="00012C1A" w:rsidRPr="00012C1A" w:rsidRDefault="00012C1A" w:rsidP="00012C1A">
      <w:pPr>
        <w:pStyle w:val="ListParagraph"/>
        <w:numPr>
          <w:ilvl w:val="0"/>
          <w:numId w:val="6"/>
        </w:numPr>
        <w:tabs>
          <w:tab w:val="left" w:pos="-180"/>
        </w:tabs>
        <w:spacing w:line="240" w:lineRule="auto"/>
        <w:ind w:left="360" w:right="4" w:hanging="180"/>
        <w:rPr>
          <w:rFonts w:ascii="Times New Roman" w:hAnsi="Times New Roman" w:cs="Times New Roman"/>
          <w:sz w:val="24"/>
          <w:szCs w:val="24"/>
        </w:rPr>
      </w:pPr>
      <w:r w:rsidRPr="00012C1A">
        <w:rPr>
          <w:rFonts w:ascii="Times New Roman" w:hAnsi="Times New Roman" w:cs="Times New Roman"/>
          <w:sz w:val="24"/>
          <w:szCs w:val="24"/>
        </w:rPr>
        <w:t xml:space="preserve">At completion of </w:t>
      </w:r>
      <w:r w:rsidR="00E0109A">
        <w:rPr>
          <w:rFonts w:ascii="Times New Roman" w:hAnsi="Times New Roman" w:cs="Times New Roman"/>
          <w:sz w:val="24"/>
          <w:szCs w:val="24"/>
        </w:rPr>
        <w:t>100</w:t>
      </w:r>
      <w:r w:rsidRPr="00012C1A">
        <w:rPr>
          <w:rFonts w:ascii="Times New Roman" w:hAnsi="Times New Roman" w:cs="Times New Roman"/>
          <w:sz w:val="24"/>
          <w:szCs w:val="24"/>
        </w:rPr>
        <w:t xml:space="preserve"> hours or 1420 hours, students must pass the final mannequin exam by minimum16 points. </w:t>
      </w:r>
    </w:p>
    <w:p w:rsidR="00012C1A" w:rsidRPr="0071053F" w:rsidRDefault="00012C1A" w:rsidP="00012C1A">
      <w:pPr>
        <w:pStyle w:val="ListParagraph"/>
        <w:numPr>
          <w:ilvl w:val="0"/>
          <w:numId w:val="6"/>
        </w:numPr>
        <w:tabs>
          <w:tab w:val="left" w:pos="-180"/>
        </w:tabs>
        <w:spacing w:line="240" w:lineRule="auto"/>
        <w:ind w:left="360" w:right="4" w:hanging="180"/>
        <w:rPr>
          <w:rFonts w:ascii="Times New Roman" w:hAnsi="Times New Roman" w:cs="Times New Roman"/>
          <w:sz w:val="18"/>
        </w:rPr>
      </w:pPr>
      <w:r w:rsidRPr="00012C1A">
        <w:rPr>
          <w:rFonts w:ascii="Times New Roman" w:hAnsi="Times New Roman" w:cs="Times New Roman"/>
          <w:sz w:val="24"/>
          <w:szCs w:val="24"/>
        </w:rPr>
        <w:t xml:space="preserve">Students must complete minimum </w:t>
      </w:r>
      <w:r w:rsidR="00E0109A">
        <w:rPr>
          <w:rFonts w:ascii="Times New Roman" w:hAnsi="Times New Roman" w:cs="Times New Roman"/>
          <w:sz w:val="24"/>
          <w:szCs w:val="24"/>
        </w:rPr>
        <w:t>2</w:t>
      </w:r>
      <w:r w:rsidRPr="00012C1A">
        <w:rPr>
          <w:rFonts w:ascii="Times New Roman" w:hAnsi="Times New Roman" w:cs="Times New Roman"/>
          <w:sz w:val="24"/>
          <w:szCs w:val="24"/>
        </w:rPr>
        <w:t>00 hours or 1500 hours as required by</w:t>
      </w:r>
      <w:r w:rsidRPr="00B914E2">
        <w:rPr>
          <w:rFonts w:ascii="Times New Roman" w:hAnsi="Times New Roman" w:cs="Times New Roman"/>
          <w:sz w:val="18"/>
        </w:rPr>
        <w:t xml:space="preserve"> the state board.</w:t>
      </w:r>
    </w:p>
    <w:p w:rsidR="00012C1A" w:rsidRPr="00012C1A" w:rsidRDefault="00012C1A" w:rsidP="00012C1A">
      <w:pPr>
        <w:pStyle w:val="ListParagraph"/>
        <w:numPr>
          <w:ilvl w:val="0"/>
          <w:numId w:val="6"/>
        </w:numPr>
        <w:tabs>
          <w:tab w:val="left" w:pos="-180"/>
        </w:tabs>
        <w:spacing w:line="240" w:lineRule="auto"/>
        <w:ind w:left="360" w:right="4" w:hanging="180"/>
        <w:rPr>
          <w:rFonts w:ascii="Times New Roman" w:hAnsi="Times New Roman" w:cs="Times New Roman"/>
          <w:sz w:val="24"/>
          <w:szCs w:val="24"/>
        </w:rPr>
      </w:pPr>
      <w:r w:rsidRPr="00012C1A">
        <w:rPr>
          <w:rFonts w:ascii="Times New Roman" w:hAnsi="Times New Roman" w:cs="Times New Roman"/>
          <w:sz w:val="24"/>
          <w:szCs w:val="24"/>
        </w:rPr>
        <w:t xml:space="preserve">Students must pay all fees by completion of </w:t>
      </w:r>
      <w:r w:rsidR="00E0109A">
        <w:rPr>
          <w:rFonts w:ascii="Times New Roman" w:hAnsi="Times New Roman" w:cs="Times New Roman"/>
          <w:sz w:val="24"/>
          <w:szCs w:val="24"/>
        </w:rPr>
        <w:t>100</w:t>
      </w:r>
      <w:r w:rsidRPr="00012C1A">
        <w:rPr>
          <w:rFonts w:ascii="Times New Roman" w:hAnsi="Times New Roman" w:cs="Times New Roman"/>
          <w:sz w:val="24"/>
          <w:szCs w:val="24"/>
        </w:rPr>
        <w:t xml:space="preserve"> hours or 1420 hours.</w:t>
      </w:r>
    </w:p>
    <w:p w:rsidR="00012C1A" w:rsidRPr="008A49A6" w:rsidRDefault="00012C1A" w:rsidP="00012C1A">
      <w:pPr>
        <w:pStyle w:val="Heading7"/>
        <w:ind w:firstLine="180"/>
        <w:rPr>
          <w:b/>
          <w:szCs w:val="18"/>
        </w:rPr>
      </w:pPr>
      <w:r>
        <w:rPr>
          <w:b/>
          <w:szCs w:val="18"/>
        </w:rPr>
        <w:t xml:space="preserve">If </w:t>
      </w:r>
      <w:r>
        <w:rPr>
          <w:b/>
        </w:rPr>
        <w:t>students</w:t>
      </w:r>
      <w:r w:rsidRPr="00794675">
        <w:rPr>
          <w:b/>
        </w:rPr>
        <w:t xml:space="preserve"> fail to achieve a passing score on</w:t>
      </w:r>
      <w:r>
        <w:rPr>
          <w:b/>
        </w:rPr>
        <w:t xml:space="preserve"> any of</w:t>
      </w:r>
      <w:r w:rsidRPr="00794675">
        <w:rPr>
          <w:b/>
        </w:rPr>
        <w:t xml:space="preserve"> the</w:t>
      </w:r>
      <w:r>
        <w:rPr>
          <w:b/>
        </w:rPr>
        <w:t xml:space="preserve"> final exams, they will be given the opportunity to </w:t>
      </w:r>
      <w:r w:rsidRPr="00F30DC7">
        <w:t>RETAKE</w:t>
      </w:r>
      <w:r>
        <w:rPr>
          <w:b/>
        </w:rPr>
        <w:t xml:space="preserve"> the exams</w:t>
      </w:r>
      <w:r w:rsidRPr="00794675">
        <w:rPr>
          <w:b/>
        </w:rPr>
        <w:t>.</w:t>
      </w:r>
      <w:r>
        <w:rPr>
          <w:b/>
        </w:rPr>
        <w:t xml:space="preserve"> </w:t>
      </w:r>
      <w:r w:rsidRPr="008A49A6">
        <w:rPr>
          <w:b/>
        </w:rPr>
        <w:t xml:space="preserve">Upon successfully receiving a diploma, the institution will submit to the board the Proof of Training Document stating the completion date. The graduates will then qualify to take the licensing examination on the date issued by the state board.  Upon passing the examination, the graduates will be issued a registered California barber license.  The license is valid in any barber shop throughout California.  </w:t>
      </w:r>
    </w:p>
    <w:p w:rsidR="00012C1A" w:rsidRPr="008A49A6" w:rsidRDefault="00012C1A" w:rsidP="00012C1A">
      <w:pPr>
        <w:ind w:left="0"/>
        <w:rPr>
          <w:rFonts w:cs="Times New Roman"/>
          <w:sz w:val="18"/>
        </w:rPr>
      </w:pPr>
    </w:p>
    <w:tbl>
      <w:tblPr>
        <w:tblStyle w:val="LightList-Accent5"/>
        <w:tblW w:w="0" w:type="auto"/>
        <w:tblLook w:val="04A0" w:firstRow="1" w:lastRow="0" w:firstColumn="1" w:lastColumn="0" w:noHBand="0" w:noVBand="1"/>
      </w:tblPr>
      <w:tblGrid>
        <w:gridCol w:w="5121"/>
      </w:tblGrid>
      <w:tr w:rsidR="00012C1A" w:rsidRPr="007E04E4"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FD1C21" w:rsidRDefault="00012C1A" w:rsidP="00FD79B5">
            <w:pPr>
              <w:pStyle w:val="Heading7"/>
              <w:outlineLvl w:val="6"/>
              <w:rPr>
                <w:color w:val="000000" w:themeColor="text1"/>
              </w:rPr>
            </w:pPr>
            <w:r w:rsidRPr="00FD1C21">
              <w:rPr>
                <w:color w:val="000000" w:themeColor="text1"/>
              </w:rPr>
              <w:t>REFUND POLICY VA</w:t>
            </w:r>
          </w:p>
        </w:tc>
      </w:tr>
    </w:tbl>
    <w:p w:rsidR="00012C1A" w:rsidRDefault="00012C1A" w:rsidP="00012C1A">
      <w:pPr>
        <w:pStyle w:val="BodyText2"/>
      </w:pPr>
      <w:r>
        <w:tab/>
      </w:r>
    </w:p>
    <w:p w:rsidR="00012C1A" w:rsidRDefault="00012C1A" w:rsidP="009A488E">
      <w:pPr>
        <w:pStyle w:val="BodyText2"/>
        <w:ind w:firstLine="720"/>
      </w:pPr>
      <w:r>
        <w:t xml:space="preserve">This school maintains a policy for the refund of the unused portion of tuition, fees, and other charges in the event the veteran or eligible person fails to enter the course or withdraws, or is discontinued, therefore, at any time prior to the completion.  The amount charged to the veteran or eligible person will not exceed the approximate pro rata portion of the total charges.  </w:t>
      </w:r>
    </w:p>
    <w:p w:rsidR="00012C1A" w:rsidRDefault="00012C1A" w:rsidP="00012C1A">
      <w:pPr>
        <w:pStyle w:val="BodyText2"/>
      </w:pPr>
      <w:r>
        <w:t xml:space="preserve">Note:  The maximum non-refundable registration fee allowed by the VA is $10.00 for </w:t>
      </w:r>
      <w:r w:rsidR="004822CC">
        <w:t>non-accredited</w:t>
      </w:r>
      <w:r>
        <w:t xml:space="preserve"> schools.  </w:t>
      </w:r>
    </w:p>
    <w:p w:rsidR="00012C1A" w:rsidRDefault="00012C1A" w:rsidP="00012C1A">
      <w:pPr>
        <w:pStyle w:val="Default"/>
        <w:rPr>
          <w:rFonts w:ascii="Times New Roman" w:hAnsi="Times New Roman" w:cs="Times New Roman"/>
          <w:bCs/>
          <w:sz w:val="18"/>
          <w:szCs w:val="18"/>
          <w:u w:val="single"/>
        </w:rPr>
      </w:pPr>
    </w:p>
    <w:p w:rsidR="00012C1A" w:rsidRPr="008F5163" w:rsidRDefault="00012C1A" w:rsidP="00012C1A">
      <w:pPr>
        <w:pStyle w:val="Default"/>
        <w:rPr>
          <w:rFonts w:ascii="Times New Roman" w:hAnsi="Times New Roman" w:cs="Times New Roman"/>
          <w:sz w:val="18"/>
          <w:szCs w:val="18"/>
          <w:u w:val="single"/>
        </w:rPr>
      </w:pPr>
      <w:r w:rsidRPr="008F5163">
        <w:rPr>
          <w:rFonts w:ascii="Times New Roman" w:hAnsi="Times New Roman" w:cs="Times New Roman"/>
          <w:bCs/>
          <w:sz w:val="18"/>
          <w:szCs w:val="18"/>
          <w:u w:val="single"/>
        </w:rPr>
        <w:t xml:space="preserve">Reimbursement to veterans and eligible persons: </w:t>
      </w:r>
    </w:p>
    <w:p w:rsidR="00012C1A" w:rsidRPr="008F5163" w:rsidRDefault="00012C1A" w:rsidP="00012C1A">
      <w:pPr>
        <w:pStyle w:val="BodyText2"/>
        <w:rPr>
          <w:szCs w:val="18"/>
        </w:rPr>
      </w:pPr>
      <w:r w:rsidRPr="008F5163">
        <w:rPr>
          <w:szCs w:val="18"/>
        </w:rPr>
        <w:t xml:space="preserve">For information or for resolution of specific payment problems, the veteran should call the </w:t>
      </w:r>
      <w:r w:rsidRPr="008F5163">
        <w:rPr>
          <w:b/>
          <w:bCs/>
          <w:szCs w:val="18"/>
        </w:rPr>
        <w:t xml:space="preserve">DVA </w:t>
      </w:r>
      <w:r w:rsidRPr="008F5163">
        <w:rPr>
          <w:szCs w:val="18"/>
        </w:rPr>
        <w:t xml:space="preserve">nationwide toll free number at </w:t>
      </w:r>
      <w:r>
        <w:rPr>
          <w:szCs w:val="18"/>
        </w:rPr>
        <w:t xml:space="preserve">          </w:t>
      </w:r>
      <w:r w:rsidRPr="008F5163">
        <w:rPr>
          <w:b/>
          <w:bCs/>
          <w:szCs w:val="18"/>
        </w:rPr>
        <w:t>1-800-827-1000</w:t>
      </w:r>
      <w:r w:rsidRPr="008F5163">
        <w:rPr>
          <w:szCs w:val="18"/>
        </w:rPr>
        <w:t>.</w:t>
      </w:r>
    </w:p>
    <w:p w:rsidR="00012C1A" w:rsidRDefault="00012C1A" w:rsidP="00012C1A">
      <w:pPr>
        <w:pStyle w:val="BodyText2"/>
        <w:rPr>
          <w:szCs w:val="18"/>
        </w:rPr>
      </w:pPr>
    </w:p>
    <w:tbl>
      <w:tblPr>
        <w:tblStyle w:val="LightList-Accent5"/>
        <w:tblW w:w="0" w:type="auto"/>
        <w:tblLook w:val="04A0" w:firstRow="1" w:lastRow="0" w:firstColumn="1" w:lastColumn="0" w:noHBand="0" w:noVBand="1"/>
      </w:tblPr>
      <w:tblGrid>
        <w:gridCol w:w="5121"/>
      </w:tblGrid>
      <w:tr w:rsidR="00012C1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FD1C21" w:rsidRDefault="00012C1A" w:rsidP="00FD79B5">
            <w:pPr>
              <w:ind w:left="0"/>
              <w:rPr>
                <w:rFonts w:ascii="Times New Roman" w:hAnsi="Times New Roman" w:cs="Times New Roman"/>
                <w:color w:val="000000" w:themeColor="text1"/>
              </w:rPr>
            </w:pPr>
            <w:r w:rsidRPr="00FD1C21">
              <w:rPr>
                <w:rFonts w:ascii="Times New Roman" w:hAnsi="Times New Roman" w:cs="Times New Roman"/>
                <w:color w:val="000000" w:themeColor="text1"/>
              </w:rPr>
              <w:t>STUDENT COMPLAINT GRIEVANCE PROCEDURES</w:t>
            </w:r>
          </w:p>
        </w:tc>
      </w:tr>
    </w:tbl>
    <w:p w:rsidR="00012C1A" w:rsidRDefault="00012C1A" w:rsidP="0051099E">
      <w:pPr>
        <w:pStyle w:val="BodyText2"/>
        <w:spacing w:after="0" w:line="240" w:lineRule="auto"/>
        <w:rPr>
          <w:u w:val="single"/>
        </w:rPr>
      </w:pPr>
    </w:p>
    <w:p w:rsidR="0051099E" w:rsidRPr="005C4426" w:rsidRDefault="0051099E" w:rsidP="0051099E">
      <w:pPr>
        <w:pStyle w:val="BodyText2"/>
        <w:spacing w:after="0" w:line="240" w:lineRule="auto"/>
        <w:rPr>
          <w:u w:val="single"/>
        </w:rPr>
      </w:pPr>
    </w:p>
    <w:p w:rsidR="005C4426" w:rsidRPr="00012C1A" w:rsidRDefault="005C4426" w:rsidP="005C4426">
      <w:pPr>
        <w:pStyle w:val="BodyText2"/>
        <w:spacing w:after="0" w:line="240" w:lineRule="auto"/>
        <w:rPr>
          <w:szCs w:val="24"/>
          <w:u w:val="single"/>
        </w:rPr>
      </w:pPr>
    </w:p>
    <w:p w:rsidR="00012C1A" w:rsidRPr="00012C1A" w:rsidRDefault="00012C1A" w:rsidP="00012C1A">
      <w:pPr>
        <w:pStyle w:val="Default"/>
        <w:tabs>
          <w:tab w:val="left" w:pos="180"/>
          <w:tab w:val="left" w:pos="360"/>
          <w:tab w:val="left" w:pos="450"/>
        </w:tabs>
        <w:ind w:firstLine="720"/>
        <w:rPr>
          <w:rFonts w:ascii="Times New Roman" w:hAnsi="Times New Roman" w:cs="Times New Roman"/>
          <w:color w:val="auto"/>
        </w:rPr>
      </w:pPr>
      <w:r w:rsidRPr="00012C1A">
        <w:rPr>
          <w:rFonts w:ascii="Times New Roman" w:hAnsi="Times New Roman" w:cs="Times New Roman"/>
          <w:b/>
          <w:bCs/>
          <w:color w:val="auto"/>
        </w:rPr>
        <w:t>BAKERSFIELD BARBER COLLEGE, INC</w:t>
      </w:r>
      <w:r w:rsidRPr="00012C1A">
        <w:rPr>
          <w:rFonts w:ascii="Times New Roman" w:hAnsi="Times New Roman" w:cs="Times New Roman"/>
          <w:color w:val="auto"/>
        </w:rPr>
        <w:t xml:space="preserve"> has the following procedure and operational plan for handling students’ complaints.</w:t>
      </w:r>
    </w:p>
    <w:p w:rsidR="00012C1A" w:rsidRPr="00012C1A" w:rsidRDefault="00012C1A" w:rsidP="00012C1A">
      <w:pPr>
        <w:pStyle w:val="Default"/>
        <w:ind w:firstLine="720"/>
        <w:rPr>
          <w:rFonts w:ascii="Times New Roman" w:hAnsi="Times New Roman" w:cs="Times New Roman"/>
          <w:color w:val="auto"/>
        </w:rPr>
      </w:pPr>
      <w:r w:rsidRPr="00012C1A">
        <w:rPr>
          <w:rFonts w:ascii="Times New Roman" w:hAnsi="Times New Roman" w:cs="Times New Roman"/>
          <w:color w:val="auto"/>
        </w:rPr>
        <w:t>First, the students must bring their concerns or complaints to the attention of the</w:t>
      </w:r>
      <w:r w:rsidRPr="00012C1A">
        <w:rPr>
          <w:rFonts w:ascii="Times New Roman" w:hAnsi="Times New Roman" w:cs="Times New Roman"/>
          <w:b/>
          <w:color w:val="auto"/>
        </w:rPr>
        <w:t xml:space="preserve"> instructor</w:t>
      </w:r>
      <w:r w:rsidRPr="00012C1A">
        <w:rPr>
          <w:rFonts w:ascii="Times New Roman" w:hAnsi="Times New Roman" w:cs="Times New Roman"/>
          <w:color w:val="auto"/>
        </w:rPr>
        <w:t xml:space="preserve"> who will initiate a written report. The instructor will review the declaration and must make every effort to reconcile the matter in a timely manner. If the situation remains unresolved, the students and the </w:t>
      </w:r>
      <w:r w:rsidRPr="00012C1A">
        <w:rPr>
          <w:rFonts w:ascii="Times New Roman" w:hAnsi="Times New Roman" w:cs="Times New Roman"/>
          <w:b/>
          <w:color w:val="auto"/>
        </w:rPr>
        <w:t>director</w:t>
      </w:r>
      <w:r w:rsidRPr="00012C1A">
        <w:rPr>
          <w:rFonts w:ascii="Times New Roman" w:hAnsi="Times New Roman" w:cs="Times New Roman"/>
          <w:color w:val="auto"/>
        </w:rPr>
        <w:t xml:space="preserve"> will meet to determine an appropriate plan of action. </w:t>
      </w:r>
      <w:r w:rsidRPr="00012C1A">
        <w:rPr>
          <w:rFonts w:ascii="Times New Roman" w:hAnsi="Times New Roman" w:cs="Times New Roman"/>
          <w:b/>
          <w:bCs/>
          <w:color w:val="auto"/>
        </w:rPr>
        <w:t xml:space="preserve">BAKERSFIELD BARBER COLLEGE, INC. </w:t>
      </w:r>
      <w:r w:rsidRPr="00012C1A">
        <w:rPr>
          <w:rFonts w:ascii="Times New Roman" w:hAnsi="Times New Roman" w:cs="Times New Roman"/>
          <w:color w:val="auto"/>
        </w:rPr>
        <w:t>will provide the students a written statement explaining the action the school will take.</w:t>
      </w:r>
    </w:p>
    <w:p w:rsidR="00012C1A" w:rsidRPr="00012C1A" w:rsidRDefault="00012C1A" w:rsidP="00012C1A">
      <w:pPr>
        <w:pStyle w:val="Default"/>
        <w:ind w:firstLine="720"/>
        <w:rPr>
          <w:rFonts w:ascii="Times New Roman" w:hAnsi="Times New Roman" w:cs="Times New Roman"/>
          <w:color w:val="auto"/>
        </w:rPr>
      </w:pPr>
      <w:r w:rsidRPr="00012C1A">
        <w:rPr>
          <w:rFonts w:ascii="Times New Roman" w:hAnsi="Times New Roman" w:cs="Times New Roman"/>
          <w:color w:val="auto"/>
        </w:rPr>
        <w:t xml:space="preserve">In the event a problem exceeds the jurisdiction of the director, students may contact the </w:t>
      </w:r>
      <w:r w:rsidRPr="00012C1A">
        <w:rPr>
          <w:rFonts w:ascii="Times New Roman" w:hAnsi="Times New Roman" w:cs="Times New Roman"/>
          <w:b/>
          <w:bCs/>
          <w:color w:val="auto"/>
        </w:rPr>
        <w:t>Bureau for Private Postsecondary Education</w:t>
      </w:r>
      <w:r w:rsidRPr="00012C1A">
        <w:rPr>
          <w:rFonts w:ascii="Times New Roman" w:hAnsi="Times New Roman" w:cs="Times New Roman"/>
          <w:bCs/>
          <w:color w:val="auto"/>
        </w:rPr>
        <w:t xml:space="preserve"> (BPPE) </w:t>
      </w:r>
      <w:r w:rsidRPr="00012C1A">
        <w:rPr>
          <w:rFonts w:ascii="Times New Roman" w:hAnsi="Times New Roman" w:cs="Times New Roman"/>
          <w:color w:val="auto"/>
        </w:rPr>
        <w:t>at:</w:t>
      </w:r>
    </w:p>
    <w:p w:rsidR="00012C1A" w:rsidRPr="00012C1A" w:rsidRDefault="00012C1A" w:rsidP="00012C1A">
      <w:pPr>
        <w:pStyle w:val="Default"/>
        <w:rPr>
          <w:rFonts w:ascii="Times New Roman" w:hAnsi="Times New Roman" w:cs="Times New Roman"/>
          <w:color w:val="auto"/>
        </w:rPr>
      </w:pPr>
      <w:r w:rsidRPr="00012C1A">
        <w:rPr>
          <w:rFonts w:ascii="Times New Roman" w:hAnsi="Times New Roman" w:cs="Times New Roman"/>
          <w:color w:val="auto"/>
        </w:rPr>
        <w:t xml:space="preserve"> </w:t>
      </w:r>
    </w:p>
    <w:p w:rsidR="00012C1A" w:rsidRPr="00012C1A" w:rsidRDefault="00012C1A" w:rsidP="00012C1A">
      <w:pPr>
        <w:pStyle w:val="Default"/>
        <w:rPr>
          <w:rFonts w:ascii="Times New Roman" w:hAnsi="Times New Roman" w:cs="Times New Roman"/>
          <w:color w:val="auto"/>
        </w:rPr>
      </w:pPr>
      <w:r w:rsidRPr="00012C1A">
        <w:rPr>
          <w:rFonts w:ascii="Times New Roman" w:hAnsi="Times New Roman" w:cs="Times New Roman"/>
          <w:bCs/>
          <w:color w:val="auto"/>
        </w:rPr>
        <w:t xml:space="preserve">BUREAU FOR PRIVATE POSTSECONDARY EDUCATION </w:t>
      </w:r>
    </w:p>
    <w:p w:rsidR="00012C1A" w:rsidRPr="00012C1A" w:rsidRDefault="00012C1A" w:rsidP="00012C1A">
      <w:pPr>
        <w:pStyle w:val="Default"/>
        <w:rPr>
          <w:rFonts w:ascii="Times New Roman" w:hAnsi="Times New Roman" w:cs="Times New Roman"/>
          <w:color w:val="auto"/>
        </w:rPr>
      </w:pPr>
      <w:r w:rsidRPr="00012C1A">
        <w:rPr>
          <w:rFonts w:ascii="Times New Roman" w:hAnsi="Times New Roman" w:cs="Times New Roman"/>
          <w:color w:val="auto"/>
        </w:rPr>
        <w:t xml:space="preserve">2535 Capitol Oaks Drive, Suite 400, Sacramento, CA  95833 </w:t>
      </w:r>
    </w:p>
    <w:p w:rsidR="00012C1A" w:rsidRDefault="00012C1A" w:rsidP="00012C1A">
      <w:pPr>
        <w:pStyle w:val="Default"/>
        <w:rPr>
          <w:rStyle w:val="Hyperlink"/>
          <w:rFonts w:ascii="Times New Roman" w:hAnsi="Times New Roman" w:cs="Times New Roman"/>
        </w:rPr>
      </w:pPr>
      <w:r w:rsidRPr="00012C1A">
        <w:rPr>
          <w:rFonts w:ascii="Times New Roman" w:hAnsi="Times New Roman" w:cs="Times New Roman"/>
        </w:rPr>
        <w:t xml:space="preserve">Toll free (888) 370-7589 or </w:t>
      </w:r>
      <w:r w:rsidRPr="00012C1A">
        <w:rPr>
          <w:rFonts w:ascii="Times New Roman" w:hAnsi="Times New Roman" w:cs="Times New Roman"/>
          <w:color w:val="auto"/>
        </w:rPr>
        <w:t xml:space="preserve">916-431-6959 or </w:t>
      </w:r>
      <w:hyperlink r:id="rId16" w:history="1">
        <w:r w:rsidRPr="00012C1A">
          <w:rPr>
            <w:rStyle w:val="Hyperlink"/>
            <w:rFonts w:ascii="Times New Roman" w:hAnsi="Times New Roman" w:cs="Times New Roman"/>
          </w:rPr>
          <w:t>www.bppe.ca.gov</w:t>
        </w:r>
      </w:hyperlink>
    </w:p>
    <w:p w:rsidR="0091025C" w:rsidRPr="00012C1A" w:rsidRDefault="0091025C" w:rsidP="00012C1A">
      <w:pPr>
        <w:pStyle w:val="Default"/>
        <w:rPr>
          <w:rFonts w:ascii="Times New Roman" w:hAnsi="Times New Roman" w:cs="Times New Roman"/>
          <w:color w:val="auto"/>
        </w:rPr>
      </w:pPr>
    </w:p>
    <w:p w:rsidR="00012C1A" w:rsidRDefault="00012C1A" w:rsidP="00012C1A">
      <w:pPr>
        <w:ind w:left="0"/>
        <w:jc w:val="right"/>
        <w:rPr>
          <w:rFonts w:cs="Times New Roman"/>
          <w:sz w:val="18"/>
          <w:szCs w:val="18"/>
        </w:rPr>
      </w:pPr>
    </w:p>
    <w:tbl>
      <w:tblPr>
        <w:tblStyle w:val="LightList-Accent5"/>
        <w:tblW w:w="0" w:type="auto"/>
        <w:tblLook w:val="04A0" w:firstRow="1" w:lastRow="0" w:firstColumn="1" w:lastColumn="0" w:noHBand="0" w:noVBand="1"/>
      </w:tblPr>
      <w:tblGrid>
        <w:gridCol w:w="5121"/>
      </w:tblGrid>
      <w:tr w:rsidR="00012C1A" w:rsidRPr="00722DE0"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FD1C21" w:rsidRDefault="00012C1A" w:rsidP="00FD79B5">
            <w:pPr>
              <w:ind w:left="0"/>
              <w:rPr>
                <w:rFonts w:ascii="Times New Roman" w:hAnsi="Times New Roman" w:cs="Times New Roman"/>
                <w:color w:val="000000" w:themeColor="text1"/>
              </w:rPr>
            </w:pPr>
            <w:r w:rsidRPr="00FD1C21">
              <w:rPr>
                <w:rFonts w:ascii="Times New Roman" w:hAnsi="Times New Roman" w:cs="Times New Roman"/>
                <w:color w:val="000000" w:themeColor="text1"/>
              </w:rPr>
              <w:t>STUDENT TUITION RECOVERY FUND (STRF)</w:t>
            </w:r>
          </w:p>
        </w:tc>
      </w:tr>
    </w:tbl>
    <w:p w:rsidR="0091025C" w:rsidRPr="00E0109A" w:rsidRDefault="00DA3D7C" w:rsidP="00D23C8B">
      <w:pPr>
        <w:ind w:left="0"/>
        <w:rPr>
          <w:rFonts w:cs="Times New Roman"/>
          <w:b/>
          <w:color w:val="FF0000"/>
          <w:szCs w:val="24"/>
          <w:lang w:val="en"/>
        </w:rPr>
      </w:pPr>
      <w:r>
        <w:rPr>
          <w:rFonts w:ascii="Arial" w:hAnsi="Arial" w:cs="Arial"/>
          <w:color w:val="505050"/>
          <w:sz w:val="19"/>
          <w:szCs w:val="19"/>
          <w:lang w:val="en"/>
        </w:rPr>
        <w:br/>
      </w:r>
    </w:p>
    <w:p w:rsidR="0091025C" w:rsidRPr="00E0109A" w:rsidRDefault="0091025C" w:rsidP="00D23C8B">
      <w:pPr>
        <w:ind w:left="0"/>
        <w:rPr>
          <w:rFonts w:cs="Times New Roman"/>
          <w:szCs w:val="24"/>
          <w:shd w:val="clear" w:color="auto" w:fill="FFFFFF"/>
        </w:rPr>
      </w:pPr>
      <w:r w:rsidRPr="00E0109A">
        <w:rPr>
          <w:rFonts w:cs="Times New Roman"/>
          <w:szCs w:val="24"/>
          <w:bdr w:val="none" w:sz="0" w:space="0" w:color="auto" w:frame="1"/>
          <w:shd w:val="clear" w:color="auto" w:fill="FFFFFF"/>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r w:rsidRPr="00E0109A">
        <w:rPr>
          <w:rFonts w:cs="Times New Roman"/>
          <w:szCs w:val="24"/>
        </w:rPr>
        <w:br/>
      </w:r>
      <w:r w:rsidRPr="00E0109A">
        <w:rPr>
          <w:rFonts w:cs="Times New Roman"/>
          <w:szCs w:val="24"/>
        </w:rPr>
        <w:br/>
      </w:r>
      <w:r w:rsidRPr="00E0109A">
        <w:rPr>
          <w:rFonts w:cs="Times New Roman"/>
          <w:szCs w:val="24"/>
          <w:bdr w:val="none" w:sz="0" w:space="0" w:color="auto" w:frame="1"/>
          <w:shd w:val="clear" w:color="auto" w:fill="FFFFFF"/>
        </w:rPr>
        <w:t>You may be eligible for STRF if you are a California resident or are enrolled in a residency program, prepaid tuition, paid STRF assessment, and suffered an economic loss as a result of any of the following:</w:t>
      </w:r>
      <w:r w:rsidRPr="00E0109A">
        <w:rPr>
          <w:rFonts w:cs="Times New Roman"/>
          <w:szCs w:val="24"/>
        </w:rPr>
        <w:br/>
      </w:r>
      <w:r w:rsidRPr="00E0109A">
        <w:rPr>
          <w:rFonts w:cs="Times New Roman"/>
          <w:szCs w:val="24"/>
          <w:bdr w:val="none" w:sz="0" w:space="0" w:color="auto" w:frame="1"/>
          <w:shd w:val="clear" w:color="auto" w:fill="FFFFFF"/>
        </w:rPr>
        <w:t>1. The school closed before the course of instruction was completed.</w:t>
      </w:r>
      <w:r w:rsidRPr="00E0109A">
        <w:rPr>
          <w:rFonts w:cs="Times New Roman"/>
          <w:szCs w:val="24"/>
        </w:rPr>
        <w:br/>
      </w:r>
      <w:r w:rsidRPr="00E0109A">
        <w:rPr>
          <w:rFonts w:cs="Times New Roman"/>
          <w:szCs w:val="24"/>
          <w:bdr w:val="none" w:sz="0" w:space="0" w:color="auto" w:frame="1"/>
          <w:shd w:val="clear" w:color="auto" w:fill="FFFFFF"/>
        </w:rPr>
        <w:t>2. The school's failure to pay refunds or charges on behalf of a student to a third party for license fees or any other purpose, or to provide equipment or materials for which a charge was collected within 180 days before the closure of the school.</w:t>
      </w:r>
      <w:r w:rsidRPr="00E0109A">
        <w:rPr>
          <w:rFonts w:cs="Times New Roman"/>
          <w:szCs w:val="24"/>
        </w:rPr>
        <w:br/>
      </w:r>
      <w:r w:rsidRPr="00E0109A">
        <w:rPr>
          <w:rFonts w:cs="Times New Roman"/>
          <w:szCs w:val="24"/>
          <w:bdr w:val="none" w:sz="0" w:space="0" w:color="auto" w:frame="1"/>
          <w:shd w:val="clear" w:color="auto" w:fill="FFFFFF"/>
        </w:rPr>
        <w:t>3. The school's failure to pay or reimburse loan proceeds under a federally guaranteed student loan program as required by law or to pay or reimburse proceeds received by the school prior to closure in excess of tuition and other costs.</w:t>
      </w:r>
      <w:r w:rsidRPr="00E0109A">
        <w:rPr>
          <w:rFonts w:cs="Times New Roman"/>
          <w:szCs w:val="24"/>
        </w:rPr>
        <w:br/>
      </w:r>
      <w:r w:rsidRPr="00E0109A">
        <w:rPr>
          <w:rFonts w:cs="Times New Roman"/>
          <w:szCs w:val="24"/>
          <w:bdr w:val="none" w:sz="0" w:space="0" w:color="auto" w:frame="1"/>
          <w:shd w:val="clear" w:color="auto" w:fill="FFFFFF"/>
        </w:rPr>
        <w:lastRenderedPageBreak/>
        <w:t>4. There was a material failure to comply with the Act or the Division within 30-days before the school closed or, if the material failure began earlier than 30-days prior to closure, the period determined by the Bureau.</w:t>
      </w:r>
      <w:r w:rsidRPr="00E0109A">
        <w:rPr>
          <w:rFonts w:cs="Times New Roman"/>
          <w:szCs w:val="24"/>
        </w:rPr>
        <w:br/>
      </w:r>
      <w:r w:rsidRPr="00E0109A">
        <w:rPr>
          <w:rFonts w:cs="Times New Roman"/>
          <w:szCs w:val="24"/>
          <w:bdr w:val="none" w:sz="0" w:space="0" w:color="auto" w:frame="1"/>
          <w:shd w:val="clear" w:color="auto" w:fill="FFFFFF"/>
        </w:rPr>
        <w:t>5. An inability after diligent efforts to prosecute, prove, and collect on a judgment against the institution for a violation of the Act.</w:t>
      </w:r>
      <w:r w:rsidR="00674CA1" w:rsidRPr="00E0109A">
        <w:rPr>
          <w:rFonts w:cs="Times New Roman"/>
          <w:szCs w:val="24"/>
          <w:bdr w:val="none" w:sz="0" w:space="0" w:color="auto" w:frame="1"/>
          <w:shd w:val="clear" w:color="auto" w:fill="FFFFFF"/>
        </w:rPr>
        <w:t xml:space="preserve">  </w:t>
      </w:r>
      <w:r w:rsidR="00674CA1" w:rsidRPr="00E0109A">
        <w:rPr>
          <w:rFonts w:cs="Times New Roman"/>
          <w:szCs w:val="24"/>
          <w:shd w:val="clear" w:color="auto" w:fill="FFFFFF"/>
        </w:rPr>
        <w:t>However, no claim can be paid to any student without a social security number or a taxpayer identification number.</w:t>
      </w:r>
    </w:p>
    <w:p w:rsidR="008A2482" w:rsidRPr="00E0109A" w:rsidRDefault="008A2482" w:rsidP="00D23C8B">
      <w:pPr>
        <w:ind w:left="0"/>
        <w:rPr>
          <w:rFonts w:cs="Times New Roman"/>
          <w:szCs w:val="24"/>
          <w:shd w:val="clear" w:color="auto" w:fill="FFFFFF"/>
        </w:rPr>
      </w:pPr>
    </w:p>
    <w:p w:rsidR="008A2482" w:rsidRPr="00E0109A" w:rsidRDefault="008A2482" w:rsidP="00D23C8B">
      <w:pPr>
        <w:ind w:left="0"/>
        <w:rPr>
          <w:rFonts w:cs="Times New Roman"/>
          <w:b/>
          <w:szCs w:val="24"/>
          <w:lang w:val="en"/>
        </w:rPr>
      </w:pPr>
      <w:r w:rsidRPr="00E0109A">
        <w:t xml:space="preserve">Requirements needed for Filing Claim:  In order to expedite your claim please complete and sign the STRF application and provide us with the following documents: </w:t>
      </w:r>
      <w:r w:rsidRPr="00E0109A">
        <w:sym w:font="Symbol" w:char="F0B7"/>
      </w:r>
      <w:r w:rsidRPr="00E0109A">
        <w:t xml:space="preserve"> Proof of Enrollment - School Enrollment Agreement </w:t>
      </w:r>
      <w:r w:rsidRPr="00E0109A">
        <w:sym w:font="Symbol" w:char="F0B7"/>
      </w:r>
      <w:r w:rsidRPr="00E0109A">
        <w:t xml:space="preserve"> Receipts: All receipts for tuition payments and or student loan payments o If you paid for tuition with a credit card please contact our office for special instructions </w:t>
      </w:r>
      <w:r w:rsidRPr="00E0109A">
        <w:sym w:font="Symbol" w:char="F0B7"/>
      </w:r>
      <w:r w:rsidRPr="00E0109A">
        <w:t xml:space="preserve"> Loan Documents – Provide copy of loan documentation </w:t>
      </w:r>
      <w:r w:rsidRPr="00E0109A">
        <w:sym w:font="Symbol" w:char="F0B7"/>
      </w:r>
      <w:r w:rsidRPr="00E0109A">
        <w:t xml:space="preserve"> Loan Discharge Response – The response from the loan company when you requested a loan discharge. </w:t>
      </w:r>
      <w:r w:rsidRPr="00E0109A">
        <w:sym w:font="Symbol" w:char="F0B7"/>
      </w:r>
      <w:r w:rsidRPr="00E0109A">
        <w:t xml:space="preserve"> Leave of Absence (LOA) documentation if you took a LOA </w:t>
      </w:r>
      <w:r w:rsidRPr="00E0109A">
        <w:sym w:font="Symbol" w:char="F0B7"/>
      </w:r>
      <w:r w:rsidRPr="00E0109A">
        <w:t xml:space="preserve"> Proof of STRF assessment payment if the payment is not listed on your enrollment agreement Copies of documents are preferred; originals are not necessary. The Bureau will not accept a faxed application. Please provide the applicable information above along with your completed signed STRF Claim Application. Copies of documents are preferred; originals are not necessary. The Bureau makes every effort to pay student STRF claims in a timely manner. Providing the Bureau has all the requested documents up front improves the Bureau’s turnaround time. You can submit your application and documents to the above listed address. Should you have any questions, or require additional information, please contact the STRF unit at 888-370- 7589 and select option 5 when prompted, or you may send an email to STRF@dca.ca.gov Respectfully, Student Tuition Recovery Fund Unit Bureau for Private Post</w:t>
      </w:r>
    </w:p>
    <w:p w:rsidR="0091025C" w:rsidRPr="0091025C" w:rsidRDefault="0091025C" w:rsidP="00D23C8B">
      <w:pPr>
        <w:ind w:left="0"/>
        <w:rPr>
          <w:rFonts w:cs="Times New Roman"/>
          <w:b/>
          <w:color w:val="505050"/>
          <w:szCs w:val="24"/>
          <w:lang w:val="en"/>
        </w:rPr>
      </w:pPr>
    </w:p>
    <w:p w:rsidR="0091025C" w:rsidRDefault="0091025C" w:rsidP="00D23C8B">
      <w:pPr>
        <w:ind w:left="0"/>
        <w:rPr>
          <w:rFonts w:cs="Times New Roman"/>
          <w:b/>
          <w:color w:val="505050"/>
          <w:szCs w:val="24"/>
          <w:lang w:val="en"/>
        </w:rPr>
      </w:pPr>
    </w:p>
    <w:p w:rsidR="000C4C76" w:rsidRPr="00D23C8B" w:rsidRDefault="00DA3D7C" w:rsidP="00D23C8B">
      <w:pPr>
        <w:ind w:left="0"/>
        <w:rPr>
          <w:rFonts w:cs="Times New Roman"/>
          <w:b/>
          <w:szCs w:val="24"/>
        </w:rPr>
      </w:pPr>
      <w:r w:rsidRPr="00D23C8B">
        <w:rPr>
          <w:rFonts w:cs="Times New Roman"/>
          <w:b/>
          <w:color w:val="505050"/>
          <w:szCs w:val="24"/>
          <w:lang w:val="en"/>
        </w:rPr>
        <w:t>"You must pay the state-imposed assessment for the Student Tuition Recovery Fund (STRF) if all of the following applies to you:</w:t>
      </w:r>
      <w:r w:rsidRPr="00D23C8B">
        <w:rPr>
          <w:rFonts w:cs="Times New Roman"/>
          <w:b/>
          <w:color w:val="505050"/>
          <w:szCs w:val="24"/>
          <w:lang w:val="en"/>
        </w:rPr>
        <w:br/>
        <w:t>1. You are a student in an educational program, who is a California resident, or are enrolled in a residency program, and prepay all or part of your tuition either by cash, guaranteed student loans, or personal loans, and</w:t>
      </w:r>
      <w:r w:rsidRPr="00D23C8B">
        <w:rPr>
          <w:rFonts w:cs="Times New Roman"/>
          <w:b/>
          <w:color w:val="505050"/>
          <w:szCs w:val="24"/>
          <w:lang w:val="en"/>
        </w:rPr>
        <w:br/>
        <w:t>2. Your total charges are not paid by any third-party payer such as an employer, government program or other payer unless you have a separate agreement to repay the third party.</w:t>
      </w:r>
      <w:r w:rsidRPr="00D23C8B">
        <w:rPr>
          <w:rFonts w:cs="Times New Roman"/>
          <w:b/>
          <w:color w:val="505050"/>
          <w:szCs w:val="24"/>
          <w:lang w:val="en"/>
        </w:rPr>
        <w:br/>
        <w:t>You are not eligible for protection from the STRF and you are not required to pay the STRF assessment, if either of the following applies:</w:t>
      </w:r>
      <w:r w:rsidRPr="00D23C8B">
        <w:rPr>
          <w:rFonts w:cs="Times New Roman"/>
          <w:b/>
          <w:color w:val="505050"/>
          <w:szCs w:val="24"/>
          <w:lang w:val="en"/>
        </w:rPr>
        <w:br/>
        <w:t>1. You are not a California resident, or are not enrolled in a residency program, or</w:t>
      </w:r>
      <w:r w:rsidRPr="00D23C8B">
        <w:rPr>
          <w:rFonts w:cs="Times New Roman"/>
          <w:b/>
          <w:color w:val="505050"/>
          <w:szCs w:val="24"/>
          <w:lang w:val="en"/>
        </w:rPr>
        <w:br/>
        <w:t>2. Your total charges are paid by a third party, such as an employer, government program or other payer, and you have no separate agreement to repay the third party."</w:t>
      </w:r>
      <w:r w:rsidRPr="00D23C8B">
        <w:rPr>
          <w:rFonts w:cs="Times New Roman"/>
          <w:b/>
          <w:color w:val="505050"/>
          <w:szCs w:val="24"/>
          <w:lang w:val="en"/>
        </w:rPr>
        <w:br/>
        <w:t>(b) In addition to the statement described under subdivision (a) of this section, a qualifying institution shall include the following statement on its current schedule of student charges:</w:t>
      </w:r>
      <w:r w:rsidRPr="00D23C8B">
        <w:rPr>
          <w:rFonts w:cs="Times New Roman"/>
          <w:b/>
          <w:color w:val="505050"/>
          <w:szCs w:val="24"/>
          <w:lang w:val="en"/>
        </w:rPr>
        <w:b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r w:rsidRPr="00D23C8B">
        <w:rPr>
          <w:rFonts w:cs="Times New Roman"/>
          <w:b/>
          <w:color w:val="505050"/>
          <w:szCs w:val="24"/>
          <w:lang w:val="en"/>
        </w:rPr>
        <w:br/>
        <w:t xml:space="preserve">You may be eligible for STRF if you are a California resident or are enrolled in a residency </w:t>
      </w:r>
      <w:r w:rsidRPr="00D23C8B">
        <w:rPr>
          <w:rFonts w:cs="Times New Roman"/>
          <w:b/>
          <w:color w:val="505050"/>
          <w:szCs w:val="24"/>
          <w:lang w:val="en"/>
        </w:rPr>
        <w:lastRenderedPageBreak/>
        <w:t>program, prepaid tuition, paid the STRF assessment, and suffered an economic loss as a result of any of the following:</w:t>
      </w:r>
      <w:r w:rsidRPr="00D23C8B">
        <w:rPr>
          <w:rFonts w:cs="Times New Roman"/>
          <w:b/>
          <w:color w:val="505050"/>
          <w:szCs w:val="24"/>
          <w:lang w:val="en"/>
        </w:rPr>
        <w:br/>
        <w:t>1. The school closed before the course of instruction was completed.</w:t>
      </w:r>
      <w:r w:rsidRPr="00D23C8B">
        <w:rPr>
          <w:rFonts w:cs="Times New Roman"/>
          <w:b/>
          <w:color w:val="505050"/>
          <w:szCs w:val="24"/>
          <w:lang w:val="en"/>
        </w:rPr>
        <w:br/>
        <w:t>2. The school's failure to pay refunds or charges on behalf of a student to a third party for license fees or any other purpose, or to provide equipment or materials for which a charge was collected within 180 days before the closure of the school.</w:t>
      </w:r>
      <w:r w:rsidRPr="00D23C8B">
        <w:rPr>
          <w:rFonts w:cs="Times New Roman"/>
          <w:b/>
          <w:color w:val="505050"/>
          <w:szCs w:val="24"/>
          <w:lang w:val="en"/>
        </w:rPr>
        <w:br/>
        <w:t>3. The school's failure to pay or reimburse loan proceeds under a federally guaranteed student loan program as required by law or to pay or reimburse proceeds received by the school prior to closure in excess of tuition and other costs.</w:t>
      </w:r>
      <w:r w:rsidRPr="00D23C8B">
        <w:rPr>
          <w:rFonts w:cs="Times New Roman"/>
          <w:b/>
          <w:color w:val="505050"/>
          <w:szCs w:val="24"/>
          <w:lang w:val="en"/>
        </w:rPr>
        <w:br/>
        <w:t>4. There was a material failure to comply with the Act or this Division within 30 days before the school closed or, if the material failure began earlier than 30 days prior to closure, the period determined by the Bureau.</w:t>
      </w:r>
      <w:r w:rsidRPr="00D23C8B">
        <w:rPr>
          <w:rFonts w:cs="Times New Roman"/>
          <w:b/>
          <w:color w:val="505050"/>
          <w:szCs w:val="24"/>
          <w:lang w:val="en"/>
        </w:rPr>
        <w:br/>
        <w:t>5. An inability after diligent efforts to prosecute, prove, and collect on a judgment against the institution for a violation of the Act."</w:t>
      </w:r>
      <w:r w:rsidRPr="00D23C8B">
        <w:rPr>
          <w:rFonts w:cs="Times New Roman"/>
          <w:b/>
          <w:color w:val="505050"/>
          <w:szCs w:val="24"/>
          <w:lang w:val="en"/>
        </w:rPr>
        <w:br/>
        <w:t>However, no claim can be paid to any student without a social security number or a taxpayer identification number.</w:t>
      </w:r>
      <w:r w:rsidRPr="00D23C8B">
        <w:rPr>
          <w:rFonts w:cs="Times New Roman"/>
          <w:b/>
          <w:color w:val="505050"/>
          <w:szCs w:val="24"/>
          <w:lang w:val="en"/>
        </w:rPr>
        <w:br/>
      </w:r>
    </w:p>
    <w:p w:rsidR="00012C1A" w:rsidRPr="00012C1A" w:rsidRDefault="00012C1A" w:rsidP="00012C1A">
      <w:pPr>
        <w:ind w:left="0"/>
        <w:rPr>
          <w:rFonts w:cs="Times New Roman"/>
          <w:b/>
          <w:szCs w:val="24"/>
        </w:rPr>
      </w:pPr>
      <w:r w:rsidRPr="00012C1A">
        <w:rPr>
          <w:rFonts w:cs="Times New Roman"/>
          <w:szCs w:val="24"/>
        </w:rPr>
        <w:t xml:space="preserve">  </w:t>
      </w:r>
      <w:r w:rsidRPr="00012C1A">
        <w:rPr>
          <w:rFonts w:cs="Times New Roman"/>
          <w:b/>
          <w:szCs w:val="24"/>
        </w:rPr>
        <w:t xml:space="preserve">   </w:t>
      </w:r>
    </w:p>
    <w:tbl>
      <w:tblPr>
        <w:tblStyle w:val="LightList-Accent5"/>
        <w:tblW w:w="0" w:type="auto"/>
        <w:tblLook w:val="04A0" w:firstRow="1" w:lastRow="0" w:firstColumn="1" w:lastColumn="0" w:noHBand="0" w:noVBand="1"/>
      </w:tblPr>
      <w:tblGrid>
        <w:gridCol w:w="5121"/>
      </w:tblGrid>
      <w:tr w:rsidR="00012C1A" w:rsidRPr="00012C1A"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012C1A" w:rsidRPr="00012C1A" w:rsidRDefault="00012C1A" w:rsidP="00FD79B5">
            <w:pPr>
              <w:tabs>
                <w:tab w:val="num" w:pos="270"/>
              </w:tabs>
              <w:ind w:left="0"/>
              <w:rPr>
                <w:rFonts w:ascii="Times New Roman" w:hAnsi="Times New Roman" w:cs="Times New Roman"/>
                <w:color w:val="000000" w:themeColor="text1"/>
                <w:sz w:val="24"/>
                <w:szCs w:val="24"/>
              </w:rPr>
            </w:pPr>
            <w:r w:rsidRPr="00012C1A">
              <w:rPr>
                <w:rFonts w:ascii="Times New Roman" w:hAnsi="Times New Roman" w:cs="Times New Roman"/>
                <w:color w:val="000000" w:themeColor="text1"/>
                <w:sz w:val="24"/>
                <w:szCs w:val="24"/>
              </w:rPr>
              <w:t>“NOTICE CONCERNING TRANSFERABILITY OF CREDITS AND CREDENTIALS EARNED AT OUR INSTITUTION”</w:t>
            </w:r>
          </w:p>
        </w:tc>
      </w:tr>
    </w:tbl>
    <w:p w:rsidR="00012C1A" w:rsidRDefault="00012C1A" w:rsidP="00012C1A">
      <w:pPr>
        <w:tabs>
          <w:tab w:val="num" w:pos="-720"/>
        </w:tabs>
        <w:ind w:left="180" w:right="-45"/>
        <w:rPr>
          <w:rFonts w:cs="Times New Roman"/>
          <w:sz w:val="18"/>
          <w:szCs w:val="18"/>
        </w:rPr>
      </w:pPr>
    </w:p>
    <w:p w:rsidR="001147A9" w:rsidRDefault="00012C1A" w:rsidP="001147A9">
      <w:pPr>
        <w:tabs>
          <w:tab w:val="num" w:pos="-720"/>
        </w:tabs>
        <w:ind w:left="180" w:right="-45"/>
        <w:rPr>
          <w:rFonts w:cs="Times New Roman"/>
          <w:szCs w:val="24"/>
        </w:rPr>
      </w:pPr>
      <w:r>
        <w:rPr>
          <w:rFonts w:cs="Times New Roman"/>
          <w:szCs w:val="24"/>
        </w:rPr>
        <w:t xml:space="preserve">         </w:t>
      </w:r>
      <w:r w:rsidRPr="00012C1A">
        <w:rPr>
          <w:rFonts w:cs="Times New Roman"/>
          <w:szCs w:val="24"/>
        </w:rPr>
        <w:t xml:space="preserve">“The transferability of credits you earn at Bakersfield Barber College, Inc. is at the complete discretion of an institution to which you may seek to transfer.  Acceptance of the diploma you earn in the 1500-Hour Barber Course or </w:t>
      </w:r>
      <w:r w:rsidR="00E0109A">
        <w:rPr>
          <w:rFonts w:cs="Times New Roman"/>
          <w:szCs w:val="24"/>
        </w:rPr>
        <w:t>2</w:t>
      </w:r>
      <w:r w:rsidRPr="00012C1A">
        <w:rPr>
          <w:rFonts w:cs="Times New Roman"/>
          <w:szCs w:val="24"/>
        </w:rPr>
        <w:t>00-Hour Cosmetology/Barber Course or Refresher Course is also at the complete discretion of the institution to which you may seek to transfer.  If the credits or diploma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w:t>
      </w:r>
      <w:r w:rsidR="001147A9">
        <w:rPr>
          <w:rFonts w:cs="Times New Roman"/>
          <w:szCs w:val="24"/>
        </w:rPr>
        <w:t xml:space="preserve">  </w:t>
      </w:r>
      <w:r w:rsidR="001147A9" w:rsidRPr="001147A9">
        <w:rPr>
          <w:rFonts w:cs="Times New Roman"/>
          <w:szCs w:val="24"/>
        </w:rPr>
        <w:t>which you may seek to transfer after attending Bakersfield Barber College, Inc. to determine if your credits or diploma will transfer.”</w:t>
      </w:r>
    </w:p>
    <w:p w:rsidR="000C4C76" w:rsidRPr="004D6E55" w:rsidRDefault="000C4C76" w:rsidP="001147A9">
      <w:pPr>
        <w:tabs>
          <w:tab w:val="num" w:pos="-720"/>
        </w:tabs>
        <w:ind w:left="180" w:right="-45"/>
        <w:rPr>
          <w:rFonts w:cs="Times New Roman"/>
          <w:sz w:val="18"/>
          <w:szCs w:val="18"/>
        </w:rPr>
      </w:pPr>
    </w:p>
    <w:tbl>
      <w:tblPr>
        <w:tblStyle w:val="LightList-Accent5"/>
        <w:tblW w:w="0" w:type="auto"/>
        <w:tblLook w:val="04A0" w:firstRow="1" w:lastRow="0" w:firstColumn="1" w:lastColumn="0" w:noHBand="0" w:noVBand="1"/>
      </w:tblPr>
      <w:tblGrid>
        <w:gridCol w:w="5121"/>
      </w:tblGrid>
      <w:tr w:rsidR="001147A9" w:rsidRPr="00B032D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pStyle w:val="Heading7"/>
              <w:outlineLvl w:val="6"/>
              <w:rPr>
                <w:color w:val="000000" w:themeColor="text1"/>
              </w:rPr>
            </w:pPr>
            <w:r w:rsidRPr="00FD1C21">
              <w:rPr>
                <w:color w:val="000000" w:themeColor="text1"/>
              </w:rPr>
              <w:t>HOUSING</w:t>
            </w:r>
          </w:p>
        </w:tc>
      </w:tr>
    </w:tbl>
    <w:p w:rsidR="001147A9" w:rsidRPr="00B032D1" w:rsidRDefault="001147A9" w:rsidP="001147A9">
      <w:pPr>
        <w:ind w:left="0"/>
        <w:rPr>
          <w:sz w:val="18"/>
        </w:rPr>
      </w:pPr>
    </w:p>
    <w:p w:rsidR="001147A9" w:rsidRPr="001147A9" w:rsidRDefault="001147A9" w:rsidP="001147A9">
      <w:pPr>
        <w:pStyle w:val="ListParagraph"/>
        <w:numPr>
          <w:ilvl w:val="0"/>
          <w:numId w:val="12"/>
        </w:numPr>
        <w:rPr>
          <w:rFonts w:ascii="Times New Roman" w:hAnsi="Times New Roman" w:cs="Times New Roman"/>
          <w:sz w:val="24"/>
          <w:szCs w:val="24"/>
        </w:rPr>
      </w:pPr>
      <w:r w:rsidRPr="001147A9">
        <w:rPr>
          <w:rFonts w:ascii="Times New Roman" w:hAnsi="Times New Roman" w:cs="Times New Roman"/>
          <w:sz w:val="24"/>
          <w:szCs w:val="24"/>
        </w:rPr>
        <w:t xml:space="preserve">The institution </w:t>
      </w:r>
      <w:r w:rsidRPr="001147A9">
        <w:rPr>
          <w:rFonts w:ascii="Times New Roman" w:hAnsi="Times New Roman" w:cs="Times New Roman"/>
          <w:b/>
          <w:sz w:val="24"/>
          <w:szCs w:val="24"/>
        </w:rPr>
        <w:t xml:space="preserve">DOES NOT </w:t>
      </w:r>
      <w:r w:rsidRPr="001147A9">
        <w:rPr>
          <w:rFonts w:ascii="Times New Roman" w:hAnsi="Times New Roman" w:cs="Times New Roman"/>
          <w:sz w:val="24"/>
          <w:szCs w:val="24"/>
        </w:rPr>
        <w:t>operate dormitory facilities under its control.</w:t>
      </w:r>
      <w:r w:rsidRPr="001147A9">
        <w:rPr>
          <w:rFonts w:ascii="Times New Roman" w:hAnsi="Times New Roman" w:cs="Times New Roman"/>
          <w:sz w:val="24"/>
          <w:szCs w:val="24"/>
        </w:rPr>
        <w:tab/>
      </w:r>
    </w:p>
    <w:p w:rsidR="001147A9" w:rsidRPr="001147A9" w:rsidRDefault="001147A9" w:rsidP="001147A9">
      <w:pPr>
        <w:pStyle w:val="ListParagraph"/>
        <w:numPr>
          <w:ilvl w:val="0"/>
          <w:numId w:val="12"/>
        </w:numPr>
        <w:rPr>
          <w:rFonts w:ascii="Times New Roman" w:hAnsi="Times New Roman" w:cs="Times New Roman"/>
          <w:sz w:val="24"/>
          <w:szCs w:val="24"/>
        </w:rPr>
      </w:pPr>
      <w:r w:rsidRPr="001147A9">
        <w:rPr>
          <w:rFonts w:ascii="Times New Roman" w:hAnsi="Times New Roman" w:cs="Times New Roman"/>
          <w:sz w:val="24"/>
          <w:szCs w:val="24"/>
        </w:rPr>
        <w:t>The availability of housing is reasonably located near the institution’s facility.  The estimation of the approximate cost of the housing may range from $300 to $700.</w:t>
      </w:r>
    </w:p>
    <w:p w:rsidR="001147A9" w:rsidRDefault="001147A9" w:rsidP="001147A9">
      <w:pPr>
        <w:pStyle w:val="ListParagraph"/>
        <w:numPr>
          <w:ilvl w:val="0"/>
          <w:numId w:val="12"/>
        </w:numPr>
        <w:rPr>
          <w:rFonts w:ascii="Times New Roman" w:hAnsi="Times New Roman" w:cs="Times New Roman"/>
          <w:sz w:val="18"/>
        </w:rPr>
      </w:pPr>
      <w:r w:rsidRPr="001147A9">
        <w:rPr>
          <w:rFonts w:ascii="Times New Roman" w:hAnsi="Times New Roman" w:cs="Times New Roman"/>
          <w:sz w:val="24"/>
          <w:szCs w:val="24"/>
        </w:rPr>
        <w:t xml:space="preserve">The institution </w:t>
      </w:r>
      <w:r w:rsidRPr="001147A9">
        <w:rPr>
          <w:rFonts w:ascii="Times New Roman" w:hAnsi="Times New Roman" w:cs="Times New Roman"/>
          <w:b/>
          <w:sz w:val="24"/>
          <w:szCs w:val="24"/>
        </w:rPr>
        <w:t xml:space="preserve">DOES NOT </w:t>
      </w:r>
      <w:r w:rsidRPr="001147A9">
        <w:rPr>
          <w:rFonts w:ascii="Times New Roman" w:hAnsi="Times New Roman" w:cs="Times New Roman"/>
          <w:sz w:val="24"/>
          <w:szCs w:val="24"/>
        </w:rPr>
        <w:t>have the responsibility to find or assist the student in finding housing</w:t>
      </w:r>
      <w:r w:rsidRPr="002E6C62">
        <w:rPr>
          <w:rFonts w:ascii="Times New Roman" w:hAnsi="Times New Roman" w:cs="Times New Roman"/>
          <w:sz w:val="18"/>
        </w:rPr>
        <w:t>.</w:t>
      </w:r>
    </w:p>
    <w:p w:rsidR="001147A9" w:rsidRDefault="001147A9" w:rsidP="001147A9">
      <w:pPr>
        <w:pStyle w:val="ListParagraph"/>
        <w:ind w:left="724"/>
        <w:rPr>
          <w:rFonts w:ascii="Times New Roman" w:hAnsi="Times New Roman" w:cs="Times New Roman"/>
          <w:sz w:val="18"/>
        </w:rPr>
      </w:pPr>
    </w:p>
    <w:tbl>
      <w:tblPr>
        <w:tblStyle w:val="LightList-Accent5"/>
        <w:tblW w:w="0" w:type="auto"/>
        <w:tblLook w:val="04A0" w:firstRow="1" w:lastRow="0" w:firstColumn="1" w:lastColumn="0" w:noHBand="0" w:noVBand="1"/>
      </w:tblPr>
      <w:tblGrid>
        <w:gridCol w:w="5121"/>
      </w:tblGrid>
      <w:tr w:rsidR="001147A9" w:rsidRPr="002D1F5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pStyle w:val="ListParagraph"/>
              <w:ind w:left="0"/>
              <w:rPr>
                <w:rFonts w:ascii="Times New Roman" w:hAnsi="Times New Roman" w:cs="Times New Roman"/>
                <w:color w:val="000000" w:themeColor="text1"/>
              </w:rPr>
            </w:pPr>
            <w:r w:rsidRPr="00FD1C21">
              <w:rPr>
                <w:rFonts w:ascii="Times New Roman" w:hAnsi="Times New Roman" w:cs="Times New Roman"/>
                <w:color w:val="000000" w:themeColor="text1"/>
              </w:rPr>
              <w:t>VISA</w:t>
            </w:r>
          </w:p>
        </w:tc>
      </w:tr>
    </w:tbl>
    <w:p w:rsidR="001147A9" w:rsidRPr="001147A9" w:rsidRDefault="001147A9" w:rsidP="001147A9">
      <w:pPr>
        <w:autoSpaceDE w:val="0"/>
        <w:autoSpaceDN w:val="0"/>
        <w:adjustRightInd w:val="0"/>
        <w:ind w:left="0"/>
        <w:rPr>
          <w:rFonts w:cs="Times New Roman"/>
          <w:szCs w:val="24"/>
        </w:rPr>
      </w:pPr>
    </w:p>
    <w:p w:rsidR="001147A9" w:rsidRPr="001147A9" w:rsidRDefault="001147A9" w:rsidP="001147A9">
      <w:pPr>
        <w:autoSpaceDE w:val="0"/>
        <w:autoSpaceDN w:val="0"/>
        <w:adjustRightInd w:val="0"/>
        <w:ind w:firstLine="446"/>
        <w:rPr>
          <w:rFonts w:cs="Times New Roman"/>
          <w:color w:val="000000"/>
          <w:szCs w:val="24"/>
        </w:rPr>
      </w:pPr>
      <w:r w:rsidRPr="001147A9">
        <w:rPr>
          <w:rFonts w:cs="Times New Roman"/>
          <w:b/>
          <w:color w:val="000000"/>
          <w:szCs w:val="24"/>
        </w:rPr>
        <w:lastRenderedPageBreak/>
        <w:t>BAKERSFIELD BARBER COLLEGE, INC.</w:t>
      </w:r>
      <w:r w:rsidRPr="001147A9">
        <w:rPr>
          <w:rFonts w:cs="Times New Roman"/>
          <w:color w:val="000000"/>
          <w:szCs w:val="24"/>
        </w:rPr>
        <w:t xml:space="preserve"> does not provide any visa services. And, it does not vouch for student status and any associated charges. </w:t>
      </w:r>
    </w:p>
    <w:p w:rsidR="001147A9" w:rsidRPr="001147A9" w:rsidRDefault="001147A9" w:rsidP="001147A9">
      <w:pPr>
        <w:ind w:left="0" w:firstLine="720"/>
        <w:rPr>
          <w:rFonts w:cs="Times New Roman"/>
          <w:szCs w:val="24"/>
        </w:rPr>
      </w:pPr>
    </w:p>
    <w:p w:rsidR="001147A9" w:rsidRPr="001147A9" w:rsidRDefault="001147A9" w:rsidP="001147A9">
      <w:pPr>
        <w:ind w:left="0" w:firstLine="720"/>
        <w:rPr>
          <w:rFonts w:cs="Times New Roman"/>
          <w:szCs w:val="24"/>
        </w:rPr>
      </w:pPr>
      <w:r w:rsidRPr="001147A9">
        <w:rPr>
          <w:rFonts w:cs="Times New Roman"/>
          <w:szCs w:val="24"/>
        </w:rPr>
        <w:t>The level of English language proficiency required of all students must meet the following admission requirements:</w:t>
      </w:r>
    </w:p>
    <w:p w:rsidR="00EA0485" w:rsidRPr="00EA0485" w:rsidRDefault="00EA0485" w:rsidP="00810EBA">
      <w:pPr>
        <w:pStyle w:val="ListParagraph"/>
        <w:numPr>
          <w:ilvl w:val="0"/>
          <w:numId w:val="21"/>
        </w:numPr>
        <w:rPr>
          <w:rFonts w:ascii="Arial Narrow" w:hAnsi="Arial Narrow"/>
          <w:color w:val="FF0000"/>
        </w:rPr>
      </w:pPr>
      <w:r w:rsidRPr="00EA0485">
        <w:rPr>
          <w:rFonts w:ascii="Arial Narrow" w:hAnsi="Arial Narrow"/>
          <w:color w:val="FF0000"/>
        </w:rPr>
        <w:t xml:space="preserve"> </w:t>
      </w:r>
      <w:r w:rsidRPr="00EA0485">
        <w:rPr>
          <w:rFonts w:ascii="Times New Roman" w:hAnsi="Times New Roman" w:cs="Times New Roman"/>
          <w:color w:val="FF0000"/>
          <w:sz w:val="24"/>
          <w:szCs w:val="24"/>
        </w:rPr>
        <w:t xml:space="preserve">The level of English language proficiency required of all students must meet the following admission </w:t>
      </w:r>
      <w:r w:rsidR="00A97207" w:rsidRPr="00EA0485">
        <w:rPr>
          <w:rFonts w:ascii="Times New Roman" w:hAnsi="Times New Roman" w:cs="Times New Roman"/>
          <w:color w:val="FF0000"/>
          <w:sz w:val="24"/>
          <w:szCs w:val="24"/>
        </w:rPr>
        <w:t>requirements; ”A</w:t>
      </w:r>
      <w:r w:rsidRPr="00EA0485">
        <w:rPr>
          <w:rFonts w:ascii="Times New Roman" w:hAnsi="Times New Roman" w:cs="Times New Roman"/>
          <w:color w:val="FF0000"/>
          <w:sz w:val="24"/>
          <w:szCs w:val="24"/>
        </w:rPr>
        <w:t xml:space="preserve"> student must have a score of 500 on the TOEFL exam." Or “The student must have the ability to read and write English at the level of a graduate of an American high school as demonstrated by the possession of a high school diploma, GED or passage of the California high school proficiency exam.”</w:t>
      </w:r>
    </w:p>
    <w:p w:rsidR="001147A9" w:rsidRPr="001147A9" w:rsidRDefault="001147A9" w:rsidP="001147A9">
      <w:pPr>
        <w:autoSpaceDE w:val="0"/>
        <w:autoSpaceDN w:val="0"/>
        <w:adjustRightInd w:val="0"/>
        <w:ind w:left="1080" w:hanging="360"/>
        <w:rPr>
          <w:rFonts w:cs="Times New Roman"/>
          <w:color w:val="000000"/>
          <w:szCs w:val="24"/>
        </w:rPr>
      </w:pPr>
      <w:r w:rsidRPr="001147A9">
        <w:rPr>
          <w:rFonts w:cs="Times New Roman"/>
          <w:szCs w:val="24"/>
        </w:rPr>
        <w:t xml:space="preserve"> 2.   All applicants, including transfer students, must have both a valid social security card and valid and current government-issued photo identification. </w:t>
      </w:r>
    </w:p>
    <w:p w:rsidR="001147A9" w:rsidRPr="001147A9" w:rsidRDefault="001147A9" w:rsidP="001147A9">
      <w:pPr>
        <w:pStyle w:val="Default"/>
        <w:ind w:left="1080" w:hanging="1080"/>
        <w:rPr>
          <w:rFonts w:ascii="Times New Roman" w:hAnsi="Times New Roman" w:cs="Times New Roman"/>
        </w:rPr>
      </w:pPr>
      <w:r w:rsidRPr="001147A9">
        <w:rPr>
          <w:rFonts w:ascii="Times New Roman" w:hAnsi="Times New Roman" w:cs="Times New Roman"/>
        </w:rPr>
        <w:t xml:space="preserve"> </w:t>
      </w:r>
      <w:r w:rsidRPr="001147A9">
        <w:rPr>
          <w:rFonts w:ascii="Times New Roman" w:hAnsi="Times New Roman" w:cs="Times New Roman"/>
        </w:rPr>
        <w:tab/>
        <w:t xml:space="preserve">And, in order to be eligible to take the barber exam issued by the California Board of Barbering and Cosmetology, the school requires that a student must either be a citizen of the United States, hold a valid green card to work in the U.S., or have a valid Student or Work Visa. </w:t>
      </w:r>
    </w:p>
    <w:p w:rsidR="001147A9" w:rsidRPr="00652A88" w:rsidRDefault="001147A9" w:rsidP="00652A88">
      <w:pPr>
        <w:pStyle w:val="ListParagraph"/>
        <w:numPr>
          <w:ilvl w:val="0"/>
          <w:numId w:val="18"/>
        </w:numPr>
        <w:rPr>
          <w:rFonts w:cs="Times New Roman"/>
          <w:b/>
          <w:bCs/>
          <w:color w:val="000000"/>
          <w:sz w:val="24"/>
          <w:szCs w:val="24"/>
        </w:rPr>
      </w:pPr>
      <w:r w:rsidRPr="00652A88">
        <w:rPr>
          <w:rFonts w:cs="Times New Roman"/>
          <w:sz w:val="24"/>
          <w:szCs w:val="24"/>
        </w:rPr>
        <w:t>Applicants must be of good moral character, have chosen success as the objective, and must be free of contagious disease.  The administration and staff members DO NOT DISCRIMINATE in any of its policies based on race, religion, creed, national origin, financial status, marital status, sex, age, handicap, or sexual preference.</w:t>
      </w:r>
      <w:r w:rsidRPr="00652A88">
        <w:rPr>
          <w:rFonts w:cs="Times New Roman"/>
          <w:b/>
          <w:bCs/>
          <w:color w:val="000000"/>
          <w:sz w:val="24"/>
          <w:szCs w:val="24"/>
        </w:rPr>
        <w:t xml:space="preserve"> </w:t>
      </w:r>
    </w:p>
    <w:p w:rsidR="001147A9" w:rsidRPr="001147A9" w:rsidRDefault="001147A9" w:rsidP="001147A9">
      <w:pPr>
        <w:pStyle w:val="ListParagraph"/>
        <w:spacing w:after="0"/>
        <w:ind w:left="1080"/>
        <w:rPr>
          <w:rFonts w:ascii="Times New Roman" w:hAnsi="Times New Roman" w:cs="Times New Roman"/>
          <w:b/>
          <w:bCs/>
          <w:color w:val="000000"/>
          <w:sz w:val="24"/>
          <w:szCs w:val="24"/>
        </w:rPr>
      </w:pPr>
    </w:p>
    <w:p w:rsidR="001147A9" w:rsidRPr="001147A9" w:rsidRDefault="001147A9" w:rsidP="001147A9">
      <w:pPr>
        <w:autoSpaceDE w:val="0"/>
        <w:autoSpaceDN w:val="0"/>
        <w:adjustRightInd w:val="0"/>
        <w:ind w:firstLine="446"/>
        <w:rPr>
          <w:rFonts w:cs="Times New Roman"/>
          <w:b/>
          <w:bCs/>
          <w:color w:val="000000"/>
          <w:szCs w:val="24"/>
        </w:rPr>
      </w:pPr>
      <w:r w:rsidRPr="001147A9">
        <w:rPr>
          <w:rFonts w:cs="Times New Roman"/>
          <w:b/>
          <w:bCs/>
          <w:color w:val="000000"/>
          <w:szCs w:val="24"/>
        </w:rPr>
        <w:t xml:space="preserve">BAKERSFIELD BARBER COLLEGE, INC. </w:t>
      </w:r>
      <w:r w:rsidRPr="001147A9">
        <w:rPr>
          <w:rFonts w:cs="Times New Roman"/>
          <w:color w:val="000000"/>
          <w:szCs w:val="24"/>
        </w:rPr>
        <w:t xml:space="preserve">only offers instructions in English. </w:t>
      </w:r>
      <w:r w:rsidRPr="001147A9">
        <w:rPr>
          <w:rFonts w:cs="Times New Roman"/>
          <w:szCs w:val="24"/>
        </w:rPr>
        <w:t>And, it does not offer any English language services.</w:t>
      </w:r>
    </w:p>
    <w:p w:rsidR="001147A9" w:rsidRPr="008E6B7C" w:rsidRDefault="001147A9" w:rsidP="001147A9">
      <w:pPr>
        <w:ind w:left="0"/>
        <w:rPr>
          <w:rFonts w:cs="Times New Roman"/>
          <w:sz w:val="18"/>
          <w:szCs w:val="18"/>
        </w:rPr>
      </w:pPr>
    </w:p>
    <w:tbl>
      <w:tblPr>
        <w:tblStyle w:val="LightList-Accent5"/>
        <w:tblW w:w="0" w:type="auto"/>
        <w:tblLook w:val="04A0" w:firstRow="1" w:lastRow="0" w:firstColumn="1" w:lastColumn="0" w:noHBand="0" w:noVBand="1"/>
      </w:tblPr>
      <w:tblGrid>
        <w:gridCol w:w="5121"/>
      </w:tblGrid>
      <w:tr w:rsidR="001147A9" w:rsidRPr="003E369B"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autoSpaceDE w:val="0"/>
              <w:autoSpaceDN w:val="0"/>
              <w:adjustRightInd w:val="0"/>
              <w:ind w:left="0"/>
              <w:rPr>
                <w:rFonts w:ascii="Times New Roman" w:hAnsi="Times New Roman" w:cs="Times New Roman"/>
                <w:color w:val="000000" w:themeColor="text1"/>
              </w:rPr>
            </w:pPr>
            <w:r w:rsidRPr="00FD1C21">
              <w:rPr>
                <w:rFonts w:ascii="Times New Roman" w:hAnsi="Times New Roman" w:cs="Times New Roman"/>
                <w:color w:val="000000" w:themeColor="text1"/>
              </w:rPr>
              <w:t>EXPERIENTIAL CREDIT</w:t>
            </w:r>
          </w:p>
        </w:tc>
      </w:tr>
    </w:tbl>
    <w:p w:rsidR="001147A9" w:rsidRDefault="001147A9" w:rsidP="001147A9">
      <w:pPr>
        <w:pStyle w:val="NormalWeb"/>
        <w:ind w:firstLine="720"/>
        <w:rPr>
          <w:sz w:val="18"/>
          <w:szCs w:val="18"/>
        </w:rPr>
      </w:pPr>
      <w:r>
        <w:rPr>
          <w:rFonts w:eastAsiaTheme="minorHAnsi"/>
          <w:b/>
          <w:sz w:val="18"/>
          <w:szCs w:val="18"/>
        </w:rPr>
        <w:t xml:space="preserve">BAKERSFIELD BARBER COLLEGE, INC. </w:t>
      </w:r>
      <w:r w:rsidRPr="003E369B">
        <w:rPr>
          <w:sz w:val="18"/>
          <w:szCs w:val="18"/>
        </w:rPr>
        <w:t xml:space="preserve">does not </w:t>
      </w:r>
      <w:r>
        <w:rPr>
          <w:sz w:val="18"/>
          <w:szCs w:val="18"/>
        </w:rPr>
        <w:t xml:space="preserve">award </w:t>
      </w:r>
      <w:r w:rsidRPr="003E369B">
        <w:rPr>
          <w:sz w:val="18"/>
          <w:szCs w:val="18"/>
        </w:rPr>
        <w:t xml:space="preserve">credit for prior experiential learning. </w:t>
      </w:r>
    </w:p>
    <w:tbl>
      <w:tblPr>
        <w:tblStyle w:val="LightList-Accent5"/>
        <w:tblW w:w="0" w:type="auto"/>
        <w:tblLook w:val="04A0" w:firstRow="1" w:lastRow="0" w:firstColumn="1" w:lastColumn="0" w:noHBand="0" w:noVBand="1"/>
      </w:tblPr>
      <w:tblGrid>
        <w:gridCol w:w="5121"/>
      </w:tblGrid>
      <w:tr w:rsidR="001147A9" w:rsidRPr="00755353"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autoSpaceDE w:val="0"/>
              <w:autoSpaceDN w:val="0"/>
              <w:adjustRightInd w:val="0"/>
              <w:ind w:left="0"/>
              <w:rPr>
                <w:rFonts w:ascii="Times New Roman" w:hAnsi="Times New Roman" w:cs="Times New Roman"/>
                <w:color w:val="000000" w:themeColor="text1"/>
              </w:rPr>
            </w:pPr>
            <w:r w:rsidRPr="00FD1C21">
              <w:rPr>
                <w:rFonts w:ascii="Times New Roman" w:hAnsi="Times New Roman" w:cs="Times New Roman"/>
                <w:color w:val="000000" w:themeColor="text1"/>
              </w:rPr>
              <w:t>DEFINITION OF CLOCK HOURS</w:t>
            </w:r>
          </w:p>
        </w:tc>
      </w:tr>
    </w:tbl>
    <w:p w:rsidR="001147A9" w:rsidRDefault="001147A9" w:rsidP="001147A9">
      <w:pPr>
        <w:autoSpaceDE w:val="0"/>
        <w:autoSpaceDN w:val="0"/>
        <w:adjustRightInd w:val="0"/>
        <w:ind w:left="0"/>
        <w:rPr>
          <w:rFonts w:cs="Times New Roman"/>
          <w:sz w:val="18"/>
          <w:szCs w:val="18"/>
        </w:rPr>
      </w:pPr>
    </w:p>
    <w:p w:rsidR="001147A9" w:rsidRPr="00652A88" w:rsidRDefault="001147A9" w:rsidP="001147A9">
      <w:pPr>
        <w:autoSpaceDE w:val="0"/>
        <w:autoSpaceDN w:val="0"/>
        <w:adjustRightInd w:val="0"/>
        <w:ind w:left="0" w:firstLine="720"/>
        <w:rPr>
          <w:rFonts w:cs="Times New Roman"/>
          <w:szCs w:val="24"/>
        </w:rPr>
      </w:pPr>
      <w:r w:rsidRPr="00652A88">
        <w:rPr>
          <w:rFonts w:cs="Times New Roman"/>
          <w:szCs w:val="24"/>
        </w:rPr>
        <w:t>One clock hour equals sixty (60) minutes, in which theory lectures, demonstrations, practical instructions, and related class activities are performed.</w:t>
      </w:r>
    </w:p>
    <w:p w:rsidR="001147A9" w:rsidRPr="00652A88" w:rsidRDefault="001147A9" w:rsidP="001147A9">
      <w:pPr>
        <w:autoSpaceDE w:val="0"/>
        <w:autoSpaceDN w:val="0"/>
        <w:adjustRightInd w:val="0"/>
        <w:ind w:left="0" w:firstLine="720"/>
        <w:rPr>
          <w:rFonts w:cs="Times New Roman"/>
          <w:b/>
          <w:szCs w:val="24"/>
        </w:rPr>
      </w:pPr>
      <w:r w:rsidRPr="00652A88">
        <w:rPr>
          <w:rFonts w:cs="Times New Roman"/>
          <w:szCs w:val="24"/>
        </w:rPr>
        <w:t xml:space="preserve">The clock hour also applies to contractual training for veterans and all eligible financial aid programs. </w:t>
      </w:r>
    </w:p>
    <w:p w:rsidR="001147A9" w:rsidRPr="00FD1C21" w:rsidRDefault="001147A9" w:rsidP="001147A9">
      <w:pPr>
        <w:autoSpaceDE w:val="0"/>
        <w:autoSpaceDN w:val="0"/>
        <w:adjustRightInd w:val="0"/>
        <w:ind w:left="0"/>
        <w:rPr>
          <w:rFonts w:cs="Times New Roman"/>
          <w:color w:val="000000" w:themeColor="text1"/>
          <w:sz w:val="18"/>
          <w:szCs w:val="18"/>
        </w:rPr>
      </w:pPr>
    </w:p>
    <w:tbl>
      <w:tblPr>
        <w:tblStyle w:val="LightList-Accent5"/>
        <w:tblW w:w="0" w:type="auto"/>
        <w:tblLook w:val="04A0" w:firstRow="1" w:lastRow="0" w:firstColumn="1" w:lastColumn="0" w:noHBand="0" w:noVBand="1"/>
      </w:tblPr>
      <w:tblGrid>
        <w:gridCol w:w="5121"/>
      </w:tblGrid>
      <w:tr w:rsidR="001147A9" w:rsidRPr="00FD1C2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autoSpaceDE w:val="0"/>
              <w:autoSpaceDN w:val="0"/>
              <w:adjustRightInd w:val="0"/>
              <w:ind w:left="0"/>
              <w:rPr>
                <w:rFonts w:ascii="Times New Roman" w:hAnsi="Times New Roman" w:cs="Times New Roman"/>
                <w:color w:val="000000" w:themeColor="text1"/>
              </w:rPr>
            </w:pPr>
            <w:r w:rsidRPr="00FD1C21">
              <w:rPr>
                <w:rFonts w:ascii="Times New Roman" w:hAnsi="Times New Roman" w:cs="Times New Roman"/>
                <w:color w:val="000000" w:themeColor="text1"/>
              </w:rPr>
              <w:t>DISTANCE EDUCATION</w:t>
            </w:r>
          </w:p>
        </w:tc>
      </w:tr>
    </w:tbl>
    <w:p w:rsidR="001147A9" w:rsidRPr="00F65484" w:rsidRDefault="001147A9" w:rsidP="001147A9">
      <w:pPr>
        <w:autoSpaceDE w:val="0"/>
        <w:autoSpaceDN w:val="0"/>
        <w:adjustRightInd w:val="0"/>
        <w:ind w:left="0"/>
        <w:rPr>
          <w:rFonts w:cs="Times New Roman"/>
          <w:b/>
        </w:rPr>
      </w:pPr>
    </w:p>
    <w:p w:rsidR="001147A9" w:rsidRPr="00652A88" w:rsidRDefault="001147A9" w:rsidP="001147A9">
      <w:pPr>
        <w:autoSpaceDE w:val="0"/>
        <w:autoSpaceDN w:val="0"/>
        <w:adjustRightInd w:val="0"/>
        <w:ind w:left="0"/>
        <w:rPr>
          <w:rFonts w:cs="Times New Roman"/>
          <w:sz w:val="20"/>
          <w:szCs w:val="20"/>
        </w:rPr>
      </w:pPr>
      <w:r>
        <w:rPr>
          <w:rFonts w:cs="Times New Roman"/>
          <w:sz w:val="18"/>
          <w:szCs w:val="18"/>
        </w:rPr>
        <w:tab/>
      </w:r>
      <w:r w:rsidRPr="00652A88">
        <w:rPr>
          <w:rFonts w:cs="Times New Roman"/>
          <w:b/>
          <w:sz w:val="20"/>
          <w:szCs w:val="20"/>
        </w:rPr>
        <w:t xml:space="preserve">BAKERSFIELD BARBER COLLEGE, INC. </w:t>
      </w:r>
      <w:r w:rsidRPr="00652A88">
        <w:rPr>
          <w:rFonts w:cs="Times New Roman"/>
          <w:sz w:val="20"/>
          <w:szCs w:val="20"/>
        </w:rPr>
        <w:t>does NOT offer distance education.</w:t>
      </w:r>
    </w:p>
    <w:p w:rsidR="001147A9" w:rsidRPr="005D0130" w:rsidRDefault="001147A9" w:rsidP="001147A9">
      <w:pPr>
        <w:autoSpaceDE w:val="0"/>
        <w:autoSpaceDN w:val="0"/>
        <w:adjustRightInd w:val="0"/>
        <w:ind w:left="0"/>
        <w:rPr>
          <w:rFonts w:cs="Times New Roman"/>
          <w:sz w:val="18"/>
          <w:szCs w:val="18"/>
        </w:rPr>
      </w:pPr>
    </w:p>
    <w:tbl>
      <w:tblPr>
        <w:tblStyle w:val="LightList-Accent5"/>
        <w:tblW w:w="0" w:type="auto"/>
        <w:tblLook w:val="04A0" w:firstRow="1" w:lastRow="0" w:firstColumn="1" w:lastColumn="0" w:noHBand="0" w:noVBand="1"/>
      </w:tblPr>
      <w:tblGrid>
        <w:gridCol w:w="5121"/>
      </w:tblGrid>
      <w:tr w:rsidR="001147A9" w:rsidRPr="0017447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1147A9" w:rsidRPr="00FD1C21" w:rsidRDefault="001147A9" w:rsidP="00FD79B5">
            <w:pPr>
              <w:pStyle w:val="BodyText2"/>
              <w:rPr>
                <w:color w:val="000000" w:themeColor="text1"/>
              </w:rPr>
            </w:pPr>
            <w:r w:rsidRPr="00FD1C21">
              <w:rPr>
                <w:color w:val="000000" w:themeColor="text1"/>
              </w:rPr>
              <w:t>HANDICAPPED STUDENTS</w:t>
            </w:r>
          </w:p>
        </w:tc>
      </w:tr>
    </w:tbl>
    <w:p w:rsidR="001147A9" w:rsidRPr="00DF383E" w:rsidRDefault="001147A9" w:rsidP="001147A9">
      <w:pPr>
        <w:pStyle w:val="BodyText2"/>
      </w:pPr>
      <w:r>
        <w:tab/>
      </w:r>
    </w:p>
    <w:p w:rsidR="001147A9" w:rsidRDefault="001147A9" w:rsidP="001147A9">
      <w:pPr>
        <w:pStyle w:val="BodyText2"/>
        <w:ind w:firstLine="720"/>
      </w:pPr>
      <w:r>
        <w:rPr>
          <w:b/>
          <w:szCs w:val="18"/>
        </w:rPr>
        <w:lastRenderedPageBreak/>
        <w:t xml:space="preserve">BAKERSFIELD BARBER COLLEGE, INC. </w:t>
      </w:r>
      <w:r>
        <w:rPr>
          <w:szCs w:val="18"/>
        </w:rPr>
        <w:t>will provide barber training without regard to physical and mental disabilities</w:t>
      </w:r>
      <w:r>
        <w:t xml:space="preserve"> </w:t>
      </w:r>
      <w:r>
        <w:rPr>
          <w:szCs w:val="18"/>
        </w:rPr>
        <w:t>to students that are capable of performing all the required state board practical and written examinations and</w:t>
      </w:r>
      <w:r>
        <w:t xml:space="preserve"> comply with all the admission requirements and procedures.  </w:t>
      </w:r>
    </w:p>
    <w:p w:rsidR="001147A9" w:rsidRDefault="001147A9" w:rsidP="001147A9">
      <w:pPr>
        <w:pStyle w:val="BodyText2"/>
        <w:ind w:firstLine="720"/>
      </w:pPr>
      <w:r>
        <w:t xml:space="preserve">Handicap accessibility is available at the school. The double door entrance provides easy access in or out of the school. The front sidewalk and back entrance have street level accessibility to accommodate wheel chairs. The back bathroom is equipped with safety railings.  </w:t>
      </w:r>
    </w:p>
    <w:p w:rsidR="001147A9" w:rsidRDefault="001147A9" w:rsidP="001147A9">
      <w:pPr>
        <w:pStyle w:val="BodyText2"/>
        <w:ind w:firstLine="720"/>
      </w:pPr>
    </w:p>
    <w:tbl>
      <w:tblPr>
        <w:tblStyle w:val="LightList-Accent5"/>
        <w:tblW w:w="0" w:type="auto"/>
        <w:tblLook w:val="04A0" w:firstRow="1" w:lastRow="0" w:firstColumn="1" w:lastColumn="0" w:noHBand="0" w:noVBand="1"/>
      </w:tblPr>
      <w:tblGrid>
        <w:gridCol w:w="5121"/>
      </w:tblGrid>
      <w:tr w:rsidR="00AC3582" w:rsidRPr="0017447E"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AC3582" w:rsidRPr="00FD1C21" w:rsidRDefault="00AC3582" w:rsidP="00FD79B5">
            <w:pPr>
              <w:pStyle w:val="Heading7"/>
              <w:outlineLvl w:val="6"/>
              <w:rPr>
                <w:color w:val="000000" w:themeColor="text1"/>
              </w:rPr>
            </w:pPr>
            <w:r w:rsidRPr="00FD1C21">
              <w:rPr>
                <w:color w:val="000000" w:themeColor="text1"/>
              </w:rPr>
              <w:t>EMPLOYMENT AND LIABILITY DISCLAIMER</w:t>
            </w:r>
          </w:p>
        </w:tc>
      </w:tr>
    </w:tbl>
    <w:p w:rsidR="00AC3582" w:rsidRDefault="00AC3582" w:rsidP="00AC3582">
      <w:pPr>
        <w:pStyle w:val="BodyText2"/>
        <w:rPr>
          <w:szCs w:val="18"/>
        </w:rPr>
      </w:pPr>
      <w:r w:rsidRPr="0017447E">
        <w:rPr>
          <w:szCs w:val="18"/>
        </w:rPr>
        <w:t xml:space="preserve">      </w:t>
      </w:r>
    </w:p>
    <w:p w:rsidR="005F7E05" w:rsidRPr="00334DDA" w:rsidRDefault="00AC3582" w:rsidP="00AC3582">
      <w:pPr>
        <w:pStyle w:val="BodyText2"/>
        <w:ind w:firstLine="720"/>
        <w:rPr>
          <w:szCs w:val="18"/>
        </w:rPr>
      </w:pPr>
      <w:r w:rsidRPr="0017447E">
        <w:rPr>
          <w:szCs w:val="18"/>
        </w:rPr>
        <w:t>You are hereby informed that it is a violation of Section 7317 of the California Business and Professions Code and Section 965 of Title 16 of the California Administrative code for a student enrolled in a barber college to charge a fee or receive a commission for performing a barber service.  You are further informed that a student’s enrollment and relationship with this college is limited to a student relationship status; and you, as a student, shall not receive any type of wages, salaries, commissions, emoluments, or benefits.  You are also informed that, as a student, you are not an employee, agent, or representative</w:t>
      </w:r>
      <w:r>
        <w:rPr>
          <w:szCs w:val="18"/>
        </w:rPr>
        <w:t xml:space="preserve"> of Bakersfield Barber College, </w:t>
      </w:r>
      <w:r w:rsidR="005176DE" w:rsidRPr="0017447E">
        <w:rPr>
          <w:szCs w:val="18"/>
        </w:rPr>
        <w:t xml:space="preserve">Inc. </w:t>
      </w:r>
      <w:r w:rsidRPr="0017447E">
        <w:rPr>
          <w:szCs w:val="18"/>
        </w:rPr>
        <w:t>The college representatives have no responsibility, liability, or obligation to you as an employer.  There is no employee/employer re</w:t>
      </w:r>
      <w:r>
        <w:rPr>
          <w:szCs w:val="18"/>
        </w:rPr>
        <w:t>lationship of any kind between the</w:t>
      </w:r>
      <w:r w:rsidRPr="0017447E">
        <w:rPr>
          <w:szCs w:val="18"/>
        </w:rPr>
        <w:t xml:space="preserve"> student</w:t>
      </w:r>
      <w:r>
        <w:rPr>
          <w:szCs w:val="18"/>
        </w:rPr>
        <w:t>s</w:t>
      </w:r>
      <w:r w:rsidRPr="0017447E">
        <w:rPr>
          <w:szCs w:val="18"/>
        </w:rPr>
        <w:t xml:space="preserve"> and </w:t>
      </w:r>
      <w:r>
        <w:rPr>
          <w:b/>
          <w:szCs w:val="18"/>
        </w:rPr>
        <w:t>BAKERSFIELD BARBER COLLEGE, INC.</w:t>
      </w:r>
    </w:p>
    <w:tbl>
      <w:tblPr>
        <w:tblStyle w:val="LightList-Accent5"/>
        <w:tblW w:w="0" w:type="auto"/>
        <w:tblLook w:val="04A0" w:firstRow="1" w:lastRow="0" w:firstColumn="1" w:lastColumn="0" w:noHBand="0" w:noVBand="1"/>
      </w:tblPr>
      <w:tblGrid>
        <w:gridCol w:w="5121"/>
      </w:tblGrid>
      <w:tr w:rsidR="00AC3582" w:rsidRPr="00DD537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AC3582" w:rsidRPr="00FD1C21" w:rsidRDefault="00AC3582" w:rsidP="00FD79B5">
            <w:pPr>
              <w:ind w:left="0"/>
              <w:rPr>
                <w:rFonts w:ascii="Times New Roman" w:hAnsi="Times New Roman" w:cs="Times New Roman"/>
                <w:color w:val="000000" w:themeColor="text1"/>
              </w:rPr>
            </w:pPr>
            <w:r w:rsidRPr="00FD1C21">
              <w:rPr>
                <w:rFonts w:ascii="Times New Roman" w:hAnsi="Times New Roman" w:cs="Times New Roman"/>
                <w:color w:val="000000" w:themeColor="text1"/>
              </w:rPr>
              <w:t>STUDENT RECORD RETENTION</w:t>
            </w:r>
          </w:p>
        </w:tc>
      </w:tr>
    </w:tbl>
    <w:p w:rsidR="00AC3582" w:rsidRDefault="00AC3582" w:rsidP="00AC3582">
      <w:pPr>
        <w:ind w:left="720"/>
        <w:rPr>
          <w:rFonts w:cstheme="minorHAnsi"/>
          <w:sz w:val="20"/>
        </w:rPr>
      </w:pPr>
    </w:p>
    <w:p w:rsidR="00AC3582" w:rsidRPr="00AC3582" w:rsidRDefault="00AC3582" w:rsidP="00AC3582">
      <w:pPr>
        <w:ind w:left="0" w:firstLine="720"/>
        <w:rPr>
          <w:rFonts w:cs="Times New Roman"/>
          <w:szCs w:val="24"/>
        </w:rPr>
      </w:pPr>
      <w:r w:rsidRPr="00AC3582">
        <w:rPr>
          <w:rFonts w:cs="Times New Roman"/>
          <w:b/>
          <w:szCs w:val="24"/>
        </w:rPr>
        <w:lastRenderedPageBreak/>
        <w:t xml:space="preserve">BAKERSFIELD BARBER COLLEGE, INC.  </w:t>
      </w:r>
      <w:r w:rsidRPr="00AC3582">
        <w:rPr>
          <w:rFonts w:cs="Times New Roman"/>
          <w:szCs w:val="24"/>
        </w:rPr>
        <w:t xml:space="preserve">maintains accurate and adequate records/transcripts of all the student files indefinitely. All records are kept in locked steel fire-proof cabinets in the administration office.   </w:t>
      </w:r>
    </w:p>
    <w:p w:rsidR="00AC3582" w:rsidRDefault="00AC3582" w:rsidP="00AC3582">
      <w:pPr>
        <w:ind w:left="0"/>
        <w:rPr>
          <w:rFonts w:cs="Times New Roman"/>
          <w:szCs w:val="24"/>
        </w:rPr>
      </w:pPr>
      <w:r w:rsidRPr="00AC3582">
        <w:rPr>
          <w:rFonts w:cs="Times New Roman"/>
          <w:szCs w:val="24"/>
        </w:rPr>
        <w:tab/>
        <w:t xml:space="preserve">The students have the right to review their records contained in the files.  All student records are confidential. And, only with the authorized written permission from the student, state or federal agencies, or other authorized individuals applicable under the state or federal laws may have access to the files.  </w:t>
      </w:r>
    </w:p>
    <w:p w:rsidR="00AC3582" w:rsidRDefault="00AC3582" w:rsidP="00AC3582">
      <w:pPr>
        <w:ind w:left="0"/>
        <w:rPr>
          <w:rFonts w:cs="Times New Roman"/>
          <w:szCs w:val="24"/>
        </w:rPr>
      </w:pPr>
    </w:p>
    <w:p w:rsidR="00AC3582" w:rsidRPr="00AC3582" w:rsidRDefault="00AC3582" w:rsidP="00AC3582">
      <w:pPr>
        <w:ind w:left="0"/>
        <w:rPr>
          <w:rFonts w:cs="Times New Roman"/>
          <w:szCs w:val="24"/>
        </w:rPr>
      </w:pPr>
    </w:p>
    <w:p w:rsidR="00AC3582" w:rsidRDefault="00AC3582" w:rsidP="00AC3582">
      <w:pPr>
        <w:ind w:left="0"/>
        <w:rPr>
          <w:rFonts w:cs="Times New Roman"/>
          <w:sz w:val="20"/>
        </w:rPr>
      </w:pPr>
      <w:r>
        <w:rPr>
          <w:rFonts w:cs="Times New Roman"/>
          <w:sz w:val="18"/>
          <w:szCs w:val="18"/>
        </w:rPr>
        <w:t xml:space="preserve">                                          </w:t>
      </w:r>
    </w:p>
    <w:p w:rsidR="00AC3582" w:rsidRPr="00326728" w:rsidRDefault="00AC3582" w:rsidP="00AC3582">
      <w:pPr>
        <w:ind w:left="0"/>
        <w:rPr>
          <w:rFonts w:cs="Times New Roman"/>
          <w:sz w:val="20"/>
        </w:rPr>
      </w:pPr>
    </w:p>
    <w:tbl>
      <w:tblPr>
        <w:tblStyle w:val="LightList-Accent5"/>
        <w:tblW w:w="0" w:type="auto"/>
        <w:tblLook w:val="04A0" w:firstRow="1" w:lastRow="0" w:firstColumn="1" w:lastColumn="0" w:noHBand="0" w:noVBand="1"/>
      </w:tblPr>
      <w:tblGrid>
        <w:gridCol w:w="5121"/>
      </w:tblGrid>
      <w:tr w:rsidR="00AC3582" w:rsidRPr="007D7311"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AC3582" w:rsidRPr="00FD1C21" w:rsidRDefault="00AC3582" w:rsidP="00FD79B5">
            <w:pPr>
              <w:ind w:left="0"/>
              <w:rPr>
                <w:rFonts w:ascii="Times New Roman" w:hAnsi="Times New Roman" w:cs="Times New Roman"/>
                <w:color w:val="000000" w:themeColor="text1"/>
              </w:rPr>
            </w:pPr>
            <w:r w:rsidRPr="00FD1C21">
              <w:rPr>
                <w:rFonts w:ascii="Times New Roman" w:hAnsi="Times New Roman" w:cs="Times New Roman"/>
                <w:color w:val="000000" w:themeColor="text1"/>
              </w:rPr>
              <w:t xml:space="preserve">TUITION REFUND TABLES </w:t>
            </w:r>
          </w:p>
        </w:tc>
      </w:tr>
    </w:tbl>
    <w:p w:rsidR="00AC3582" w:rsidRDefault="00AC3582" w:rsidP="00AC3582">
      <w:pPr>
        <w:jc w:val="center"/>
        <w:rPr>
          <w:rFonts w:cs="Times New Roman"/>
          <w:b/>
          <w:sz w:val="18"/>
          <w:szCs w:val="18"/>
          <w:u w:val="single"/>
        </w:rPr>
      </w:pPr>
    </w:p>
    <w:p w:rsidR="00AC3582" w:rsidRPr="00E129CE" w:rsidRDefault="00AC3582" w:rsidP="00AC3582">
      <w:pPr>
        <w:jc w:val="center"/>
        <w:rPr>
          <w:rFonts w:cs="Times New Roman"/>
          <w:b/>
          <w:sz w:val="18"/>
          <w:szCs w:val="18"/>
          <w:u w:val="single"/>
        </w:rPr>
      </w:pPr>
      <w:r>
        <w:rPr>
          <w:rFonts w:cs="Times New Roman"/>
          <w:b/>
          <w:sz w:val="18"/>
          <w:szCs w:val="18"/>
          <w:u w:val="single"/>
        </w:rPr>
        <w:t xml:space="preserve">1500-HOUR </w:t>
      </w:r>
      <w:r w:rsidRPr="0021220A">
        <w:rPr>
          <w:rFonts w:cs="Times New Roman"/>
          <w:b/>
          <w:sz w:val="18"/>
          <w:szCs w:val="18"/>
          <w:u w:val="single"/>
        </w:rPr>
        <w:t>BARBER COURSE</w:t>
      </w:r>
    </w:p>
    <w:p w:rsidR="00AC3582" w:rsidRPr="006D0F85" w:rsidRDefault="00AC3582" w:rsidP="00AC3582">
      <w:pPr>
        <w:ind w:left="-1440"/>
        <w:rPr>
          <w:rFonts w:cs="Times New Roman"/>
          <w:b/>
          <w:sz w:val="18"/>
          <w:szCs w:val="18"/>
          <w:u w:val="single"/>
        </w:rPr>
      </w:pPr>
    </w:p>
    <w:tbl>
      <w:tblPr>
        <w:tblpPr w:leftFromText="180" w:rightFromText="180" w:vertAnchor="text" w:tblpX="1114" w:tblpY="-29"/>
        <w:tblW w:w="0" w:type="auto"/>
        <w:tblLook w:val="0000" w:firstRow="0" w:lastRow="0" w:firstColumn="0" w:lastColumn="0" w:noHBand="0" w:noVBand="0"/>
      </w:tblPr>
      <w:tblGrid>
        <w:gridCol w:w="270"/>
      </w:tblGrid>
      <w:tr w:rsidR="00AC3582" w:rsidRPr="00A72725" w:rsidTr="00FD79B5">
        <w:trPr>
          <w:trHeight w:val="90"/>
        </w:trPr>
        <w:tc>
          <w:tcPr>
            <w:tcW w:w="270" w:type="dxa"/>
          </w:tcPr>
          <w:p w:rsidR="00AC3582" w:rsidRPr="006D0F85" w:rsidRDefault="00AC3582" w:rsidP="00FD79B5">
            <w:pPr>
              <w:ind w:left="-1260" w:right="-3540"/>
              <w:jc w:val="both"/>
              <w:rPr>
                <w:rFonts w:cs="Times New Roman"/>
                <w:b/>
                <w:sz w:val="18"/>
                <w:szCs w:val="18"/>
                <w:u w:val="single"/>
              </w:rPr>
            </w:pPr>
            <w:r>
              <w:rPr>
                <w:rFonts w:cs="Times New Roman"/>
                <w:b/>
                <w:sz w:val="18"/>
                <w:szCs w:val="18"/>
                <w:u w:val="single"/>
              </w:rPr>
              <w:t>1500-</w:t>
            </w:r>
          </w:p>
        </w:tc>
      </w:tr>
    </w:tbl>
    <w:p w:rsidR="00AC3582" w:rsidRDefault="001D1B33" w:rsidP="00AC3582">
      <w:pPr>
        <w:ind w:left="-1530"/>
        <w:rPr>
          <w:rFonts w:cs="Times New Roman"/>
          <w:b/>
          <w:sz w:val="18"/>
          <w:szCs w:val="18"/>
          <w:u w:val="single"/>
        </w:rPr>
      </w:pPr>
      <w:r>
        <w:rPr>
          <w:rFonts w:cs="Times New Roman"/>
          <w:b/>
          <w:sz w:val="18"/>
          <w:szCs w:val="18"/>
          <w:u w:val="single"/>
        </w:rPr>
        <w:t>1</w:t>
      </w:r>
    </w:p>
    <w:p w:rsidR="00AC3582" w:rsidRDefault="00AC3582" w:rsidP="00AC3582">
      <w:pPr>
        <w:ind w:left="0"/>
        <w:rPr>
          <w:rFonts w:cs="Times New Roman"/>
          <w:sz w:val="18"/>
          <w:szCs w:val="18"/>
          <w:u w:val="single"/>
        </w:rPr>
      </w:pPr>
      <w:r>
        <w:rPr>
          <w:rFonts w:cs="Times New Roman"/>
          <w:sz w:val="18"/>
          <w:szCs w:val="18"/>
          <w:u w:val="single"/>
        </w:rPr>
        <w:t xml:space="preserve"> </w:t>
      </w:r>
      <w:r w:rsidRPr="00D763A9">
        <w:rPr>
          <w:rFonts w:cs="Times New Roman"/>
          <w:sz w:val="18"/>
          <w:szCs w:val="18"/>
        </w:rPr>
        <w:t xml:space="preserve">   </w:t>
      </w:r>
      <w:r>
        <w:rPr>
          <w:rFonts w:cs="Times New Roman"/>
          <w:sz w:val="18"/>
          <w:szCs w:val="18"/>
          <w:u w:val="single"/>
        </w:rPr>
        <w:t xml:space="preserve">AMOUNT         </w:t>
      </w:r>
      <w:r w:rsidRPr="00A72725">
        <w:rPr>
          <w:rFonts w:cs="Times New Roman"/>
          <w:sz w:val="18"/>
          <w:szCs w:val="18"/>
          <w:u w:val="single"/>
        </w:rPr>
        <w:t>WITHDRAWAL %</w:t>
      </w:r>
      <w:r>
        <w:rPr>
          <w:rFonts w:cs="Times New Roman"/>
          <w:sz w:val="18"/>
          <w:szCs w:val="18"/>
          <w:u w:val="single"/>
        </w:rPr>
        <w:t xml:space="preserve">    AMOUNT OF REFUND</w:t>
      </w:r>
    </w:p>
    <w:p w:rsidR="00AC3582" w:rsidRDefault="00AC3582" w:rsidP="00AC3582">
      <w:pPr>
        <w:rPr>
          <w:rFonts w:cs="Times New Roman"/>
          <w:sz w:val="18"/>
          <w:szCs w:val="18"/>
          <w:u w:val="single"/>
        </w:rPr>
      </w:pPr>
      <w:r>
        <w:rPr>
          <w:rFonts w:cs="Times New Roman"/>
          <w:sz w:val="18"/>
          <w:szCs w:val="18"/>
          <w:u w:val="single"/>
        </w:rPr>
        <w:t>$6</w:t>
      </w:r>
      <w:r w:rsidR="001D1B33">
        <w:rPr>
          <w:rFonts w:cs="Times New Roman"/>
          <w:sz w:val="18"/>
          <w:szCs w:val="18"/>
          <w:u w:val="single"/>
        </w:rPr>
        <w:t>8</w:t>
      </w:r>
      <w:r>
        <w:rPr>
          <w:rFonts w:cs="Times New Roman"/>
          <w:sz w:val="18"/>
          <w:szCs w:val="18"/>
          <w:u w:val="single"/>
        </w:rPr>
        <w:t>00                              10%                                        $</w:t>
      </w:r>
      <w:r w:rsidR="001D1B33">
        <w:rPr>
          <w:rFonts w:cs="Times New Roman"/>
          <w:sz w:val="18"/>
          <w:szCs w:val="18"/>
          <w:u w:val="single"/>
        </w:rPr>
        <w:t>6120</w:t>
      </w:r>
      <w:r>
        <w:rPr>
          <w:rFonts w:cs="Times New Roman"/>
          <w:sz w:val="18"/>
          <w:szCs w:val="18"/>
          <w:u w:val="single"/>
        </w:rPr>
        <w:t>.00</w:t>
      </w:r>
    </w:p>
    <w:p w:rsidR="00AC3582" w:rsidRDefault="00AC3582" w:rsidP="00AC3582">
      <w:pPr>
        <w:rPr>
          <w:rFonts w:cs="Times New Roman"/>
          <w:sz w:val="18"/>
          <w:szCs w:val="18"/>
          <w:u w:val="single"/>
        </w:rPr>
      </w:pPr>
      <w:r>
        <w:rPr>
          <w:rFonts w:cs="Times New Roman"/>
          <w:sz w:val="18"/>
          <w:szCs w:val="18"/>
          <w:u w:val="single"/>
        </w:rPr>
        <w:t>$6</w:t>
      </w:r>
      <w:r w:rsidR="001D1B33">
        <w:rPr>
          <w:rFonts w:cs="Times New Roman"/>
          <w:sz w:val="18"/>
          <w:szCs w:val="18"/>
          <w:u w:val="single"/>
        </w:rPr>
        <w:t>8</w:t>
      </w:r>
      <w:r>
        <w:rPr>
          <w:rFonts w:cs="Times New Roman"/>
          <w:sz w:val="18"/>
          <w:szCs w:val="18"/>
          <w:u w:val="single"/>
        </w:rPr>
        <w:t>00                              25%                                        $</w:t>
      </w:r>
      <w:r w:rsidR="001D1B33">
        <w:rPr>
          <w:rFonts w:cs="Times New Roman"/>
          <w:sz w:val="18"/>
          <w:szCs w:val="18"/>
          <w:u w:val="single"/>
        </w:rPr>
        <w:t>51</w:t>
      </w:r>
      <w:r>
        <w:rPr>
          <w:rFonts w:cs="Times New Roman"/>
          <w:sz w:val="18"/>
          <w:szCs w:val="18"/>
          <w:u w:val="single"/>
        </w:rPr>
        <w:t>00.00</w:t>
      </w:r>
    </w:p>
    <w:p w:rsidR="00AC3582" w:rsidRDefault="00AC3582" w:rsidP="00AC3582">
      <w:pPr>
        <w:rPr>
          <w:rFonts w:cs="Times New Roman"/>
          <w:sz w:val="18"/>
          <w:szCs w:val="18"/>
          <w:u w:val="single"/>
        </w:rPr>
      </w:pPr>
      <w:r>
        <w:rPr>
          <w:rFonts w:cs="Times New Roman"/>
          <w:sz w:val="18"/>
          <w:szCs w:val="18"/>
          <w:u w:val="single"/>
        </w:rPr>
        <w:t>$6</w:t>
      </w:r>
      <w:r w:rsidR="001D1B33">
        <w:rPr>
          <w:rFonts w:cs="Times New Roman"/>
          <w:sz w:val="18"/>
          <w:szCs w:val="18"/>
          <w:u w:val="single"/>
        </w:rPr>
        <w:t>8</w:t>
      </w:r>
      <w:r>
        <w:rPr>
          <w:rFonts w:cs="Times New Roman"/>
          <w:sz w:val="18"/>
          <w:szCs w:val="18"/>
          <w:u w:val="single"/>
        </w:rPr>
        <w:t>00                              50%                                        $3</w:t>
      </w:r>
      <w:r w:rsidR="001D1B33">
        <w:rPr>
          <w:rFonts w:cs="Times New Roman"/>
          <w:sz w:val="18"/>
          <w:szCs w:val="18"/>
          <w:u w:val="single"/>
        </w:rPr>
        <w:t>4</w:t>
      </w:r>
      <w:r>
        <w:rPr>
          <w:rFonts w:cs="Times New Roman"/>
          <w:sz w:val="18"/>
          <w:szCs w:val="18"/>
          <w:u w:val="single"/>
        </w:rPr>
        <w:t>00.00</w:t>
      </w:r>
    </w:p>
    <w:p w:rsidR="00AC3582" w:rsidRDefault="00AC3582" w:rsidP="00AC3582">
      <w:pPr>
        <w:rPr>
          <w:rFonts w:cs="Times New Roman"/>
          <w:sz w:val="18"/>
          <w:szCs w:val="18"/>
          <w:u w:val="single"/>
        </w:rPr>
      </w:pPr>
      <w:r>
        <w:rPr>
          <w:rFonts w:cs="Times New Roman"/>
          <w:sz w:val="18"/>
          <w:szCs w:val="18"/>
          <w:u w:val="single"/>
        </w:rPr>
        <w:t>$6</w:t>
      </w:r>
      <w:r w:rsidR="00826049">
        <w:rPr>
          <w:rFonts w:cs="Times New Roman"/>
          <w:sz w:val="18"/>
          <w:szCs w:val="18"/>
          <w:u w:val="single"/>
        </w:rPr>
        <w:t>8</w:t>
      </w:r>
      <w:r>
        <w:rPr>
          <w:rFonts w:cs="Times New Roman"/>
          <w:sz w:val="18"/>
          <w:szCs w:val="18"/>
          <w:u w:val="single"/>
        </w:rPr>
        <w:t>00                              60%                                        $2</w:t>
      </w:r>
      <w:r w:rsidR="00826049">
        <w:rPr>
          <w:rFonts w:cs="Times New Roman"/>
          <w:sz w:val="18"/>
          <w:szCs w:val="18"/>
          <w:u w:val="single"/>
        </w:rPr>
        <w:t>72</w:t>
      </w:r>
      <w:r>
        <w:rPr>
          <w:rFonts w:cs="Times New Roman"/>
          <w:sz w:val="18"/>
          <w:szCs w:val="18"/>
          <w:u w:val="single"/>
        </w:rPr>
        <w:t>0.00</w:t>
      </w:r>
    </w:p>
    <w:p w:rsidR="00CA6554" w:rsidRDefault="00AC3582" w:rsidP="00AC3582">
      <w:pPr>
        <w:rPr>
          <w:rFonts w:cs="Times New Roman"/>
          <w:b/>
          <w:sz w:val="28"/>
        </w:rPr>
      </w:pPr>
      <w:r>
        <w:rPr>
          <w:rFonts w:cs="Times New Roman"/>
          <w:sz w:val="18"/>
          <w:szCs w:val="18"/>
          <w:u w:val="single"/>
        </w:rPr>
        <w:t>$6</w:t>
      </w:r>
      <w:r w:rsidR="00CA6554">
        <w:rPr>
          <w:rFonts w:cs="Times New Roman"/>
          <w:sz w:val="18"/>
          <w:szCs w:val="18"/>
          <w:u w:val="single"/>
        </w:rPr>
        <w:t>8</w:t>
      </w:r>
      <w:r>
        <w:rPr>
          <w:rFonts w:cs="Times New Roman"/>
          <w:sz w:val="18"/>
          <w:szCs w:val="18"/>
          <w:u w:val="single"/>
        </w:rPr>
        <w:t>00                              75%                                        $1</w:t>
      </w:r>
      <w:r w:rsidR="00CA6554">
        <w:rPr>
          <w:rFonts w:cs="Times New Roman"/>
          <w:sz w:val="18"/>
          <w:szCs w:val="18"/>
          <w:u w:val="single"/>
        </w:rPr>
        <w:t>7</w:t>
      </w:r>
      <w:r>
        <w:rPr>
          <w:rFonts w:cs="Times New Roman"/>
          <w:sz w:val="18"/>
          <w:szCs w:val="18"/>
          <w:u w:val="single"/>
        </w:rPr>
        <w:t>00.00</w:t>
      </w:r>
      <w:r w:rsidRPr="008D54BD">
        <w:rPr>
          <w:rFonts w:cs="Times New Roman"/>
          <w:b/>
          <w:sz w:val="28"/>
        </w:rPr>
        <w:t xml:space="preserve"> </w:t>
      </w:r>
    </w:p>
    <w:p w:rsidR="00AC3582" w:rsidRPr="00B34C7A" w:rsidRDefault="00AC3582" w:rsidP="00AC3582">
      <w:pPr>
        <w:rPr>
          <w:rFonts w:cs="Times New Roman"/>
          <w:sz w:val="18"/>
          <w:szCs w:val="18"/>
          <w:u w:val="single"/>
        </w:rPr>
      </w:pPr>
      <w:r w:rsidRPr="008D54BD">
        <w:rPr>
          <w:rFonts w:cs="Times New Roman"/>
          <w:b/>
          <w:sz w:val="28"/>
        </w:rPr>
        <w:t xml:space="preserve">    </w:t>
      </w:r>
    </w:p>
    <w:p w:rsidR="00AC3582" w:rsidRDefault="00CA6554" w:rsidP="00AC3582">
      <w:pPr>
        <w:jc w:val="center"/>
        <w:rPr>
          <w:rFonts w:cs="Times New Roman"/>
          <w:b/>
          <w:sz w:val="18"/>
          <w:szCs w:val="18"/>
        </w:rPr>
      </w:pPr>
      <w:r>
        <w:rPr>
          <w:rFonts w:cs="Times New Roman"/>
          <w:b/>
          <w:sz w:val="18"/>
          <w:szCs w:val="18"/>
          <w:u w:val="single"/>
        </w:rPr>
        <w:t>2</w:t>
      </w:r>
      <w:r w:rsidR="00AC3582" w:rsidRPr="0021220A">
        <w:rPr>
          <w:rFonts w:cs="Times New Roman"/>
          <w:b/>
          <w:sz w:val="18"/>
          <w:szCs w:val="18"/>
          <w:u w:val="single"/>
        </w:rPr>
        <w:t>00-HOUR</w:t>
      </w:r>
      <w:r w:rsidR="00AC3582">
        <w:rPr>
          <w:rFonts w:cs="Times New Roman"/>
          <w:b/>
          <w:sz w:val="18"/>
          <w:szCs w:val="18"/>
          <w:u w:val="single"/>
        </w:rPr>
        <w:t xml:space="preserve"> COSMETOLOGY/BARBER COURSE &amp; </w:t>
      </w:r>
      <w:r w:rsidR="00AC3582" w:rsidRPr="0021220A">
        <w:rPr>
          <w:rFonts w:cs="Times New Roman"/>
          <w:b/>
          <w:sz w:val="18"/>
          <w:szCs w:val="18"/>
          <w:u w:val="single"/>
        </w:rPr>
        <w:t>REFRESHER</w:t>
      </w:r>
      <w:r w:rsidR="00AC3582">
        <w:rPr>
          <w:rFonts w:cs="Times New Roman"/>
          <w:b/>
          <w:sz w:val="18"/>
          <w:szCs w:val="18"/>
          <w:u w:val="single"/>
        </w:rPr>
        <w:t xml:space="preserve"> COURSE</w:t>
      </w:r>
      <w:r w:rsidR="00AC3582">
        <w:rPr>
          <w:rFonts w:cs="Times New Roman"/>
          <w:b/>
          <w:sz w:val="18"/>
          <w:szCs w:val="18"/>
        </w:rPr>
        <w:t xml:space="preserve"> </w:t>
      </w:r>
    </w:p>
    <w:p w:rsidR="00AC3582" w:rsidRDefault="00AC3582" w:rsidP="00AC3582">
      <w:pPr>
        <w:ind w:left="0"/>
        <w:rPr>
          <w:rFonts w:cs="Times New Roman"/>
          <w:sz w:val="18"/>
          <w:szCs w:val="18"/>
          <w:u w:val="single"/>
        </w:rPr>
      </w:pPr>
    </w:p>
    <w:p w:rsidR="00AC3582" w:rsidRDefault="00AC3582" w:rsidP="00AC3582">
      <w:pPr>
        <w:rPr>
          <w:rFonts w:cs="Times New Roman"/>
          <w:sz w:val="18"/>
          <w:szCs w:val="18"/>
          <w:u w:val="single"/>
        </w:rPr>
      </w:pPr>
    </w:p>
    <w:p w:rsidR="00AC3582" w:rsidRDefault="00AC3582" w:rsidP="00AC3582">
      <w:pPr>
        <w:jc w:val="center"/>
        <w:rPr>
          <w:rFonts w:cs="Times New Roman"/>
          <w:sz w:val="18"/>
          <w:szCs w:val="18"/>
          <w:u w:val="single"/>
        </w:rPr>
      </w:pPr>
      <w:r>
        <w:rPr>
          <w:rFonts w:cs="Times New Roman"/>
          <w:sz w:val="18"/>
          <w:szCs w:val="18"/>
          <w:u w:val="single"/>
        </w:rPr>
        <w:t>AMOUNT        WITHDRAWAL %    AMOUNT OF REFUND</w:t>
      </w:r>
    </w:p>
    <w:p w:rsidR="00AC3582" w:rsidRDefault="00AC3582" w:rsidP="00AC3582">
      <w:pPr>
        <w:rPr>
          <w:rFonts w:cs="Times New Roman"/>
          <w:sz w:val="18"/>
          <w:szCs w:val="18"/>
          <w:u w:val="single"/>
        </w:rPr>
      </w:pPr>
      <w:r>
        <w:rPr>
          <w:rFonts w:cs="Times New Roman"/>
          <w:sz w:val="18"/>
          <w:szCs w:val="18"/>
          <w:u w:val="single"/>
        </w:rPr>
        <w:t>$3200                              10%                                        $2880.00</w:t>
      </w:r>
    </w:p>
    <w:p w:rsidR="00AC3582" w:rsidRDefault="00AC3582" w:rsidP="00AC3582">
      <w:pPr>
        <w:rPr>
          <w:rFonts w:cs="Times New Roman"/>
          <w:sz w:val="18"/>
          <w:szCs w:val="18"/>
          <w:u w:val="single"/>
        </w:rPr>
      </w:pPr>
      <w:r>
        <w:rPr>
          <w:rFonts w:cs="Times New Roman"/>
          <w:sz w:val="18"/>
          <w:szCs w:val="18"/>
          <w:u w:val="single"/>
        </w:rPr>
        <w:t>$3200                              25%                                        $2400.00</w:t>
      </w:r>
    </w:p>
    <w:p w:rsidR="00AC3582" w:rsidRDefault="00AC3582" w:rsidP="00AC3582">
      <w:pPr>
        <w:rPr>
          <w:rFonts w:cs="Times New Roman"/>
          <w:sz w:val="18"/>
          <w:szCs w:val="18"/>
          <w:u w:val="single"/>
        </w:rPr>
      </w:pPr>
      <w:r>
        <w:rPr>
          <w:rFonts w:cs="Times New Roman"/>
          <w:sz w:val="18"/>
          <w:szCs w:val="18"/>
          <w:u w:val="single"/>
        </w:rPr>
        <w:t>$3200                              50%                                        $1600.00</w:t>
      </w:r>
    </w:p>
    <w:p w:rsidR="00AC3582" w:rsidRDefault="00AC3582" w:rsidP="00AC3582">
      <w:pPr>
        <w:rPr>
          <w:rFonts w:cs="Times New Roman"/>
          <w:sz w:val="18"/>
          <w:szCs w:val="18"/>
          <w:u w:val="single"/>
        </w:rPr>
      </w:pPr>
      <w:r>
        <w:rPr>
          <w:rFonts w:cs="Times New Roman"/>
          <w:sz w:val="18"/>
          <w:szCs w:val="18"/>
          <w:u w:val="single"/>
        </w:rPr>
        <w:t>$3200                              60%                                        $1280.00</w:t>
      </w:r>
    </w:p>
    <w:p w:rsidR="00AC3582" w:rsidRDefault="00AC3582" w:rsidP="00AC3582">
      <w:pPr>
        <w:rPr>
          <w:rFonts w:cs="Times New Roman"/>
          <w:sz w:val="18"/>
          <w:szCs w:val="18"/>
          <w:u w:val="single"/>
        </w:rPr>
      </w:pPr>
      <w:r>
        <w:rPr>
          <w:rFonts w:cs="Times New Roman"/>
          <w:sz w:val="18"/>
          <w:szCs w:val="18"/>
          <w:u w:val="single"/>
        </w:rPr>
        <w:t>$3200                              75%                                        $  800.00</w:t>
      </w:r>
    </w:p>
    <w:p w:rsidR="00AC3582" w:rsidRDefault="00AC3582" w:rsidP="00AC3582">
      <w:pPr>
        <w:ind w:left="720" w:hanging="540"/>
        <w:rPr>
          <w:rFonts w:cstheme="minorHAnsi"/>
          <w:sz w:val="20"/>
        </w:rPr>
      </w:pPr>
      <w:r>
        <w:rPr>
          <w:rFonts w:cs="Times New Roman"/>
          <w:b/>
          <w:sz w:val="18"/>
          <w:szCs w:val="18"/>
        </w:rPr>
        <w:t>(</w:t>
      </w:r>
      <w:r>
        <w:rPr>
          <w:rFonts w:cs="Times New Roman"/>
          <w:b/>
          <w:sz w:val="18"/>
          <w:szCs w:val="18"/>
          <w:highlight w:val="yellow"/>
        </w:rPr>
        <w:t>Refresher Course does not apply to the Veterans’ Bulletin</w:t>
      </w:r>
      <w:r>
        <w:rPr>
          <w:rFonts w:cs="Times New Roman"/>
          <w:b/>
          <w:sz w:val="18"/>
          <w:szCs w:val="18"/>
        </w:rPr>
        <w:t>)</w:t>
      </w:r>
    </w:p>
    <w:p w:rsidR="00AC3582" w:rsidRPr="00D85653" w:rsidRDefault="00AC3582" w:rsidP="00AC3582">
      <w:pPr>
        <w:ind w:hanging="274"/>
        <w:rPr>
          <w:rFonts w:cs="Times New Roman"/>
          <w:b/>
        </w:rPr>
      </w:pPr>
    </w:p>
    <w:tbl>
      <w:tblPr>
        <w:tblStyle w:val="LightList-Accent5"/>
        <w:tblW w:w="5537" w:type="dxa"/>
        <w:tblLook w:val="04A0" w:firstRow="1" w:lastRow="0" w:firstColumn="1" w:lastColumn="0" w:noHBand="0" w:noVBand="1"/>
      </w:tblPr>
      <w:tblGrid>
        <w:gridCol w:w="5058"/>
        <w:gridCol w:w="236"/>
        <w:gridCol w:w="243"/>
      </w:tblGrid>
      <w:tr w:rsidR="00AC3582" w:rsidRPr="00D85653" w:rsidTr="00FD79B5">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5058" w:type="dxa"/>
          </w:tcPr>
          <w:p w:rsidR="00AC3582" w:rsidRPr="00FD1C21" w:rsidRDefault="00AC3582" w:rsidP="00FD79B5">
            <w:pPr>
              <w:ind w:left="0" w:right="-405"/>
              <w:rPr>
                <w:rFonts w:ascii="Times New Roman" w:hAnsi="Times New Roman" w:cs="Times New Roman"/>
                <w:color w:val="000000" w:themeColor="text1"/>
              </w:rPr>
            </w:pPr>
            <w:r>
              <w:rPr>
                <w:rFonts w:ascii="Times New Roman" w:hAnsi="Times New Roman" w:cs="Times New Roman"/>
              </w:rPr>
              <w:t xml:space="preserve"> </w:t>
            </w:r>
            <w:r w:rsidRPr="00FD1C21">
              <w:rPr>
                <w:rFonts w:ascii="Times New Roman" w:hAnsi="Times New Roman" w:cs="Times New Roman"/>
                <w:color w:val="000000" w:themeColor="text1"/>
              </w:rPr>
              <w:t xml:space="preserve">CANCELLATION, WITHDRAWAL,  AND </w:t>
            </w:r>
          </w:p>
          <w:p w:rsidR="00AC3582" w:rsidRPr="00D85653" w:rsidRDefault="00AC3582" w:rsidP="00FD79B5">
            <w:pPr>
              <w:ind w:left="0" w:right="-198"/>
              <w:rPr>
                <w:rFonts w:ascii="Times New Roman" w:hAnsi="Times New Roman" w:cs="Times New Roman"/>
              </w:rPr>
            </w:pPr>
            <w:r w:rsidRPr="00FD1C21">
              <w:rPr>
                <w:rFonts w:ascii="Times New Roman" w:hAnsi="Times New Roman" w:cs="Times New Roman"/>
                <w:color w:val="000000" w:themeColor="text1"/>
              </w:rPr>
              <w:t>REFUND POLICIES</w:t>
            </w:r>
          </w:p>
        </w:tc>
        <w:tc>
          <w:tcPr>
            <w:tcW w:w="236" w:type="dxa"/>
          </w:tcPr>
          <w:p w:rsidR="00AC3582" w:rsidRPr="00D85653" w:rsidRDefault="00AC3582" w:rsidP="00FD79B5">
            <w:pPr>
              <w:ind w:left="-20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85653">
              <w:rPr>
                <w:rFonts w:ascii="Times New Roman" w:hAnsi="Times New Roman" w:cs="Times New Roman"/>
              </w:rPr>
              <w:t>WITHDRAWAL</w:t>
            </w:r>
            <w:r>
              <w:rPr>
                <w:rFonts w:ascii="Times New Roman" w:hAnsi="Times New Roman" w:cs="Times New Roman"/>
              </w:rPr>
              <w:t xml:space="preserve"> </w:t>
            </w:r>
          </w:p>
        </w:tc>
        <w:tc>
          <w:tcPr>
            <w:tcW w:w="243" w:type="dxa"/>
          </w:tcPr>
          <w:p w:rsidR="00AC3582" w:rsidRPr="00D85653" w:rsidRDefault="00AC3582" w:rsidP="00FD79B5">
            <w:pPr>
              <w:ind w:left="-36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85653">
              <w:rPr>
                <w:rFonts w:ascii="Times New Roman" w:hAnsi="Times New Roman" w:cs="Times New Roman"/>
                <w:b w:val="0"/>
              </w:rPr>
              <w:t>AND REFUND RIGHTS</w:t>
            </w:r>
          </w:p>
        </w:tc>
      </w:tr>
    </w:tbl>
    <w:p w:rsidR="00652A88" w:rsidRDefault="00652A88" w:rsidP="00AC3582">
      <w:pPr>
        <w:autoSpaceDE w:val="0"/>
        <w:autoSpaceDN w:val="0"/>
        <w:adjustRightInd w:val="0"/>
        <w:ind w:left="0"/>
        <w:rPr>
          <w:rFonts w:cs="Times New Roman"/>
          <w:b/>
          <w:bCs/>
          <w:color w:val="000000"/>
          <w:szCs w:val="24"/>
          <w:u w:val="single"/>
        </w:rPr>
      </w:pPr>
    </w:p>
    <w:p w:rsidR="00AC3582" w:rsidRDefault="00AC3582" w:rsidP="00AC3582">
      <w:pPr>
        <w:autoSpaceDE w:val="0"/>
        <w:autoSpaceDN w:val="0"/>
        <w:adjustRightInd w:val="0"/>
        <w:ind w:left="0"/>
        <w:rPr>
          <w:rFonts w:cs="Times New Roman"/>
          <w:b/>
          <w:bCs/>
          <w:color w:val="000000"/>
          <w:szCs w:val="24"/>
          <w:u w:val="single"/>
        </w:rPr>
      </w:pPr>
      <w:r w:rsidRPr="00AC3582">
        <w:rPr>
          <w:rFonts w:cs="Times New Roman"/>
          <w:b/>
          <w:bCs/>
          <w:color w:val="000000"/>
          <w:szCs w:val="24"/>
          <w:u w:val="single"/>
        </w:rPr>
        <w:t>STUDENT’S RIGHT TO CANCEL</w:t>
      </w:r>
    </w:p>
    <w:p w:rsidR="0068016C" w:rsidRDefault="0068016C" w:rsidP="00AC3582">
      <w:pPr>
        <w:autoSpaceDE w:val="0"/>
        <w:autoSpaceDN w:val="0"/>
        <w:adjustRightInd w:val="0"/>
        <w:ind w:left="0"/>
        <w:rPr>
          <w:rFonts w:cs="Times New Roman"/>
          <w:b/>
          <w:bCs/>
          <w:color w:val="000000"/>
          <w:szCs w:val="24"/>
          <w:u w:val="single"/>
        </w:rPr>
      </w:pPr>
    </w:p>
    <w:p w:rsidR="0068016C" w:rsidRPr="0068016C" w:rsidRDefault="0068016C" w:rsidP="0068016C">
      <w:pPr>
        <w:ind w:left="144"/>
        <w:rPr>
          <w:rFonts w:cs="Times New Roman"/>
          <w:color w:val="FF0000"/>
        </w:rPr>
      </w:pPr>
      <w:r w:rsidRPr="0068016C">
        <w:rPr>
          <w:rFonts w:cs="Times New Roman"/>
          <w:color w:val="FF0000"/>
        </w:rPr>
        <w:t xml:space="preserve">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68016C" w:rsidRPr="0068016C" w:rsidRDefault="0068016C" w:rsidP="0068016C">
      <w:pPr>
        <w:ind w:left="144"/>
        <w:rPr>
          <w:rFonts w:cs="Times New Roman"/>
          <w:color w:val="FF0000"/>
        </w:rPr>
      </w:pPr>
      <w:r w:rsidRPr="0068016C">
        <w:rPr>
          <w:rFonts w:cs="Times New Roman"/>
          <w:color w:val="FF0000"/>
        </w:rPr>
        <w:t>2.   Cancellation may occur when the student provides a written notice of cancellation at the following address:  This can be done by mail or by hand delivery.</w:t>
      </w:r>
    </w:p>
    <w:p w:rsidR="0068016C" w:rsidRPr="0068016C" w:rsidRDefault="0068016C" w:rsidP="0068016C">
      <w:pPr>
        <w:ind w:left="144"/>
        <w:rPr>
          <w:rFonts w:cs="Times New Roman"/>
          <w:color w:val="FF0000"/>
        </w:rPr>
      </w:pPr>
      <w:r w:rsidRPr="0068016C">
        <w:rPr>
          <w:rFonts w:cs="Times New Roman"/>
          <w:color w:val="FF0000"/>
        </w:rPr>
        <w:t>Bakersfield Barber College, Inc.</w:t>
      </w:r>
    </w:p>
    <w:p w:rsidR="0068016C" w:rsidRPr="0068016C" w:rsidRDefault="0068016C" w:rsidP="0068016C">
      <w:pPr>
        <w:ind w:left="144"/>
        <w:rPr>
          <w:rFonts w:cs="Times New Roman"/>
          <w:color w:val="FF0000"/>
        </w:rPr>
      </w:pPr>
      <w:r w:rsidRPr="0068016C">
        <w:rPr>
          <w:rFonts w:cs="Times New Roman"/>
          <w:color w:val="FF0000"/>
        </w:rPr>
        <w:t>2844 Niles Street</w:t>
      </w:r>
    </w:p>
    <w:p w:rsidR="0068016C" w:rsidRPr="0068016C" w:rsidRDefault="0068016C" w:rsidP="0068016C">
      <w:pPr>
        <w:ind w:left="144"/>
        <w:rPr>
          <w:rFonts w:cs="Times New Roman"/>
          <w:color w:val="FF0000"/>
        </w:rPr>
      </w:pPr>
      <w:r w:rsidRPr="0068016C">
        <w:rPr>
          <w:rFonts w:cs="Times New Roman"/>
          <w:color w:val="FF0000"/>
        </w:rPr>
        <w:t>Bakersfield, CA 93306</w:t>
      </w:r>
    </w:p>
    <w:p w:rsidR="0068016C" w:rsidRPr="0068016C" w:rsidRDefault="00276DD2" w:rsidP="0068016C">
      <w:pPr>
        <w:ind w:left="144"/>
        <w:rPr>
          <w:rFonts w:cs="Times New Roman"/>
          <w:color w:val="FF0000"/>
        </w:rPr>
      </w:pPr>
      <w:hyperlink r:id="rId17" w:history="1">
        <w:r w:rsidR="0068016C" w:rsidRPr="0068016C">
          <w:rPr>
            <w:rStyle w:val="Hyperlink"/>
            <w:rFonts w:cs="Times New Roman"/>
          </w:rPr>
          <w:t>info@bakersfieldbarbercollegeinc.com</w:t>
        </w:r>
      </w:hyperlink>
      <w:r w:rsidR="0068016C" w:rsidRPr="0068016C">
        <w:rPr>
          <w:rFonts w:cs="Times New Roman"/>
          <w:color w:val="FF0000"/>
        </w:rPr>
        <w:t>.</w:t>
      </w:r>
    </w:p>
    <w:p w:rsidR="0068016C" w:rsidRPr="0068016C" w:rsidRDefault="0068016C" w:rsidP="0068016C">
      <w:pPr>
        <w:ind w:left="144"/>
        <w:rPr>
          <w:rFonts w:cs="Times New Roman"/>
          <w:color w:val="FF0000"/>
        </w:rPr>
      </w:pPr>
      <w:r w:rsidRPr="0068016C">
        <w:rPr>
          <w:rFonts w:cs="Times New Roman"/>
          <w:color w:val="FF0000"/>
        </w:rPr>
        <w:lastRenderedPageBreak/>
        <w:t>3.   </w:t>
      </w:r>
      <w:r>
        <w:rPr>
          <w:rFonts w:cs="Times New Roman"/>
          <w:color w:val="FF0000"/>
        </w:rPr>
        <w:t>T</w:t>
      </w:r>
      <w:r w:rsidRPr="0068016C">
        <w:rPr>
          <w:rFonts w:cs="Times New Roman"/>
          <w:color w:val="FF0000"/>
        </w:rPr>
        <w:t>he written notice of cancellation, if sent by mail, is effective when deposited in the mail properly addressed with proper postage.</w:t>
      </w:r>
    </w:p>
    <w:p w:rsidR="0068016C" w:rsidRPr="0068016C" w:rsidRDefault="0068016C" w:rsidP="0068016C">
      <w:pPr>
        <w:ind w:left="144"/>
        <w:rPr>
          <w:rFonts w:cs="Times New Roman"/>
          <w:color w:val="FF0000"/>
        </w:rPr>
      </w:pPr>
      <w:r w:rsidRPr="0068016C">
        <w:rPr>
          <w:rFonts w:cs="Times New Roman"/>
          <w:color w:val="FF0000"/>
        </w:rPr>
        <w:t xml:space="preserve">4.   The written notice of cancellation need not take any particular form and, however expressed, it is effective if it shows that the student no longer wishes to be bound by the Enrollment Agreement.  </w:t>
      </w:r>
    </w:p>
    <w:p w:rsidR="0068016C" w:rsidRPr="0068016C" w:rsidRDefault="0068016C" w:rsidP="0068016C">
      <w:pPr>
        <w:ind w:left="144"/>
        <w:rPr>
          <w:rFonts w:cs="Times New Roman"/>
          <w:color w:val="FF0000"/>
        </w:rPr>
      </w:pPr>
      <w:r w:rsidRPr="0068016C">
        <w:rPr>
          <w:rFonts w:cs="Times New Roman"/>
          <w:color w:val="FF0000"/>
        </w:rPr>
        <w:t>5.    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68016C" w:rsidRPr="0068016C" w:rsidRDefault="0068016C" w:rsidP="0068016C">
      <w:pPr>
        <w:ind w:left="144"/>
        <w:rPr>
          <w:rFonts w:cs="Times New Roman"/>
          <w:color w:val="1F497D"/>
        </w:rPr>
      </w:pPr>
    </w:p>
    <w:p w:rsidR="0068016C" w:rsidRPr="0068016C" w:rsidRDefault="0068016C" w:rsidP="0068016C">
      <w:pPr>
        <w:ind w:left="144"/>
        <w:rPr>
          <w:rFonts w:cs="Times New Roman"/>
          <w:color w:val="FF0000"/>
          <w:u w:val="single"/>
        </w:rPr>
      </w:pPr>
      <w:r w:rsidRPr="0068016C">
        <w:rPr>
          <w:rFonts w:cs="Times New Roman"/>
          <w:color w:val="FF0000"/>
          <w:u w:val="single"/>
        </w:rPr>
        <w:t>WITHDRAWAL FROM THE PROGRAM</w:t>
      </w:r>
    </w:p>
    <w:p w:rsidR="0068016C" w:rsidRPr="0068016C" w:rsidRDefault="0068016C" w:rsidP="0068016C">
      <w:pPr>
        <w:ind w:left="144"/>
        <w:rPr>
          <w:rFonts w:cs="Times New Roman"/>
          <w:color w:val="FF0000"/>
        </w:rPr>
      </w:pPr>
    </w:p>
    <w:p w:rsidR="0068016C" w:rsidRPr="0068016C" w:rsidRDefault="0068016C" w:rsidP="0068016C">
      <w:pPr>
        <w:ind w:left="144"/>
        <w:rPr>
          <w:rFonts w:cs="Times New Roman"/>
          <w:color w:val="FF0000"/>
        </w:rPr>
      </w:pPr>
      <w:r w:rsidRPr="0068016C">
        <w:rPr>
          <w:rFonts w:cs="Times New Roman"/>
          <w:color w:val="FF0000"/>
        </w:rPr>
        <w:t xml:space="preserve">You may withdraw from the school at any time after the cancellation period (described above) and receive a pro rata refund if you have completed 60 percent or less of the scheduled days in the current payment period in your program through the last day of attendance.  The refund will be less a registration or administration fee not to exceed $250.00, and </w:t>
      </w:r>
      <w:r w:rsidR="00810EBA">
        <w:rPr>
          <w:rFonts w:cs="Times New Roman"/>
          <w:color w:val="FF0000"/>
        </w:rPr>
        <w:t>all equipment/tools are nonrefundable</w:t>
      </w:r>
      <w:r w:rsidRPr="0068016C">
        <w:rPr>
          <w:rFonts w:cs="Times New Roman"/>
          <w:color w:val="FF0000"/>
        </w:rPr>
        <w:t>.  If the student has completed more than 60% of the period of attendance for which the student was charged, the tuition is considered earned and the student will receive no refund.</w:t>
      </w:r>
    </w:p>
    <w:p w:rsidR="0068016C" w:rsidRPr="0068016C" w:rsidRDefault="0068016C" w:rsidP="0068016C">
      <w:pPr>
        <w:ind w:left="144"/>
        <w:rPr>
          <w:rFonts w:cs="Times New Roman"/>
          <w:color w:val="FF0000"/>
        </w:rPr>
      </w:pPr>
      <w:r w:rsidRPr="0068016C">
        <w:rPr>
          <w:rFonts w:cs="Times New Roman"/>
          <w:color w:val="FF0000"/>
        </w:rPr>
        <w:t>For the purpose of determining a refund under this section, a student shall be deemed to have withdrawn from a program of instruction when any of the following occurs:</w:t>
      </w:r>
    </w:p>
    <w:p w:rsidR="0068016C" w:rsidRPr="0068016C" w:rsidRDefault="0068016C" w:rsidP="0068016C">
      <w:pPr>
        <w:ind w:left="144"/>
        <w:rPr>
          <w:rFonts w:cs="Times New Roman"/>
          <w:color w:val="FF0000"/>
        </w:rPr>
      </w:pPr>
      <w:r w:rsidRPr="0068016C">
        <w:rPr>
          <w:rFonts w:cs="Times New Roman"/>
          <w:color w:val="FF0000"/>
        </w:rPr>
        <w:t>•     The student notifies the institution of the student’s withdrawal or as of the date of the student’s withdrawal, whichever is later.</w:t>
      </w:r>
    </w:p>
    <w:p w:rsidR="0068016C" w:rsidRPr="0068016C" w:rsidRDefault="0068016C" w:rsidP="0068016C">
      <w:pPr>
        <w:ind w:left="144"/>
        <w:rPr>
          <w:rFonts w:cs="Times New Roman"/>
          <w:color w:val="FF0000"/>
        </w:rPr>
      </w:pPr>
      <w:r w:rsidRPr="0068016C">
        <w:rPr>
          <w:rFonts w:cs="Times New Roman"/>
          <w:color w:val="FF0000"/>
        </w:rPr>
        <w:t>•      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68016C" w:rsidRPr="0068016C" w:rsidRDefault="0068016C" w:rsidP="0068016C">
      <w:pPr>
        <w:ind w:left="144"/>
        <w:rPr>
          <w:rFonts w:cs="Times New Roman"/>
          <w:color w:val="FF0000"/>
        </w:rPr>
      </w:pPr>
      <w:r w:rsidRPr="0068016C">
        <w:rPr>
          <w:rFonts w:cs="Times New Roman"/>
          <w:color w:val="FF0000"/>
        </w:rPr>
        <w:t xml:space="preserve">For the purpose of determining the amount of the refund, the date of the student’s withdrawal shall be deemed the last date of recorded attendance.    The amount owed equals the daily charge for the program (total institutional charge, minus non-refundable fees, divided by the number of days in the program), multiplied by the number of days scheduled to attend, prior to withdrawal.  If the student has completed more than 60% of the period of attendance for which the student was charged, the tuition is considered earned and the student will receive no refund.  </w:t>
      </w:r>
    </w:p>
    <w:p w:rsidR="0068016C" w:rsidRDefault="0068016C" w:rsidP="0068016C">
      <w:pPr>
        <w:ind w:left="144"/>
        <w:rPr>
          <w:rFonts w:ascii="Arial Narrow" w:hAnsi="Arial Narrow"/>
          <w:color w:val="FF0000"/>
        </w:rPr>
      </w:pPr>
      <w:r w:rsidRPr="0068016C">
        <w:rPr>
          <w:rFonts w:cs="Times New Roman"/>
          <w:color w:val="FF0000"/>
        </w:rPr>
        <w:t>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w:t>
      </w:r>
      <w:r>
        <w:rPr>
          <w:rFonts w:ascii="Arial Narrow" w:hAnsi="Arial Narrow"/>
          <w:color w:val="FF0000"/>
        </w:rPr>
        <w:t xml:space="preserve">                                                                                                                </w:t>
      </w:r>
    </w:p>
    <w:p w:rsidR="0068016C" w:rsidRDefault="0068016C" w:rsidP="0068016C">
      <w:pPr>
        <w:rPr>
          <w:rFonts w:ascii="Arial Narrow" w:hAnsi="Arial Narrow"/>
          <w:color w:val="1F497D"/>
        </w:rPr>
      </w:pPr>
    </w:p>
    <w:p w:rsidR="0068016C" w:rsidRPr="00AC3582" w:rsidRDefault="0068016C" w:rsidP="00AC3582">
      <w:pPr>
        <w:autoSpaceDE w:val="0"/>
        <w:autoSpaceDN w:val="0"/>
        <w:adjustRightInd w:val="0"/>
        <w:ind w:left="0"/>
        <w:rPr>
          <w:rFonts w:cs="Times New Roman"/>
          <w:b/>
          <w:bCs/>
          <w:color w:val="000000"/>
          <w:szCs w:val="24"/>
          <w:u w:val="single"/>
        </w:rPr>
      </w:pPr>
    </w:p>
    <w:p w:rsidR="00AC3582" w:rsidRPr="00AC3582" w:rsidRDefault="00AC3582" w:rsidP="00AC3582">
      <w:pPr>
        <w:autoSpaceDE w:val="0"/>
        <w:autoSpaceDN w:val="0"/>
        <w:adjustRightInd w:val="0"/>
        <w:ind w:left="0" w:firstLine="274"/>
        <w:rPr>
          <w:rFonts w:cs="Times New Roman"/>
          <w:color w:val="000000"/>
          <w:szCs w:val="24"/>
        </w:rPr>
      </w:pPr>
    </w:p>
    <w:p w:rsidR="00AC3582" w:rsidRDefault="00AC3582" w:rsidP="00AC3582">
      <w:pPr>
        <w:autoSpaceDE w:val="0"/>
        <w:autoSpaceDN w:val="0"/>
        <w:adjustRightInd w:val="0"/>
        <w:rPr>
          <w:rFonts w:cs="Times New Roman"/>
          <w:color w:val="000000"/>
          <w:sz w:val="18"/>
          <w:szCs w:val="18"/>
        </w:rPr>
      </w:pPr>
    </w:p>
    <w:p w:rsidR="00AC3582" w:rsidRPr="00AC3582" w:rsidRDefault="00AC3582" w:rsidP="00652A88">
      <w:pPr>
        <w:tabs>
          <w:tab w:val="left" w:pos="270"/>
          <w:tab w:val="left" w:pos="360"/>
        </w:tabs>
        <w:autoSpaceDE w:val="0"/>
        <w:autoSpaceDN w:val="0"/>
        <w:adjustRightInd w:val="0"/>
        <w:rPr>
          <w:color w:val="333333"/>
          <w:szCs w:val="24"/>
        </w:rPr>
      </w:pPr>
      <w:r w:rsidRPr="00AC3582">
        <w:rPr>
          <w:rFonts w:cs="Times New Roman"/>
          <w:color w:val="000000"/>
          <w:szCs w:val="24"/>
        </w:rPr>
        <w:t xml:space="preserve">In the event of the necessity to close the school before the conclusion of your instruction, you may be entitled to a refund.  </w:t>
      </w:r>
      <w:r w:rsidRPr="00AC3582">
        <w:rPr>
          <w:color w:val="333333"/>
          <w:szCs w:val="24"/>
        </w:rPr>
        <w:t>If you have any complaints or questions</w:t>
      </w:r>
      <w:r w:rsidRPr="00AC3582">
        <w:rPr>
          <w:color w:val="333333"/>
        </w:rPr>
        <w:t>, write</w:t>
      </w:r>
      <w:r w:rsidRPr="00AC3582">
        <w:rPr>
          <w:color w:val="333333"/>
          <w:szCs w:val="24"/>
        </w:rPr>
        <w:t xml:space="preserve"> or call the </w:t>
      </w:r>
    </w:p>
    <w:p w:rsidR="00AC3582" w:rsidRPr="00AC3582" w:rsidRDefault="00AC3582" w:rsidP="00AC3582">
      <w:pPr>
        <w:tabs>
          <w:tab w:val="left" w:pos="-180"/>
        </w:tabs>
        <w:ind w:right="4"/>
        <w:jc w:val="both"/>
        <w:rPr>
          <w:rFonts w:cs="Times New Roman"/>
          <w:szCs w:val="24"/>
        </w:rPr>
      </w:pPr>
    </w:p>
    <w:p w:rsidR="00AC3582" w:rsidRPr="00AC3582" w:rsidRDefault="00AC3582" w:rsidP="00AC3582">
      <w:pPr>
        <w:tabs>
          <w:tab w:val="left" w:pos="-180"/>
        </w:tabs>
        <w:ind w:right="4"/>
        <w:jc w:val="both"/>
        <w:rPr>
          <w:rFonts w:cs="Times New Roman"/>
          <w:szCs w:val="24"/>
        </w:rPr>
      </w:pPr>
      <w:r w:rsidRPr="00AC3582">
        <w:rPr>
          <w:rFonts w:cs="Times New Roman"/>
          <w:szCs w:val="24"/>
        </w:rPr>
        <w:t xml:space="preserve">Bureau for Private Postsecondary Education, </w:t>
      </w:r>
    </w:p>
    <w:p w:rsidR="00AC3582" w:rsidRPr="00AC3582" w:rsidRDefault="00AC3582" w:rsidP="00AC3582">
      <w:pPr>
        <w:tabs>
          <w:tab w:val="left" w:pos="-180"/>
        </w:tabs>
        <w:ind w:right="4"/>
        <w:jc w:val="both"/>
        <w:rPr>
          <w:rFonts w:cs="Times New Roman"/>
          <w:szCs w:val="24"/>
        </w:rPr>
      </w:pPr>
      <w:r w:rsidRPr="00AC3582">
        <w:rPr>
          <w:rFonts w:cs="Times New Roman"/>
          <w:szCs w:val="24"/>
        </w:rPr>
        <w:lastRenderedPageBreak/>
        <w:t xml:space="preserve">2535 Capitol Oaks Drive, Suite 400, </w:t>
      </w:r>
    </w:p>
    <w:p w:rsidR="00AC3582" w:rsidRPr="00AC3582" w:rsidRDefault="00AC3582" w:rsidP="00AC3582">
      <w:pPr>
        <w:tabs>
          <w:tab w:val="left" w:pos="-180"/>
        </w:tabs>
        <w:ind w:right="4"/>
        <w:jc w:val="both"/>
        <w:rPr>
          <w:rFonts w:cs="Times New Roman"/>
          <w:szCs w:val="24"/>
        </w:rPr>
      </w:pPr>
      <w:r w:rsidRPr="00AC3582">
        <w:rPr>
          <w:rFonts w:cs="Times New Roman"/>
          <w:szCs w:val="24"/>
        </w:rPr>
        <w:t xml:space="preserve">Sacramento, CA   95833       </w:t>
      </w:r>
    </w:p>
    <w:p w:rsidR="00AC3582" w:rsidRPr="00AC3582" w:rsidRDefault="00AC3582" w:rsidP="00AC3582">
      <w:pPr>
        <w:tabs>
          <w:tab w:val="left" w:pos="-180"/>
        </w:tabs>
        <w:ind w:right="4"/>
        <w:jc w:val="both"/>
        <w:rPr>
          <w:rFonts w:cs="Times New Roman"/>
          <w:color w:val="333333"/>
          <w:szCs w:val="24"/>
        </w:rPr>
      </w:pPr>
      <w:r w:rsidRPr="00AC3582">
        <w:rPr>
          <w:rFonts w:cs="Times New Roman"/>
          <w:color w:val="333333"/>
          <w:szCs w:val="24"/>
        </w:rPr>
        <w:t xml:space="preserve">P.O. Box 980818                      </w:t>
      </w:r>
    </w:p>
    <w:p w:rsidR="00AC3582" w:rsidRPr="00AC3582" w:rsidRDefault="00AC3582" w:rsidP="00AC3582">
      <w:pPr>
        <w:tabs>
          <w:tab w:val="left" w:pos="-180"/>
        </w:tabs>
        <w:ind w:right="4"/>
        <w:jc w:val="both"/>
        <w:rPr>
          <w:rFonts w:cs="Times New Roman"/>
          <w:szCs w:val="24"/>
        </w:rPr>
      </w:pPr>
      <w:r w:rsidRPr="00AC3582">
        <w:rPr>
          <w:rFonts w:cs="Times New Roman"/>
          <w:color w:val="333333"/>
          <w:szCs w:val="24"/>
        </w:rPr>
        <w:t>West Sacramento, CA  95798-0818</w:t>
      </w:r>
    </w:p>
    <w:p w:rsidR="00AC3582" w:rsidRPr="00AC3582" w:rsidRDefault="00276DD2" w:rsidP="00AC3582">
      <w:pPr>
        <w:tabs>
          <w:tab w:val="left" w:pos="-180"/>
        </w:tabs>
        <w:ind w:right="4"/>
        <w:jc w:val="both"/>
        <w:rPr>
          <w:rFonts w:cs="Times New Roman"/>
          <w:szCs w:val="24"/>
        </w:rPr>
      </w:pPr>
      <w:hyperlink r:id="rId18" w:history="1">
        <w:r w:rsidR="00AC3582" w:rsidRPr="00AC3582">
          <w:rPr>
            <w:rStyle w:val="Hyperlink"/>
            <w:rFonts w:cs="Times New Roman"/>
            <w:szCs w:val="24"/>
          </w:rPr>
          <w:t>www.bppe.ca.gov</w:t>
        </w:r>
      </w:hyperlink>
      <w:r w:rsidR="00AC3582" w:rsidRPr="00AC3582">
        <w:rPr>
          <w:rFonts w:cs="Times New Roman"/>
          <w:szCs w:val="24"/>
        </w:rPr>
        <w:t>. or (888) 370-7589 or fax (916) 263-1897</w:t>
      </w:r>
    </w:p>
    <w:p w:rsidR="00AC3582" w:rsidRPr="00AC3582" w:rsidRDefault="00AC3582" w:rsidP="00AC3582">
      <w:pPr>
        <w:tabs>
          <w:tab w:val="left" w:pos="-180"/>
        </w:tabs>
        <w:ind w:right="4"/>
        <w:jc w:val="both"/>
        <w:rPr>
          <w:rFonts w:cs="Times New Roman"/>
          <w:szCs w:val="24"/>
        </w:rPr>
      </w:pPr>
      <w:r w:rsidRPr="00AC3582">
        <w:rPr>
          <w:rFonts w:cs="Times New Roman"/>
          <w:color w:val="333333"/>
          <w:szCs w:val="24"/>
        </w:rPr>
        <w:t xml:space="preserve">E-mail: </w:t>
      </w:r>
      <w:hyperlink r:id="rId19" w:tgtFrame="_blank" w:history="1">
        <w:r w:rsidRPr="00AC3582">
          <w:rPr>
            <w:rStyle w:val="Hyperlink"/>
            <w:rFonts w:cs="Times New Roman"/>
            <w:color w:val="333333"/>
            <w:szCs w:val="24"/>
          </w:rPr>
          <w:t>bppe@dca.ca.gov</w:t>
        </w:r>
      </w:hyperlink>
      <w:r w:rsidRPr="00AC3582">
        <w:rPr>
          <w:rFonts w:cs="Times New Roman"/>
          <w:szCs w:val="24"/>
        </w:rPr>
        <w:t xml:space="preserve"> </w:t>
      </w:r>
    </w:p>
    <w:p w:rsidR="00AC3582" w:rsidRDefault="00AC3582" w:rsidP="00AC3582">
      <w:pPr>
        <w:autoSpaceDE w:val="0"/>
        <w:autoSpaceDN w:val="0"/>
        <w:adjustRightInd w:val="0"/>
        <w:ind w:left="0"/>
        <w:rPr>
          <w:rFonts w:cs="Times New Roman"/>
          <w:color w:val="000000"/>
          <w:sz w:val="18"/>
          <w:szCs w:val="18"/>
        </w:rPr>
      </w:pPr>
    </w:p>
    <w:p w:rsidR="00AC3582" w:rsidRDefault="00AC3582" w:rsidP="00AC3582">
      <w:pPr>
        <w:autoSpaceDE w:val="0"/>
        <w:autoSpaceDN w:val="0"/>
        <w:adjustRightInd w:val="0"/>
        <w:ind w:left="0"/>
        <w:rPr>
          <w:rFonts w:cs="Times New Roman"/>
          <w:color w:val="000000"/>
          <w:sz w:val="18"/>
          <w:szCs w:val="18"/>
        </w:rPr>
      </w:pPr>
    </w:p>
    <w:p w:rsidR="00AC3582" w:rsidRPr="00AC3582" w:rsidRDefault="00AC3582" w:rsidP="00AC3582">
      <w:pPr>
        <w:autoSpaceDE w:val="0"/>
        <w:autoSpaceDN w:val="0"/>
        <w:adjustRightInd w:val="0"/>
        <w:rPr>
          <w:rFonts w:cs="Times New Roman"/>
          <w:color w:val="000000" w:themeColor="text1"/>
          <w:szCs w:val="24"/>
        </w:rPr>
      </w:pPr>
    </w:p>
    <w:p w:rsidR="0077603D" w:rsidRDefault="0077603D" w:rsidP="0077603D">
      <w:pPr>
        <w:ind w:left="0"/>
        <w:rPr>
          <w:b/>
          <w:sz w:val="28"/>
        </w:rPr>
      </w:pPr>
    </w:p>
    <w:p w:rsidR="0077603D" w:rsidRPr="0077603D" w:rsidRDefault="0077603D" w:rsidP="0077603D">
      <w:pPr>
        <w:ind w:left="0"/>
        <w:rPr>
          <w:b/>
          <w:szCs w:val="24"/>
        </w:rPr>
      </w:pPr>
      <w:r w:rsidRPr="0077603D">
        <w:rPr>
          <w:b/>
          <w:szCs w:val="24"/>
        </w:rPr>
        <w:t>BAKERSFIELD BARBER COLLEGE, INC.</w:t>
      </w:r>
    </w:p>
    <w:p w:rsidR="0077603D" w:rsidRPr="0077603D" w:rsidRDefault="0077603D" w:rsidP="0077603D">
      <w:pPr>
        <w:rPr>
          <w:b/>
          <w:szCs w:val="24"/>
          <w:u w:val="single"/>
        </w:rPr>
      </w:pPr>
      <w:r w:rsidRPr="0077603D">
        <w:rPr>
          <w:b/>
          <w:szCs w:val="24"/>
        </w:rPr>
        <w:t xml:space="preserve">              </w:t>
      </w:r>
      <w:r w:rsidRPr="0077603D">
        <w:rPr>
          <w:b/>
          <w:szCs w:val="24"/>
          <w:u w:val="single"/>
        </w:rPr>
        <w:t>NOTICE OF CAN</w:t>
      </w:r>
      <w:smartTag w:uri="urn:schemas-microsoft-com:office:smarttags" w:element="stockticker">
        <w:r w:rsidRPr="0077603D">
          <w:rPr>
            <w:b/>
            <w:szCs w:val="24"/>
            <w:u w:val="single"/>
          </w:rPr>
          <w:t>CELL</w:t>
        </w:r>
      </w:smartTag>
      <w:r w:rsidRPr="0077603D">
        <w:rPr>
          <w:b/>
          <w:szCs w:val="24"/>
          <w:u w:val="single"/>
        </w:rPr>
        <w:t>ATION</w:t>
      </w:r>
    </w:p>
    <w:p w:rsidR="0077603D" w:rsidRPr="0077603D" w:rsidRDefault="0077603D" w:rsidP="0077603D">
      <w:pPr>
        <w:pStyle w:val="NormalWeb"/>
        <w:jc w:val="both"/>
        <w:rPr>
          <w:color w:val="909090"/>
        </w:rPr>
      </w:pPr>
      <w:r w:rsidRPr="0077603D">
        <w:rPr>
          <w:color w:val="333333"/>
        </w:rPr>
        <w:t>____________________________ [Enter date of first class]</w:t>
      </w:r>
    </w:p>
    <w:p w:rsidR="0077603D" w:rsidRPr="0077603D" w:rsidRDefault="0077603D" w:rsidP="0077603D">
      <w:pPr>
        <w:pStyle w:val="NormalWeb"/>
        <w:jc w:val="both"/>
        <w:rPr>
          <w:color w:val="909090"/>
        </w:rPr>
      </w:pPr>
      <w:r w:rsidRPr="0077603D">
        <w:rPr>
          <w:color w:val="333333"/>
        </w:rPr>
        <w:t>You have the right to cancel the enrollment agreement and obtain a refund of charges paid through attendance at the first class session, or the seventh (7) day after enrollment, whichever is later.</w:t>
      </w:r>
    </w:p>
    <w:p w:rsidR="0077603D" w:rsidRPr="0077603D" w:rsidRDefault="0077603D" w:rsidP="0077603D">
      <w:pPr>
        <w:pStyle w:val="NormalWeb"/>
        <w:jc w:val="both"/>
        <w:rPr>
          <w:color w:val="909090"/>
        </w:rPr>
      </w:pPr>
      <w:r w:rsidRPr="0077603D">
        <w:rPr>
          <w:color w:val="333333"/>
        </w:rPr>
        <w:t>If you cancel, any payment you have made and any negotiable instrument signed by you shall be returned to you within 45 days following the school’s receipt of your cancellation notice.</w:t>
      </w:r>
    </w:p>
    <w:p w:rsidR="0077603D" w:rsidRPr="0077603D" w:rsidRDefault="0077603D" w:rsidP="0077603D">
      <w:pPr>
        <w:pStyle w:val="NormalWeb"/>
        <w:jc w:val="both"/>
        <w:rPr>
          <w:color w:val="909090"/>
        </w:rPr>
      </w:pPr>
      <w:r w:rsidRPr="0077603D">
        <w:rPr>
          <w:color w:val="333333"/>
        </w:rPr>
        <w:t>But, if the school gave you any equipment, you must return the equipment within 10 days of the date you signed a cancellation notice. If you do not return the equipment within this 10-day period, the school may keep an amount out of what you paid that equals the cost of equipment. The total amount charged for each item of equipment shall be separately stated. The amount charged for each item of equipment shall not exceed the equipment’s fair market value. The institution shall have the burden of proof to establish the equipment’s fair market value. The school is required to refund any amount over that as provided above, and you may keep the equipment.</w:t>
      </w:r>
    </w:p>
    <w:p w:rsidR="0077603D" w:rsidRPr="0077603D" w:rsidRDefault="0077603D" w:rsidP="0077603D">
      <w:pPr>
        <w:pStyle w:val="NormalWeb"/>
        <w:jc w:val="both"/>
        <w:rPr>
          <w:color w:val="333333"/>
        </w:rPr>
      </w:pPr>
      <w:r w:rsidRPr="0077603D">
        <w:rPr>
          <w:color w:val="333333"/>
        </w:rPr>
        <w:t>To cancel the contract for school, mail or deliver a signed and dated copy of this cancellation notice, or any other written notice, or send a telegram to:</w:t>
      </w:r>
    </w:p>
    <w:p w:rsidR="0077603D" w:rsidRPr="0077603D" w:rsidRDefault="0077603D" w:rsidP="0077603D">
      <w:pPr>
        <w:jc w:val="center"/>
        <w:rPr>
          <w:rFonts w:cs="Times New Roman"/>
          <w:szCs w:val="24"/>
        </w:rPr>
      </w:pPr>
      <w:r w:rsidRPr="0077603D">
        <w:rPr>
          <w:rFonts w:cs="Times New Roman"/>
          <w:szCs w:val="24"/>
        </w:rPr>
        <w:t>BAKERSFIELD BARBER COLLEGE, INC.</w:t>
      </w:r>
    </w:p>
    <w:p w:rsidR="0077603D" w:rsidRPr="0077603D" w:rsidRDefault="0077603D" w:rsidP="0077603D">
      <w:pPr>
        <w:jc w:val="center"/>
        <w:rPr>
          <w:rFonts w:cs="Times New Roman"/>
          <w:szCs w:val="24"/>
        </w:rPr>
      </w:pPr>
      <w:r w:rsidRPr="0077603D">
        <w:rPr>
          <w:rFonts w:cs="Times New Roman"/>
          <w:szCs w:val="24"/>
        </w:rPr>
        <w:t>2844 Niles Street</w:t>
      </w:r>
    </w:p>
    <w:p w:rsidR="0077603D" w:rsidRPr="0077603D" w:rsidRDefault="0077603D" w:rsidP="0077603D">
      <w:pPr>
        <w:jc w:val="center"/>
        <w:rPr>
          <w:rFonts w:cs="Times New Roman"/>
          <w:szCs w:val="24"/>
        </w:rPr>
      </w:pPr>
      <w:r w:rsidRPr="0077603D">
        <w:rPr>
          <w:rFonts w:cs="Times New Roman"/>
          <w:szCs w:val="24"/>
        </w:rPr>
        <w:t>Bakersfield, CA  93306</w:t>
      </w:r>
    </w:p>
    <w:p w:rsidR="0077603D" w:rsidRPr="0077603D" w:rsidRDefault="0077603D" w:rsidP="0077603D">
      <w:pPr>
        <w:jc w:val="center"/>
        <w:rPr>
          <w:rFonts w:cs="Times New Roman"/>
          <w:szCs w:val="24"/>
        </w:rPr>
      </w:pPr>
      <w:r w:rsidRPr="0077603D">
        <w:rPr>
          <w:rFonts w:cs="Times New Roman"/>
          <w:szCs w:val="24"/>
        </w:rPr>
        <w:t>Phone:  661/873-0512</w:t>
      </w:r>
    </w:p>
    <w:p w:rsidR="0077603D" w:rsidRPr="0077603D" w:rsidRDefault="0077603D" w:rsidP="0077603D">
      <w:pPr>
        <w:jc w:val="center"/>
        <w:rPr>
          <w:rFonts w:cs="Times New Roman"/>
          <w:szCs w:val="24"/>
        </w:rPr>
      </w:pPr>
      <w:r w:rsidRPr="0077603D">
        <w:rPr>
          <w:rFonts w:cs="Times New Roman"/>
          <w:szCs w:val="24"/>
        </w:rPr>
        <w:t>Fax:  866/857-6918</w:t>
      </w:r>
    </w:p>
    <w:p w:rsidR="0077603D" w:rsidRPr="0077603D" w:rsidRDefault="0077603D" w:rsidP="0077603D">
      <w:pPr>
        <w:jc w:val="center"/>
        <w:rPr>
          <w:rFonts w:cs="Times New Roman"/>
          <w:szCs w:val="24"/>
        </w:rPr>
      </w:pPr>
      <w:r w:rsidRPr="0077603D">
        <w:rPr>
          <w:rFonts w:cs="Times New Roman"/>
          <w:szCs w:val="24"/>
        </w:rPr>
        <w:t xml:space="preserve">Email:  </w:t>
      </w:r>
      <w:r w:rsidRPr="0077603D">
        <w:rPr>
          <w:rFonts w:cs="Times New Roman"/>
          <w:szCs w:val="24"/>
          <w:u w:val="single"/>
        </w:rPr>
        <w:t>bakersfieldbarbercollege@yahoo.com</w:t>
      </w:r>
    </w:p>
    <w:p w:rsidR="0077603D" w:rsidRPr="0077603D" w:rsidRDefault="0077603D" w:rsidP="0077603D">
      <w:pPr>
        <w:jc w:val="center"/>
        <w:rPr>
          <w:rFonts w:cs="Times New Roman"/>
          <w:szCs w:val="24"/>
        </w:rPr>
      </w:pPr>
      <w:r w:rsidRPr="0077603D">
        <w:rPr>
          <w:rFonts w:cs="Times New Roman"/>
          <w:szCs w:val="24"/>
        </w:rPr>
        <w:t>Website:  bakersfieldbarbercollegeinc.com</w:t>
      </w:r>
    </w:p>
    <w:p w:rsidR="0077603D" w:rsidRPr="0077603D" w:rsidRDefault="0077603D" w:rsidP="0077603D">
      <w:pPr>
        <w:pBdr>
          <w:bottom w:val="single" w:sz="12" w:space="1" w:color="auto"/>
        </w:pBdr>
        <w:jc w:val="center"/>
        <w:rPr>
          <w:rFonts w:cs="Times New Roman"/>
          <w:szCs w:val="24"/>
        </w:rPr>
      </w:pPr>
    </w:p>
    <w:p w:rsidR="0077603D" w:rsidRPr="0077603D" w:rsidRDefault="0077603D" w:rsidP="0077603D">
      <w:pPr>
        <w:pBdr>
          <w:bottom w:val="single" w:sz="12" w:space="1" w:color="auto"/>
        </w:pBdr>
        <w:jc w:val="center"/>
        <w:rPr>
          <w:szCs w:val="24"/>
        </w:rPr>
      </w:pPr>
      <w:r w:rsidRPr="0077603D">
        <w:rPr>
          <w:szCs w:val="24"/>
        </w:rPr>
        <w:t>No later than</w:t>
      </w:r>
    </w:p>
    <w:p w:rsidR="0077603D" w:rsidRPr="0077603D" w:rsidRDefault="0077603D" w:rsidP="0077603D">
      <w:pPr>
        <w:pBdr>
          <w:bottom w:val="single" w:sz="12" w:space="1" w:color="auto"/>
        </w:pBdr>
        <w:jc w:val="center"/>
        <w:rPr>
          <w:szCs w:val="24"/>
        </w:rPr>
      </w:pPr>
    </w:p>
    <w:p w:rsidR="0077603D" w:rsidRPr="0077603D" w:rsidRDefault="0077603D" w:rsidP="0077603D">
      <w:pPr>
        <w:pStyle w:val="NormalWeb"/>
        <w:jc w:val="both"/>
        <w:rPr>
          <w:color w:val="909090"/>
        </w:rPr>
      </w:pPr>
      <w:r w:rsidRPr="0077603D">
        <w:rPr>
          <w:color w:val="333333"/>
        </w:rPr>
        <w:t xml:space="preserve"> [Enter midnight of the first day of class, or the seventh calendar day after enrollment, whichever is later]</w:t>
      </w:r>
    </w:p>
    <w:p w:rsidR="0077603D" w:rsidRPr="0077603D" w:rsidRDefault="0077603D" w:rsidP="0077603D">
      <w:pPr>
        <w:pStyle w:val="NormalWeb"/>
        <w:jc w:val="both"/>
        <w:rPr>
          <w:color w:val="909090"/>
        </w:rPr>
      </w:pPr>
      <w:r w:rsidRPr="0077603D">
        <w:rPr>
          <w:color w:val="333333"/>
        </w:rPr>
        <w:lastRenderedPageBreak/>
        <w:t>I cancel the contract for school,</w:t>
      </w:r>
    </w:p>
    <w:p w:rsidR="0077603D" w:rsidRPr="0077603D" w:rsidRDefault="0077603D" w:rsidP="0077603D">
      <w:pPr>
        <w:pStyle w:val="NormalWeb"/>
        <w:jc w:val="both"/>
        <w:rPr>
          <w:color w:val="909090"/>
        </w:rPr>
      </w:pPr>
      <w:r w:rsidRPr="0077603D">
        <w:rPr>
          <w:color w:val="333333"/>
        </w:rPr>
        <w:t>______________________________________________________Student’s signature                                                                     Date</w:t>
      </w:r>
    </w:p>
    <w:p w:rsidR="0077603D" w:rsidRPr="0077603D" w:rsidRDefault="0077603D" w:rsidP="0077603D">
      <w:pPr>
        <w:pStyle w:val="NormalWeb"/>
        <w:jc w:val="both"/>
        <w:rPr>
          <w:color w:val="909090"/>
        </w:rPr>
      </w:pPr>
      <w:r w:rsidRPr="0077603D">
        <w:rPr>
          <w:rStyle w:val="Strong"/>
          <w:color w:val="333333"/>
        </w:rPr>
        <w:t>REMEMBER, YOU MUST CANCEL IN WRITING.</w:t>
      </w:r>
      <w:r w:rsidRPr="0077603D">
        <w:rPr>
          <w:color w:val="333333"/>
        </w:rPr>
        <w:t xml:space="preserve"> You do not have the right to cancel by just telephoning the school or by not coming to class.</w:t>
      </w:r>
    </w:p>
    <w:p w:rsidR="0077603D" w:rsidRPr="0077603D" w:rsidRDefault="0077603D" w:rsidP="0077603D">
      <w:pPr>
        <w:pStyle w:val="NormalWeb"/>
        <w:spacing w:after="240" w:afterAutospacing="0"/>
        <w:jc w:val="both"/>
        <w:rPr>
          <w:color w:val="333333"/>
        </w:rPr>
      </w:pPr>
      <w:r w:rsidRPr="0077603D">
        <w:rPr>
          <w:color w:val="333333"/>
        </w:rPr>
        <w:t xml:space="preserve">If you have any complaints, questions, or problems which you cannot work out with the school, write or call the </w:t>
      </w:r>
    </w:p>
    <w:p w:rsidR="0077603D" w:rsidRPr="0077603D" w:rsidRDefault="0077603D" w:rsidP="0077603D">
      <w:pPr>
        <w:tabs>
          <w:tab w:val="left" w:pos="-180"/>
        </w:tabs>
        <w:ind w:left="0" w:right="4"/>
        <w:jc w:val="both"/>
        <w:rPr>
          <w:rFonts w:cs="Times New Roman"/>
          <w:szCs w:val="24"/>
        </w:rPr>
      </w:pPr>
      <w:r w:rsidRPr="0077603D">
        <w:rPr>
          <w:rFonts w:cs="Times New Roman"/>
          <w:szCs w:val="24"/>
        </w:rPr>
        <w:t xml:space="preserve">Bureau for Private Postsecondary Education, </w:t>
      </w:r>
    </w:p>
    <w:p w:rsidR="00AC3582" w:rsidRPr="0077603D" w:rsidRDefault="00AC3582" w:rsidP="00AC3582">
      <w:pPr>
        <w:pStyle w:val="BodyText2"/>
        <w:ind w:firstLine="720"/>
        <w:rPr>
          <w:color w:val="000000"/>
          <w:szCs w:val="24"/>
        </w:rPr>
      </w:pPr>
    </w:p>
    <w:tbl>
      <w:tblPr>
        <w:tblStyle w:val="LightList-Accent5"/>
        <w:tblW w:w="0" w:type="auto"/>
        <w:tblLook w:val="04A0" w:firstRow="1" w:lastRow="0" w:firstColumn="1" w:lastColumn="0" w:noHBand="0" w:noVBand="1"/>
      </w:tblPr>
      <w:tblGrid>
        <w:gridCol w:w="5121"/>
      </w:tblGrid>
      <w:tr w:rsidR="0077603D" w:rsidRPr="0077603D" w:rsidTr="00FD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1" w:type="dxa"/>
          </w:tcPr>
          <w:p w:rsidR="0077603D" w:rsidRPr="0077603D" w:rsidRDefault="0077603D" w:rsidP="00FD79B5">
            <w:pPr>
              <w:tabs>
                <w:tab w:val="left" w:pos="1035"/>
              </w:tabs>
              <w:ind w:left="0"/>
              <w:jc w:val="center"/>
              <w:rPr>
                <w:rFonts w:ascii="Times New Roman" w:hAnsi="Times New Roman" w:cs="Times New Roman"/>
                <w:color w:val="000000" w:themeColor="text1"/>
                <w:sz w:val="24"/>
                <w:szCs w:val="24"/>
              </w:rPr>
            </w:pPr>
            <w:r w:rsidRPr="0077603D">
              <w:rPr>
                <w:rFonts w:ascii="Times New Roman" w:hAnsi="Times New Roman" w:cs="Times New Roman"/>
                <w:color w:val="000000" w:themeColor="text1"/>
                <w:sz w:val="24"/>
                <w:szCs w:val="24"/>
              </w:rPr>
              <w:t>SCHOOL RULES &amp; REGUATIONS</w:t>
            </w:r>
          </w:p>
        </w:tc>
      </w:tr>
    </w:tbl>
    <w:p w:rsidR="0077603D" w:rsidRPr="0077603D" w:rsidRDefault="0077603D" w:rsidP="0077603D">
      <w:pPr>
        <w:pStyle w:val="ListParagraph"/>
        <w:tabs>
          <w:tab w:val="left" w:pos="1035"/>
        </w:tabs>
        <w:spacing w:after="0" w:line="240" w:lineRule="auto"/>
        <w:ind w:left="0"/>
        <w:rPr>
          <w:rFonts w:ascii="Baskerville Old Face" w:hAnsi="Baskerville Old Face"/>
          <w:b/>
          <w:sz w:val="24"/>
          <w:szCs w:val="24"/>
        </w:rPr>
      </w:pPr>
    </w:p>
    <w:p w:rsidR="0077603D" w:rsidRPr="0077603D" w:rsidRDefault="0077603D" w:rsidP="0077603D">
      <w:pPr>
        <w:pStyle w:val="ListParagraph"/>
        <w:numPr>
          <w:ilvl w:val="0"/>
          <w:numId w:val="17"/>
        </w:numPr>
        <w:tabs>
          <w:tab w:val="left" w:pos="1035"/>
        </w:tabs>
        <w:spacing w:after="0" w:line="240" w:lineRule="auto"/>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Class hours are:  Tuesday thru Friday 8:00 AM to 5:00 PM and Saturday 8:00 AM to 3:00 PM.  Theory classes are from Tuesday thru Friday 8:00 AM to 9:00 AM.  Practical classes Tuesday thru Friday 9:00 AM to 5:00 PM and Saturday 8:00 AM to 3:00 PM.  Full time student must clock in before theory class begins. If student arrives at </w:t>
      </w:r>
      <w:r w:rsidRPr="0077603D">
        <w:rPr>
          <w:rFonts w:ascii="Times New Roman" w:hAnsi="Times New Roman" w:cs="Times New Roman"/>
          <w:b/>
          <w:sz w:val="24"/>
          <w:szCs w:val="24"/>
        </w:rPr>
        <w:t>8:01 AM</w:t>
      </w:r>
      <w:r w:rsidRPr="0077603D">
        <w:rPr>
          <w:rFonts w:ascii="Times New Roman" w:hAnsi="Times New Roman" w:cs="Times New Roman"/>
          <w:sz w:val="24"/>
          <w:szCs w:val="24"/>
        </w:rPr>
        <w:t xml:space="preserve"> or later, she/he will wait until the next hour to “clock in” so that the class will not be disturbed.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Student may take lunch between 11:00 AM and 2:00 PM Tuesday thru Friday, and 11:00 AM and 1:00 PM on Saturday. Other than this time, approval must be authorized by personnel.  Lunches will be scheduled accordingly so that adequate students are on the floor to serve the clients.  If student fails to clock in or out for lunch or at any time, </w:t>
      </w:r>
      <w:r w:rsidRPr="0077603D">
        <w:rPr>
          <w:rFonts w:ascii="Times New Roman" w:hAnsi="Times New Roman" w:cs="Times New Roman"/>
          <w:b/>
          <w:sz w:val="24"/>
          <w:szCs w:val="24"/>
        </w:rPr>
        <w:t xml:space="preserve">one hour will be automatically deducted.  </w:t>
      </w:r>
      <w:r w:rsidRPr="0077603D">
        <w:rPr>
          <w:rFonts w:ascii="Times New Roman" w:hAnsi="Times New Roman" w:cs="Times New Roman"/>
          <w:sz w:val="24"/>
          <w:szCs w:val="24"/>
        </w:rPr>
        <w:t xml:space="preserve">To comply with the California Labor Law, each student must take a minimum   30 – minute lunch after 6 hours of being clocked in.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Tuition payments are due every month on or before the date designated on the Enrollment Agreement Contract. A late monthly payment fee of $</w:t>
      </w:r>
      <w:r w:rsidR="00396D7E">
        <w:rPr>
          <w:rFonts w:ascii="Times New Roman" w:hAnsi="Times New Roman" w:cs="Times New Roman"/>
          <w:sz w:val="24"/>
          <w:szCs w:val="24"/>
        </w:rPr>
        <w:t>10</w:t>
      </w:r>
      <w:r w:rsidRPr="0077603D">
        <w:rPr>
          <w:rFonts w:ascii="Times New Roman" w:hAnsi="Times New Roman" w:cs="Times New Roman"/>
          <w:sz w:val="24"/>
          <w:szCs w:val="24"/>
        </w:rPr>
        <w:t xml:space="preserve">.00 will be assessed if payment is </w:t>
      </w:r>
      <w:r w:rsidR="00396D7E">
        <w:rPr>
          <w:rFonts w:ascii="Times New Roman" w:hAnsi="Times New Roman" w:cs="Times New Roman"/>
          <w:sz w:val="24"/>
          <w:szCs w:val="24"/>
        </w:rPr>
        <w:t>six days late</w:t>
      </w:r>
      <w:r w:rsidRPr="0077603D">
        <w:rPr>
          <w:rFonts w:ascii="Times New Roman" w:hAnsi="Times New Roman" w:cs="Times New Roman"/>
          <w:sz w:val="24"/>
          <w:szCs w:val="24"/>
        </w:rPr>
        <w:t xml:space="preserve">. Any student that has an account that is 60 days or more overdue may have the class </w:t>
      </w:r>
      <w:r w:rsidRPr="0077603D">
        <w:rPr>
          <w:rFonts w:ascii="Times New Roman" w:hAnsi="Times New Roman" w:cs="Times New Roman"/>
          <w:b/>
          <w:sz w:val="24"/>
          <w:szCs w:val="24"/>
        </w:rPr>
        <w:t>INTERRUPTED until</w:t>
      </w:r>
      <w:r w:rsidRPr="0077603D">
        <w:rPr>
          <w:rFonts w:ascii="Times New Roman" w:hAnsi="Times New Roman" w:cs="Times New Roman"/>
          <w:sz w:val="24"/>
          <w:szCs w:val="24"/>
        </w:rPr>
        <w:t xml:space="preserve"> the account is current.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Students have the right to take a leave of absence anytime during the barber course.  (See the catalog under LEAVE OF ABSENCE for details).  </w:t>
      </w:r>
    </w:p>
    <w:p w:rsidR="0077603D" w:rsidRPr="0077603D" w:rsidRDefault="0077603D" w:rsidP="0077603D">
      <w:pPr>
        <w:pStyle w:val="ListParagraph"/>
        <w:numPr>
          <w:ilvl w:val="0"/>
          <w:numId w:val="17"/>
        </w:numPr>
        <w:tabs>
          <w:tab w:val="left" w:pos="1035"/>
        </w:tabs>
        <w:spacing w:after="0" w:line="240" w:lineRule="auto"/>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A student may cancel the Enrollment Agreement at </w:t>
      </w:r>
      <w:r w:rsidR="00CE5365" w:rsidRPr="0077603D">
        <w:rPr>
          <w:rFonts w:ascii="Times New Roman" w:hAnsi="Times New Roman" w:cs="Times New Roman"/>
          <w:sz w:val="24"/>
          <w:szCs w:val="24"/>
        </w:rPr>
        <w:t>any time</w:t>
      </w:r>
      <w:r w:rsidRPr="0077603D">
        <w:rPr>
          <w:rFonts w:ascii="Times New Roman" w:hAnsi="Times New Roman" w:cs="Times New Roman"/>
          <w:sz w:val="24"/>
          <w:szCs w:val="24"/>
        </w:rPr>
        <w:t xml:space="preserve"> by notifying the school in person or in writing.  If the agreement is canceled within seven (7) business days after the start of class, all monies shall be refunded.  If the agreement is canceled after the 7-day period, all monies shall be refunded on a pro-rated basis, less the Registration not to exceed $75.00.  A student rejected from training will receive a refund of all monies paid less an registration fee of $75.00.  Once purchased, the tool kit becomes the property of the student, unless they are returned in good condition allowing for reasonable wear and tear (some equipment may not be returnable due to health or safety reasons) within 45 days following the date of student’s withdrawal.  All applicable refunds will be made within 45 days from the cancellation or failure to appear on or before the first day of class </w:t>
      </w:r>
    </w:p>
    <w:p w:rsidR="0077603D" w:rsidRPr="0077603D" w:rsidRDefault="0077603D" w:rsidP="0077603D">
      <w:pPr>
        <w:pStyle w:val="ListParagraph"/>
        <w:numPr>
          <w:ilvl w:val="0"/>
          <w:numId w:val="17"/>
        </w:numPr>
        <w:spacing w:after="0" w:line="240" w:lineRule="auto"/>
        <w:ind w:left="450" w:hanging="450"/>
        <w:rPr>
          <w:rFonts w:ascii="Times New Roman" w:hAnsi="Times New Roman" w:cs="Times New Roman"/>
          <w:sz w:val="24"/>
          <w:szCs w:val="24"/>
        </w:rPr>
      </w:pPr>
      <w:r w:rsidRPr="0077603D">
        <w:rPr>
          <w:rFonts w:ascii="Times New Roman" w:hAnsi="Times New Roman" w:cs="Times New Roman"/>
          <w:sz w:val="24"/>
          <w:szCs w:val="24"/>
        </w:rPr>
        <w:lastRenderedPageBreak/>
        <w:t>The schoo</w:t>
      </w:r>
      <w:r w:rsidRPr="0077603D">
        <w:rPr>
          <w:rFonts w:ascii="Times New Roman" w:hAnsi="Times New Roman" w:cs="Times New Roman"/>
          <w:b/>
          <w:sz w:val="24"/>
          <w:szCs w:val="24"/>
        </w:rPr>
        <w:t>l</w:t>
      </w:r>
      <w:r w:rsidRPr="0077603D">
        <w:rPr>
          <w:rFonts w:ascii="Times New Roman" w:hAnsi="Times New Roman" w:cs="Times New Roman"/>
          <w:sz w:val="24"/>
          <w:szCs w:val="24"/>
        </w:rPr>
        <w:t xml:space="preserve"> </w:t>
      </w:r>
      <w:r w:rsidRPr="0077603D">
        <w:rPr>
          <w:rFonts w:ascii="Times New Roman" w:hAnsi="Times New Roman" w:cs="Times New Roman"/>
          <w:b/>
          <w:sz w:val="24"/>
          <w:szCs w:val="24"/>
        </w:rPr>
        <w:t xml:space="preserve"> </w:t>
      </w:r>
      <w:r w:rsidRPr="0077603D">
        <w:rPr>
          <w:rFonts w:ascii="Times New Roman" w:hAnsi="Times New Roman" w:cs="Times New Roman"/>
          <w:sz w:val="24"/>
          <w:szCs w:val="24"/>
        </w:rPr>
        <w:t>reserves the right to chang</w:t>
      </w:r>
      <w:r w:rsidRPr="0077603D">
        <w:rPr>
          <w:rFonts w:ascii="Times New Roman" w:hAnsi="Times New Roman" w:cs="Times New Roman"/>
          <w:b/>
          <w:sz w:val="24"/>
          <w:szCs w:val="24"/>
        </w:rPr>
        <w:t xml:space="preserve">e without prior notice </w:t>
      </w:r>
      <w:r w:rsidRPr="0077603D">
        <w:rPr>
          <w:rFonts w:ascii="Times New Roman" w:hAnsi="Times New Roman" w:cs="Times New Roman"/>
          <w:sz w:val="24"/>
          <w:szCs w:val="24"/>
        </w:rPr>
        <w:t xml:space="preserve">whenever necessary the registration, tuition, tool kit, state board application fees, state board chemical kit, smock &amp; name tag, transcript fees, transfer to/from fees, returned check fees, late monthly payment fees, and fees for extra copies of documents already issued. Tuition changes will not affect the students that are currently enrolled. For contractual training, the school may negotiate with the financial assistance agencies, a lesser tuition fee.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Food is only allowed in the </w:t>
      </w:r>
      <w:r w:rsidRPr="0077603D">
        <w:rPr>
          <w:rFonts w:ascii="Times New Roman" w:hAnsi="Times New Roman" w:cs="Times New Roman"/>
          <w:b/>
          <w:sz w:val="24"/>
          <w:szCs w:val="24"/>
        </w:rPr>
        <w:t>kitchen</w:t>
      </w:r>
      <w:r w:rsidRPr="0077603D">
        <w:rPr>
          <w:rFonts w:ascii="Times New Roman" w:hAnsi="Times New Roman" w:cs="Times New Roman"/>
          <w:sz w:val="24"/>
          <w:szCs w:val="24"/>
        </w:rPr>
        <w:t>. Sunflower seeds or any other shell foods are absolutely forbidden inside or outside the school building.</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Student must not leave the school during regular school hours without permission from the administration. “Clocking out” and “clocking in” from breaks and lunches is mandatory. If student fails to comply, one hour will be added to the breaks and lunches.  </w:t>
      </w:r>
    </w:p>
    <w:p w:rsidR="000A6C9E" w:rsidRDefault="0077603D" w:rsidP="0077603D">
      <w:pPr>
        <w:pStyle w:val="ListParagraph"/>
        <w:numPr>
          <w:ilvl w:val="0"/>
          <w:numId w:val="17"/>
        </w:numPr>
        <w:tabs>
          <w:tab w:val="left" w:pos="450"/>
        </w:tabs>
        <w:ind w:left="0" w:firstLine="0"/>
        <w:rPr>
          <w:rFonts w:ascii="Times New Roman" w:hAnsi="Times New Roman" w:cs="Times New Roman"/>
          <w:sz w:val="24"/>
          <w:szCs w:val="24"/>
        </w:rPr>
      </w:pPr>
      <w:r w:rsidRPr="0077603D">
        <w:rPr>
          <w:rFonts w:ascii="Times New Roman" w:hAnsi="Times New Roman" w:cs="Times New Roman"/>
          <w:color w:val="000000" w:themeColor="text1"/>
          <w:sz w:val="24"/>
          <w:szCs w:val="24"/>
        </w:rPr>
        <w:t xml:space="preserve">Student must </w:t>
      </w:r>
      <w:r w:rsidRPr="0077603D">
        <w:rPr>
          <w:rFonts w:ascii="Times New Roman" w:hAnsi="Times New Roman" w:cs="Times New Roman"/>
          <w:b/>
          <w:color w:val="000000" w:themeColor="text1"/>
          <w:sz w:val="24"/>
          <w:szCs w:val="24"/>
        </w:rPr>
        <w:t>never</w:t>
      </w:r>
      <w:r w:rsidRPr="0077603D">
        <w:rPr>
          <w:rFonts w:ascii="Times New Roman" w:hAnsi="Times New Roman" w:cs="Times New Roman"/>
          <w:color w:val="000000" w:themeColor="text1"/>
          <w:sz w:val="24"/>
          <w:szCs w:val="24"/>
        </w:rPr>
        <w:t xml:space="preserve"> clock in or out for other students</w:t>
      </w:r>
      <w:r w:rsidRPr="0077603D">
        <w:rPr>
          <w:rFonts w:ascii="Times New Roman" w:hAnsi="Times New Roman" w:cs="Times New Roman"/>
          <w:sz w:val="24"/>
          <w:szCs w:val="24"/>
        </w:rPr>
        <w:t>.</w:t>
      </w:r>
    </w:p>
    <w:p w:rsidR="0077603D" w:rsidRPr="0077603D" w:rsidRDefault="000A6C9E" w:rsidP="0077603D">
      <w:pPr>
        <w:pStyle w:val="ListParagraph"/>
        <w:numPr>
          <w:ilvl w:val="0"/>
          <w:numId w:val="17"/>
        </w:numPr>
        <w:tabs>
          <w:tab w:val="left" w:pos="450"/>
        </w:tabs>
        <w:ind w:left="0" w:firstLine="0"/>
        <w:rPr>
          <w:rFonts w:ascii="Times New Roman" w:hAnsi="Times New Roman" w:cs="Times New Roman"/>
          <w:sz w:val="24"/>
          <w:szCs w:val="24"/>
        </w:rPr>
      </w:pPr>
      <w:r>
        <w:rPr>
          <w:rFonts w:ascii="Times New Roman" w:hAnsi="Times New Roman" w:cs="Times New Roman"/>
          <w:sz w:val="24"/>
          <w:szCs w:val="24"/>
        </w:rPr>
        <w:t xml:space="preserve">  There is a </w:t>
      </w:r>
      <w:r w:rsidRPr="004822CC">
        <w:rPr>
          <w:rFonts w:ascii="Times New Roman" w:hAnsi="Times New Roman" w:cs="Times New Roman"/>
          <w:b/>
          <w:color w:val="FF0000"/>
          <w:sz w:val="24"/>
          <w:szCs w:val="24"/>
          <w:u w:val="single"/>
        </w:rPr>
        <w:t>$200 Fine</w:t>
      </w:r>
      <w:r w:rsidRPr="004822CC">
        <w:rPr>
          <w:rFonts w:ascii="Times New Roman" w:hAnsi="Times New Roman" w:cs="Times New Roman"/>
          <w:color w:val="FF0000"/>
          <w:sz w:val="24"/>
          <w:szCs w:val="24"/>
        </w:rPr>
        <w:t xml:space="preserve"> </w:t>
      </w:r>
      <w:r>
        <w:rPr>
          <w:rFonts w:ascii="Times New Roman" w:hAnsi="Times New Roman" w:cs="Times New Roman"/>
          <w:sz w:val="24"/>
          <w:szCs w:val="24"/>
        </w:rPr>
        <w:t>for students who clock in for other students.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To project a professional image, students must have their hair clean and neatly combed. The uniform smock, black pants, and appropriate comfortable shoes must be neat and clean as well.  Smocks are required to be worn during school hours and must be zipped up unless she/he is receiving a service or during lunch. Pants must be properly worn </w:t>
      </w:r>
      <w:r w:rsidRPr="0077603D">
        <w:rPr>
          <w:rFonts w:ascii="Times New Roman" w:hAnsi="Times New Roman" w:cs="Times New Roman"/>
          <w:b/>
          <w:sz w:val="24"/>
          <w:szCs w:val="24"/>
          <w:u w:val="single"/>
        </w:rPr>
        <w:t>at the waist</w:t>
      </w:r>
      <w:r w:rsidRPr="0077603D">
        <w:rPr>
          <w:rFonts w:ascii="Times New Roman" w:hAnsi="Times New Roman" w:cs="Times New Roman"/>
          <w:sz w:val="24"/>
          <w:szCs w:val="24"/>
        </w:rPr>
        <w:t xml:space="preserve"> </w:t>
      </w:r>
      <w:r w:rsidRPr="0077603D">
        <w:rPr>
          <w:rFonts w:ascii="Times New Roman" w:hAnsi="Times New Roman" w:cs="Times New Roman"/>
          <w:b/>
          <w:sz w:val="24"/>
          <w:szCs w:val="24"/>
          <w:u w:val="single"/>
        </w:rPr>
        <w:t>and not below</w:t>
      </w:r>
      <w:r w:rsidRPr="0077603D">
        <w:rPr>
          <w:rFonts w:ascii="Times New Roman" w:hAnsi="Times New Roman" w:cs="Times New Roman"/>
          <w:sz w:val="24"/>
          <w:szCs w:val="24"/>
        </w:rPr>
        <w:t xml:space="preserve">. Open-toe shoes are considered inappropriate attire and may not be warn.  Since name tags are considered part of the uniform, they should be worn visibly at all times at the </w:t>
      </w:r>
      <w:r w:rsidR="00183128">
        <w:rPr>
          <w:rFonts w:ascii="Times New Roman" w:hAnsi="Times New Roman" w:cs="Times New Roman"/>
          <w:sz w:val="24"/>
          <w:szCs w:val="24"/>
        </w:rPr>
        <w:t>upper left pocket of the smock; if name tag is lost, the student must pay $5.00 for a new one.</w:t>
      </w:r>
      <w:r w:rsidRPr="0077603D">
        <w:rPr>
          <w:rFonts w:ascii="Times New Roman" w:hAnsi="Times New Roman" w:cs="Times New Roman"/>
          <w:sz w:val="24"/>
          <w:szCs w:val="24"/>
        </w:rPr>
        <w:t xml:space="preserve"> No short shorts, miniskirts, or low cut tops are allowed to be worn on FREE DRESS days.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Unless previously authorized by personnel, a student is </w:t>
      </w:r>
      <w:r w:rsidRPr="0077603D">
        <w:rPr>
          <w:rFonts w:ascii="Times New Roman" w:hAnsi="Times New Roman" w:cs="Times New Roman"/>
          <w:b/>
          <w:sz w:val="24"/>
          <w:szCs w:val="24"/>
          <w:u w:val="single"/>
        </w:rPr>
        <w:t>NOT</w:t>
      </w:r>
      <w:r w:rsidRPr="0077603D">
        <w:rPr>
          <w:rFonts w:ascii="Times New Roman" w:hAnsi="Times New Roman" w:cs="Times New Roman"/>
          <w:b/>
          <w:sz w:val="24"/>
          <w:szCs w:val="24"/>
        </w:rPr>
        <w:t xml:space="preserve"> </w:t>
      </w:r>
      <w:r w:rsidRPr="0077603D">
        <w:rPr>
          <w:rFonts w:ascii="Times New Roman" w:hAnsi="Times New Roman" w:cs="Times New Roman"/>
          <w:sz w:val="24"/>
          <w:szCs w:val="24"/>
        </w:rPr>
        <w:t>allowed visitors.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Personal phone calls are not permitted on the business phone.  Messages will be taken by the administration and given to student.  EMERGENCY personal calls may be placed on the public phone only with the permission of the instructor.  Cell phones are </w:t>
      </w:r>
      <w:r w:rsidRPr="0077603D">
        <w:rPr>
          <w:rFonts w:ascii="Times New Roman" w:hAnsi="Times New Roman" w:cs="Times New Roman"/>
          <w:b/>
          <w:sz w:val="24"/>
          <w:szCs w:val="24"/>
        </w:rPr>
        <w:t xml:space="preserve">not permitted </w:t>
      </w:r>
      <w:r w:rsidRPr="0077603D">
        <w:rPr>
          <w:rFonts w:ascii="Times New Roman" w:hAnsi="Times New Roman" w:cs="Times New Roman"/>
          <w:sz w:val="24"/>
          <w:szCs w:val="24"/>
        </w:rPr>
        <w:t xml:space="preserve">at </w:t>
      </w:r>
      <w:r w:rsidR="00345534" w:rsidRPr="0077603D">
        <w:rPr>
          <w:rFonts w:ascii="Times New Roman" w:hAnsi="Times New Roman" w:cs="Times New Roman"/>
          <w:sz w:val="24"/>
          <w:szCs w:val="24"/>
        </w:rPr>
        <w:t>any time</w:t>
      </w:r>
      <w:r w:rsidRPr="0077603D">
        <w:rPr>
          <w:rFonts w:ascii="Times New Roman" w:hAnsi="Times New Roman" w:cs="Times New Roman"/>
          <w:sz w:val="24"/>
          <w:szCs w:val="24"/>
        </w:rPr>
        <w:t>.</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The student is responsible for cleaning up after her/himself. This includes the working station, floor, shampoo area, classroom, and kitchen.  Hair is to be swept immediately after each haircut.  Garbage is to be emptied in the large trash cans designated and dirty towels used for services are to be placed in a closed receptacle and emptied into the laundry hamper in the washroom for laundering at the end of each day.  Student is responsible for retrieving her/his own clean towels.  After restroom use, the student must properly dispose of towels and other trash in the restroom trash can.</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must never visit with other students who are performing services on clients.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is not allowed to use equipment or supplies belonging to other students without permission from that student.  When she/he uses the borrowed equipment or supplies, she/he</w:t>
      </w:r>
      <w:r w:rsidRPr="0077603D">
        <w:rPr>
          <w:rFonts w:ascii="Times New Roman" w:hAnsi="Times New Roman" w:cs="Times New Roman"/>
          <w:b/>
          <w:sz w:val="24"/>
          <w:szCs w:val="24"/>
        </w:rPr>
        <w:t xml:space="preserve"> is solely responsible for any damages or losses incurred.</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must have permission from the instructor to assist another student with clients.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must have the approval from the instructor to perform a service either on another student or mannequin.</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lastRenderedPageBreak/>
        <w:t>Each student is responsible for her/his own barber equipment supplies, personal property like money, wallets, or purses.</w:t>
      </w:r>
    </w:p>
    <w:p w:rsid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Dirty jokes, foul language, fighting, defiance of authority, cheating, stealing, actions demeaning to other students, pornography material, threats against others or property, whether real or implied, are </w:t>
      </w:r>
      <w:r w:rsidRPr="0077603D">
        <w:rPr>
          <w:rFonts w:ascii="Times New Roman" w:hAnsi="Times New Roman" w:cs="Times New Roman"/>
          <w:b/>
          <w:sz w:val="24"/>
          <w:szCs w:val="24"/>
          <w:u w:val="single"/>
        </w:rPr>
        <w:t>ABSOLUTELY FORBIDDEN</w:t>
      </w:r>
      <w:r w:rsidRPr="0077603D">
        <w:rPr>
          <w:rFonts w:ascii="Times New Roman" w:hAnsi="Times New Roman" w:cs="Times New Roman"/>
          <w:sz w:val="24"/>
          <w:szCs w:val="24"/>
        </w:rPr>
        <w:t>.  This type of behavior may be grounds for immediate suspension and in extreme cases, expulsion.  Fighting will entail a minimum 30–day suspension.</w:t>
      </w:r>
    </w:p>
    <w:p w:rsidR="009A488E" w:rsidRPr="009A488E" w:rsidRDefault="009A488E" w:rsidP="009A488E">
      <w:pPr>
        <w:tabs>
          <w:tab w:val="left" w:pos="1035"/>
        </w:tabs>
        <w:rPr>
          <w:rFonts w:cs="Times New Roman"/>
          <w:szCs w:val="24"/>
        </w:rPr>
      </w:pP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may take two 15–minute breaks between the hours of:</w:t>
      </w:r>
    </w:p>
    <w:p w:rsidR="0077603D" w:rsidRPr="0077603D" w:rsidRDefault="0077603D" w:rsidP="0077603D">
      <w:pPr>
        <w:pStyle w:val="ListParagraph"/>
        <w:numPr>
          <w:ilvl w:val="1"/>
          <w:numId w:val="17"/>
        </w:numPr>
        <w:tabs>
          <w:tab w:val="left" w:pos="1440"/>
        </w:tabs>
        <w:ind w:left="1080" w:firstLine="0"/>
        <w:rPr>
          <w:rFonts w:ascii="Times New Roman" w:hAnsi="Times New Roman" w:cs="Times New Roman"/>
          <w:sz w:val="24"/>
          <w:szCs w:val="24"/>
        </w:rPr>
      </w:pPr>
      <w:r w:rsidRPr="0077603D">
        <w:rPr>
          <w:rFonts w:ascii="Times New Roman" w:hAnsi="Times New Roman" w:cs="Times New Roman"/>
          <w:sz w:val="24"/>
          <w:szCs w:val="24"/>
        </w:rPr>
        <w:t>Morning break:</w:t>
      </w:r>
      <w:r w:rsidRPr="0077603D">
        <w:rPr>
          <w:rFonts w:ascii="Times New Roman" w:hAnsi="Times New Roman" w:cs="Times New Roman"/>
          <w:sz w:val="24"/>
          <w:szCs w:val="24"/>
        </w:rPr>
        <w:tab/>
        <w:t>10:00 AM – 11:00 AM      b.     Afternoon break:</w:t>
      </w:r>
      <w:r w:rsidRPr="0077603D">
        <w:rPr>
          <w:rFonts w:ascii="Times New Roman" w:hAnsi="Times New Roman" w:cs="Times New Roman"/>
          <w:sz w:val="24"/>
          <w:szCs w:val="24"/>
        </w:rPr>
        <w:tab/>
        <w:t>2:00 PM – 3:00 PM</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Working stations are selected by first come, first choice basis or assigned by personnel.  No saving stations allowed</w:t>
      </w:r>
      <w:r w:rsidRPr="0077603D">
        <w:rPr>
          <w:rFonts w:ascii="Times New Roman" w:hAnsi="Times New Roman" w:cs="Times New Roman"/>
          <w:b/>
          <w:sz w:val="24"/>
          <w:szCs w:val="24"/>
        </w:rPr>
        <w:t>.</w:t>
      </w:r>
      <w:r w:rsidRPr="0077603D">
        <w:rPr>
          <w:rFonts w:ascii="Times New Roman" w:hAnsi="Times New Roman" w:cs="Times New Roman"/>
          <w:sz w:val="24"/>
          <w:szCs w:val="24"/>
        </w:rPr>
        <w:t>.</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All barber equipment and supplies used in the school must be professional and approved by administration.</w:t>
      </w:r>
    </w:p>
    <w:p w:rsidR="0077603D" w:rsidRPr="00396D7E" w:rsidRDefault="0077603D" w:rsidP="00276DD2">
      <w:pPr>
        <w:pStyle w:val="ListParagraph"/>
        <w:numPr>
          <w:ilvl w:val="0"/>
          <w:numId w:val="17"/>
        </w:numPr>
        <w:tabs>
          <w:tab w:val="left" w:pos="1035"/>
        </w:tabs>
        <w:ind w:left="450" w:hanging="450"/>
        <w:rPr>
          <w:rFonts w:ascii="Times New Roman" w:hAnsi="Times New Roman" w:cs="Times New Roman"/>
          <w:sz w:val="24"/>
          <w:szCs w:val="24"/>
        </w:rPr>
      </w:pPr>
      <w:r w:rsidRPr="00396D7E">
        <w:rPr>
          <w:rFonts w:ascii="Times New Roman" w:hAnsi="Times New Roman" w:cs="Times New Roman"/>
          <w:sz w:val="24"/>
          <w:szCs w:val="24"/>
        </w:rPr>
        <w:t>Student may park anywhere in the parking lot behind the school except on the administration parking area</w:t>
      </w:r>
      <w:r w:rsidR="00396D7E" w:rsidRPr="00396D7E">
        <w:rPr>
          <w:rFonts w:ascii="Times New Roman" w:hAnsi="Times New Roman" w:cs="Times New Roman"/>
          <w:sz w:val="24"/>
          <w:szCs w:val="24"/>
        </w:rPr>
        <w:t xml:space="preserve"> which is for employees ONLY</w:t>
      </w:r>
      <w:r w:rsidRPr="00396D7E">
        <w:rPr>
          <w:rFonts w:ascii="Times New Roman" w:hAnsi="Times New Roman" w:cs="Times New Roman"/>
          <w:sz w:val="24"/>
          <w:szCs w:val="24"/>
        </w:rPr>
        <w:t xml:space="preserve"> or behind the other businesses in the complex. It is strongly suggested that all car doors be kept </w:t>
      </w:r>
      <w:r w:rsidRPr="00396D7E">
        <w:rPr>
          <w:rFonts w:ascii="Times New Roman" w:hAnsi="Times New Roman" w:cs="Times New Roman"/>
          <w:b/>
          <w:sz w:val="24"/>
          <w:szCs w:val="24"/>
        </w:rPr>
        <w:t>locked</w:t>
      </w:r>
      <w:r w:rsidRPr="00396D7E">
        <w:rPr>
          <w:rFonts w:ascii="Times New Roman" w:hAnsi="Times New Roman" w:cs="Times New Roman"/>
          <w:sz w:val="24"/>
          <w:szCs w:val="24"/>
        </w:rPr>
        <w:t xml:space="preserve"> at all times.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Knives, guns, or other weapons are not allowed inside or outside the school building.  Weapons will be confiscated and proper authority may be contacted.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Smoking or chewing tobacco is ONLY allowed in the designated areas outside the building.</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 Monthly Service Sheets must be properly filled out in ink. The Service Sheets are due by the first of each month so that the monthly hours can be issued on a timely manner.</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Computers, sunglasses, head coverings like caps or hats, radios, headphones or any other items that may distract the student are not permitted during school hours.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Student is not permitted to change the thermostat setting or radio at any time unless instructed by the instructor.</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Student is </w:t>
      </w:r>
      <w:r w:rsidRPr="0077603D">
        <w:rPr>
          <w:rFonts w:ascii="Times New Roman" w:hAnsi="Times New Roman" w:cs="Times New Roman"/>
          <w:b/>
          <w:sz w:val="24"/>
          <w:szCs w:val="24"/>
        </w:rPr>
        <w:t>not allowed</w:t>
      </w:r>
      <w:r w:rsidRPr="0077603D">
        <w:rPr>
          <w:rFonts w:ascii="Times New Roman" w:hAnsi="Times New Roman" w:cs="Times New Roman"/>
          <w:sz w:val="24"/>
          <w:szCs w:val="24"/>
        </w:rPr>
        <w:t xml:space="preserve"> in the barbers shop at any time unless approved by the administration.</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Written request for time or day(s) off must be submitted for approval at least one day before the requested time off.  Nonattendance on days scheduled is considered to be flagrant and will be dealt with accordingly.</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In case of emergency or illness, student must contact the school before 8:00 AM or after 9:00 AM on each day that student is absent.  Absences on any Saturday without prior approved written request or a written medical excuse signed by a physician and dated on that Saturday will be subject to a minimum 3 – day suspension. A student that is absent 90 days or more and does not contact the school will be dropped from the barber course and may be required to reregister and pay the $75 registration and current tuition fees will be assessed.</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lastRenderedPageBreak/>
        <w:t xml:space="preserve">The school has adopted and implemented a program to prevent the unlawful possession, use, or distribution of illicit drugs and alcohol by a student.  All students are urged to immediately report to personnel any criminal activity.  The administration is responsible for investigating such reports and taking action deemed necessary.  Any student suspected of using illicit drugs or alcohol may be subject to drug testing.  If the test proves positive, the test fees will be paid by student.  This type of behavior may be reported to the authorities and charges may be pressed by the school.  Students guilty of such behavior will be </w:t>
      </w:r>
      <w:r w:rsidRPr="0077603D">
        <w:rPr>
          <w:rFonts w:ascii="Times New Roman" w:hAnsi="Times New Roman" w:cs="Times New Roman"/>
          <w:b/>
          <w:sz w:val="24"/>
          <w:szCs w:val="24"/>
        </w:rPr>
        <w:t>expelled for minimum one year</w:t>
      </w:r>
      <w:r w:rsidRPr="0077603D">
        <w:rPr>
          <w:rFonts w:ascii="Times New Roman" w:hAnsi="Times New Roman" w:cs="Times New Roman"/>
          <w:sz w:val="24"/>
          <w:szCs w:val="24"/>
        </w:rPr>
        <w:t xml:space="preserve"> and may return only if a drug – free test is submitted.  If accepted back to school, student may be asked to provide a negative drug test on a weekly basis until completion of the course.</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The school closes the doors to the public Tuesday thru Friday at 5:00 PM and Saturday 3:00 PM.  All remaining clients will be serviced; therefore, student must be aware that in some instances service to customers may begin after 5:00 PM or     3:00 PM.</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Lockers are available upon request.  The school is </w:t>
      </w:r>
      <w:r w:rsidRPr="0077603D">
        <w:rPr>
          <w:rFonts w:ascii="Times New Roman" w:hAnsi="Times New Roman" w:cs="Times New Roman"/>
          <w:b/>
          <w:sz w:val="24"/>
          <w:szCs w:val="24"/>
        </w:rPr>
        <w:t>NOT</w:t>
      </w:r>
      <w:r w:rsidRPr="0077603D">
        <w:rPr>
          <w:rFonts w:ascii="Times New Roman" w:hAnsi="Times New Roman" w:cs="Times New Roman"/>
          <w:sz w:val="24"/>
          <w:szCs w:val="24"/>
        </w:rPr>
        <w:t xml:space="preserve"> responsible for any personal items left in the lockers.  Only locks belonging to the school will be permitted to be used on the lockers. The administration has the authority to open lockers for reasons deemed necessary for the safety of others.</w:t>
      </w:r>
    </w:p>
    <w:p w:rsidR="0077603D" w:rsidRPr="0077603D" w:rsidRDefault="0077603D" w:rsidP="0077603D">
      <w:pPr>
        <w:pStyle w:val="ListParagraph"/>
        <w:numPr>
          <w:ilvl w:val="0"/>
          <w:numId w:val="17"/>
        </w:numPr>
        <w:tabs>
          <w:tab w:val="left" w:pos="450"/>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In order to ensure quality service(s) to the clients, random services performed on clients will be checked by the instructors before the client is dismissed from the chair.</w:t>
      </w:r>
    </w:p>
    <w:p w:rsidR="0077603D" w:rsidRPr="0077603D" w:rsidRDefault="0077603D" w:rsidP="0077603D">
      <w:pPr>
        <w:pStyle w:val="ListParagraph"/>
        <w:numPr>
          <w:ilvl w:val="0"/>
          <w:numId w:val="17"/>
        </w:numPr>
        <w:tabs>
          <w:tab w:val="left" w:pos="450"/>
          <w:tab w:val="left" w:pos="1035"/>
        </w:tabs>
        <w:ind w:left="450" w:hanging="450"/>
        <w:rPr>
          <w:rFonts w:ascii="Times New Roman" w:hAnsi="Times New Roman" w:cs="Times New Roman"/>
          <w:sz w:val="24"/>
          <w:szCs w:val="24"/>
        </w:rPr>
      </w:pPr>
      <w:r w:rsidRPr="0077603D">
        <w:rPr>
          <w:rFonts w:ascii="Times New Roman" w:hAnsi="Times New Roman" w:cs="Times New Roman"/>
          <w:b/>
          <w:sz w:val="24"/>
          <w:szCs w:val="24"/>
          <w:u w:val="single"/>
        </w:rPr>
        <w:t>Absolutely</w:t>
      </w:r>
      <w:r w:rsidRPr="0077603D">
        <w:rPr>
          <w:rFonts w:ascii="Times New Roman" w:hAnsi="Times New Roman" w:cs="Times New Roman"/>
          <w:sz w:val="24"/>
          <w:szCs w:val="24"/>
        </w:rPr>
        <w:t xml:space="preserve"> no loitering inside or outside the front of the building. This area is designated for the customers only.</w:t>
      </w:r>
    </w:p>
    <w:p w:rsidR="0077603D" w:rsidRPr="0077603D" w:rsidRDefault="0077603D" w:rsidP="0077603D">
      <w:pPr>
        <w:pStyle w:val="ListParagraph"/>
        <w:numPr>
          <w:ilvl w:val="0"/>
          <w:numId w:val="17"/>
        </w:numPr>
        <w:tabs>
          <w:tab w:val="left" w:pos="450"/>
          <w:tab w:val="left" w:pos="1035"/>
        </w:tabs>
        <w:spacing w:after="0"/>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At completion of required hours, a Proof of Training document and other paperwork required for processing and approval to take the state board barber exam will be issued to the board. (See the catalog under GRADUATION REQUIREMENTS for details). </w:t>
      </w:r>
    </w:p>
    <w:p w:rsidR="0077603D" w:rsidRPr="0077603D" w:rsidRDefault="0077603D" w:rsidP="0077603D">
      <w:pPr>
        <w:pStyle w:val="ListParagraph"/>
        <w:numPr>
          <w:ilvl w:val="0"/>
          <w:numId w:val="17"/>
        </w:numPr>
        <w:tabs>
          <w:tab w:val="left" w:pos="450"/>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The school </w:t>
      </w:r>
      <w:r w:rsidRPr="0077603D">
        <w:rPr>
          <w:rFonts w:ascii="Times New Roman" w:hAnsi="Times New Roman" w:cs="Times New Roman"/>
          <w:b/>
          <w:sz w:val="24"/>
          <w:szCs w:val="24"/>
        </w:rPr>
        <w:t>forbids sexual harassment</w:t>
      </w:r>
      <w:r w:rsidRPr="0077603D">
        <w:rPr>
          <w:rFonts w:ascii="Times New Roman" w:hAnsi="Times New Roman" w:cs="Times New Roman"/>
          <w:sz w:val="24"/>
          <w:szCs w:val="24"/>
        </w:rPr>
        <w:t xml:space="preserve"> by students, vendors, administration, or the general public.  This behavior includes unwanted physical touching (beyond normal greetings), verbal insults in reference to sexual orientation, race and gender, explicit sexual gestures, displays of sexually suggestive materials, photos, objects, and offering sexual favors in exchange for a favorable grade or other favors. This type of behavior will be cause for immediate suspension and may be reported to the proper authorities.</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All clients requesting service(s) assigned by the instructors must be taken. </w:t>
      </w:r>
      <w:r w:rsidR="00396D7E">
        <w:rPr>
          <w:rFonts w:ascii="Times New Roman" w:hAnsi="Times New Roman" w:cs="Times New Roman"/>
          <w:sz w:val="24"/>
          <w:szCs w:val="24"/>
        </w:rPr>
        <w:t>STUDENTS CANNOT REFUSE ANY HAIRCUTS GIVEN TO THEM BY INSTRUCTORS.</w:t>
      </w:r>
      <w:r w:rsidRPr="0077603D">
        <w:rPr>
          <w:rFonts w:ascii="Times New Roman" w:hAnsi="Times New Roman" w:cs="Times New Roman"/>
          <w:sz w:val="24"/>
          <w:szCs w:val="24"/>
        </w:rPr>
        <w:t xml:space="preserve">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In the opinion of the administration, visible body markings like tattoos or hickeys that are deemed offensive to others will be asked to be covered up.</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Upon starting the barber course, each student is placed on a </w:t>
      </w:r>
      <w:r w:rsidRPr="0077603D">
        <w:rPr>
          <w:rFonts w:ascii="Times New Roman" w:hAnsi="Times New Roman" w:cs="Times New Roman"/>
          <w:b/>
          <w:sz w:val="24"/>
          <w:szCs w:val="24"/>
        </w:rPr>
        <w:t>30–day probation period.</w:t>
      </w:r>
      <w:r w:rsidRPr="0077603D">
        <w:rPr>
          <w:rFonts w:ascii="Times New Roman" w:hAnsi="Times New Roman" w:cs="Times New Roman"/>
          <w:sz w:val="24"/>
          <w:szCs w:val="24"/>
        </w:rPr>
        <w:t xml:space="preserve">  Tool kits may not be issued until after the probationary period.  </w:t>
      </w: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For detailed information on prequalifying (see the catalog under PREQUALIFICATION REQUIREMENTS).  </w:t>
      </w:r>
    </w:p>
    <w:p w:rsidR="0077603D" w:rsidRPr="0077603D" w:rsidRDefault="0077603D" w:rsidP="0077603D">
      <w:pPr>
        <w:pStyle w:val="ListParagraph"/>
        <w:numPr>
          <w:ilvl w:val="0"/>
          <w:numId w:val="17"/>
        </w:numPr>
        <w:tabs>
          <w:tab w:val="left" w:pos="1035"/>
        </w:tabs>
        <w:spacing w:before="240" w:line="240" w:lineRule="auto"/>
        <w:ind w:left="450" w:hanging="450"/>
        <w:rPr>
          <w:rFonts w:ascii="Times New Roman" w:hAnsi="Times New Roman" w:cs="Times New Roman"/>
          <w:sz w:val="24"/>
          <w:szCs w:val="24"/>
        </w:rPr>
      </w:pPr>
      <w:r w:rsidRPr="0077603D">
        <w:rPr>
          <w:rFonts w:ascii="Times New Roman" w:hAnsi="Times New Roman" w:cs="Times New Roman"/>
          <w:sz w:val="24"/>
          <w:szCs w:val="24"/>
        </w:rPr>
        <w:t xml:space="preserve">All Criminal documents </w:t>
      </w:r>
      <w:r w:rsidRPr="0077603D">
        <w:rPr>
          <w:rFonts w:ascii="Times New Roman" w:hAnsi="Times New Roman" w:cs="Times New Roman"/>
          <w:b/>
          <w:color w:val="000000" w:themeColor="text1"/>
          <w:sz w:val="24"/>
          <w:szCs w:val="24"/>
          <w:u w:val="single"/>
        </w:rPr>
        <w:t>MUST BE</w:t>
      </w:r>
      <w:r w:rsidRPr="0077603D">
        <w:rPr>
          <w:rFonts w:ascii="Times New Roman" w:hAnsi="Times New Roman" w:cs="Times New Roman"/>
          <w:sz w:val="24"/>
          <w:szCs w:val="24"/>
        </w:rPr>
        <w:t xml:space="preserve"> provided for viewing before completion of 1125 hours; otherwise, the Pre-Application and Application for Examination Fee forms will not be processed.  Instead, the Application for Examination Fee and Proof of Training Document </w:t>
      </w:r>
      <w:r w:rsidRPr="0077603D">
        <w:rPr>
          <w:rFonts w:ascii="Times New Roman" w:hAnsi="Times New Roman" w:cs="Times New Roman"/>
          <w:sz w:val="24"/>
          <w:szCs w:val="24"/>
        </w:rPr>
        <w:lastRenderedPageBreak/>
        <w:t>will be processed at completion of 1500 hours. This will therefore delay the barber exam up to three (3) months.</w:t>
      </w:r>
    </w:p>
    <w:p w:rsidR="0077603D" w:rsidRPr="007D72FB" w:rsidRDefault="0077603D" w:rsidP="0077603D">
      <w:pPr>
        <w:pStyle w:val="ListParagraph"/>
        <w:numPr>
          <w:ilvl w:val="0"/>
          <w:numId w:val="17"/>
        </w:numPr>
        <w:tabs>
          <w:tab w:val="left" w:pos="1035"/>
        </w:tabs>
        <w:spacing w:before="240" w:line="240" w:lineRule="auto"/>
        <w:ind w:left="450" w:hanging="450"/>
        <w:rPr>
          <w:rFonts w:cs="Times New Roman"/>
          <w:szCs w:val="24"/>
        </w:rPr>
      </w:pPr>
      <w:r w:rsidRPr="007D72FB">
        <w:rPr>
          <w:rFonts w:ascii="Times New Roman" w:hAnsi="Times New Roman" w:cs="Times New Roman"/>
          <w:sz w:val="24"/>
          <w:szCs w:val="24"/>
        </w:rPr>
        <w:t xml:space="preserve">Additional copies requested of the Application for Student Registration, Enrollment Agreement, or any other forms issued at the time of registration will entail a fee of $2.00 for each copy.  Additional copies of diplomas or State Board Examination Instructions packet will require a fee of $5.00 for each copy. </w:t>
      </w:r>
    </w:p>
    <w:p w:rsidR="0077603D" w:rsidRPr="0077603D" w:rsidRDefault="0077603D" w:rsidP="0077603D">
      <w:pPr>
        <w:tabs>
          <w:tab w:val="left" w:pos="1035"/>
        </w:tabs>
        <w:spacing w:before="240"/>
        <w:jc w:val="right"/>
        <w:rPr>
          <w:rFonts w:cs="Times New Roman"/>
          <w:szCs w:val="24"/>
        </w:rPr>
      </w:pPr>
    </w:p>
    <w:p w:rsidR="0077603D" w:rsidRPr="007D72FB" w:rsidRDefault="0077603D" w:rsidP="0077603D">
      <w:pPr>
        <w:pStyle w:val="ListParagraph"/>
        <w:numPr>
          <w:ilvl w:val="0"/>
          <w:numId w:val="17"/>
        </w:numPr>
        <w:tabs>
          <w:tab w:val="left" w:pos="1035"/>
        </w:tabs>
        <w:ind w:left="450" w:hanging="450"/>
        <w:rPr>
          <w:rFonts w:cs="Times New Roman"/>
          <w:szCs w:val="24"/>
        </w:rPr>
      </w:pPr>
      <w:r w:rsidRPr="007D72FB">
        <w:rPr>
          <w:rFonts w:ascii="Times New Roman" w:hAnsi="Times New Roman" w:cs="Times New Roman"/>
          <w:b/>
          <w:sz w:val="24"/>
          <w:szCs w:val="24"/>
        </w:rPr>
        <w:t>WIA participant only:</w:t>
      </w:r>
      <w:r w:rsidRPr="007D72FB">
        <w:rPr>
          <w:rFonts w:ascii="Times New Roman" w:hAnsi="Times New Roman" w:cs="Times New Roman"/>
          <w:sz w:val="24"/>
          <w:szCs w:val="24"/>
        </w:rPr>
        <w:t xml:space="preserve"> A student who is being funded by the WIA program is solely responsible for paying for smock and name tag, the portion of the tool kit and board fees not paid by the WIA program, the State Board Chemical Kit, mileage, meals, lodging, and travel expenses incurred for both the state board barber practical and written examinations.  </w:t>
      </w:r>
    </w:p>
    <w:p w:rsidR="0077603D" w:rsidRDefault="0077603D" w:rsidP="0077603D">
      <w:pPr>
        <w:tabs>
          <w:tab w:val="left" w:pos="1035"/>
        </w:tabs>
        <w:rPr>
          <w:rFonts w:cs="Times New Roman"/>
          <w:szCs w:val="24"/>
        </w:rPr>
      </w:pPr>
    </w:p>
    <w:p w:rsidR="0077603D" w:rsidRPr="0077603D" w:rsidRDefault="0077603D" w:rsidP="0077603D">
      <w:pPr>
        <w:tabs>
          <w:tab w:val="left" w:pos="1035"/>
        </w:tabs>
        <w:rPr>
          <w:rFonts w:cs="Times New Roman"/>
          <w:szCs w:val="24"/>
        </w:rPr>
      </w:pPr>
    </w:p>
    <w:p w:rsidR="0077603D" w:rsidRPr="0077603D" w:rsidRDefault="0077603D" w:rsidP="0077603D">
      <w:pPr>
        <w:pStyle w:val="ListParagraph"/>
        <w:numPr>
          <w:ilvl w:val="0"/>
          <w:numId w:val="17"/>
        </w:numPr>
        <w:tabs>
          <w:tab w:val="left" w:pos="1035"/>
        </w:tabs>
        <w:ind w:left="450" w:hanging="450"/>
        <w:rPr>
          <w:rFonts w:ascii="Times New Roman" w:hAnsi="Times New Roman" w:cs="Times New Roman"/>
          <w:b/>
          <w:sz w:val="24"/>
          <w:szCs w:val="24"/>
        </w:rPr>
      </w:pPr>
      <w:r w:rsidRPr="0077603D">
        <w:rPr>
          <w:rFonts w:ascii="Times New Roman" w:hAnsi="Times New Roman" w:cs="Times New Roman"/>
          <w:b/>
          <w:sz w:val="24"/>
          <w:szCs w:val="24"/>
        </w:rPr>
        <w:t>Grievance procedures for WIA participants only:</w:t>
      </w:r>
    </w:p>
    <w:p w:rsidR="0077603D" w:rsidRDefault="0077603D" w:rsidP="0077603D">
      <w:pPr>
        <w:tabs>
          <w:tab w:val="left" w:pos="1035"/>
        </w:tabs>
        <w:ind w:left="720"/>
        <w:rPr>
          <w:rFonts w:cs="Times New Roman"/>
          <w:szCs w:val="24"/>
        </w:rPr>
      </w:pPr>
      <w:r w:rsidRPr="0077603D">
        <w:rPr>
          <w:rFonts w:cs="Times New Roman"/>
          <w:szCs w:val="24"/>
        </w:rPr>
        <w:t>In case of unresolved issues(s) between participants and agency, the following procedure shall be implemented:</w:t>
      </w:r>
    </w:p>
    <w:p w:rsidR="007D72FB" w:rsidRDefault="007D72FB" w:rsidP="0077603D">
      <w:pPr>
        <w:tabs>
          <w:tab w:val="left" w:pos="1035"/>
        </w:tabs>
        <w:ind w:left="720"/>
        <w:rPr>
          <w:rFonts w:cs="Times New Roman"/>
          <w:szCs w:val="24"/>
        </w:rPr>
      </w:pPr>
    </w:p>
    <w:p w:rsidR="007D72FB" w:rsidRPr="0077603D" w:rsidRDefault="007D72FB" w:rsidP="0077603D">
      <w:pPr>
        <w:tabs>
          <w:tab w:val="left" w:pos="1035"/>
        </w:tabs>
        <w:ind w:left="720"/>
        <w:rPr>
          <w:rFonts w:cs="Times New Roman"/>
          <w:szCs w:val="24"/>
        </w:rPr>
      </w:pPr>
    </w:p>
    <w:p w:rsidR="0077603D" w:rsidRPr="0077603D" w:rsidRDefault="0077603D" w:rsidP="0077603D">
      <w:pPr>
        <w:pStyle w:val="ListParagraph"/>
        <w:numPr>
          <w:ilvl w:val="0"/>
          <w:numId w:val="15"/>
        </w:numPr>
        <w:tabs>
          <w:tab w:val="left" w:pos="1035"/>
        </w:tabs>
        <w:ind w:left="1530" w:hanging="450"/>
        <w:rPr>
          <w:rFonts w:ascii="Times New Roman" w:hAnsi="Times New Roman" w:cs="Times New Roman"/>
          <w:sz w:val="24"/>
          <w:szCs w:val="24"/>
        </w:rPr>
      </w:pPr>
      <w:r w:rsidRPr="0077603D">
        <w:rPr>
          <w:rFonts w:ascii="Times New Roman" w:hAnsi="Times New Roman" w:cs="Times New Roman"/>
          <w:sz w:val="24"/>
          <w:szCs w:val="24"/>
        </w:rPr>
        <w:t>Opportunity for an informal hearing and a prompt determination of any issue(s) which has not been resolved.</w:t>
      </w:r>
    </w:p>
    <w:p w:rsidR="0077603D" w:rsidRPr="0077603D" w:rsidRDefault="0077603D" w:rsidP="0077603D">
      <w:pPr>
        <w:pStyle w:val="ListParagraph"/>
        <w:numPr>
          <w:ilvl w:val="0"/>
          <w:numId w:val="15"/>
        </w:numPr>
        <w:tabs>
          <w:tab w:val="left" w:pos="1035"/>
        </w:tabs>
        <w:ind w:left="1530" w:hanging="450"/>
        <w:rPr>
          <w:rFonts w:ascii="Times New Roman" w:hAnsi="Times New Roman" w:cs="Times New Roman"/>
          <w:sz w:val="24"/>
          <w:szCs w:val="24"/>
        </w:rPr>
      </w:pPr>
      <w:r w:rsidRPr="0077603D">
        <w:rPr>
          <w:rFonts w:ascii="Times New Roman" w:hAnsi="Times New Roman" w:cs="Times New Roman"/>
          <w:sz w:val="24"/>
          <w:szCs w:val="24"/>
        </w:rPr>
        <w:t>If agency takes an adverse action against a WIA participant such procedure shall include a written notice and include the following:</w:t>
      </w:r>
    </w:p>
    <w:p w:rsidR="0077603D" w:rsidRPr="0077603D" w:rsidRDefault="0077603D" w:rsidP="0077603D">
      <w:pPr>
        <w:pStyle w:val="ListParagraph"/>
        <w:numPr>
          <w:ilvl w:val="0"/>
          <w:numId w:val="16"/>
        </w:numPr>
        <w:tabs>
          <w:tab w:val="left" w:pos="1035"/>
        </w:tabs>
        <w:rPr>
          <w:rFonts w:ascii="Times New Roman" w:hAnsi="Times New Roman" w:cs="Times New Roman"/>
          <w:sz w:val="24"/>
          <w:szCs w:val="24"/>
        </w:rPr>
      </w:pPr>
      <w:r w:rsidRPr="0077603D">
        <w:rPr>
          <w:rFonts w:ascii="Times New Roman" w:hAnsi="Times New Roman" w:cs="Times New Roman"/>
          <w:sz w:val="24"/>
          <w:szCs w:val="24"/>
        </w:rPr>
        <w:t>Setting forth the grounds for the adverse action.</w:t>
      </w:r>
    </w:p>
    <w:p w:rsidR="0077603D" w:rsidRPr="0077603D" w:rsidRDefault="0077603D" w:rsidP="0077603D">
      <w:pPr>
        <w:pStyle w:val="ListParagraph"/>
        <w:numPr>
          <w:ilvl w:val="0"/>
          <w:numId w:val="16"/>
        </w:numPr>
        <w:tabs>
          <w:tab w:val="left" w:pos="1035"/>
        </w:tabs>
        <w:rPr>
          <w:rFonts w:ascii="Times New Roman" w:hAnsi="Times New Roman" w:cs="Times New Roman"/>
          <w:sz w:val="24"/>
          <w:szCs w:val="24"/>
        </w:rPr>
      </w:pPr>
      <w:r w:rsidRPr="0077603D">
        <w:rPr>
          <w:rFonts w:ascii="Times New Roman" w:hAnsi="Times New Roman" w:cs="Times New Roman"/>
          <w:sz w:val="24"/>
          <w:szCs w:val="24"/>
        </w:rPr>
        <w:t>The participant has the opportunity to respond.</w:t>
      </w:r>
    </w:p>
    <w:p w:rsidR="007D72FB" w:rsidRPr="009A488E" w:rsidRDefault="0077603D" w:rsidP="00C34C5E">
      <w:pPr>
        <w:pStyle w:val="ListParagraph"/>
        <w:numPr>
          <w:ilvl w:val="0"/>
          <w:numId w:val="16"/>
        </w:numPr>
        <w:tabs>
          <w:tab w:val="left" w:pos="1035"/>
          <w:tab w:val="left" w:pos="1530"/>
        </w:tabs>
        <w:ind w:left="1710"/>
        <w:rPr>
          <w:rFonts w:cs="Times New Roman"/>
          <w:szCs w:val="24"/>
        </w:rPr>
      </w:pPr>
      <w:r w:rsidRPr="009A488E">
        <w:rPr>
          <w:rFonts w:ascii="Times New Roman" w:hAnsi="Times New Roman" w:cs="Times New Roman"/>
          <w:sz w:val="24"/>
          <w:szCs w:val="24"/>
        </w:rPr>
        <w:t xml:space="preserve">    The participant has the right to appeal the decision of the agency by contacting:</w:t>
      </w:r>
    </w:p>
    <w:p w:rsidR="007D72FB" w:rsidRDefault="007D72FB" w:rsidP="007D72FB">
      <w:pPr>
        <w:tabs>
          <w:tab w:val="left" w:pos="1035"/>
          <w:tab w:val="left" w:pos="1530"/>
        </w:tabs>
        <w:rPr>
          <w:rFonts w:cs="Times New Roman"/>
          <w:szCs w:val="24"/>
        </w:rPr>
      </w:pPr>
    </w:p>
    <w:p w:rsidR="007D72FB" w:rsidRDefault="007D72FB" w:rsidP="007D72FB">
      <w:pPr>
        <w:tabs>
          <w:tab w:val="left" w:pos="1035"/>
          <w:tab w:val="left" w:pos="1530"/>
        </w:tabs>
        <w:rPr>
          <w:rFonts w:cs="Times New Roman"/>
          <w:szCs w:val="24"/>
        </w:rPr>
      </w:pPr>
    </w:p>
    <w:p w:rsidR="007D72FB" w:rsidRPr="007D72FB" w:rsidRDefault="007D72FB" w:rsidP="007D72FB">
      <w:pPr>
        <w:tabs>
          <w:tab w:val="left" w:pos="1035"/>
          <w:tab w:val="left" w:pos="1530"/>
        </w:tabs>
        <w:rPr>
          <w:rFonts w:cs="Times New Roman"/>
          <w:szCs w:val="24"/>
        </w:rPr>
      </w:pPr>
    </w:p>
    <w:p w:rsidR="0077603D" w:rsidRPr="0077603D" w:rsidRDefault="0077603D" w:rsidP="0077603D">
      <w:pPr>
        <w:pStyle w:val="NoSpacing"/>
        <w:ind w:left="1530" w:hanging="450"/>
        <w:rPr>
          <w:rFonts w:ascii="Times New Roman" w:hAnsi="Times New Roman" w:cs="Times New Roman"/>
          <w:sz w:val="24"/>
          <w:szCs w:val="24"/>
        </w:rPr>
      </w:pPr>
      <w:r w:rsidRPr="0077603D">
        <w:rPr>
          <w:rFonts w:ascii="Times New Roman" w:hAnsi="Times New Roman" w:cs="Times New Roman"/>
          <w:sz w:val="24"/>
          <w:szCs w:val="24"/>
        </w:rPr>
        <w:tab/>
        <w:t>Employers’ Training Resource Department</w:t>
      </w:r>
    </w:p>
    <w:p w:rsidR="0077603D" w:rsidRPr="0077603D" w:rsidRDefault="0077603D" w:rsidP="0077603D">
      <w:pPr>
        <w:pStyle w:val="NoSpacing"/>
        <w:ind w:left="1530" w:hanging="450"/>
        <w:rPr>
          <w:rFonts w:ascii="Times New Roman" w:hAnsi="Times New Roman" w:cs="Times New Roman"/>
          <w:sz w:val="24"/>
          <w:szCs w:val="24"/>
        </w:rPr>
      </w:pPr>
      <w:r w:rsidRPr="0077603D">
        <w:rPr>
          <w:rFonts w:ascii="Times New Roman" w:hAnsi="Times New Roman" w:cs="Times New Roman"/>
          <w:sz w:val="24"/>
          <w:szCs w:val="24"/>
        </w:rPr>
        <w:tab/>
      </w:r>
      <w:r w:rsidRPr="0077603D">
        <w:rPr>
          <w:rFonts w:ascii="Times New Roman" w:hAnsi="Times New Roman" w:cs="Times New Roman"/>
          <w:sz w:val="24"/>
          <w:szCs w:val="24"/>
        </w:rPr>
        <w:tab/>
        <w:t>1600 E. Belle Terrace</w:t>
      </w:r>
    </w:p>
    <w:p w:rsidR="0077603D" w:rsidRPr="0077603D" w:rsidRDefault="0077603D" w:rsidP="0077603D">
      <w:pPr>
        <w:pStyle w:val="NoSpacing"/>
        <w:ind w:left="1530" w:hanging="450"/>
        <w:rPr>
          <w:rFonts w:ascii="Times New Roman" w:hAnsi="Times New Roman" w:cs="Times New Roman"/>
          <w:sz w:val="24"/>
          <w:szCs w:val="24"/>
        </w:rPr>
      </w:pPr>
      <w:r w:rsidRPr="0077603D">
        <w:rPr>
          <w:rFonts w:ascii="Times New Roman" w:hAnsi="Times New Roman" w:cs="Times New Roman"/>
          <w:sz w:val="24"/>
          <w:szCs w:val="24"/>
        </w:rPr>
        <w:tab/>
      </w:r>
      <w:r w:rsidRPr="0077603D">
        <w:rPr>
          <w:rFonts w:ascii="Times New Roman" w:hAnsi="Times New Roman" w:cs="Times New Roman"/>
          <w:sz w:val="24"/>
          <w:szCs w:val="24"/>
        </w:rPr>
        <w:tab/>
        <w:t>Bakersfield, CA  93307</w:t>
      </w:r>
    </w:p>
    <w:p w:rsidR="0077603D" w:rsidRPr="0077603D" w:rsidRDefault="0077603D" w:rsidP="0077603D">
      <w:pPr>
        <w:pStyle w:val="NoSpacing"/>
        <w:ind w:left="1530" w:firstLine="630"/>
        <w:rPr>
          <w:rFonts w:ascii="Times New Roman" w:hAnsi="Times New Roman" w:cs="Times New Roman"/>
          <w:sz w:val="24"/>
          <w:szCs w:val="24"/>
        </w:rPr>
      </w:pPr>
      <w:r w:rsidRPr="0077603D">
        <w:rPr>
          <w:rFonts w:ascii="Times New Roman" w:hAnsi="Times New Roman" w:cs="Times New Roman"/>
          <w:sz w:val="24"/>
          <w:szCs w:val="24"/>
        </w:rPr>
        <w:t xml:space="preserve">    661/635-2735</w:t>
      </w:r>
    </w:p>
    <w:p w:rsidR="0077603D" w:rsidRPr="0077603D" w:rsidRDefault="0077603D" w:rsidP="0077603D">
      <w:pPr>
        <w:pStyle w:val="NoSpacing"/>
        <w:rPr>
          <w:rFonts w:ascii="Times New Roman" w:hAnsi="Times New Roman" w:cs="Times New Roman"/>
          <w:b/>
          <w:sz w:val="24"/>
          <w:szCs w:val="24"/>
          <w:u w:val="single"/>
        </w:rPr>
      </w:pPr>
    </w:p>
    <w:p w:rsidR="0077603D" w:rsidRPr="0077603D" w:rsidRDefault="0077603D" w:rsidP="0077603D">
      <w:pPr>
        <w:pStyle w:val="NoSpacing"/>
        <w:rPr>
          <w:rFonts w:ascii="Times New Roman" w:hAnsi="Times New Roman" w:cs="Times New Roman"/>
          <w:b/>
          <w:sz w:val="24"/>
          <w:szCs w:val="24"/>
          <w:u w:val="single"/>
        </w:rPr>
      </w:pPr>
    </w:p>
    <w:p w:rsidR="0077603D" w:rsidRPr="0077603D" w:rsidRDefault="0077603D" w:rsidP="0077603D">
      <w:pPr>
        <w:pStyle w:val="NoSpacing"/>
        <w:rPr>
          <w:rFonts w:ascii="Times New Roman" w:hAnsi="Times New Roman" w:cs="Times New Roman"/>
          <w:b/>
          <w:sz w:val="24"/>
          <w:szCs w:val="24"/>
          <w:u w:val="single"/>
        </w:rPr>
      </w:pPr>
      <w:r w:rsidRPr="0077603D">
        <w:rPr>
          <w:rFonts w:ascii="Times New Roman" w:hAnsi="Times New Roman" w:cs="Times New Roman"/>
          <w:b/>
          <w:sz w:val="24"/>
          <w:szCs w:val="24"/>
          <w:u w:val="single"/>
        </w:rPr>
        <w:t>PLEASE  CONTACT  THE ADMINISTRATION  IF  YOU  HAVE  READ  AND  DO  NOT  UNDERSTAND  THE  RULES  AND  REGULATIONS  OR  NEED  FURTHER  CLARIFICATION  ON  ANY  OF  THESE  RULES  AND  REGULATIONS.</w:t>
      </w:r>
    </w:p>
    <w:p w:rsidR="0077603D" w:rsidRPr="0077603D" w:rsidRDefault="0077603D" w:rsidP="0077603D">
      <w:pPr>
        <w:pStyle w:val="NoSpacing"/>
        <w:rPr>
          <w:rFonts w:ascii="Times New Roman" w:hAnsi="Times New Roman" w:cs="Times New Roman"/>
          <w:sz w:val="24"/>
          <w:szCs w:val="24"/>
        </w:rPr>
      </w:pPr>
      <w:r w:rsidRPr="0077603D">
        <w:rPr>
          <w:rFonts w:ascii="Times New Roman" w:hAnsi="Times New Roman" w:cs="Times New Roman"/>
          <w:sz w:val="24"/>
          <w:szCs w:val="24"/>
        </w:rPr>
        <w:tab/>
      </w:r>
      <w:r w:rsidRPr="0077603D">
        <w:rPr>
          <w:rFonts w:ascii="Times New Roman" w:hAnsi="Times New Roman" w:cs="Times New Roman"/>
          <w:sz w:val="24"/>
          <w:szCs w:val="24"/>
        </w:rPr>
        <w:tab/>
      </w:r>
    </w:p>
    <w:p w:rsidR="0077603D" w:rsidRPr="0077603D" w:rsidRDefault="0077603D" w:rsidP="0077603D">
      <w:pPr>
        <w:pStyle w:val="NoSpacing"/>
        <w:rPr>
          <w:rFonts w:ascii="Times New Roman" w:hAnsi="Times New Roman" w:cs="Times New Roman"/>
          <w:sz w:val="24"/>
          <w:szCs w:val="24"/>
        </w:rPr>
      </w:pPr>
    </w:p>
    <w:p w:rsidR="0077603D" w:rsidRDefault="0077603D" w:rsidP="0077603D">
      <w:pPr>
        <w:tabs>
          <w:tab w:val="left" w:pos="1035"/>
        </w:tabs>
        <w:ind w:left="0"/>
        <w:jc w:val="center"/>
        <w:rPr>
          <w:rFonts w:cs="Times New Roman"/>
          <w:b/>
          <w:i/>
          <w:color w:val="FF0000"/>
          <w:szCs w:val="24"/>
          <w:u w:val="single"/>
        </w:rPr>
      </w:pPr>
      <w:r w:rsidRPr="0077603D">
        <w:rPr>
          <w:rFonts w:cs="Times New Roman"/>
          <w:b/>
          <w:i/>
          <w:color w:val="FF0000"/>
          <w:szCs w:val="24"/>
          <w:u w:val="single"/>
        </w:rPr>
        <w:lastRenderedPageBreak/>
        <w:t>**ALL RULES AND REGULATIONS &amp; PRICING ARE SUBJECT TO CHANGE WITHOUT PRIOR NOTICE</w:t>
      </w:r>
    </w:p>
    <w:p w:rsidR="0077603D" w:rsidRDefault="0077603D" w:rsidP="0077603D">
      <w:pPr>
        <w:tabs>
          <w:tab w:val="left" w:pos="1035"/>
        </w:tabs>
        <w:ind w:left="0"/>
        <w:jc w:val="center"/>
        <w:rPr>
          <w:rFonts w:cs="Times New Roman"/>
          <w:b/>
          <w:i/>
          <w:color w:val="FF0000"/>
          <w:szCs w:val="24"/>
          <w:u w:val="single"/>
        </w:rPr>
      </w:pPr>
    </w:p>
    <w:p w:rsidR="0077603D" w:rsidRPr="0077603D" w:rsidRDefault="0077603D" w:rsidP="0077603D">
      <w:pPr>
        <w:tabs>
          <w:tab w:val="left" w:pos="1035"/>
        </w:tabs>
        <w:ind w:left="0"/>
        <w:jc w:val="center"/>
        <w:rPr>
          <w:rFonts w:cs="Times New Roman"/>
          <w:b/>
          <w:i/>
          <w:color w:val="FF0000"/>
          <w:szCs w:val="24"/>
          <w:u w:val="single"/>
        </w:rPr>
      </w:pPr>
    </w:p>
    <w:p w:rsidR="0077603D" w:rsidRDefault="0077603D" w:rsidP="0077603D">
      <w:pPr>
        <w:tabs>
          <w:tab w:val="left" w:pos="1035"/>
        </w:tabs>
        <w:ind w:left="0"/>
        <w:rPr>
          <w:rFonts w:cs="Times New Roman"/>
          <w:szCs w:val="24"/>
        </w:rPr>
      </w:pPr>
      <w:r w:rsidRPr="0077603D">
        <w:rPr>
          <w:rFonts w:cs="Times New Roman"/>
          <w:szCs w:val="24"/>
        </w:rPr>
        <w:t>I HAVE READ AND UNDERSTAND THE RULES &amp; REGULATIONS:</w:t>
      </w:r>
    </w:p>
    <w:p w:rsidR="005F7E05" w:rsidRDefault="005F7E05" w:rsidP="0077603D">
      <w:pPr>
        <w:tabs>
          <w:tab w:val="left" w:pos="1035"/>
        </w:tabs>
        <w:ind w:left="0"/>
        <w:rPr>
          <w:rFonts w:cs="Times New Roman"/>
          <w:szCs w:val="24"/>
        </w:rPr>
      </w:pPr>
    </w:p>
    <w:p w:rsidR="005F7E05" w:rsidRDefault="005F7E05" w:rsidP="0077603D">
      <w:pPr>
        <w:tabs>
          <w:tab w:val="left" w:pos="1035"/>
        </w:tabs>
        <w:ind w:left="0"/>
        <w:rPr>
          <w:rFonts w:cs="Times New Roman"/>
          <w:szCs w:val="24"/>
        </w:rPr>
      </w:pPr>
    </w:p>
    <w:p w:rsidR="005F7E05" w:rsidRDefault="005F7E05" w:rsidP="0077603D">
      <w:pPr>
        <w:tabs>
          <w:tab w:val="left" w:pos="1035"/>
        </w:tabs>
        <w:ind w:left="0"/>
        <w:rPr>
          <w:rFonts w:cs="Times New Roman"/>
          <w:szCs w:val="24"/>
        </w:rPr>
      </w:pPr>
    </w:p>
    <w:p w:rsidR="005F7E05" w:rsidRPr="0077603D" w:rsidRDefault="005F7E05" w:rsidP="0077603D">
      <w:pPr>
        <w:tabs>
          <w:tab w:val="left" w:pos="1035"/>
        </w:tabs>
        <w:ind w:left="0"/>
        <w:rPr>
          <w:rFonts w:cs="Times New Roman"/>
          <w:szCs w:val="24"/>
        </w:rPr>
      </w:pPr>
    </w:p>
    <w:p w:rsidR="0077603D" w:rsidRPr="0077603D" w:rsidRDefault="0077603D" w:rsidP="0077603D">
      <w:pPr>
        <w:tabs>
          <w:tab w:val="left" w:pos="1035"/>
        </w:tabs>
        <w:ind w:left="0"/>
        <w:rPr>
          <w:rFonts w:cs="Times New Roman"/>
          <w:szCs w:val="24"/>
        </w:rPr>
      </w:pPr>
      <w:r w:rsidRPr="0077603D">
        <w:rPr>
          <w:rFonts w:cs="Times New Roman"/>
          <w:szCs w:val="24"/>
        </w:rPr>
        <w:t xml:space="preserve">______________________________________________________           </w:t>
      </w:r>
    </w:p>
    <w:p w:rsidR="0077603D" w:rsidRPr="0077603D" w:rsidRDefault="0077603D" w:rsidP="0077603D">
      <w:pPr>
        <w:tabs>
          <w:tab w:val="left" w:pos="1035"/>
        </w:tabs>
        <w:ind w:left="0"/>
        <w:rPr>
          <w:rFonts w:cs="Times New Roman"/>
          <w:szCs w:val="24"/>
        </w:rPr>
      </w:pPr>
      <w:r w:rsidRPr="0077603D">
        <w:rPr>
          <w:rFonts w:cs="Times New Roman"/>
          <w:szCs w:val="24"/>
        </w:rPr>
        <w:t>Student signature</w:t>
      </w:r>
      <w:r w:rsidRPr="0077603D">
        <w:rPr>
          <w:rFonts w:cs="Times New Roman"/>
          <w:szCs w:val="24"/>
        </w:rPr>
        <w:tab/>
      </w:r>
      <w:r w:rsidRPr="0077603D">
        <w:rPr>
          <w:rFonts w:cs="Times New Roman"/>
          <w:szCs w:val="24"/>
        </w:rPr>
        <w:tab/>
      </w:r>
      <w:r w:rsidRPr="0077603D">
        <w:rPr>
          <w:rFonts w:cs="Times New Roman"/>
          <w:szCs w:val="24"/>
        </w:rPr>
        <w:tab/>
        <w:t xml:space="preserve">                                 Date</w:t>
      </w:r>
    </w:p>
    <w:p w:rsidR="0077603D" w:rsidRDefault="0077603D" w:rsidP="0031697B">
      <w:pPr>
        <w:pStyle w:val="NoSpacing"/>
        <w:rPr>
          <w:rFonts w:cs="Times New Roman"/>
          <w:sz w:val="18"/>
          <w:szCs w:val="18"/>
        </w:rPr>
      </w:pPr>
      <w:r w:rsidRPr="0077603D">
        <w:rPr>
          <w:rFonts w:ascii="Times New Roman" w:hAnsi="Times New Roman" w:cs="Times New Roman"/>
          <w:sz w:val="24"/>
          <w:szCs w:val="24"/>
        </w:rPr>
        <w:tab/>
      </w:r>
    </w:p>
    <w:sectPr w:rsidR="0077603D" w:rsidSect="004D0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E1" w:rsidRDefault="003A73E1" w:rsidP="00821715">
      <w:r>
        <w:separator/>
      </w:r>
    </w:p>
  </w:endnote>
  <w:endnote w:type="continuationSeparator" w:id="0">
    <w:p w:rsidR="003A73E1" w:rsidRDefault="003A73E1" w:rsidP="0082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0273"/>
      <w:docPartObj>
        <w:docPartGallery w:val="Page Numbers (Bottom of Page)"/>
        <w:docPartUnique/>
      </w:docPartObj>
    </w:sdtPr>
    <w:sdtContent>
      <w:p w:rsidR="00276DD2" w:rsidRDefault="00276DD2">
        <w:pPr>
          <w:pStyle w:val="Footer"/>
          <w:jc w:val="right"/>
        </w:pPr>
        <w:r>
          <w:fldChar w:fldCharType="begin"/>
        </w:r>
        <w:r>
          <w:instrText xml:space="preserve"> PAGE   \* MERGEFORMAT </w:instrText>
        </w:r>
        <w:r>
          <w:fldChar w:fldCharType="separate"/>
        </w:r>
        <w:r w:rsidR="00C05E40">
          <w:rPr>
            <w:noProof/>
          </w:rPr>
          <w:t>48</w:t>
        </w:r>
        <w:r>
          <w:rPr>
            <w:noProof/>
          </w:rPr>
          <w:fldChar w:fldCharType="end"/>
        </w:r>
      </w:p>
    </w:sdtContent>
  </w:sdt>
  <w:p w:rsidR="00276DD2" w:rsidRDefault="0027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E1" w:rsidRDefault="003A73E1" w:rsidP="00821715">
      <w:r>
        <w:separator/>
      </w:r>
    </w:p>
  </w:footnote>
  <w:footnote w:type="continuationSeparator" w:id="0">
    <w:p w:rsidR="003A73E1" w:rsidRDefault="003A73E1" w:rsidP="0082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65E"/>
    <w:multiLevelType w:val="hybridMultilevel"/>
    <w:tmpl w:val="DD9EA0BE"/>
    <w:lvl w:ilvl="0" w:tplc="60528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A4930"/>
    <w:multiLevelType w:val="hybridMultilevel"/>
    <w:tmpl w:val="BBB82A7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930"/>
    <w:multiLevelType w:val="hybridMultilevel"/>
    <w:tmpl w:val="985A4A6C"/>
    <w:lvl w:ilvl="0" w:tplc="9FE47AFC">
      <w:start w:val="3"/>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4029B"/>
    <w:multiLevelType w:val="hybridMultilevel"/>
    <w:tmpl w:val="1E7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4B78"/>
    <w:multiLevelType w:val="hybridMultilevel"/>
    <w:tmpl w:val="92380AD4"/>
    <w:lvl w:ilvl="0" w:tplc="A96AF3F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217FB"/>
    <w:multiLevelType w:val="hybridMultilevel"/>
    <w:tmpl w:val="C9E03FD0"/>
    <w:lvl w:ilvl="0" w:tplc="DE3E865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15:restartNumberingAfterBreak="0">
    <w:nsid w:val="28087838"/>
    <w:multiLevelType w:val="hybridMultilevel"/>
    <w:tmpl w:val="B17A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B62"/>
    <w:multiLevelType w:val="hybridMultilevel"/>
    <w:tmpl w:val="0F685F36"/>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165725"/>
    <w:multiLevelType w:val="hybridMultilevel"/>
    <w:tmpl w:val="BDEEC360"/>
    <w:lvl w:ilvl="0" w:tplc="E52C5DE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3163B"/>
    <w:multiLevelType w:val="hybridMultilevel"/>
    <w:tmpl w:val="FA60FC12"/>
    <w:lvl w:ilvl="0" w:tplc="8C1CA6FE">
      <w:start w:val="1"/>
      <w:numFmt w:val="upperLetter"/>
      <w:lvlText w:val="%1."/>
      <w:lvlJc w:val="left"/>
      <w:pPr>
        <w:ind w:left="724" w:hanging="45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46A97F05"/>
    <w:multiLevelType w:val="hybridMultilevel"/>
    <w:tmpl w:val="6564061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49145940"/>
    <w:multiLevelType w:val="hybridMultilevel"/>
    <w:tmpl w:val="5FF0D932"/>
    <w:lvl w:ilvl="0" w:tplc="E904E9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A1F29"/>
    <w:multiLevelType w:val="hybridMultilevel"/>
    <w:tmpl w:val="451A5272"/>
    <w:lvl w:ilvl="0" w:tplc="8F70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23BA2"/>
    <w:multiLevelType w:val="singleLevel"/>
    <w:tmpl w:val="ECF2B87E"/>
    <w:lvl w:ilvl="0">
      <w:start w:val="1"/>
      <w:numFmt w:val="decimal"/>
      <w:lvlText w:val="%1."/>
      <w:lvlJc w:val="left"/>
      <w:pPr>
        <w:tabs>
          <w:tab w:val="num" w:pos="900"/>
        </w:tabs>
        <w:ind w:left="900" w:hanging="720"/>
      </w:pPr>
    </w:lvl>
  </w:abstractNum>
  <w:abstractNum w:abstractNumId="14" w15:restartNumberingAfterBreak="0">
    <w:nsid w:val="697E6280"/>
    <w:multiLevelType w:val="hybridMultilevel"/>
    <w:tmpl w:val="0E5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65878"/>
    <w:multiLevelType w:val="hybridMultilevel"/>
    <w:tmpl w:val="D23C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77307"/>
    <w:multiLevelType w:val="hybridMultilevel"/>
    <w:tmpl w:val="3684ACCE"/>
    <w:lvl w:ilvl="0" w:tplc="B9D4948C">
      <w:start w:val="3"/>
      <w:numFmt w:val="decimal"/>
      <w:lvlText w:val="%1."/>
      <w:lvlJc w:val="left"/>
      <w:pPr>
        <w:ind w:left="720" w:hanging="360"/>
      </w:pPr>
      <w:rPr>
        <w:rFonts w:ascii="Times New Roman" w:hAnsi="Times New Roman" w:cs="Times New Roman"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D4F94"/>
    <w:multiLevelType w:val="hybridMultilevel"/>
    <w:tmpl w:val="E4CCE496"/>
    <w:lvl w:ilvl="0" w:tplc="0EF2D38A">
      <w:start w:val="1"/>
      <w:numFmt w:val="decimal"/>
      <w:lvlText w:val="%1."/>
      <w:lvlJc w:val="left"/>
      <w:pPr>
        <w:ind w:left="1755" w:hanging="360"/>
      </w:pPr>
      <w:rPr>
        <w:rFonts w:ascii="Times New Roman" w:eastAsiaTheme="minorHAnsi" w:hAnsi="Times New Roman" w:cs="Times New Roman"/>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702465D4"/>
    <w:multiLevelType w:val="hybridMultilevel"/>
    <w:tmpl w:val="910E48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732403D5"/>
    <w:multiLevelType w:val="hybridMultilevel"/>
    <w:tmpl w:val="09BCCB2C"/>
    <w:lvl w:ilvl="0" w:tplc="25EADE7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8203EA"/>
    <w:multiLevelType w:val="hybridMultilevel"/>
    <w:tmpl w:val="2CE22910"/>
    <w:lvl w:ilvl="0" w:tplc="B30427C6">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3"/>
    <w:lvlOverride w:ilvl="0">
      <w:startOverride w:val="1"/>
    </w:lvlOverride>
  </w:num>
  <w:num w:numId="5">
    <w:abstractNumId w:val="14"/>
  </w:num>
  <w:num w:numId="6">
    <w:abstractNumId w:val="10"/>
  </w:num>
  <w:num w:numId="7">
    <w:abstractNumId w:val="6"/>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20"/>
  </w:num>
  <w:num w:numId="12">
    <w:abstractNumId w:val="9"/>
  </w:num>
  <w:num w:numId="13">
    <w:abstractNumId w:val="12"/>
  </w:num>
  <w:num w:numId="14">
    <w:abstractNumId w:val="15"/>
  </w:num>
  <w:num w:numId="15">
    <w:abstractNumId w:val="5"/>
  </w:num>
  <w:num w:numId="16">
    <w:abstractNumId w:val="17"/>
  </w:num>
  <w:num w:numId="17">
    <w:abstractNumId w:val="11"/>
  </w:num>
  <w:num w:numId="18">
    <w:abstractNumId w:val="2"/>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7"/>
    <w:rsid w:val="00012C1A"/>
    <w:rsid w:val="00013F22"/>
    <w:rsid w:val="000344CD"/>
    <w:rsid w:val="00052552"/>
    <w:rsid w:val="00063D2A"/>
    <w:rsid w:val="00086FBF"/>
    <w:rsid w:val="000A6C9E"/>
    <w:rsid w:val="000B0B51"/>
    <w:rsid w:val="000B14E0"/>
    <w:rsid w:val="000C2471"/>
    <w:rsid w:val="000C4C76"/>
    <w:rsid w:val="000D2F13"/>
    <w:rsid w:val="000F229E"/>
    <w:rsid w:val="00102B50"/>
    <w:rsid w:val="001147A9"/>
    <w:rsid w:val="0012554E"/>
    <w:rsid w:val="00131D27"/>
    <w:rsid w:val="00154635"/>
    <w:rsid w:val="00183128"/>
    <w:rsid w:val="001A0433"/>
    <w:rsid w:val="001A520C"/>
    <w:rsid w:val="001D045C"/>
    <w:rsid w:val="001D1B33"/>
    <w:rsid w:val="001E2941"/>
    <w:rsid w:val="001E44AF"/>
    <w:rsid w:val="001F01FD"/>
    <w:rsid w:val="00207215"/>
    <w:rsid w:val="00211105"/>
    <w:rsid w:val="002203D1"/>
    <w:rsid w:val="002651C8"/>
    <w:rsid w:val="00267BB4"/>
    <w:rsid w:val="00276DD2"/>
    <w:rsid w:val="002C3807"/>
    <w:rsid w:val="002E1D4E"/>
    <w:rsid w:val="0031697B"/>
    <w:rsid w:val="00322317"/>
    <w:rsid w:val="00345534"/>
    <w:rsid w:val="00384E4B"/>
    <w:rsid w:val="00396D7E"/>
    <w:rsid w:val="003A73E1"/>
    <w:rsid w:val="003C2FDB"/>
    <w:rsid w:val="003C4A19"/>
    <w:rsid w:val="003E0703"/>
    <w:rsid w:val="003E38C9"/>
    <w:rsid w:val="00411611"/>
    <w:rsid w:val="00414EF5"/>
    <w:rsid w:val="00415146"/>
    <w:rsid w:val="004467AB"/>
    <w:rsid w:val="004822CC"/>
    <w:rsid w:val="00483C14"/>
    <w:rsid w:val="0048499D"/>
    <w:rsid w:val="004D044A"/>
    <w:rsid w:val="004D164D"/>
    <w:rsid w:val="004D645C"/>
    <w:rsid w:val="00502C16"/>
    <w:rsid w:val="00504239"/>
    <w:rsid w:val="005064E2"/>
    <w:rsid w:val="0051099E"/>
    <w:rsid w:val="005176DE"/>
    <w:rsid w:val="005805E7"/>
    <w:rsid w:val="005A000D"/>
    <w:rsid w:val="005B4530"/>
    <w:rsid w:val="005C4426"/>
    <w:rsid w:val="005E2BAE"/>
    <w:rsid w:val="005E4DD5"/>
    <w:rsid w:val="005F7607"/>
    <w:rsid w:val="005F7E05"/>
    <w:rsid w:val="00603DB6"/>
    <w:rsid w:val="00652A88"/>
    <w:rsid w:val="006641EF"/>
    <w:rsid w:val="00665B5B"/>
    <w:rsid w:val="00674CA1"/>
    <w:rsid w:val="00675F01"/>
    <w:rsid w:val="0068016C"/>
    <w:rsid w:val="00680E78"/>
    <w:rsid w:val="006B3D32"/>
    <w:rsid w:val="006D050A"/>
    <w:rsid w:val="006D4F9A"/>
    <w:rsid w:val="006D5C72"/>
    <w:rsid w:val="006F6887"/>
    <w:rsid w:val="007144D3"/>
    <w:rsid w:val="00730B53"/>
    <w:rsid w:val="007310B6"/>
    <w:rsid w:val="00734B25"/>
    <w:rsid w:val="0077603D"/>
    <w:rsid w:val="00796D1A"/>
    <w:rsid w:val="007B0FDA"/>
    <w:rsid w:val="007D0603"/>
    <w:rsid w:val="007D127A"/>
    <w:rsid w:val="007D2039"/>
    <w:rsid w:val="007D72FB"/>
    <w:rsid w:val="007E128C"/>
    <w:rsid w:val="007F66B5"/>
    <w:rsid w:val="00810EBA"/>
    <w:rsid w:val="00821715"/>
    <w:rsid w:val="00826049"/>
    <w:rsid w:val="00830C34"/>
    <w:rsid w:val="00847582"/>
    <w:rsid w:val="00865138"/>
    <w:rsid w:val="008939FF"/>
    <w:rsid w:val="008A2482"/>
    <w:rsid w:val="008B5FC2"/>
    <w:rsid w:val="008C5A65"/>
    <w:rsid w:val="008D4B1B"/>
    <w:rsid w:val="008E0E29"/>
    <w:rsid w:val="008F5EBE"/>
    <w:rsid w:val="00903AC6"/>
    <w:rsid w:val="0091025C"/>
    <w:rsid w:val="00913E97"/>
    <w:rsid w:val="009255A9"/>
    <w:rsid w:val="00926398"/>
    <w:rsid w:val="00960483"/>
    <w:rsid w:val="009A488E"/>
    <w:rsid w:val="009A4DE5"/>
    <w:rsid w:val="009A68CC"/>
    <w:rsid w:val="009C1753"/>
    <w:rsid w:val="009F1F47"/>
    <w:rsid w:val="009F6CAA"/>
    <w:rsid w:val="00A05692"/>
    <w:rsid w:val="00A15F2E"/>
    <w:rsid w:val="00A62CF5"/>
    <w:rsid w:val="00A711E1"/>
    <w:rsid w:val="00A74370"/>
    <w:rsid w:val="00A95CDC"/>
    <w:rsid w:val="00A97207"/>
    <w:rsid w:val="00AC3582"/>
    <w:rsid w:val="00AD612E"/>
    <w:rsid w:val="00B03CC7"/>
    <w:rsid w:val="00B23D98"/>
    <w:rsid w:val="00B2776C"/>
    <w:rsid w:val="00B31A83"/>
    <w:rsid w:val="00B33EE7"/>
    <w:rsid w:val="00B37EB7"/>
    <w:rsid w:val="00B42F3E"/>
    <w:rsid w:val="00B81F19"/>
    <w:rsid w:val="00B86672"/>
    <w:rsid w:val="00BF7C93"/>
    <w:rsid w:val="00C02DA5"/>
    <w:rsid w:val="00C05E40"/>
    <w:rsid w:val="00C21307"/>
    <w:rsid w:val="00C34C5E"/>
    <w:rsid w:val="00C5232E"/>
    <w:rsid w:val="00C940A5"/>
    <w:rsid w:val="00CA6554"/>
    <w:rsid w:val="00CD27A7"/>
    <w:rsid w:val="00CE5365"/>
    <w:rsid w:val="00D1374B"/>
    <w:rsid w:val="00D23C8B"/>
    <w:rsid w:val="00D41CEF"/>
    <w:rsid w:val="00D50E83"/>
    <w:rsid w:val="00D57DC3"/>
    <w:rsid w:val="00D712C0"/>
    <w:rsid w:val="00D83B63"/>
    <w:rsid w:val="00D94E8F"/>
    <w:rsid w:val="00DA07DE"/>
    <w:rsid w:val="00DA3D7C"/>
    <w:rsid w:val="00DB5C9E"/>
    <w:rsid w:val="00DE0AD7"/>
    <w:rsid w:val="00E0109A"/>
    <w:rsid w:val="00E25077"/>
    <w:rsid w:val="00E339A9"/>
    <w:rsid w:val="00E65868"/>
    <w:rsid w:val="00E668D0"/>
    <w:rsid w:val="00E73372"/>
    <w:rsid w:val="00E91753"/>
    <w:rsid w:val="00E930A2"/>
    <w:rsid w:val="00E9734A"/>
    <w:rsid w:val="00E97D04"/>
    <w:rsid w:val="00EA0485"/>
    <w:rsid w:val="00EC0EFF"/>
    <w:rsid w:val="00F023D4"/>
    <w:rsid w:val="00F073CA"/>
    <w:rsid w:val="00F41258"/>
    <w:rsid w:val="00F42368"/>
    <w:rsid w:val="00F42487"/>
    <w:rsid w:val="00F47FE7"/>
    <w:rsid w:val="00F67FA0"/>
    <w:rsid w:val="00F9005E"/>
    <w:rsid w:val="00FD79B5"/>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5FBCA37D"/>
  <w15:docId w15:val="{8BF46E0D-4D42-425E-84B8-0E144429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44A"/>
  </w:style>
  <w:style w:type="paragraph" w:styleId="Heading2">
    <w:name w:val="heading 2"/>
    <w:basedOn w:val="Normal"/>
    <w:next w:val="Normal"/>
    <w:link w:val="Heading2Char"/>
    <w:unhideWhenUsed/>
    <w:qFormat/>
    <w:rsid w:val="00A62CF5"/>
    <w:pPr>
      <w:keepNext/>
      <w:ind w:left="0"/>
      <w:jc w:val="center"/>
      <w:outlineLvl w:val="1"/>
    </w:pPr>
    <w:rPr>
      <w:rFonts w:eastAsia="Times New Roman" w:cs="Times New Roman"/>
      <w:b/>
      <w:szCs w:val="20"/>
    </w:rPr>
  </w:style>
  <w:style w:type="paragraph" w:styleId="Heading3">
    <w:name w:val="heading 3"/>
    <w:basedOn w:val="Normal"/>
    <w:next w:val="Normal"/>
    <w:link w:val="Heading3Char"/>
    <w:unhideWhenUsed/>
    <w:qFormat/>
    <w:rsid w:val="00A62CF5"/>
    <w:pPr>
      <w:keepNext/>
      <w:ind w:left="0"/>
      <w:outlineLvl w:val="2"/>
    </w:pPr>
    <w:rPr>
      <w:rFonts w:eastAsia="Times New Roman" w:cs="Times New Roman"/>
      <w:szCs w:val="20"/>
    </w:rPr>
  </w:style>
  <w:style w:type="paragraph" w:styleId="Heading6">
    <w:name w:val="heading 6"/>
    <w:basedOn w:val="Normal"/>
    <w:next w:val="Normal"/>
    <w:link w:val="Heading6Char"/>
    <w:uiPriority w:val="9"/>
    <w:semiHidden/>
    <w:unhideWhenUsed/>
    <w:qFormat/>
    <w:rsid w:val="00F67F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E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69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1C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258"/>
    <w:rPr>
      <w:color w:val="0000FF" w:themeColor="hyperlink"/>
      <w:u w:val="single"/>
    </w:rPr>
  </w:style>
  <w:style w:type="character" w:customStyle="1" w:styleId="Heading2Char">
    <w:name w:val="Heading 2 Char"/>
    <w:basedOn w:val="DefaultParagraphFont"/>
    <w:link w:val="Heading2"/>
    <w:rsid w:val="00A62CF5"/>
    <w:rPr>
      <w:rFonts w:eastAsia="Times New Roman" w:cs="Times New Roman"/>
      <w:b/>
      <w:szCs w:val="20"/>
    </w:rPr>
  </w:style>
  <w:style w:type="character" w:customStyle="1" w:styleId="Heading3Char">
    <w:name w:val="Heading 3 Char"/>
    <w:basedOn w:val="DefaultParagraphFont"/>
    <w:link w:val="Heading3"/>
    <w:rsid w:val="00A62CF5"/>
    <w:rPr>
      <w:rFonts w:eastAsia="Times New Roman" w:cs="Times New Roman"/>
      <w:szCs w:val="20"/>
    </w:rPr>
  </w:style>
  <w:style w:type="paragraph" w:styleId="BodyText">
    <w:name w:val="Body Text"/>
    <w:basedOn w:val="Normal"/>
    <w:link w:val="BodyTextChar"/>
    <w:uiPriority w:val="99"/>
    <w:unhideWhenUsed/>
    <w:rsid w:val="00A62CF5"/>
    <w:pPr>
      <w:ind w:left="0"/>
    </w:pPr>
    <w:rPr>
      <w:rFonts w:eastAsia="Times New Roman" w:cs="Times New Roman"/>
      <w:szCs w:val="20"/>
    </w:rPr>
  </w:style>
  <w:style w:type="character" w:customStyle="1" w:styleId="BodyTextChar">
    <w:name w:val="Body Text Char"/>
    <w:basedOn w:val="DefaultParagraphFont"/>
    <w:link w:val="BodyText"/>
    <w:uiPriority w:val="99"/>
    <w:rsid w:val="00A62CF5"/>
    <w:rPr>
      <w:rFonts w:eastAsia="Times New Roman" w:cs="Times New Roman"/>
      <w:szCs w:val="20"/>
    </w:rPr>
  </w:style>
  <w:style w:type="table" w:customStyle="1" w:styleId="LightList-Accent11">
    <w:name w:val="Light List - Accent 11"/>
    <w:basedOn w:val="TableNormal"/>
    <w:uiPriority w:val="61"/>
    <w:rsid w:val="00A62CF5"/>
    <w:pPr>
      <w:ind w:left="274"/>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E930A2"/>
    <w:pPr>
      <w:ind w:left="274"/>
    </w:pPr>
    <w:rPr>
      <w:rFonts w:asciiTheme="minorHAnsi" w:hAnsiTheme="minorHAnsi"/>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E930A2"/>
    <w:pPr>
      <w:ind w:left="274"/>
    </w:pPr>
    <w:rPr>
      <w:rFonts w:asciiTheme="majorHAnsi" w:eastAsiaTheme="majorEastAsia" w:hAnsiTheme="majorHAnsi" w:cstheme="majorBidi"/>
      <w:color w:val="000000" w:themeColor="text1"/>
      <w:sz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Shading1-Accent11">
    <w:name w:val="Medium Shading 1 - Accent 11"/>
    <w:basedOn w:val="TableNormal"/>
    <w:uiPriority w:val="63"/>
    <w:rsid w:val="009A4DE5"/>
    <w:pPr>
      <w:ind w:left="274"/>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semiHidden/>
    <w:rsid w:val="00F67FA0"/>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F67FA0"/>
    <w:pPr>
      <w:spacing w:after="120"/>
    </w:pPr>
  </w:style>
  <w:style w:type="character" w:customStyle="1" w:styleId="BodyTextIndentChar">
    <w:name w:val="Body Text Indent Char"/>
    <w:basedOn w:val="DefaultParagraphFont"/>
    <w:link w:val="BodyTextIndent"/>
    <w:uiPriority w:val="99"/>
    <w:semiHidden/>
    <w:rsid w:val="00F67FA0"/>
  </w:style>
  <w:style w:type="paragraph" w:styleId="BlockText">
    <w:name w:val="Block Text"/>
    <w:basedOn w:val="Normal"/>
    <w:uiPriority w:val="99"/>
    <w:unhideWhenUsed/>
    <w:rsid w:val="00F67FA0"/>
    <w:pPr>
      <w:ind w:left="-180" w:right="-720"/>
    </w:pPr>
    <w:rPr>
      <w:rFonts w:eastAsia="Times New Roman" w:cs="Times New Roman"/>
      <w:sz w:val="20"/>
      <w:szCs w:val="20"/>
    </w:rPr>
  </w:style>
  <w:style w:type="table" w:styleId="LightList-Accent5">
    <w:name w:val="Light List Accent 5"/>
    <w:basedOn w:val="TableNormal"/>
    <w:uiPriority w:val="61"/>
    <w:rsid w:val="00F67FA0"/>
    <w:pPr>
      <w:ind w:left="274"/>
    </w:pPr>
    <w:rPr>
      <w:rFonts w:asciiTheme="minorHAnsi" w:hAnsiTheme="minorHAnsi"/>
      <w:sz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7Char">
    <w:name w:val="Heading 7 Char"/>
    <w:basedOn w:val="DefaultParagraphFont"/>
    <w:link w:val="Heading7"/>
    <w:uiPriority w:val="9"/>
    <w:semiHidden/>
    <w:rsid w:val="00B37EB7"/>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B37EB7"/>
    <w:pPr>
      <w:spacing w:after="120" w:line="480" w:lineRule="auto"/>
    </w:pPr>
  </w:style>
  <w:style w:type="character" w:customStyle="1" w:styleId="BodyText2Char">
    <w:name w:val="Body Text 2 Char"/>
    <w:basedOn w:val="DefaultParagraphFont"/>
    <w:link w:val="BodyText2"/>
    <w:uiPriority w:val="99"/>
    <w:rsid w:val="00B37EB7"/>
  </w:style>
  <w:style w:type="table" w:styleId="TableGrid">
    <w:name w:val="Table Grid"/>
    <w:basedOn w:val="TableNormal"/>
    <w:uiPriority w:val="59"/>
    <w:rsid w:val="00B37EB7"/>
    <w:pPr>
      <w:ind w:left="274"/>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D41CE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41CEF"/>
    <w:pPr>
      <w:spacing w:after="200" w:line="276" w:lineRule="auto"/>
      <w:ind w:left="720"/>
      <w:contextualSpacing/>
    </w:pPr>
    <w:rPr>
      <w:rFonts w:asciiTheme="minorHAnsi" w:hAnsiTheme="minorHAnsi"/>
      <w:sz w:val="22"/>
    </w:rPr>
  </w:style>
  <w:style w:type="paragraph" w:customStyle="1" w:styleId="Default">
    <w:name w:val="Default"/>
    <w:rsid w:val="00CD27A7"/>
    <w:pPr>
      <w:autoSpaceDE w:val="0"/>
      <w:autoSpaceDN w:val="0"/>
      <w:adjustRightInd w:val="0"/>
      <w:ind w:left="0"/>
    </w:pPr>
    <w:rPr>
      <w:rFonts w:ascii="Arial" w:hAnsi="Arial" w:cs="Arial"/>
      <w:color w:val="000000"/>
      <w:szCs w:val="24"/>
    </w:rPr>
  </w:style>
  <w:style w:type="paragraph" w:styleId="HTMLPreformatted">
    <w:name w:val="HTML Preformatted"/>
    <w:basedOn w:val="Normal"/>
    <w:link w:val="HTMLPreformattedChar"/>
    <w:uiPriority w:val="99"/>
    <w:semiHidden/>
    <w:unhideWhenUsed/>
    <w:rsid w:val="0066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B5B"/>
    <w:rPr>
      <w:rFonts w:ascii="Courier New" w:eastAsia="Times New Roman" w:hAnsi="Courier New" w:cs="Courier New"/>
      <w:sz w:val="20"/>
      <w:szCs w:val="20"/>
    </w:rPr>
  </w:style>
  <w:style w:type="paragraph" w:customStyle="1" w:styleId="yiv0362187027msonormal">
    <w:name w:val="yiv0362187027msonormal"/>
    <w:basedOn w:val="Normal"/>
    <w:rsid w:val="00B31A83"/>
    <w:pPr>
      <w:spacing w:before="100" w:beforeAutospacing="1" w:after="100" w:afterAutospacing="1"/>
      <w:ind w:left="0"/>
    </w:pPr>
    <w:rPr>
      <w:rFonts w:eastAsia="Times New Roman" w:cs="Times New Roman"/>
      <w:szCs w:val="24"/>
    </w:rPr>
  </w:style>
  <w:style w:type="paragraph" w:styleId="BodyTextIndent2">
    <w:name w:val="Body Text Indent 2"/>
    <w:basedOn w:val="Normal"/>
    <w:link w:val="BodyTextIndent2Char"/>
    <w:uiPriority w:val="99"/>
    <w:semiHidden/>
    <w:unhideWhenUsed/>
    <w:rsid w:val="00D712C0"/>
    <w:pPr>
      <w:spacing w:after="120" w:line="480" w:lineRule="auto"/>
    </w:pPr>
  </w:style>
  <w:style w:type="character" w:customStyle="1" w:styleId="BodyTextIndent2Char">
    <w:name w:val="Body Text Indent 2 Char"/>
    <w:basedOn w:val="DefaultParagraphFont"/>
    <w:link w:val="BodyTextIndent2"/>
    <w:uiPriority w:val="99"/>
    <w:semiHidden/>
    <w:rsid w:val="00D712C0"/>
  </w:style>
  <w:style w:type="paragraph" w:styleId="NormalWeb">
    <w:name w:val="Normal (Web)"/>
    <w:basedOn w:val="Normal"/>
    <w:uiPriority w:val="99"/>
    <w:unhideWhenUsed/>
    <w:rsid w:val="001147A9"/>
    <w:pPr>
      <w:spacing w:before="100" w:beforeAutospacing="1" w:after="100" w:afterAutospacing="1"/>
      <w:ind w:left="0"/>
    </w:pPr>
    <w:rPr>
      <w:rFonts w:eastAsia="Times New Roman" w:cs="Times New Roman"/>
      <w:szCs w:val="24"/>
    </w:rPr>
  </w:style>
  <w:style w:type="character" w:styleId="Strong">
    <w:name w:val="Strong"/>
    <w:basedOn w:val="DefaultParagraphFont"/>
    <w:uiPriority w:val="22"/>
    <w:qFormat/>
    <w:rsid w:val="0077603D"/>
    <w:rPr>
      <w:b/>
      <w:bCs/>
    </w:rPr>
  </w:style>
  <w:style w:type="paragraph" w:styleId="NoSpacing">
    <w:name w:val="No Spacing"/>
    <w:uiPriority w:val="1"/>
    <w:qFormat/>
    <w:rsid w:val="0077603D"/>
    <w:pPr>
      <w:ind w:left="0"/>
    </w:pPr>
    <w:rPr>
      <w:rFonts w:asciiTheme="minorHAnsi" w:hAnsiTheme="minorHAnsi"/>
      <w:sz w:val="22"/>
    </w:rPr>
  </w:style>
  <w:style w:type="paragraph" w:styleId="Header">
    <w:name w:val="header"/>
    <w:basedOn w:val="Normal"/>
    <w:link w:val="HeaderChar"/>
    <w:uiPriority w:val="99"/>
    <w:semiHidden/>
    <w:unhideWhenUsed/>
    <w:rsid w:val="00821715"/>
    <w:pPr>
      <w:tabs>
        <w:tab w:val="center" w:pos="4680"/>
        <w:tab w:val="right" w:pos="9360"/>
      </w:tabs>
    </w:pPr>
  </w:style>
  <w:style w:type="character" w:customStyle="1" w:styleId="HeaderChar">
    <w:name w:val="Header Char"/>
    <w:basedOn w:val="DefaultParagraphFont"/>
    <w:link w:val="Header"/>
    <w:uiPriority w:val="99"/>
    <w:semiHidden/>
    <w:rsid w:val="00821715"/>
  </w:style>
  <w:style w:type="paragraph" w:styleId="Footer">
    <w:name w:val="footer"/>
    <w:basedOn w:val="Normal"/>
    <w:link w:val="FooterChar"/>
    <w:uiPriority w:val="99"/>
    <w:unhideWhenUsed/>
    <w:rsid w:val="00821715"/>
    <w:pPr>
      <w:tabs>
        <w:tab w:val="center" w:pos="4680"/>
        <w:tab w:val="right" w:pos="9360"/>
      </w:tabs>
    </w:pPr>
  </w:style>
  <w:style w:type="character" w:customStyle="1" w:styleId="FooterChar">
    <w:name w:val="Footer Char"/>
    <w:basedOn w:val="DefaultParagraphFont"/>
    <w:link w:val="Footer"/>
    <w:uiPriority w:val="99"/>
    <w:rsid w:val="00821715"/>
  </w:style>
  <w:style w:type="character" w:customStyle="1" w:styleId="Heading8Char">
    <w:name w:val="Heading 8 Char"/>
    <w:basedOn w:val="DefaultParagraphFont"/>
    <w:link w:val="Heading8"/>
    <w:uiPriority w:val="9"/>
    <w:semiHidden/>
    <w:rsid w:val="0031697B"/>
    <w:rPr>
      <w:rFonts w:asciiTheme="majorHAnsi" w:eastAsiaTheme="majorEastAsia" w:hAnsiTheme="majorHAnsi" w:cstheme="majorBidi"/>
      <w:color w:val="404040" w:themeColor="text1" w:themeTint="BF"/>
      <w:sz w:val="20"/>
      <w:szCs w:val="20"/>
    </w:rPr>
  </w:style>
  <w:style w:type="paragraph" w:customStyle="1" w:styleId="indent-p">
    <w:name w:val="indent-p"/>
    <w:basedOn w:val="Normal"/>
    <w:rsid w:val="0031697B"/>
    <w:pPr>
      <w:spacing w:before="168" w:after="216"/>
      <w:ind w:left="0"/>
    </w:pPr>
    <w:rPr>
      <w:rFonts w:eastAsia="Times New Roman" w:cs="Times New Roman"/>
      <w:szCs w:val="24"/>
    </w:rPr>
  </w:style>
  <w:style w:type="paragraph" w:customStyle="1" w:styleId="indent">
    <w:name w:val="indent"/>
    <w:basedOn w:val="Normal"/>
    <w:rsid w:val="0031697B"/>
    <w:pPr>
      <w:spacing w:before="168" w:after="216"/>
      <w:ind w:left="0" w:firstLine="567"/>
    </w:pPr>
    <w:rPr>
      <w:rFonts w:eastAsia="Times New Roman" w:cs="Times New Roman"/>
      <w:szCs w:val="24"/>
    </w:rPr>
  </w:style>
  <w:style w:type="paragraph" w:customStyle="1" w:styleId="indent-text">
    <w:name w:val="indent-text"/>
    <w:basedOn w:val="Normal"/>
    <w:rsid w:val="0031697B"/>
    <w:pPr>
      <w:spacing w:before="168" w:after="216"/>
      <w:ind w:left="0" w:firstLine="240"/>
    </w:pPr>
    <w:rPr>
      <w:rFonts w:eastAsia="Times New Roman" w:cs="Times New Roman"/>
      <w:szCs w:val="24"/>
    </w:rPr>
  </w:style>
  <w:style w:type="paragraph" w:styleId="BalloonText">
    <w:name w:val="Balloon Text"/>
    <w:basedOn w:val="Normal"/>
    <w:link w:val="BalloonTextChar"/>
    <w:uiPriority w:val="99"/>
    <w:semiHidden/>
    <w:unhideWhenUsed/>
    <w:rsid w:val="00CE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1196">
      <w:bodyDiv w:val="1"/>
      <w:marLeft w:val="0"/>
      <w:marRight w:val="0"/>
      <w:marTop w:val="0"/>
      <w:marBottom w:val="0"/>
      <w:divBdr>
        <w:top w:val="none" w:sz="0" w:space="0" w:color="auto"/>
        <w:left w:val="none" w:sz="0" w:space="0" w:color="auto"/>
        <w:bottom w:val="none" w:sz="0" w:space="0" w:color="auto"/>
        <w:right w:val="none" w:sz="0" w:space="0" w:color="auto"/>
      </w:divBdr>
    </w:div>
    <w:div w:id="536696401">
      <w:bodyDiv w:val="1"/>
      <w:marLeft w:val="0"/>
      <w:marRight w:val="0"/>
      <w:marTop w:val="0"/>
      <w:marBottom w:val="0"/>
      <w:divBdr>
        <w:top w:val="none" w:sz="0" w:space="0" w:color="auto"/>
        <w:left w:val="none" w:sz="0" w:space="0" w:color="auto"/>
        <w:bottom w:val="none" w:sz="0" w:space="0" w:color="auto"/>
        <w:right w:val="none" w:sz="0" w:space="0" w:color="auto"/>
      </w:divBdr>
    </w:div>
    <w:div w:id="1496068455">
      <w:bodyDiv w:val="1"/>
      <w:marLeft w:val="0"/>
      <w:marRight w:val="0"/>
      <w:marTop w:val="0"/>
      <w:marBottom w:val="0"/>
      <w:divBdr>
        <w:top w:val="none" w:sz="0" w:space="0" w:color="auto"/>
        <w:left w:val="none" w:sz="0" w:space="0" w:color="auto"/>
        <w:bottom w:val="none" w:sz="0" w:space="0" w:color="auto"/>
        <w:right w:val="none" w:sz="0" w:space="0" w:color="auto"/>
      </w:divBdr>
    </w:div>
    <w:div w:id="18952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sfieldbarbercollegeinc.com" TargetMode="External"/><Relationship Id="rId13" Type="http://schemas.openxmlformats.org/officeDocument/2006/relationships/hyperlink" Target="http://www.bppe.ca.gov" TargetMode="External"/><Relationship Id="rId18" Type="http://schemas.openxmlformats.org/officeDocument/2006/relationships/hyperlink" Target="http://www.bppe.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bakersfieldbarbercollegeinc.com" TargetMode="External"/><Relationship Id="rId12" Type="http://schemas.openxmlformats.org/officeDocument/2006/relationships/hyperlink" Target="http://www.bppe.ca.gov" TargetMode="External"/><Relationship Id="rId17" Type="http://schemas.openxmlformats.org/officeDocument/2006/relationships/hyperlink" Target="mailto:info@bakersfieldbarbercollegeinc.com" TargetMode="External"/><Relationship Id="rId2" Type="http://schemas.openxmlformats.org/officeDocument/2006/relationships/styles" Target="styles.xml"/><Relationship Id="rId16" Type="http://schemas.openxmlformats.org/officeDocument/2006/relationships/hyperlink" Target="http://www.bppe.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kersfieldbarbercollegeinc.com" TargetMode="External"/><Relationship Id="rId5" Type="http://schemas.openxmlformats.org/officeDocument/2006/relationships/footnotes" Target="footnotes.xml"/><Relationship Id="rId15" Type="http://schemas.openxmlformats.org/officeDocument/2006/relationships/hyperlink" Target="http://edd.ca.gov/Jobs" TargetMode="External"/><Relationship Id="rId10" Type="http://schemas.openxmlformats.org/officeDocument/2006/relationships/footer" Target="footer1.xml"/><Relationship Id="rId19" Type="http://schemas.openxmlformats.org/officeDocument/2006/relationships/hyperlink" Target="mailto:bppe@dca.ca.gov" TargetMode="External"/><Relationship Id="rId4" Type="http://schemas.openxmlformats.org/officeDocument/2006/relationships/webSettings" Target="webSettings.xml"/><Relationship Id="rId9" Type="http://schemas.openxmlformats.org/officeDocument/2006/relationships/hyperlink" Target="http://www.bakersfieldbarbercollegeinc.com" TargetMode="External"/><Relationship Id="rId14" Type="http://schemas.openxmlformats.org/officeDocument/2006/relationships/hyperlink" Target="mailto:bakersfieldbarbercolleg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15006</Words>
  <Characters>85540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trish L'Abbe</cp:lastModifiedBy>
  <cp:revision>3</cp:revision>
  <cp:lastPrinted>2016-08-25T22:58:00Z</cp:lastPrinted>
  <dcterms:created xsi:type="dcterms:W3CDTF">2017-08-02T20:51:00Z</dcterms:created>
  <dcterms:modified xsi:type="dcterms:W3CDTF">2017-08-02T21:01:00Z</dcterms:modified>
</cp:coreProperties>
</file>