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AA5BB" w14:textId="2E711393" w:rsidR="00993E54" w:rsidRDefault="00412BD9" w:rsidP="00993E54">
      <w:pPr>
        <w:pStyle w:val="Heading1"/>
        <w:spacing w:before="0"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Session</w:t>
      </w:r>
      <w:r w:rsidR="00993E54" w:rsidRPr="003969E1">
        <w:rPr>
          <w:sz w:val="52"/>
          <w:szCs w:val="52"/>
        </w:rPr>
        <w:t xml:space="preserve"> </w:t>
      </w:r>
      <w:r w:rsidR="00E219D4">
        <w:rPr>
          <w:sz w:val="52"/>
          <w:szCs w:val="52"/>
        </w:rPr>
        <w:t>3</w:t>
      </w:r>
      <w:r w:rsidR="00993E54">
        <w:rPr>
          <w:sz w:val="52"/>
          <w:szCs w:val="52"/>
        </w:rPr>
        <w:t>: Name Your Business</w:t>
      </w:r>
    </w:p>
    <w:p w14:paraId="3B5F5781" w14:textId="77777777" w:rsidR="00380DF5" w:rsidRPr="00F6392E" w:rsidRDefault="00380DF5" w:rsidP="00380DF5">
      <w:pPr>
        <w:jc w:val="center"/>
      </w:pPr>
      <w:r>
        <w:t xml:space="preserve">One of the most important decisions for your business is choosing your company’s name. Your name will be used in </w:t>
      </w:r>
      <w:proofErr w:type="gramStart"/>
      <w:r>
        <w:t>all of</w:t>
      </w:r>
      <w:proofErr w:type="gramEnd"/>
      <w:r>
        <w:t xml:space="preserve"> your marketing, advertising, customer recruitment, etc. </w:t>
      </w:r>
    </w:p>
    <w:p w14:paraId="53ACCC66" w14:textId="77777777" w:rsidR="00380DF5" w:rsidRPr="00291B5B" w:rsidRDefault="00380DF5" w:rsidP="00380DF5">
      <w:pPr>
        <w:spacing w:line="360" w:lineRule="auto"/>
        <w:rPr>
          <w:sz w:val="28"/>
        </w:rPr>
      </w:pPr>
      <w:sdt>
        <w:sdtPr>
          <w:rPr>
            <w:sz w:val="28"/>
          </w:rPr>
          <w:id w:val="-2024703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291B5B">
        <w:rPr>
          <w:sz w:val="28"/>
        </w:rPr>
        <w:tab/>
        <w:t>Decide on the name for your business</w:t>
      </w:r>
    </w:p>
    <w:p w14:paraId="272A4B69" w14:textId="77777777" w:rsidR="00380DF5" w:rsidRDefault="00380DF5" w:rsidP="00380DF5">
      <w:pPr>
        <w:pStyle w:val="ListParagraph"/>
        <w:numPr>
          <w:ilvl w:val="1"/>
          <w:numId w:val="2"/>
        </w:numPr>
        <w:spacing w:line="360" w:lineRule="auto"/>
      </w:pPr>
      <w:r>
        <w:t>Come up with three names you are comfortable running your business as</w:t>
      </w:r>
    </w:p>
    <w:p w14:paraId="1C9BB345" w14:textId="77777777" w:rsidR="00380DF5" w:rsidRDefault="00380DF5" w:rsidP="00380DF5">
      <w:pPr>
        <w:pStyle w:val="ListParagraph"/>
        <w:numPr>
          <w:ilvl w:val="1"/>
          <w:numId w:val="2"/>
        </w:numPr>
        <w:spacing w:line="360" w:lineRule="auto"/>
      </w:pPr>
      <w:r>
        <w:t xml:space="preserve">It is important to lookup the availability of the web domain for your chosen names. A name may be available to register for your business in BC, but the domain may not be. Check whether the domain is in use or not </w:t>
      </w:r>
      <w:hyperlink r:id="rId5" w:history="1">
        <w:r>
          <w:rPr>
            <w:rStyle w:val="Hyperlink"/>
          </w:rPr>
          <w:t>here</w:t>
        </w:r>
      </w:hyperlink>
    </w:p>
    <w:p w14:paraId="1C39136B" w14:textId="77777777" w:rsidR="00380DF5" w:rsidRDefault="00380DF5" w:rsidP="00380DF5">
      <w:pPr>
        <w:pStyle w:val="ListParagraph"/>
        <w:numPr>
          <w:ilvl w:val="1"/>
          <w:numId w:val="2"/>
        </w:numPr>
        <w:spacing w:line="360" w:lineRule="auto"/>
      </w:pPr>
      <w:r>
        <w:t xml:space="preserve">Search the </w:t>
      </w:r>
      <w:hyperlink r:id="rId6" w:history="1">
        <w:r w:rsidRPr="00C36DE0">
          <w:rPr>
            <w:rStyle w:val="Hyperlink"/>
          </w:rPr>
          <w:t>BC name choice database</w:t>
        </w:r>
      </w:hyperlink>
      <w:r>
        <w:t xml:space="preserve"> to ensure no BC businesses have the same or similar names</w:t>
      </w:r>
    </w:p>
    <w:p w14:paraId="54AAAFEF" w14:textId="77777777" w:rsidR="00380DF5" w:rsidRDefault="00380DF5" w:rsidP="00380DF5">
      <w:pPr>
        <w:keepNext/>
        <w:spacing w:after="0" w:line="360" w:lineRule="auto"/>
        <w:ind w:left="720"/>
      </w:pPr>
      <w:r>
        <w:rPr>
          <w:noProof/>
        </w:rPr>
        <w:drawing>
          <wp:inline distT="0" distB="0" distL="0" distR="0" wp14:anchorId="06D90C1A" wp14:editId="4FB1ED6D">
            <wp:extent cx="5362575" cy="1570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eShot Capture 147 - Name Requests Online_ - https___www.bcregistrynames.gov.bc.ca_nro_nro.ht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9580" cy="16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C4947" w14:textId="77777777" w:rsidR="00380DF5" w:rsidRDefault="00380DF5" w:rsidP="00380DF5">
      <w:pPr>
        <w:pStyle w:val="Caption"/>
        <w:ind w:left="1080"/>
      </w:pPr>
      <w:r>
        <w:t>Example: Valley Pro Inspections Name Search</w:t>
      </w:r>
    </w:p>
    <w:p w14:paraId="45040062" w14:textId="77777777" w:rsidR="00380DF5" w:rsidRDefault="00380DF5" w:rsidP="00380DF5">
      <w:pPr>
        <w:pStyle w:val="ListParagraph"/>
        <w:numPr>
          <w:ilvl w:val="1"/>
          <w:numId w:val="2"/>
        </w:numPr>
        <w:spacing w:line="360" w:lineRule="auto"/>
      </w:pPr>
      <w:r>
        <w:t xml:space="preserve">Check the </w:t>
      </w:r>
      <w:hyperlink r:id="rId8" w:history="1">
        <w:r w:rsidRPr="0070725B">
          <w:rPr>
            <w:rStyle w:val="Hyperlink"/>
          </w:rPr>
          <w:t>Canadian Trademarks Database</w:t>
        </w:r>
      </w:hyperlink>
      <w:r>
        <w:t xml:space="preserve"> for trade name or trademark matches</w:t>
      </w:r>
    </w:p>
    <w:p w14:paraId="458F9667" w14:textId="77777777" w:rsidR="00380DF5" w:rsidRDefault="00380DF5" w:rsidP="00380DF5">
      <w:pPr>
        <w:keepNext/>
        <w:spacing w:after="0" w:line="360" w:lineRule="auto"/>
        <w:ind w:firstLine="720"/>
      </w:pPr>
      <w:r>
        <w:rPr>
          <w:noProof/>
        </w:rPr>
        <w:drawing>
          <wp:inline distT="0" distB="0" distL="0" distR="0" wp14:anchorId="77EE6056" wp14:editId="0EF2B91C">
            <wp:extent cx="4895850" cy="15295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eShot Capture 148 - Search - Canadian Tra_ - https___www.ic.gc.ca_app_opic-cipo_trdmrks_srch_ho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917" cy="153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9CF5A" w14:textId="77777777" w:rsidR="00380DF5" w:rsidRDefault="00380DF5" w:rsidP="00380DF5">
      <w:pPr>
        <w:pStyle w:val="Caption"/>
        <w:ind w:left="360" w:firstLine="720"/>
      </w:pPr>
      <w:r>
        <w:t>Example: "Home Inspections" trademark search</w:t>
      </w:r>
    </w:p>
    <w:p w14:paraId="31E472AF" w14:textId="77777777" w:rsidR="00380DF5" w:rsidRDefault="00380DF5" w:rsidP="00380DF5">
      <w:pPr>
        <w:pStyle w:val="ListParagraph"/>
        <w:numPr>
          <w:ilvl w:val="1"/>
          <w:numId w:val="2"/>
        </w:numPr>
        <w:spacing w:line="360" w:lineRule="auto"/>
      </w:pPr>
      <w:r>
        <w:t xml:space="preserve">If incorporating, also search the </w:t>
      </w:r>
      <w:hyperlink r:id="rId10" w:history="1">
        <w:r>
          <w:rPr>
            <w:rStyle w:val="Hyperlink"/>
          </w:rPr>
          <w:t>Canada-wide name database</w:t>
        </w:r>
      </w:hyperlink>
      <w:r>
        <w:t xml:space="preserve"> to see if your chosen name is available. It costs $13.80 per lookup report and is usually required by the provincial/federal government before name approval. </w:t>
      </w:r>
      <w:hyperlink r:id="rId11" w:history="1">
        <w:r w:rsidRPr="00A828FE">
          <w:rPr>
            <w:rStyle w:val="Hyperlink"/>
          </w:rPr>
          <w:t>Pre-search</w:t>
        </w:r>
      </w:hyperlink>
      <w:r>
        <w:t xml:space="preserve"> is free (bottom of </w:t>
      </w:r>
      <w:r>
        <w:lastRenderedPageBreak/>
        <w:t>page) and will provide you with some information before buying a report. As seen below, “Valley Pro Inspections” already has trademarks on it in Ontario, so it may be advisable to choose a different name</w:t>
      </w:r>
    </w:p>
    <w:p w14:paraId="241065E3" w14:textId="77777777" w:rsidR="00380DF5" w:rsidRDefault="00380DF5" w:rsidP="00380DF5">
      <w:pPr>
        <w:keepNext/>
        <w:spacing w:after="0" w:line="360" w:lineRule="auto"/>
        <w:ind w:left="1080"/>
      </w:pPr>
      <w:r>
        <w:rPr>
          <w:noProof/>
        </w:rPr>
        <w:drawing>
          <wp:inline distT="0" distB="0" distL="0" distR="0" wp14:anchorId="10B41003" wp14:editId="66D6F657">
            <wp:extent cx="4483555" cy="14039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eShot Capture 149 - Step 1 of 5_ Propose a corporate name_ - https___www.nuans.com_auth_app_sc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773" cy="1410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185CA" w14:textId="77777777" w:rsidR="00380DF5" w:rsidRDefault="00380DF5" w:rsidP="00380DF5">
      <w:pPr>
        <w:pStyle w:val="Caption"/>
        <w:ind w:left="720" w:firstLine="720"/>
      </w:pPr>
      <w:r>
        <w:t>Example: "Valley Pro Inspections"</w:t>
      </w:r>
      <w:r>
        <w:rPr>
          <w:noProof/>
        </w:rPr>
        <w:t xml:space="preserve"> corporation search</w:t>
      </w:r>
    </w:p>
    <w:p w14:paraId="3516656F" w14:textId="77777777" w:rsidR="00380DF5" w:rsidRDefault="00380DF5" w:rsidP="00380DF5">
      <w:pPr>
        <w:pStyle w:val="ListParagraph"/>
        <w:numPr>
          <w:ilvl w:val="1"/>
          <w:numId w:val="2"/>
        </w:numPr>
        <w:spacing w:line="360" w:lineRule="auto"/>
      </w:pPr>
      <w:r>
        <w:t xml:space="preserve">Keep in mind that you should have </w:t>
      </w:r>
      <w:r w:rsidRPr="000912EB">
        <w:rPr>
          <w:b/>
        </w:rPr>
        <w:t>at least three choices</w:t>
      </w:r>
      <w:r>
        <w:t xml:space="preserve"> to avoid processing delays, additional resubmission fees, and disappointment</w:t>
      </w:r>
    </w:p>
    <w:p w14:paraId="373E1F01" w14:textId="77777777" w:rsidR="00380DF5" w:rsidRPr="00291B5B" w:rsidRDefault="00380DF5" w:rsidP="00380DF5">
      <w:pPr>
        <w:spacing w:line="360" w:lineRule="auto"/>
        <w:rPr>
          <w:sz w:val="28"/>
        </w:rPr>
      </w:pPr>
      <w:sdt>
        <w:sdtPr>
          <w:rPr>
            <w:sz w:val="28"/>
          </w:rPr>
          <w:id w:val="63113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291B5B">
        <w:rPr>
          <w:sz w:val="28"/>
        </w:rPr>
        <w:tab/>
      </w:r>
      <w:r>
        <w:rPr>
          <w:sz w:val="28"/>
        </w:rPr>
        <w:t>Submit your name request for approval</w:t>
      </w:r>
    </w:p>
    <w:p w14:paraId="65382E5F" w14:textId="77777777" w:rsidR="00380DF5" w:rsidRDefault="00380DF5" w:rsidP="00380DF5">
      <w:pPr>
        <w:pStyle w:val="ListParagraph"/>
        <w:numPr>
          <w:ilvl w:val="1"/>
          <w:numId w:val="2"/>
        </w:numPr>
        <w:spacing w:line="360" w:lineRule="auto"/>
      </w:pPr>
      <w:r>
        <w:t xml:space="preserve">Businesses </w:t>
      </w:r>
      <w:r w:rsidRPr="000511FC">
        <w:rPr>
          <w:b/>
        </w:rPr>
        <w:t>must</w:t>
      </w:r>
      <w:r>
        <w:t xml:space="preserve"> have their name approved and reserved for use before you can register the business</w:t>
      </w:r>
    </w:p>
    <w:p w14:paraId="3757D784" w14:textId="77777777" w:rsidR="00380DF5" w:rsidRPr="00CD7EF8" w:rsidRDefault="00380DF5" w:rsidP="00380DF5">
      <w:pPr>
        <w:pStyle w:val="ListParagraph"/>
        <w:numPr>
          <w:ilvl w:val="1"/>
          <w:numId w:val="2"/>
        </w:numPr>
        <w:spacing w:line="360" w:lineRule="auto"/>
        <w:rPr>
          <w:rStyle w:val="Hyperlink"/>
          <w:color w:val="auto"/>
          <w:u w:val="none"/>
        </w:rPr>
      </w:pPr>
      <w:r>
        <w:t xml:space="preserve">Once you have decided on your three name choices, review the </w:t>
      </w:r>
      <w:hyperlink r:id="rId13" w:history="1">
        <w:r w:rsidRPr="00C36DE0">
          <w:rPr>
            <w:rStyle w:val="Hyperlink"/>
          </w:rPr>
          <w:t>name approval request instructions</w:t>
        </w:r>
      </w:hyperlink>
    </w:p>
    <w:p w14:paraId="3FF3B719" w14:textId="77777777" w:rsidR="00380DF5" w:rsidRDefault="00380DF5" w:rsidP="00380DF5">
      <w:pPr>
        <w:pStyle w:val="ListParagraph"/>
        <w:numPr>
          <w:ilvl w:val="2"/>
          <w:numId w:val="2"/>
        </w:numPr>
        <w:spacing w:line="360" w:lineRule="auto"/>
      </w:pPr>
      <w:r>
        <w:t>The name must contain a distinctive element (E.g. Valley Pro), a descriptive element (E.g. Home Inspections), and a corporate designation if incorporating (E.g. Ltd. or Inc.)</w:t>
      </w:r>
    </w:p>
    <w:p w14:paraId="03C41340" w14:textId="77777777" w:rsidR="00380DF5" w:rsidRDefault="00380DF5" w:rsidP="00380DF5">
      <w:pPr>
        <w:pStyle w:val="ListParagraph"/>
        <w:numPr>
          <w:ilvl w:val="2"/>
          <w:numId w:val="2"/>
        </w:numPr>
        <w:spacing w:line="360" w:lineRule="auto"/>
      </w:pPr>
      <w:r>
        <w:t>Well-known names will not be allowed (E.g. Exxon, Coke, etc.)</w:t>
      </w:r>
    </w:p>
    <w:p w14:paraId="14233793" w14:textId="77777777" w:rsidR="00380DF5" w:rsidRPr="000511FC" w:rsidRDefault="00380DF5" w:rsidP="00380DF5">
      <w:pPr>
        <w:pStyle w:val="ListParagraph"/>
        <w:numPr>
          <w:ilvl w:val="2"/>
          <w:numId w:val="2"/>
        </w:numPr>
        <w:spacing w:line="360" w:lineRule="auto"/>
      </w:pPr>
      <w:r>
        <w:t xml:space="preserve">Special characters (I.e. </w:t>
      </w:r>
      <w:proofErr w:type="gramStart"/>
      <w:r>
        <w:t>%,*</w:t>
      </w:r>
      <w:proofErr w:type="gramEnd"/>
      <w:r>
        <w:t>,</w:t>
      </w:r>
      <w:r>
        <w:rPr>
          <w:rFonts w:ascii="Calibri" w:eastAsia="Malgun Gothic" w:hAnsi="Calibri" w:cs="Calibri"/>
          <w:lang w:eastAsia="ko-KR"/>
        </w:rPr>
        <w:t xml:space="preserve"> or @) should be avoided</w:t>
      </w:r>
    </w:p>
    <w:p w14:paraId="2617B428" w14:textId="77777777" w:rsidR="00380DF5" w:rsidRDefault="00380DF5" w:rsidP="00380DF5">
      <w:pPr>
        <w:pStyle w:val="ListParagraph"/>
        <w:numPr>
          <w:ilvl w:val="2"/>
          <w:numId w:val="2"/>
        </w:numPr>
        <w:spacing w:line="360" w:lineRule="auto"/>
      </w:pPr>
      <w:r>
        <w:t>Absolutely no suggestion to a government or crown connection (E.g. Royal Albert Home Inspections)</w:t>
      </w:r>
    </w:p>
    <w:p w14:paraId="76672D62" w14:textId="77777777" w:rsidR="00380DF5" w:rsidRDefault="00380DF5" w:rsidP="00380DF5">
      <w:pPr>
        <w:pStyle w:val="ListParagraph"/>
        <w:numPr>
          <w:ilvl w:val="2"/>
          <w:numId w:val="2"/>
        </w:numPr>
        <w:spacing w:line="360" w:lineRule="auto"/>
      </w:pPr>
      <w:r>
        <w:t>If you name is approved, it will be reserved for 56 days</w:t>
      </w:r>
    </w:p>
    <w:p w14:paraId="6F44F40C" w14:textId="77777777" w:rsidR="00380DF5" w:rsidRDefault="00380DF5" w:rsidP="00380DF5">
      <w:pPr>
        <w:pStyle w:val="ListParagraph"/>
        <w:numPr>
          <w:ilvl w:val="1"/>
          <w:numId w:val="2"/>
        </w:numPr>
        <w:spacing w:line="360" w:lineRule="auto"/>
      </w:pPr>
      <w:r>
        <w:t>Submit your name request for approval. This can be submitted online, by mail, or in person at Service BC location. It is a $30 fee for a name request and an additional $1.50 if submitting online</w:t>
      </w:r>
    </w:p>
    <w:p w14:paraId="43535C7B" w14:textId="77777777" w:rsidR="00380DF5" w:rsidRDefault="00380DF5" w:rsidP="00380DF5">
      <w:pPr>
        <w:pStyle w:val="ListParagraph"/>
        <w:numPr>
          <w:ilvl w:val="2"/>
          <w:numId w:val="2"/>
        </w:numPr>
        <w:spacing w:line="360" w:lineRule="auto"/>
      </w:pPr>
      <w:hyperlink r:id="rId14" w:history="1">
        <w:r w:rsidRPr="0070725B">
          <w:rPr>
            <w:rStyle w:val="Hyperlink"/>
          </w:rPr>
          <w:t>Use Name Request Online and pay by credit card</w:t>
        </w:r>
      </w:hyperlink>
    </w:p>
    <w:p w14:paraId="700FB8B7" w14:textId="77777777" w:rsidR="00380DF5" w:rsidRDefault="00380DF5" w:rsidP="00380DF5">
      <w:pPr>
        <w:pStyle w:val="ListParagraph"/>
        <w:numPr>
          <w:ilvl w:val="2"/>
          <w:numId w:val="2"/>
        </w:numPr>
        <w:spacing w:line="360" w:lineRule="auto"/>
      </w:pPr>
      <w:hyperlink r:id="rId15" w:history="1">
        <w:r w:rsidRPr="0070725B">
          <w:rPr>
            <w:rStyle w:val="Hyperlink"/>
          </w:rPr>
          <w:t>Download and complete a paper form to mail</w:t>
        </w:r>
      </w:hyperlink>
      <w:r>
        <w:t xml:space="preserve"> </w:t>
      </w:r>
    </w:p>
    <w:p w14:paraId="262E431C" w14:textId="77777777" w:rsidR="00380DF5" w:rsidRDefault="00380DF5" w:rsidP="00380DF5">
      <w:pPr>
        <w:pStyle w:val="ListParagraph"/>
        <w:numPr>
          <w:ilvl w:val="2"/>
          <w:numId w:val="2"/>
        </w:numPr>
        <w:spacing w:line="360" w:lineRule="auto"/>
      </w:pPr>
      <w:hyperlink r:id="rId16" w:history="1">
        <w:r w:rsidRPr="0070725B">
          <w:rPr>
            <w:rStyle w:val="Hyperlink"/>
          </w:rPr>
          <w:t>Find a Service BC location to drop off your form</w:t>
        </w:r>
      </w:hyperlink>
    </w:p>
    <w:p w14:paraId="57D1621C" w14:textId="77777777" w:rsidR="00380DF5" w:rsidRPr="00291B5B" w:rsidRDefault="00380DF5" w:rsidP="00380DF5">
      <w:pPr>
        <w:spacing w:line="360" w:lineRule="auto"/>
        <w:rPr>
          <w:sz w:val="28"/>
        </w:rPr>
      </w:pPr>
      <w:sdt>
        <w:sdtPr>
          <w:rPr>
            <w:sz w:val="28"/>
          </w:rPr>
          <w:id w:val="915519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291B5B">
        <w:rPr>
          <w:sz w:val="28"/>
        </w:rPr>
        <w:tab/>
        <w:t xml:space="preserve">Register </w:t>
      </w:r>
      <w:r>
        <w:rPr>
          <w:sz w:val="28"/>
        </w:rPr>
        <w:t xml:space="preserve">the </w:t>
      </w:r>
      <w:r w:rsidRPr="00291B5B">
        <w:rPr>
          <w:sz w:val="28"/>
        </w:rPr>
        <w:t>domain name for your business</w:t>
      </w:r>
    </w:p>
    <w:p w14:paraId="16ADBD51" w14:textId="77777777" w:rsidR="00380DF5" w:rsidRDefault="00380DF5" w:rsidP="00380DF5">
      <w:pPr>
        <w:pStyle w:val="ListParagraph"/>
        <w:numPr>
          <w:ilvl w:val="1"/>
          <w:numId w:val="2"/>
        </w:numPr>
        <w:spacing w:line="360" w:lineRule="auto"/>
      </w:pPr>
      <w:r>
        <w:t>Once the name approval process is complete, you should immediately register the domain (I.e. “CompanyName”.ca, “CompanyName”.com, etc.)</w:t>
      </w:r>
    </w:p>
    <w:p w14:paraId="22448A8B" w14:textId="77777777" w:rsidR="00380DF5" w:rsidRDefault="00380DF5" w:rsidP="00380DF5">
      <w:pPr>
        <w:pStyle w:val="ListParagraph"/>
        <w:numPr>
          <w:ilvl w:val="1"/>
          <w:numId w:val="2"/>
        </w:numPr>
        <w:spacing w:line="360" w:lineRule="auto"/>
      </w:pPr>
      <w:r>
        <w:t>Prices for domain registration will vary, but are generally quite inexpensive, and will usually renew monthly or yearly</w:t>
      </w:r>
    </w:p>
    <w:p w14:paraId="3A83C03A" w14:textId="77777777" w:rsidR="00380DF5" w:rsidRDefault="00380DF5" w:rsidP="00380DF5">
      <w:pPr>
        <w:pStyle w:val="ListParagraph"/>
        <w:numPr>
          <w:ilvl w:val="1"/>
          <w:numId w:val="2"/>
        </w:numPr>
        <w:spacing w:line="360" w:lineRule="auto"/>
      </w:pPr>
      <w:r>
        <w:t>This will be the website address you advertise to customers. Make sure the website domain is easy to type and not too long; it does not have to be the exact name as your business (E.g. Comox Valley Pro Inspections and www.ComoxPro.ca)</w:t>
      </w:r>
    </w:p>
    <w:p w14:paraId="6B7240B7" w14:textId="77777777" w:rsidR="00380DF5" w:rsidRDefault="00380DF5" w:rsidP="00380DF5">
      <w:pPr>
        <w:pStyle w:val="ListParagraph"/>
        <w:numPr>
          <w:ilvl w:val="1"/>
          <w:numId w:val="2"/>
        </w:numPr>
        <w:spacing w:line="360" w:lineRule="auto"/>
      </w:pPr>
      <w:r>
        <w:t>List of domain registrars:</w:t>
      </w:r>
    </w:p>
    <w:p w14:paraId="1929AFE8" w14:textId="77777777" w:rsidR="00380DF5" w:rsidRDefault="00380DF5" w:rsidP="00380DF5">
      <w:pPr>
        <w:pStyle w:val="ListParagraph"/>
        <w:numPr>
          <w:ilvl w:val="2"/>
          <w:numId w:val="2"/>
        </w:numPr>
        <w:spacing w:line="360" w:lineRule="auto"/>
      </w:pPr>
      <w:hyperlink r:id="rId17" w:history="1">
        <w:r w:rsidRPr="00EF39CC">
          <w:rPr>
            <w:rStyle w:val="Hyperlink"/>
          </w:rPr>
          <w:t>https://ca.godaddy.com</w:t>
        </w:r>
      </w:hyperlink>
    </w:p>
    <w:p w14:paraId="6F4E21D5" w14:textId="77777777" w:rsidR="00380DF5" w:rsidRDefault="00380DF5" w:rsidP="00380DF5">
      <w:pPr>
        <w:pStyle w:val="ListParagraph"/>
        <w:numPr>
          <w:ilvl w:val="2"/>
          <w:numId w:val="2"/>
        </w:numPr>
        <w:spacing w:line="360" w:lineRule="auto"/>
      </w:pPr>
      <w:hyperlink r:id="rId18" w:history="1">
        <w:r w:rsidRPr="00EF39CC">
          <w:rPr>
            <w:rStyle w:val="Hyperlink"/>
          </w:rPr>
          <w:t>https://register.ca</w:t>
        </w:r>
      </w:hyperlink>
    </w:p>
    <w:p w14:paraId="2374DE51" w14:textId="77777777" w:rsidR="00380DF5" w:rsidRDefault="00380DF5" w:rsidP="00380DF5">
      <w:pPr>
        <w:pStyle w:val="ListParagraph"/>
        <w:numPr>
          <w:ilvl w:val="2"/>
          <w:numId w:val="2"/>
        </w:numPr>
        <w:spacing w:line="360" w:lineRule="auto"/>
      </w:pPr>
      <w:hyperlink r:id="rId19" w:history="1">
        <w:r w:rsidRPr="00EF39CC">
          <w:rPr>
            <w:rStyle w:val="Hyperlink"/>
          </w:rPr>
          <w:t>https://www.sibername.com</w:t>
        </w:r>
      </w:hyperlink>
    </w:p>
    <w:p w14:paraId="55819FAB" w14:textId="77777777" w:rsidR="00380DF5" w:rsidRPr="001A2E2E" w:rsidRDefault="00380DF5" w:rsidP="00380DF5">
      <w:pPr>
        <w:pStyle w:val="ListParagraph"/>
        <w:numPr>
          <w:ilvl w:val="2"/>
          <w:numId w:val="2"/>
        </w:numPr>
        <w:spacing w:after="0" w:line="360" w:lineRule="auto"/>
        <w:rPr>
          <w:rStyle w:val="Hyperlink"/>
          <w:color w:val="auto"/>
          <w:u w:val="none"/>
        </w:rPr>
      </w:pPr>
      <w:hyperlink r:id="rId20" w:history="1">
        <w:r w:rsidRPr="00EF39CC">
          <w:rPr>
            <w:rStyle w:val="Hyperlink"/>
          </w:rPr>
          <w:t>https://www.weebly.com/ca</w:t>
        </w:r>
      </w:hyperlink>
    </w:p>
    <w:p w14:paraId="68D73F95" w14:textId="77777777" w:rsidR="00380DF5" w:rsidRDefault="00380DF5" w:rsidP="00380DF5">
      <w:pPr>
        <w:keepNext/>
        <w:spacing w:after="0" w:line="360" w:lineRule="auto"/>
        <w:ind w:left="720" w:firstLine="360"/>
      </w:pPr>
      <w:r>
        <w:rPr>
          <w:noProof/>
        </w:rPr>
        <w:drawing>
          <wp:inline distT="0" distB="0" distL="0" distR="0" wp14:anchorId="5FB54ABC" wp14:editId="4900F40D">
            <wp:extent cx="4746029" cy="169913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eShot Capture 150 - GoDaddy Domain Name Sear_ - https___ca.godaddy.com_domains_searchresults.aspx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798" cy="171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F1684" w14:textId="77777777" w:rsidR="00380DF5" w:rsidRDefault="00380DF5" w:rsidP="00380DF5">
      <w:pPr>
        <w:pStyle w:val="Caption"/>
        <w:ind w:left="360" w:firstLine="720"/>
      </w:pPr>
      <w:r>
        <w:t>Example: "</w:t>
      </w:r>
      <w:proofErr w:type="spellStart"/>
      <w:r>
        <w:t>ComoxPro</w:t>
      </w:r>
      <w:proofErr w:type="spellEnd"/>
      <w:r>
        <w:t>" domain search</w:t>
      </w:r>
    </w:p>
    <w:p w14:paraId="6BFF8231" w14:textId="77777777" w:rsidR="00380DF5" w:rsidRDefault="00380DF5" w:rsidP="00380DF5">
      <w:pPr>
        <w:pStyle w:val="ListParagraph"/>
        <w:numPr>
          <w:ilvl w:val="1"/>
          <w:numId w:val="2"/>
        </w:numPr>
        <w:spacing w:line="360" w:lineRule="auto"/>
      </w:pPr>
      <w:r>
        <w:t>Once you purchase a domain, you become the legal owner of that website. A domain will be needed prior to creating a website</w:t>
      </w:r>
      <w:bookmarkStart w:id="0" w:name="_Hlk509493096"/>
      <w:r>
        <w:t xml:space="preserve"> (See Marketing section for website building)</w:t>
      </w:r>
      <w:bookmarkEnd w:id="0"/>
    </w:p>
    <w:p w14:paraId="44329380" w14:textId="77777777" w:rsidR="00380DF5" w:rsidRDefault="00380DF5" w:rsidP="00380DF5">
      <w:pPr>
        <w:pStyle w:val="ListParagraph"/>
        <w:numPr>
          <w:ilvl w:val="1"/>
          <w:numId w:val="2"/>
        </w:numPr>
        <w:spacing w:line="360" w:lineRule="auto"/>
      </w:pPr>
      <w:r>
        <w:t>It should be noted that you can purchase multiple domains. This has a few uses: (1) it limits anyone else trying copy or steal your name, (2) it can redirect users to your main website (E.g. using a “.ca” domain can be confused with “.com”. If a customer types “ComoxPro.com” but your website is “.ca”, the customer will see the website as non-existent. However, owning both domains allows customers to type either “.com” or “.ca” to reach your website)</w:t>
      </w:r>
    </w:p>
    <w:p w14:paraId="63517F86" w14:textId="77777777" w:rsidR="00380DF5" w:rsidRDefault="00380DF5" w:rsidP="00380DF5">
      <w:pPr>
        <w:spacing w:line="360" w:lineRule="auto"/>
      </w:pPr>
    </w:p>
    <w:p w14:paraId="48961258" w14:textId="77777777" w:rsidR="00380DF5" w:rsidRDefault="00380DF5" w:rsidP="00380DF5">
      <w:pPr>
        <w:rPr>
          <w:b/>
          <w:sz w:val="36"/>
        </w:rPr>
      </w:pPr>
      <w:r>
        <w:rPr>
          <w:b/>
          <w:sz w:val="36"/>
        </w:rPr>
        <w:t>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5DD1CD" w14:textId="466F3FD5" w:rsidR="00152E5C" w:rsidRDefault="00380DF5" w:rsidP="00380DF5">
      <w:r>
        <w:rPr>
          <w:b/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sectPr w:rsidR="00152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84021"/>
    <w:multiLevelType w:val="hybridMultilevel"/>
    <w:tmpl w:val="EF4866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9C03248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62A42"/>
    <w:multiLevelType w:val="hybridMultilevel"/>
    <w:tmpl w:val="49DA8F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9C03248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54"/>
    <w:rsid w:val="000511FC"/>
    <w:rsid w:val="000912EB"/>
    <w:rsid w:val="000C5B3F"/>
    <w:rsid w:val="000E6363"/>
    <w:rsid w:val="00152E5C"/>
    <w:rsid w:val="001A2E2E"/>
    <w:rsid w:val="00380DF5"/>
    <w:rsid w:val="003D1AC6"/>
    <w:rsid w:val="00412BD9"/>
    <w:rsid w:val="005F357A"/>
    <w:rsid w:val="006641FD"/>
    <w:rsid w:val="006A3358"/>
    <w:rsid w:val="00846D95"/>
    <w:rsid w:val="0094605C"/>
    <w:rsid w:val="00993BFC"/>
    <w:rsid w:val="00993E54"/>
    <w:rsid w:val="00A828FE"/>
    <w:rsid w:val="00C533AA"/>
    <w:rsid w:val="00CD7EF8"/>
    <w:rsid w:val="00E219D4"/>
    <w:rsid w:val="00F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75B70"/>
  <w15:chartTrackingRefBased/>
  <w15:docId w15:val="{170749CE-BE84-47CB-A007-FE445BF4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E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3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E54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A335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912E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D7E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.gc.ca/app/opic-cipo/trdmrks/srch/home?lang=eng" TargetMode="External"/><Relationship Id="rId13" Type="http://schemas.openxmlformats.org/officeDocument/2006/relationships/hyperlink" Target="https://www2.gov.bc.ca/gov/content/employment-business/business/managing-a-business/permits-licences/businesses-incorporated-companies/approval-business-name" TargetMode="External"/><Relationship Id="rId18" Type="http://schemas.openxmlformats.org/officeDocument/2006/relationships/hyperlink" Target="https://register.c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ca.godaddy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2.gov.bc.ca/gov/content/governments/organizational-structure/ministries-organizations/ministries/citizens-services/servicebc" TargetMode="External"/><Relationship Id="rId20" Type="http://schemas.openxmlformats.org/officeDocument/2006/relationships/hyperlink" Target="https://www.weebly.com/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cregistrynames.gov.bc.ca/nro/welcome.jsp;jsessionid=2659975699611f5869f1f1bc857b43d923f49c35295bce9d7ab6be74eedae74c52-E55252BCBB64" TargetMode="External"/><Relationship Id="rId11" Type="http://schemas.openxmlformats.org/officeDocument/2006/relationships/hyperlink" Target="https://www.nuans.com/auth/app/scr/corp/nuans/public/PreSearch.html?lang=eng" TargetMode="External"/><Relationship Id="rId5" Type="http://schemas.openxmlformats.org/officeDocument/2006/relationships/hyperlink" Target="https://ca.godaddy.com/websites" TargetMode="External"/><Relationship Id="rId15" Type="http://schemas.openxmlformats.org/officeDocument/2006/relationships/hyperlink" Target="https://www2.gov.bc.ca/assets/gov/employment-business-and-economic-development/business-management/permits-licences-and-registration/registries-forms/form_nr_-_name_request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c.gc.ca/eic/site/075.nsf/eng/home" TargetMode="External"/><Relationship Id="rId19" Type="http://schemas.openxmlformats.org/officeDocument/2006/relationships/hyperlink" Target="https://www.sibernam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bcregistrynames.gov.bc.ca/nro/welcome.jsp;jsessionid=2659975699611f5869f1f1bc857b43d923f49c35295bce9d7ab6be74eedae74c52-E55252BCBB6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Canellos</dc:creator>
  <cp:keywords/>
  <dc:description/>
  <cp:lastModifiedBy>Nick Canellos</cp:lastModifiedBy>
  <cp:revision>2</cp:revision>
  <dcterms:created xsi:type="dcterms:W3CDTF">2018-03-22T21:43:00Z</dcterms:created>
  <dcterms:modified xsi:type="dcterms:W3CDTF">2018-03-22T21:43:00Z</dcterms:modified>
</cp:coreProperties>
</file>