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0"/>
        </w:rPr>
        <w:t xml:space="preserve">FBHS Alumni Association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www.fbhspiratesalumni.com</w:t>
      </w:r>
    </w:p>
    <w:p w:rsidR="00000000" w:rsidDel="00000000" w:rsidP="00000000" w:rsidRDefault="00000000" w:rsidRPr="00000000" w14:paraId="00000004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February 5, 2024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  <w:t xml:space="preserve">Meeting held at Fernandina Beach High School 435 Citrona Dr.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Culinary Department Building #6.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Meeting called to order by Linda V Trump at 6:05 pm.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Sign up sheet was passed around for those present to sign in.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Regulatory group update: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Pat K Gass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Ben Lloyd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Courtney M Gray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Ray Smith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Brandon Smith 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Status: EIN has been received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Bylaws for the team to discuss are in hand for the next meeting to be held on February 19, 2024 @ 6:00. Location: 801 White Street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Pat asked those present for help with suggestions for new team members.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Courtney update: Non-Profit status applied for. Possibly take two months before paperwork is received.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Finance group update: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Linda V Trump 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David Sapp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Discussed expenses moving forward: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Domain cost, monthly bank fees(until non- profit is in place),storage unit monthly cost, annual cost at least $2000.00.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Need to think about the cost for someone to maintain a website and enter data as needed.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Membership fees were discussed in length. Keith Baker motioned  $50.00 for Charter members to remain the same annually. Trey made a second to motion. After discussion it was decided to add two more membership opportunities to the website. 1st option will give those wanting to join a general membership for $25.00(which can increase with Board approval annually), 2nd option will be for those wishing to donate and not become a member(this will limit their access to some parts of the website).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Vote was taken with 23 in favor and 0 opposed.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Suggested that once non-profit status is approved to negotiate with storage companies for a better rate.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Suggested everyone try to find a place(on Island) to store floats and supplies with minimal fee. Maybe give an annual sponsorship for a free storage/work area.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Website group update: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Brandon Smith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Trey Stafford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Brandon made a presentation about the new website that has been developed.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 few suggestions were presented for changes/additions. Brandon will make those within a couple of days. Suggestions were to add a couple of new options for membership and payment options.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Website is up and running and the payment processor is fully functional.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Finance group will meet and discuss the timeline and frequency for money transfers from domain to checking account.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Next Alumni meetings: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To be held at Culinary Department at FBHS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March 11, 2024 at 6:00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April 8, 2024 at 6:00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Pat discussed a couple of project to put on our radar: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Pressure to wash Pirate signs and sidewalks. May schedule for a warmer Saturday.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Start growing flower seeds at home to use later in spring for beatification around school.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Suggestion for the Shrimp Festival Parade float on May 2 will depend on the float storage/assembly area and volunteers to take a lead and present a plan at the March/April meetings.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General items: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Southside School kids need long pants for changing into should issues arise.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Suggested someone contact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Chandler Closet as they may be able to assist with this issue.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 at meeting:</w:t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Linda Velardi Trump “1973”</w:t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Pat Kelly Gass “1973”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Tricia Sapp Saunders “1973”</w:t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Valencia Dubberly Gower “1976”</w:t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Cortney Mertz Gray “1995”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Harry L. Mills “1967”</w:t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Angela Wallace Pierson “1996”</w:t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Brandon Smith “1998”</w:t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Joi Jaynes Moore “1975”</w:t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Katie Graves Kotopka “1996”</w:t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Catherine Galphin “1972”</w:t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Keith Baker “1973”</w:t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Joan (Joni) Reid “1976”</w:t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Garland (Trey) Stanford “2018”</w:t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David Sapp “1972”</w:t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Cynthia Allen Sapp “1973”</w:t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Charles Cecil Gaines “1973”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Joyce Williams Downing “1973”</w:t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Benjamin Lloyd “1994”</w:t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Laura Dotson “1980”</w:t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Paula Brantley “1977”</w:t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Ruth Howison Duncan “1987</w:t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Ray Smith “1973”</w:t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2462213</wp:posOffset>
          </wp:positionH>
          <wp:positionV relativeFrom="paragraph">
            <wp:posOffset>-342899</wp:posOffset>
          </wp:positionV>
          <wp:extent cx="1014413" cy="10144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10144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