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29F2C" w14:textId="26ED6491" w:rsidR="00620809" w:rsidRDefault="00620809" w:rsidP="00620809">
      <w:pPr>
        <w:jc w:val="center"/>
      </w:pPr>
      <w:r>
        <w:t>ORDINANCE NO.</w:t>
      </w:r>
      <w:r w:rsidR="0010382E">
        <w:t xml:space="preserve"> 7</w:t>
      </w:r>
      <w:r w:rsidR="000266AA">
        <w:t>25</w:t>
      </w:r>
    </w:p>
    <w:p w14:paraId="48D15FFB" w14:textId="77777777" w:rsidR="00620809" w:rsidRDefault="00620809" w:rsidP="00620809">
      <w:pPr>
        <w:pStyle w:val="NoSpacing"/>
      </w:pPr>
    </w:p>
    <w:p w14:paraId="235C09E9" w14:textId="04CC4510" w:rsidR="00620809" w:rsidRDefault="00620809" w:rsidP="00620809">
      <w:pPr>
        <w:pStyle w:val="NoSpacing"/>
        <w:jc w:val="center"/>
      </w:pPr>
      <w:r>
        <w:t>AN ORDINANCE RELATING TO THE MILLAGE AND THE AMOUNT TO BE LEVIED ON TAXABLE PROPERTY WITHIN THE TOWN OF ODESSA FOR THE</w:t>
      </w:r>
      <w:r w:rsidRPr="006924EF">
        <w:t xml:space="preserve"> </w:t>
      </w:r>
      <w:r>
        <w:t>YEAR 20</w:t>
      </w:r>
      <w:r w:rsidR="0010382E">
        <w:t>2</w:t>
      </w:r>
      <w:r w:rsidR="000266AA">
        <w:t>3</w:t>
      </w:r>
      <w:r>
        <w:t>, PER RCW 84.55.120</w:t>
      </w:r>
    </w:p>
    <w:p w14:paraId="1CF4EE70" w14:textId="77777777" w:rsidR="00620809" w:rsidRDefault="00620809" w:rsidP="00620809">
      <w:pPr>
        <w:pStyle w:val="NoSpacing"/>
      </w:pPr>
      <w:r>
        <w:tab/>
      </w:r>
      <w:r>
        <w:tab/>
      </w:r>
      <w:r>
        <w:tab/>
      </w:r>
      <w:r>
        <w:tab/>
      </w:r>
    </w:p>
    <w:p w14:paraId="7B6BFA67" w14:textId="25F226BB" w:rsidR="00620809" w:rsidRDefault="00620809" w:rsidP="00620809">
      <w:pPr>
        <w:pStyle w:val="NoSpacing"/>
        <w:ind w:firstLine="720"/>
      </w:pPr>
      <w:r>
        <w:t>WHEREAS, The Town of Odessa Council of the Town of Odessa has met and considered its budget for the calendar year 20</w:t>
      </w:r>
      <w:r w:rsidR="0010382E">
        <w:t>2</w:t>
      </w:r>
      <w:r w:rsidR="000A7B98">
        <w:t>3</w:t>
      </w:r>
      <w:r>
        <w:t>, and,</w:t>
      </w:r>
    </w:p>
    <w:p w14:paraId="787238B3" w14:textId="77777777" w:rsidR="00620809" w:rsidRDefault="00620809" w:rsidP="00620809">
      <w:pPr>
        <w:pStyle w:val="NoSpacing"/>
        <w:ind w:firstLine="720"/>
      </w:pPr>
    </w:p>
    <w:p w14:paraId="50F631D3" w14:textId="03DE58D0" w:rsidR="00620809" w:rsidRDefault="00620809" w:rsidP="00620809">
      <w:pPr>
        <w:pStyle w:val="NoSpacing"/>
        <w:ind w:firstLine="720"/>
      </w:pPr>
      <w:r>
        <w:t>WHEREAS, the Town’s actual levy amount from the previous year was $1</w:t>
      </w:r>
      <w:r w:rsidR="0010382E">
        <w:t>2</w:t>
      </w:r>
      <w:r w:rsidR="000266AA">
        <w:t>4</w:t>
      </w:r>
      <w:r w:rsidR="0010382E">
        <w:t>,</w:t>
      </w:r>
      <w:r w:rsidR="000266AA">
        <w:t>629</w:t>
      </w:r>
      <w:r w:rsidR="0010382E">
        <w:t>.</w:t>
      </w:r>
      <w:r w:rsidR="0008202C">
        <w:t>1</w:t>
      </w:r>
      <w:r w:rsidR="000266AA">
        <w:t>4</w:t>
      </w:r>
    </w:p>
    <w:p w14:paraId="0FE23CCE" w14:textId="77777777" w:rsidR="00620809" w:rsidRDefault="00620809" w:rsidP="00620809">
      <w:pPr>
        <w:pStyle w:val="NoSpacing"/>
        <w:ind w:firstLine="720"/>
      </w:pPr>
      <w:r>
        <w:tab/>
      </w:r>
    </w:p>
    <w:p w14:paraId="75435372" w14:textId="77777777" w:rsidR="00620809" w:rsidRDefault="00620809" w:rsidP="00620809">
      <w:pPr>
        <w:pStyle w:val="NoSpacing"/>
        <w:ind w:firstLine="720"/>
      </w:pPr>
      <w:r>
        <w:t>WHEREAS, the population of this district is less than 10,000; and now, therefore,</w:t>
      </w:r>
    </w:p>
    <w:p w14:paraId="32E5277D" w14:textId="77777777" w:rsidR="00620809" w:rsidRDefault="00620809" w:rsidP="00620809">
      <w:pPr>
        <w:pStyle w:val="NoSpacing"/>
      </w:pPr>
    </w:p>
    <w:p w14:paraId="1C28AF9E" w14:textId="58440E0B" w:rsidR="00620809" w:rsidRDefault="00620809" w:rsidP="00620809">
      <w:pPr>
        <w:pStyle w:val="NoSpacing"/>
      </w:pPr>
      <w:r>
        <w:t>BE IT RESOLVED by the governing body of the taxing district that an increase in the regular property tax levy is hereby authorized for the levy to be collected in the 2</w:t>
      </w:r>
      <w:r w:rsidR="0010382E">
        <w:t>02</w:t>
      </w:r>
      <w:r w:rsidR="000266AA">
        <w:t>3</w:t>
      </w:r>
      <w:r>
        <w:t xml:space="preserve"> tax year.</w:t>
      </w:r>
    </w:p>
    <w:p w14:paraId="5FE605A1" w14:textId="77777777" w:rsidR="00620809" w:rsidRDefault="00620809" w:rsidP="00620809">
      <w:pPr>
        <w:pStyle w:val="NoSpacing"/>
      </w:pPr>
    </w:p>
    <w:p w14:paraId="1672EB66" w14:textId="2BE074ED" w:rsidR="00620809" w:rsidRDefault="00620809" w:rsidP="00620809">
      <w:pPr>
        <w:pStyle w:val="NoSpacing"/>
      </w:pPr>
      <w:r>
        <w:t>The dollar amount of the increase over the actual levy amount from the previous year shall be $</w:t>
      </w:r>
      <w:r w:rsidR="000266AA">
        <w:t>2,082</w:t>
      </w:r>
      <w:r>
        <w:t>, which is a percentage increase of 1</w:t>
      </w:r>
      <w:r w:rsidR="0010382E">
        <w:t>.</w:t>
      </w:r>
      <w:r w:rsidR="000266AA">
        <w:t>670558</w:t>
      </w:r>
      <w:r>
        <w:t>% from the previous year.  This increase is exclusive of additional revenue resulting from new construction, improvements to property, newly constructed wind turbines, and increase in the value of state assessed property, any annexations that have occurred and refunds made.</w:t>
      </w:r>
    </w:p>
    <w:p w14:paraId="51BD6FD6" w14:textId="77777777" w:rsidR="00620809" w:rsidRDefault="00620809" w:rsidP="00620809">
      <w:pPr>
        <w:pStyle w:val="NoSpacing"/>
      </w:pPr>
      <w:r>
        <w:tab/>
      </w:r>
    </w:p>
    <w:p w14:paraId="6B783F07" w14:textId="77777777" w:rsidR="00620809" w:rsidRDefault="00620809" w:rsidP="00620809">
      <w:pPr>
        <w:pStyle w:val="NoSpacing"/>
      </w:pPr>
    </w:p>
    <w:p w14:paraId="7F16EB05" w14:textId="6BBC287A" w:rsidR="00620809" w:rsidRDefault="00620809" w:rsidP="00620809">
      <w:pPr>
        <w:pStyle w:val="NoSpacing"/>
      </w:pPr>
      <w:r>
        <w:t xml:space="preserve">PASSED AND ADOPTED BY THE ODESSA TOWN COUNCIL, THIS </w:t>
      </w:r>
      <w:r w:rsidR="000266AA">
        <w:t>14</w:t>
      </w:r>
      <w:r w:rsidRPr="0003032A">
        <w:rPr>
          <w:vertAlign w:val="superscript"/>
        </w:rPr>
        <w:t>TH</w:t>
      </w:r>
      <w:r>
        <w:t xml:space="preserve"> DAY OF NOVEMBER, </w:t>
      </w:r>
      <w:r w:rsidR="0010382E">
        <w:t>202</w:t>
      </w:r>
      <w:r w:rsidR="000266AA">
        <w:t>2</w:t>
      </w:r>
      <w:r>
        <w:t>.</w:t>
      </w:r>
    </w:p>
    <w:p w14:paraId="2D432C35" w14:textId="77777777" w:rsidR="00620809" w:rsidRDefault="00620809" w:rsidP="00620809">
      <w:pPr>
        <w:pStyle w:val="NoSpacing"/>
      </w:pPr>
    </w:p>
    <w:p w14:paraId="0503BDCE" w14:textId="77777777" w:rsidR="00620809" w:rsidRDefault="00620809" w:rsidP="00620809">
      <w:pPr>
        <w:pStyle w:val="NoSpacing"/>
      </w:pPr>
    </w:p>
    <w:p w14:paraId="7B95456C" w14:textId="77777777" w:rsidR="00620809" w:rsidRDefault="00620809" w:rsidP="00620809">
      <w:pPr>
        <w:pStyle w:val="NoSpacing"/>
      </w:pPr>
    </w:p>
    <w:p w14:paraId="28954C47" w14:textId="77777777" w:rsidR="00620809" w:rsidRDefault="00620809" w:rsidP="00620809">
      <w:pPr>
        <w:pStyle w:val="NoSpacing"/>
      </w:pPr>
    </w:p>
    <w:p w14:paraId="029C0601" w14:textId="77777777" w:rsidR="00620809" w:rsidRDefault="00620809" w:rsidP="00620809">
      <w:pPr>
        <w:pStyle w:val="NoSpacing"/>
      </w:pPr>
      <w:r>
        <w:tab/>
      </w:r>
      <w:r>
        <w:tab/>
      </w:r>
      <w:r>
        <w:tab/>
      </w:r>
      <w:r>
        <w:tab/>
      </w:r>
      <w:r>
        <w:tab/>
      </w:r>
      <w:r>
        <w:tab/>
      </w:r>
      <w:r>
        <w:tab/>
      </w:r>
      <w:r>
        <w:tab/>
      </w:r>
      <w:r>
        <w:tab/>
        <w:t xml:space="preserve">__________________________ </w:t>
      </w:r>
    </w:p>
    <w:p w14:paraId="369F0F68" w14:textId="5E9FEF70" w:rsidR="00620809" w:rsidRDefault="00620809" w:rsidP="00620809">
      <w:pPr>
        <w:pStyle w:val="NoSpacing"/>
      </w:pPr>
      <w:r>
        <w:tab/>
      </w:r>
      <w:r>
        <w:tab/>
      </w:r>
      <w:r>
        <w:tab/>
      </w:r>
      <w:r>
        <w:tab/>
      </w:r>
      <w:r>
        <w:tab/>
      </w:r>
      <w:r>
        <w:tab/>
      </w:r>
      <w:r>
        <w:tab/>
      </w:r>
      <w:r>
        <w:tab/>
      </w:r>
      <w:r>
        <w:tab/>
      </w:r>
      <w:r w:rsidR="0010382E">
        <w:t>William F. Crossley</w:t>
      </w:r>
      <w:r>
        <w:t>, Mayor</w:t>
      </w:r>
    </w:p>
    <w:p w14:paraId="0F1EE7B9" w14:textId="77777777" w:rsidR="00620809" w:rsidRDefault="00620809" w:rsidP="00620809">
      <w:pPr>
        <w:pStyle w:val="NoSpacing"/>
      </w:pPr>
    </w:p>
    <w:p w14:paraId="2FAC4DA5" w14:textId="77777777" w:rsidR="00620809" w:rsidRDefault="00620809" w:rsidP="00620809">
      <w:pPr>
        <w:pStyle w:val="NoSpacing"/>
      </w:pPr>
    </w:p>
    <w:p w14:paraId="002B7794" w14:textId="77777777" w:rsidR="00620809" w:rsidRDefault="00620809" w:rsidP="00620809">
      <w:pPr>
        <w:pStyle w:val="NoSpacing"/>
      </w:pPr>
    </w:p>
    <w:p w14:paraId="1E972AEE" w14:textId="77777777" w:rsidR="00620809" w:rsidRDefault="00620809" w:rsidP="00620809">
      <w:pPr>
        <w:pStyle w:val="NoSpacing"/>
      </w:pPr>
    </w:p>
    <w:p w14:paraId="2856AEDA" w14:textId="77777777" w:rsidR="00620809" w:rsidRDefault="00620809" w:rsidP="00620809">
      <w:pPr>
        <w:pStyle w:val="NoSpacing"/>
      </w:pPr>
      <w:r>
        <w:t>ATTEST:</w:t>
      </w:r>
      <w:bookmarkStart w:id="0" w:name="_GoBack"/>
      <w:bookmarkEnd w:id="0"/>
    </w:p>
    <w:p w14:paraId="207EA083" w14:textId="77777777" w:rsidR="00620809" w:rsidRDefault="00620809" w:rsidP="00620809">
      <w:pPr>
        <w:pStyle w:val="NoSpacing"/>
      </w:pPr>
    </w:p>
    <w:p w14:paraId="34E087B9" w14:textId="77777777" w:rsidR="00620809" w:rsidRDefault="00620809" w:rsidP="00620809">
      <w:pPr>
        <w:pStyle w:val="NoSpacing"/>
      </w:pPr>
    </w:p>
    <w:p w14:paraId="24C39EA6" w14:textId="77777777" w:rsidR="00620809" w:rsidRDefault="00620809" w:rsidP="00620809">
      <w:pPr>
        <w:pStyle w:val="NoSpacing"/>
      </w:pPr>
    </w:p>
    <w:p w14:paraId="7FAA02FE" w14:textId="77777777" w:rsidR="00620809" w:rsidRDefault="00620809" w:rsidP="00620809">
      <w:pPr>
        <w:pStyle w:val="NoSpacing"/>
      </w:pPr>
      <w:r>
        <w:t xml:space="preserve">_________________________ </w:t>
      </w:r>
    </w:p>
    <w:p w14:paraId="3841CF6C" w14:textId="763A5509" w:rsidR="00620809" w:rsidRDefault="0010382E" w:rsidP="00620809">
      <w:pPr>
        <w:pStyle w:val="NoSpacing"/>
      </w:pPr>
      <w:r>
        <w:t>Meri Jane Bohn,</w:t>
      </w:r>
      <w:r w:rsidR="00620809">
        <w:t xml:space="preserve"> Clerk-Treasurer</w:t>
      </w:r>
    </w:p>
    <w:p w14:paraId="4FBF3388" w14:textId="77777777" w:rsidR="00620809" w:rsidRDefault="00620809" w:rsidP="00620809">
      <w:pPr>
        <w:pStyle w:val="NoSpacing"/>
      </w:pPr>
    </w:p>
    <w:p w14:paraId="7528C550" w14:textId="77777777" w:rsidR="00620809" w:rsidRDefault="00620809" w:rsidP="00620809">
      <w:pPr>
        <w:pStyle w:val="NoSpacing"/>
      </w:pPr>
    </w:p>
    <w:p w14:paraId="38269742" w14:textId="77777777" w:rsidR="00620809" w:rsidRDefault="00620809" w:rsidP="00620809">
      <w:pPr>
        <w:pStyle w:val="NoSpacing"/>
      </w:pPr>
    </w:p>
    <w:p w14:paraId="3B8588EE" w14:textId="0B1FCE75" w:rsidR="00620809" w:rsidRDefault="00620809" w:rsidP="00620809">
      <w:pPr>
        <w:pStyle w:val="NoSpacing"/>
      </w:pPr>
      <w:r>
        <w:t xml:space="preserve">Published: November </w:t>
      </w:r>
      <w:r w:rsidR="000266AA">
        <w:t>24</w:t>
      </w:r>
      <w:r>
        <w:t>, 20</w:t>
      </w:r>
      <w:r w:rsidR="0010382E">
        <w:t>2</w:t>
      </w:r>
      <w:r w:rsidR="000266AA">
        <w:t>2</w:t>
      </w:r>
    </w:p>
    <w:p w14:paraId="0CE2F705" w14:textId="77777777" w:rsidR="00454A56" w:rsidRDefault="00454A56"/>
    <w:sectPr w:rsidR="00454A56" w:rsidSect="00A9382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09"/>
    <w:rsid w:val="000266AA"/>
    <w:rsid w:val="0008202C"/>
    <w:rsid w:val="00095C65"/>
    <w:rsid w:val="000A7B98"/>
    <w:rsid w:val="0010382E"/>
    <w:rsid w:val="002004C8"/>
    <w:rsid w:val="003F19B4"/>
    <w:rsid w:val="004313C5"/>
    <w:rsid w:val="00454A56"/>
    <w:rsid w:val="00620809"/>
    <w:rsid w:val="00673D96"/>
    <w:rsid w:val="00691DFE"/>
    <w:rsid w:val="00765FC0"/>
    <w:rsid w:val="00767C18"/>
    <w:rsid w:val="007B220B"/>
    <w:rsid w:val="00994946"/>
    <w:rsid w:val="009C01F6"/>
    <w:rsid w:val="00A47B27"/>
    <w:rsid w:val="00A93829"/>
    <w:rsid w:val="00BB4B5B"/>
    <w:rsid w:val="00DF3D07"/>
    <w:rsid w:val="00E90DC3"/>
    <w:rsid w:val="00E91229"/>
    <w:rsid w:val="00E9745E"/>
    <w:rsid w:val="00F5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4B2"/>
  <w15:docId w15:val="{5D3B8CB4-4D07-44E0-8D78-36635EBA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Meri Jane Bohn</cp:lastModifiedBy>
  <cp:revision>5</cp:revision>
  <cp:lastPrinted>2022-11-17T21:23:00Z</cp:lastPrinted>
  <dcterms:created xsi:type="dcterms:W3CDTF">2022-11-09T23:49:00Z</dcterms:created>
  <dcterms:modified xsi:type="dcterms:W3CDTF">2022-11-17T21:26:00Z</dcterms:modified>
</cp:coreProperties>
</file>