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LEONA’S ROLLING MEADOWS HOMEOWNER ASSOCIATION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RETROACTIVE ARC REQUESTS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January 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Residents,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hope this letter finds you well. As part of our ongoing efforts to maintain the beauty and integrity of Leona’s Rolling Meadows, the HOA is conducting a review of our Architectural Review Committee (ARC) records. Our goal is to ensure all past modifications, additions, or structures on properties are properly documented and compliant with our community guidelines.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made any changes to your property—such as fences, sheds, playsets, or other exterior improvements—that may not have been submitted for ARC approval, we kindly request that you submit a retroactive ARC request. Any structures or improvements without an accompanying ARC Request may cause issues with selling the property or count as a violation against the property.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Submitting this information is important because: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It helps protect property values and the appearance of our neighborhood.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Proper documentation can ease future home sales, ensure transparency, and reduce the potential for delays.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It ensures compliance with HOA guidelines, safeguarding all homeowners’ investments.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Submitting an Retroactive ARC Request is a simple process.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submit a retroactive ARC request, please visit https://lrmhoa.org/arc-request-form and either complete the online form or print and mail a copy to the HOA. Include details such as the type of structure, the date of installation, and any relevant photos or plans.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appreciate your cooperation and commitment to preserving the quality of our community. If you have any questions or need assistance, please contact us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arc@lrmhoa.org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attention to this matter and for helping to keep Leona’s Rolling Meadows a wonderful place to call home.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Leona’s Rolling Meadows HOA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2024 Officers and Board of Directors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rc@lrmh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