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DB725" w14:textId="64180F0D" w:rsidR="007B1303" w:rsidRDefault="007F5948" w:rsidP="007F5948">
      <w:pPr>
        <w:jc w:val="center"/>
      </w:pPr>
      <w:r>
        <w:t>QBB Meeting Notes from 10.10.24</w:t>
      </w:r>
    </w:p>
    <w:p w14:paraId="40C08AA6" w14:textId="58AB49DC" w:rsidR="007F5948" w:rsidRDefault="007F5948">
      <w:r>
        <w:t xml:space="preserve">Present: Mr. Demarco, </w:t>
      </w:r>
      <w:proofErr w:type="spellStart"/>
      <w:r>
        <w:t>Merideth</w:t>
      </w:r>
      <w:proofErr w:type="spellEnd"/>
      <w:r>
        <w:t>, Kelli, Vinnie, Debbie, Nicole, Joy, Ann, Laurie</w:t>
      </w:r>
    </w:p>
    <w:p w14:paraId="4CCA1C55" w14:textId="38845285" w:rsidR="007F5948" w:rsidRDefault="007F5948">
      <w:r>
        <w:t>*Meeting Notes from 9.5.24 approved</w:t>
      </w:r>
    </w:p>
    <w:p w14:paraId="7F0DE413" w14:textId="77777777" w:rsidR="00DB7087" w:rsidRDefault="00DB7087"/>
    <w:p w14:paraId="316AB8B9" w14:textId="33C70EF6" w:rsidR="007F5948" w:rsidRDefault="007F5948">
      <w:r>
        <w:t>Topic 1: Mr. Demarco &amp; Mr. Cavanaugh</w:t>
      </w:r>
    </w:p>
    <w:p w14:paraId="3F5E6A5B" w14:textId="3F456006" w:rsidR="007F5948" w:rsidRDefault="007F5948" w:rsidP="007F5948">
      <w:pPr>
        <w:pStyle w:val="ListParagraph"/>
        <w:numPr>
          <w:ilvl w:val="0"/>
          <w:numId w:val="1"/>
        </w:numPr>
      </w:pPr>
      <w:proofErr w:type="spellStart"/>
      <w:r>
        <w:t>Mr</w:t>
      </w:r>
      <w:proofErr w:type="spellEnd"/>
      <w:r>
        <w:t xml:space="preserve"> Demarco has asked that the QBB support Chair Racks from Wenger Corp. $953.44 for both racks</w:t>
      </w:r>
    </w:p>
    <w:p w14:paraId="7B91D7C4" w14:textId="4634D3E4" w:rsidR="007F5948" w:rsidRDefault="007F5948" w:rsidP="007F5948">
      <w:pPr>
        <w:pStyle w:val="ListParagraph"/>
        <w:numPr>
          <w:ilvl w:val="0"/>
          <w:numId w:val="1"/>
        </w:numPr>
      </w:pPr>
      <w:r>
        <w:t xml:space="preserve">Mr. Cavanaugh (by way of Mr. Demarco) requested additional $800 for a </w:t>
      </w:r>
      <w:r w:rsidR="00847C7B">
        <w:t>Color Guard</w:t>
      </w:r>
      <w:r>
        <w:t xml:space="preserve"> staff Finn. This will make the stipends go from $7500 to $8300.</w:t>
      </w:r>
    </w:p>
    <w:p w14:paraId="04CE115F" w14:textId="29F9F5E6" w:rsidR="00847C7B" w:rsidRDefault="00847C7B" w:rsidP="007F5948">
      <w:pPr>
        <w:pStyle w:val="ListParagraph"/>
        <w:numPr>
          <w:ilvl w:val="0"/>
          <w:numId w:val="1"/>
        </w:numPr>
      </w:pPr>
      <w:r>
        <w:t>Mr. Demarco has brought up a possible fundraiser for Logo Coffee and Popcorn from CFA Fundraising—Nicole has explored the details with Matt from CFA—here are the details:</w:t>
      </w:r>
    </w:p>
    <w:p w14:paraId="0E3C943B" w14:textId="77777777" w:rsidR="00847C7B" w:rsidRPr="00847C7B" w:rsidRDefault="00847C7B" w:rsidP="00847C7B">
      <w:pPr>
        <w:pStyle w:val="ListParagraph"/>
      </w:pPr>
      <w:r w:rsidRPr="00847C7B">
        <w:t xml:space="preserve">  </w:t>
      </w:r>
      <w:r w:rsidRPr="00847C7B">
        <w:br/>
        <w:t>We print out the order forms. </w:t>
      </w:r>
    </w:p>
    <w:p w14:paraId="450F508F" w14:textId="09426568" w:rsidR="00847C7B" w:rsidRPr="00847C7B" w:rsidRDefault="00847C7B" w:rsidP="00847C7B">
      <w:pPr>
        <w:pStyle w:val="ListParagraph"/>
      </w:pPr>
      <w:r w:rsidRPr="00847C7B">
        <w:t>Students typically take 2 weeks to take orders and collect money. </w:t>
      </w:r>
    </w:p>
    <w:p w14:paraId="77924F78" w14:textId="14A22554" w:rsidR="00847C7B" w:rsidRPr="00847C7B" w:rsidRDefault="00847C7B" w:rsidP="00847C7B">
      <w:pPr>
        <w:pStyle w:val="ListParagraph"/>
      </w:pPr>
      <w:r w:rsidRPr="00847C7B">
        <w:t>We tally it on a spreadsheet that he provides and tell the company the total of the order and give them the money. </w:t>
      </w:r>
    </w:p>
    <w:p w14:paraId="42FFA069" w14:textId="3BBB0733" w:rsidR="00847C7B" w:rsidRPr="00847C7B" w:rsidRDefault="00847C7B" w:rsidP="00847C7B">
      <w:pPr>
        <w:pStyle w:val="ListParagraph"/>
      </w:pPr>
      <w:r w:rsidRPr="00847C7B">
        <w:t xml:space="preserve"> They process and ship it out to us. We hand it off to the students who will distribute their orders. </w:t>
      </w:r>
    </w:p>
    <w:p w14:paraId="63B9B2AF" w14:textId="442A3FBD" w:rsidR="00847C7B" w:rsidRPr="00847C7B" w:rsidRDefault="00847C7B" w:rsidP="00847C7B">
      <w:pPr>
        <w:pStyle w:val="ListParagraph"/>
      </w:pPr>
      <w:r w:rsidRPr="00847C7B">
        <w:t>There is a 3-week turnaround time from the time we submit the order to when we receive it. Normally, it is 2-weeks. During the holiday season, they say 3-weeks.</w:t>
      </w:r>
    </w:p>
    <w:p w14:paraId="6608DBE8" w14:textId="27399DA3" w:rsidR="00847C7B" w:rsidRPr="00847C7B" w:rsidRDefault="00847C7B" w:rsidP="00847C7B">
      <w:pPr>
        <w:pStyle w:val="ListParagraph"/>
      </w:pPr>
      <w:r w:rsidRPr="00847C7B">
        <w:t>Suggested Timeline:</w:t>
      </w:r>
    </w:p>
    <w:p w14:paraId="7CE9488A" w14:textId="77777777" w:rsidR="00847C7B" w:rsidRPr="00847C7B" w:rsidRDefault="00847C7B" w:rsidP="00847C7B">
      <w:pPr>
        <w:pStyle w:val="ListParagraph"/>
        <w:numPr>
          <w:ilvl w:val="0"/>
          <w:numId w:val="2"/>
        </w:numPr>
      </w:pPr>
      <w:r w:rsidRPr="00847C7B">
        <w:t>Oct. 21 - Nov 1: Take Orders</w:t>
      </w:r>
    </w:p>
    <w:p w14:paraId="1C90E09A" w14:textId="77777777" w:rsidR="00847C7B" w:rsidRPr="00847C7B" w:rsidRDefault="00847C7B" w:rsidP="00847C7B">
      <w:pPr>
        <w:pStyle w:val="ListParagraph"/>
        <w:numPr>
          <w:ilvl w:val="0"/>
          <w:numId w:val="2"/>
        </w:numPr>
      </w:pPr>
      <w:r w:rsidRPr="00847C7B">
        <w:t>Nov. 4: Submit Order</w:t>
      </w:r>
    </w:p>
    <w:p w14:paraId="7D054131" w14:textId="77777777" w:rsidR="00847C7B" w:rsidRPr="00847C7B" w:rsidRDefault="00847C7B" w:rsidP="00847C7B">
      <w:pPr>
        <w:pStyle w:val="ListParagraph"/>
        <w:numPr>
          <w:ilvl w:val="0"/>
          <w:numId w:val="2"/>
        </w:numPr>
      </w:pPr>
      <w:r w:rsidRPr="00847C7B">
        <w:t>Orders should arrive around Thanksgiving</w:t>
      </w:r>
    </w:p>
    <w:p w14:paraId="4DA2FF6B" w14:textId="13536325" w:rsidR="00847C7B" w:rsidRPr="00847C7B" w:rsidRDefault="00847C7B" w:rsidP="00847C7B">
      <w:pPr>
        <w:pStyle w:val="ListParagraph"/>
      </w:pPr>
      <w:r w:rsidRPr="00847C7B">
        <w:t>If we want to ensure the product is here in time for the winter holidays, then the latest we can submit the order is Thanksgiving. </w:t>
      </w:r>
    </w:p>
    <w:p w14:paraId="4AA32676" w14:textId="2CEA78A4" w:rsidR="00847C7B" w:rsidRPr="00847C7B" w:rsidRDefault="00847C7B" w:rsidP="00847C7B">
      <w:pPr>
        <w:pStyle w:val="ListParagraph"/>
      </w:pPr>
      <w:r w:rsidRPr="00847C7B">
        <w:t xml:space="preserve">Other Things </w:t>
      </w:r>
      <w:proofErr w:type="gramStart"/>
      <w:r w:rsidRPr="00847C7B">
        <w:t>To</w:t>
      </w:r>
      <w:proofErr w:type="gramEnd"/>
      <w:r w:rsidRPr="00847C7B">
        <w:t xml:space="preserve"> Note: </w:t>
      </w:r>
    </w:p>
    <w:p w14:paraId="700758CE" w14:textId="77777777" w:rsidR="00847C7B" w:rsidRPr="00847C7B" w:rsidRDefault="00847C7B" w:rsidP="00847C7B">
      <w:pPr>
        <w:pStyle w:val="ListParagraph"/>
        <w:numPr>
          <w:ilvl w:val="0"/>
          <w:numId w:val="3"/>
        </w:numPr>
      </w:pPr>
      <w:r w:rsidRPr="00847C7B">
        <w:t>They will label the products with our preferred logo. </w:t>
      </w:r>
    </w:p>
    <w:p w14:paraId="7E7C33E0" w14:textId="52E4B9C3" w:rsidR="00D20C53" w:rsidRDefault="00847C7B" w:rsidP="00D20C53">
      <w:pPr>
        <w:pStyle w:val="ListParagraph"/>
        <w:numPr>
          <w:ilvl w:val="0"/>
          <w:numId w:val="3"/>
        </w:numPr>
      </w:pPr>
      <w:r w:rsidRPr="00847C7B">
        <w:t>They have an unlimited capacity.  The Band gets 40% of the sales.</w:t>
      </w:r>
    </w:p>
    <w:p w14:paraId="33D7F245" w14:textId="77777777" w:rsidR="00DB7087" w:rsidRDefault="00DB7087" w:rsidP="00DB7087">
      <w:pPr>
        <w:ind w:left="360"/>
      </w:pPr>
    </w:p>
    <w:p w14:paraId="4A29D069" w14:textId="77777777" w:rsidR="00DB7087" w:rsidRDefault="00DB7087" w:rsidP="00DB7087">
      <w:pPr>
        <w:ind w:left="360"/>
      </w:pPr>
    </w:p>
    <w:p w14:paraId="67228F20" w14:textId="77777777" w:rsidR="00DB7087" w:rsidRDefault="00DB7087" w:rsidP="00D20C53"/>
    <w:p w14:paraId="73B30C71" w14:textId="52F39EDE" w:rsidR="00D20C53" w:rsidRDefault="00D20C53" w:rsidP="00D20C53">
      <w:r>
        <w:lastRenderedPageBreak/>
        <w:t>Topic #2: Treasurer’s Report</w:t>
      </w:r>
    </w:p>
    <w:p w14:paraId="3DFBD647" w14:textId="686C7587" w:rsidR="00D20C53" w:rsidRDefault="00D20C53" w:rsidP="00D20C53">
      <w:r>
        <w:t>$27, 141.07 in bank ($388 from Roll Hats Weekend and Parent’s Night needs to be added to that) Stipends and Scholarships still need to be deducted from the total.</w:t>
      </w:r>
    </w:p>
    <w:p w14:paraId="612CC792" w14:textId="7A6A75E1" w:rsidR="00D20C53" w:rsidRDefault="00D20C53" w:rsidP="00D20C53">
      <w:r>
        <w:t>Topic #3: Scholarships</w:t>
      </w:r>
    </w:p>
    <w:p w14:paraId="6A7E4755" w14:textId="700154D1" w:rsidR="00D20C53" w:rsidRDefault="00D20C53" w:rsidP="00D20C53">
      <w:r>
        <w:t>We ended with $6700—we supported the additional requests by Mr. Cavanaugh for bassoon lessons and more French horn lessons for middle school students.</w:t>
      </w:r>
    </w:p>
    <w:p w14:paraId="2560ED6E" w14:textId="77777777" w:rsidR="00D20C53" w:rsidRDefault="00D20C53" w:rsidP="00D20C53"/>
    <w:p w14:paraId="092B8FAB" w14:textId="619393B0" w:rsidR="00D20C53" w:rsidRDefault="00D20C53" w:rsidP="00D20C53">
      <w:r>
        <w:t>Topic #4: MICCA</w:t>
      </w:r>
    </w:p>
    <w:p w14:paraId="0B312258" w14:textId="76256E69" w:rsidR="00D20C53" w:rsidRDefault="00D20C53" w:rsidP="00D20C53">
      <w:pPr>
        <w:pStyle w:val="ListParagraph"/>
        <w:numPr>
          <w:ilvl w:val="0"/>
          <w:numId w:val="4"/>
        </w:numPr>
      </w:pPr>
      <w:r>
        <w:t>We need more volunteers.</w:t>
      </w:r>
    </w:p>
    <w:p w14:paraId="2C34BE4F" w14:textId="2389F8C9" w:rsidR="00D20C53" w:rsidRDefault="00D20C53" w:rsidP="00D20C53">
      <w:pPr>
        <w:pStyle w:val="ListParagraph"/>
        <w:numPr>
          <w:ilvl w:val="0"/>
          <w:numId w:val="4"/>
        </w:numPr>
      </w:pPr>
      <w:r>
        <w:t xml:space="preserve">Kelli will work with Mr. Cunningham to use QHS students for community service </w:t>
      </w:r>
      <w:proofErr w:type="gramStart"/>
      <w:r>
        <w:t>hours</w:t>
      </w:r>
      <w:proofErr w:type="gramEnd"/>
      <w:r>
        <w:t xml:space="preserve"> but we will place in specific roles.</w:t>
      </w:r>
    </w:p>
    <w:p w14:paraId="582028B3" w14:textId="0D8D6088" w:rsidR="00D20C53" w:rsidRDefault="00D20C53" w:rsidP="00D20C53">
      <w:pPr>
        <w:pStyle w:val="ListParagraph"/>
        <w:numPr>
          <w:ilvl w:val="0"/>
          <w:numId w:val="4"/>
        </w:numPr>
      </w:pPr>
      <w:r>
        <w:t>Action item</w:t>
      </w:r>
      <w:r w:rsidR="00E64E60">
        <w:t>s</w:t>
      </w:r>
      <w:r>
        <w:t>: Kelli will order/make more signage</w:t>
      </w:r>
      <w:r w:rsidR="00E64E60">
        <w:t>, she will post the Code of Conduct when the reminder note goes out from Sign Up Genius.</w:t>
      </w:r>
    </w:p>
    <w:p w14:paraId="02349769" w14:textId="77777777" w:rsidR="00E64E60" w:rsidRDefault="00E64E60" w:rsidP="00E64E60"/>
    <w:p w14:paraId="01D4E1BF" w14:textId="55ADA8E1" w:rsidR="00E64E60" w:rsidRDefault="00E64E60" w:rsidP="00E64E60">
      <w:r>
        <w:t>Topic #5: Snack Donations</w:t>
      </w:r>
    </w:p>
    <w:p w14:paraId="0663B92C" w14:textId="0BB7F6F0" w:rsidR="00E64E60" w:rsidRDefault="00E64E60" w:rsidP="00E64E60">
      <w:pPr>
        <w:pStyle w:val="ListParagraph"/>
        <w:numPr>
          <w:ilvl w:val="0"/>
          <w:numId w:val="5"/>
        </w:numPr>
      </w:pPr>
      <w:r>
        <w:t xml:space="preserve">Parents will drop off snacks after band nights or morning of competition at door 11A.  We discussed a lot of options of how to bring back and </w:t>
      </w:r>
      <w:proofErr w:type="gramStart"/>
      <w:r>
        <w:t>forth</w:t>
      </w:r>
      <w:proofErr w:type="gramEnd"/>
      <w:r>
        <w:t xml:space="preserve"> but Mr. Cavanaugh has suggested to put on each bus.</w:t>
      </w:r>
    </w:p>
    <w:p w14:paraId="21871141" w14:textId="77777777" w:rsidR="00E64E60" w:rsidRDefault="00E64E60" w:rsidP="00E64E60"/>
    <w:p w14:paraId="43A26D7B" w14:textId="3388C8AB" w:rsidR="00E64E60" w:rsidRDefault="00E64E60" w:rsidP="00E64E60">
      <w:r>
        <w:t>Topic #6 Fundraising</w:t>
      </w:r>
    </w:p>
    <w:p w14:paraId="61F56740" w14:textId="02D851B7" w:rsidR="00E64E60" w:rsidRDefault="00E64E60" w:rsidP="002A17D9">
      <w:pPr>
        <w:pStyle w:val="ListParagraph"/>
        <w:numPr>
          <w:ilvl w:val="0"/>
          <w:numId w:val="5"/>
        </w:numPr>
      </w:pPr>
      <w:r w:rsidRPr="002A17D9">
        <w:rPr>
          <w:u w:val="single"/>
        </w:rPr>
        <w:t>CFA Coffee Fundraiser</w:t>
      </w:r>
      <w:r>
        <w:t xml:space="preserve">—see notes above </w:t>
      </w:r>
    </w:p>
    <w:p w14:paraId="3D4E9C22" w14:textId="67ACB15A" w:rsidR="002A17D9" w:rsidRDefault="002A17D9" w:rsidP="002A17D9">
      <w:pPr>
        <w:pStyle w:val="ListParagraph"/>
        <w:numPr>
          <w:ilvl w:val="0"/>
          <w:numId w:val="5"/>
        </w:numPr>
      </w:pPr>
      <w:r w:rsidRPr="002A17D9">
        <w:rPr>
          <w:u w:val="single"/>
        </w:rPr>
        <w:t>Mattress Fundraiser</w:t>
      </w:r>
      <w:r>
        <w:t xml:space="preserve">—Nicole will get dates that we suggested to the </w:t>
      </w:r>
      <w:proofErr w:type="gramStart"/>
      <w:r>
        <w:t>rep</w:t>
      </w:r>
      <w:proofErr w:type="gramEnd"/>
      <w:r>
        <w:t xml:space="preserve"> and we will see what he has available. Rep will spend 30 minutes talking to students. Band staff will get a discount, Nicole to find out if all QHS staff will get a discount. Mattress will ship right to homes. They sell sheets and more. Looking for something late March, early April that doesn’t conflict with concert dates etc. We also need to decide what school is best to host the event. Best option would be NQ High but need to look at other schools too. We will advertise dates/location at all concerts.</w:t>
      </w:r>
    </w:p>
    <w:p w14:paraId="15CEB7A9" w14:textId="5CEF5814" w:rsidR="002A17D9" w:rsidRPr="002A17D9" w:rsidRDefault="002A17D9" w:rsidP="002A17D9">
      <w:pPr>
        <w:pStyle w:val="ListParagraph"/>
        <w:numPr>
          <w:ilvl w:val="0"/>
          <w:numId w:val="5"/>
        </w:numPr>
        <w:rPr>
          <w:u w:val="single"/>
        </w:rPr>
      </w:pPr>
      <w:r w:rsidRPr="002A17D9">
        <w:rPr>
          <w:u w:val="single"/>
        </w:rPr>
        <w:t>Drive 4UR School</w:t>
      </w:r>
      <w:r>
        <w:t>—need to talk to Lori H. about how to handle this fundraiser but we would love to do it—potential dates in May/June.</w:t>
      </w:r>
    </w:p>
    <w:p w14:paraId="1ED5A002" w14:textId="5F462741" w:rsidR="002A17D9" w:rsidRPr="002A17D9" w:rsidRDefault="002A17D9" w:rsidP="002A17D9">
      <w:pPr>
        <w:pStyle w:val="ListParagraph"/>
        <w:numPr>
          <w:ilvl w:val="0"/>
          <w:numId w:val="5"/>
        </w:numPr>
        <w:rPr>
          <w:u w:val="single"/>
        </w:rPr>
      </w:pPr>
      <w:r>
        <w:t xml:space="preserve">Band will run </w:t>
      </w:r>
      <w:proofErr w:type="spellStart"/>
      <w:r>
        <w:t>SnapRaise</w:t>
      </w:r>
      <w:proofErr w:type="spellEnd"/>
      <w:r>
        <w:t xml:space="preserve"> in the Spring</w:t>
      </w:r>
    </w:p>
    <w:p w14:paraId="533E31A7" w14:textId="035A8337" w:rsidR="002A17D9" w:rsidRDefault="002A17D9" w:rsidP="002A17D9">
      <w:pPr>
        <w:rPr>
          <w:u w:val="single"/>
        </w:rPr>
      </w:pPr>
      <w:r>
        <w:rPr>
          <w:u w:val="single"/>
        </w:rPr>
        <w:lastRenderedPageBreak/>
        <w:t>Other notable items:</w:t>
      </w:r>
    </w:p>
    <w:p w14:paraId="41390BCD" w14:textId="6456A7FA" w:rsidR="002A17D9" w:rsidRDefault="002A17D9" w:rsidP="002A17D9">
      <w:pPr>
        <w:pStyle w:val="ListParagraph"/>
        <w:numPr>
          <w:ilvl w:val="0"/>
          <w:numId w:val="6"/>
        </w:numPr>
      </w:pPr>
      <w:r>
        <w:t xml:space="preserve">Ann will get the Grant information from </w:t>
      </w:r>
      <w:proofErr w:type="gramStart"/>
      <w:r>
        <w:t>Erin</w:t>
      </w:r>
      <w:proofErr w:type="gramEnd"/>
      <w:r>
        <w:t xml:space="preserve"> and she will get to Nicole.</w:t>
      </w:r>
    </w:p>
    <w:p w14:paraId="28EBE867" w14:textId="0A5B91AA" w:rsidR="002A17D9" w:rsidRDefault="002A17D9" w:rsidP="002A17D9">
      <w:pPr>
        <w:pStyle w:val="ListParagraph"/>
        <w:numPr>
          <w:ilvl w:val="0"/>
          <w:numId w:val="6"/>
        </w:numPr>
      </w:pPr>
      <w:proofErr w:type="spellStart"/>
      <w:r>
        <w:t>Merideth</w:t>
      </w:r>
      <w:proofErr w:type="spellEnd"/>
      <w:r>
        <w:t xml:space="preserve"> suggested we buy two QBB tables</w:t>
      </w:r>
      <w:r w:rsidR="00DB7087">
        <w:t xml:space="preserve"> that we can always use at events and keep with supplies/props.</w:t>
      </w:r>
    </w:p>
    <w:p w14:paraId="0D3AE57B" w14:textId="0A768981" w:rsidR="00DB7087" w:rsidRDefault="00DB7087" w:rsidP="002A17D9">
      <w:pPr>
        <w:pStyle w:val="ListParagraph"/>
        <w:numPr>
          <w:ilvl w:val="0"/>
          <w:numId w:val="6"/>
        </w:numPr>
      </w:pPr>
      <w:r>
        <w:t>Bagging Halloween Candy on Tuesday, October 29</w:t>
      </w:r>
      <w:r w:rsidRPr="00DB7087">
        <w:rPr>
          <w:vertAlign w:val="superscript"/>
        </w:rPr>
        <w:t>th</w:t>
      </w:r>
      <w:r>
        <w:t xml:space="preserve"> during Band practice—place TBD. We will email out information.</w:t>
      </w:r>
    </w:p>
    <w:p w14:paraId="1A89066C" w14:textId="77777777" w:rsidR="00DB7087" w:rsidRDefault="00DB7087" w:rsidP="00DB7087">
      <w:pPr>
        <w:ind w:left="360"/>
      </w:pPr>
    </w:p>
    <w:p w14:paraId="3613E84C" w14:textId="28AE0F0E" w:rsidR="00DB7087" w:rsidRPr="002A17D9" w:rsidRDefault="00DB7087" w:rsidP="00DB7087">
      <w:pPr>
        <w:ind w:left="360"/>
      </w:pPr>
      <w:r>
        <w:t>Next meeting on Thursday, November 7</w:t>
      </w:r>
      <w:r w:rsidRPr="00DB7087">
        <w:rPr>
          <w:vertAlign w:val="superscript"/>
        </w:rPr>
        <w:t>th</w:t>
      </w:r>
      <w:r>
        <w:t xml:space="preserve"> in the Trophy Room.</w:t>
      </w:r>
    </w:p>
    <w:p w14:paraId="676F4A78" w14:textId="77777777" w:rsidR="00E64E60" w:rsidRDefault="00E64E60" w:rsidP="00E64E60"/>
    <w:p w14:paraId="1465759B" w14:textId="77777777" w:rsidR="00E64E60" w:rsidRDefault="00E64E60" w:rsidP="00E64E60"/>
    <w:p w14:paraId="330C9F88" w14:textId="77777777" w:rsidR="00D20C53" w:rsidRDefault="00D20C53" w:rsidP="00D20C53"/>
    <w:p w14:paraId="2EDB8729" w14:textId="77777777" w:rsidR="007F5948" w:rsidRDefault="007F5948" w:rsidP="007F5948"/>
    <w:sectPr w:rsidR="007F5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E2777"/>
    <w:multiLevelType w:val="multilevel"/>
    <w:tmpl w:val="7F2E79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4225EE0"/>
    <w:multiLevelType w:val="hybridMultilevel"/>
    <w:tmpl w:val="CAFE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92B03"/>
    <w:multiLevelType w:val="hybridMultilevel"/>
    <w:tmpl w:val="9980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E27F2"/>
    <w:multiLevelType w:val="hybridMultilevel"/>
    <w:tmpl w:val="61C8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781279"/>
    <w:multiLevelType w:val="multilevel"/>
    <w:tmpl w:val="E1C277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9F05758"/>
    <w:multiLevelType w:val="hybridMultilevel"/>
    <w:tmpl w:val="8494A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421222">
    <w:abstractNumId w:val="3"/>
  </w:num>
  <w:num w:numId="2" w16cid:durableId="851410197">
    <w:abstractNumId w:val="0"/>
  </w:num>
  <w:num w:numId="3" w16cid:durableId="551581504">
    <w:abstractNumId w:val="4"/>
  </w:num>
  <w:num w:numId="4" w16cid:durableId="1565988338">
    <w:abstractNumId w:val="2"/>
  </w:num>
  <w:num w:numId="5" w16cid:durableId="337465850">
    <w:abstractNumId w:val="1"/>
  </w:num>
  <w:num w:numId="6" w16cid:durableId="902763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48"/>
    <w:rsid w:val="002A17D9"/>
    <w:rsid w:val="00373E1E"/>
    <w:rsid w:val="003D2F19"/>
    <w:rsid w:val="0046414C"/>
    <w:rsid w:val="00567DDD"/>
    <w:rsid w:val="007B1303"/>
    <w:rsid w:val="007F5948"/>
    <w:rsid w:val="00847C7B"/>
    <w:rsid w:val="00D20C53"/>
    <w:rsid w:val="00DB7087"/>
    <w:rsid w:val="00E6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B1DDDA"/>
  <w15:chartTrackingRefBased/>
  <w15:docId w15:val="{61922A00-32D6-0A42-979B-FE709861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9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9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9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9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9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9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9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9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9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9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9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9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9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9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9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9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9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948"/>
    <w:rPr>
      <w:rFonts w:eastAsiaTheme="majorEastAsia" w:cstheme="majorBidi"/>
      <w:color w:val="272727" w:themeColor="text1" w:themeTint="D8"/>
    </w:rPr>
  </w:style>
  <w:style w:type="paragraph" w:styleId="Title">
    <w:name w:val="Title"/>
    <w:basedOn w:val="Normal"/>
    <w:next w:val="Normal"/>
    <w:link w:val="TitleChar"/>
    <w:uiPriority w:val="10"/>
    <w:qFormat/>
    <w:rsid w:val="007F59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9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9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9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948"/>
    <w:pPr>
      <w:spacing w:before="160"/>
      <w:jc w:val="center"/>
    </w:pPr>
    <w:rPr>
      <w:i/>
      <w:iCs/>
      <w:color w:val="404040" w:themeColor="text1" w:themeTint="BF"/>
    </w:rPr>
  </w:style>
  <w:style w:type="character" w:customStyle="1" w:styleId="QuoteChar">
    <w:name w:val="Quote Char"/>
    <w:basedOn w:val="DefaultParagraphFont"/>
    <w:link w:val="Quote"/>
    <w:uiPriority w:val="29"/>
    <w:rsid w:val="007F5948"/>
    <w:rPr>
      <w:i/>
      <w:iCs/>
      <w:color w:val="404040" w:themeColor="text1" w:themeTint="BF"/>
    </w:rPr>
  </w:style>
  <w:style w:type="paragraph" w:styleId="ListParagraph">
    <w:name w:val="List Paragraph"/>
    <w:basedOn w:val="Normal"/>
    <w:uiPriority w:val="34"/>
    <w:qFormat/>
    <w:rsid w:val="007F5948"/>
    <w:pPr>
      <w:ind w:left="720"/>
      <w:contextualSpacing/>
    </w:pPr>
  </w:style>
  <w:style w:type="character" w:styleId="IntenseEmphasis">
    <w:name w:val="Intense Emphasis"/>
    <w:basedOn w:val="DefaultParagraphFont"/>
    <w:uiPriority w:val="21"/>
    <w:qFormat/>
    <w:rsid w:val="007F5948"/>
    <w:rPr>
      <w:i/>
      <w:iCs/>
      <w:color w:val="0F4761" w:themeColor="accent1" w:themeShade="BF"/>
    </w:rPr>
  </w:style>
  <w:style w:type="paragraph" w:styleId="IntenseQuote">
    <w:name w:val="Intense Quote"/>
    <w:basedOn w:val="Normal"/>
    <w:next w:val="Normal"/>
    <w:link w:val="IntenseQuoteChar"/>
    <w:uiPriority w:val="30"/>
    <w:qFormat/>
    <w:rsid w:val="007F5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948"/>
    <w:rPr>
      <w:i/>
      <w:iCs/>
      <w:color w:val="0F4761" w:themeColor="accent1" w:themeShade="BF"/>
    </w:rPr>
  </w:style>
  <w:style w:type="character" w:styleId="IntenseReference">
    <w:name w:val="Intense Reference"/>
    <w:basedOn w:val="DefaultParagraphFont"/>
    <w:uiPriority w:val="32"/>
    <w:qFormat/>
    <w:rsid w:val="007F59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01738">
      <w:bodyDiv w:val="1"/>
      <w:marLeft w:val="0"/>
      <w:marRight w:val="0"/>
      <w:marTop w:val="0"/>
      <w:marBottom w:val="0"/>
      <w:divBdr>
        <w:top w:val="none" w:sz="0" w:space="0" w:color="auto"/>
        <w:left w:val="none" w:sz="0" w:space="0" w:color="auto"/>
        <w:bottom w:val="none" w:sz="0" w:space="0" w:color="auto"/>
        <w:right w:val="none" w:sz="0" w:space="0" w:color="auto"/>
      </w:divBdr>
    </w:div>
    <w:div w:id="517744105">
      <w:bodyDiv w:val="1"/>
      <w:marLeft w:val="0"/>
      <w:marRight w:val="0"/>
      <w:marTop w:val="0"/>
      <w:marBottom w:val="0"/>
      <w:divBdr>
        <w:top w:val="none" w:sz="0" w:space="0" w:color="auto"/>
        <w:left w:val="none" w:sz="0" w:space="0" w:color="auto"/>
        <w:bottom w:val="none" w:sz="0" w:space="0" w:color="auto"/>
        <w:right w:val="none" w:sz="0" w:space="0" w:color="auto"/>
      </w:divBdr>
    </w:div>
    <w:div w:id="1359576439">
      <w:bodyDiv w:val="1"/>
      <w:marLeft w:val="0"/>
      <w:marRight w:val="0"/>
      <w:marTop w:val="0"/>
      <w:marBottom w:val="0"/>
      <w:divBdr>
        <w:top w:val="none" w:sz="0" w:space="0" w:color="auto"/>
        <w:left w:val="none" w:sz="0" w:space="0" w:color="auto"/>
        <w:bottom w:val="none" w:sz="0" w:space="0" w:color="auto"/>
        <w:right w:val="none" w:sz="0" w:space="0" w:color="auto"/>
      </w:divBdr>
    </w:div>
    <w:div w:id="16662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Giza</dc:creator>
  <cp:keywords/>
  <dc:description/>
  <cp:lastModifiedBy>Laurie Giza</cp:lastModifiedBy>
  <cp:revision>1</cp:revision>
  <dcterms:created xsi:type="dcterms:W3CDTF">2024-10-12T13:15:00Z</dcterms:created>
  <dcterms:modified xsi:type="dcterms:W3CDTF">2024-10-12T14:13:00Z</dcterms:modified>
</cp:coreProperties>
</file>