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08" w:rsidRPr="002E0E6D" w:rsidRDefault="002E0E6D" w:rsidP="002E0E6D">
      <w:pPr>
        <w:jc w:val="center"/>
        <w:rPr>
          <w:b/>
          <w:u w:val="single"/>
        </w:rPr>
      </w:pPr>
      <w:r w:rsidRPr="002E0E6D">
        <w:rPr>
          <w:b/>
          <w:u w:val="single"/>
        </w:rPr>
        <w:t xml:space="preserve">Geology </w:t>
      </w:r>
      <w:r w:rsidR="00E10E8B">
        <w:rPr>
          <w:b/>
          <w:u w:val="single"/>
        </w:rPr>
        <w:t xml:space="preserve">“Test Style” </w:t>
      </w:r>
      <w:r w:rsidRPr="002E0E6D">
        <w:rPr>
          <w:b/>
          <w:u w:val="single"/>
        </w:rPr>
        <w:t>Quick Review</w:t>
      </w:r>
    </w:p>
    <w:p w:rsidR="002E0E6D" w:rsidRDefault="002E0E6D" w:rsidP="002E0E6D">
      <w:pPr>
        <w:pStyle w:val="ListParagraph"/>
        <w:numPr>
          <w:ilvl w:val="0"/>
          <w:numId w:val="1"/>
        </w:numPr>
      </w:pPr>
      <w:r>
        <w:t>“Well Efficiency” is presented as a ratio of theoretical drawdown to actual drawdown</w:t>
      </w:r>
    </w:p>
    <w:p w:rsidR="002E0E6D" w:rsidRDefault="002E0E6D" w:rsidP="002E0E6D">
      <w:pPr>
        <w:pStyle w:val="ListParagraph"/>
        <w:numPr>
          <w:ilvl w:val="0"/>
          <w:numId w:val="1"/>
        </w:numPr>
      </w:pPr>
      <w:r>
        <w:t xml:space="preserve">Examples of </w:t>
      </w:r>
      <w:r w:rsidRPr="002E0E6D">
        <w:rPr>
          <w:b/>
        </w:rPr>
        <w:t xml:space="preserve">Deposition traps </w:t>
      </w:r>
      <w:r>
        <w:t xml:space="preserve">for petroleum: lenses of </w:t>
      </w:r>
      <w:proofErr w:type="spellStart"/>
      <w:r>
        <w:t>facies</w:t>
      </w:r>
      <w:proofErr w:type="spellEnd"/>
      <w:r>
        <w:t xml:space="preserve"> of clastic and igneous rocks, such as lenticular sand bodies, barrier bars, channel deposits, and </w:t>
      </w:r>
      <w:proofErr w:type="spellStart"/>
      <w:r>
        <w:t>pinchouts</w:t>
      </w:r>
      <w:proofErr w:type="spellEnd"/>
      <w:r>
        <w:t xml:space="preserve">; and lenses and </w:t>
      </w:r>
      <w:proofErr w:type="spellStart"/>
      <w:r>
        <w:t>facies</w:t>
      </w:r>
      <w:proofErr w:type="spellEnd"/>
      <w:r>
        <w:t xml:space="preserve"> of biochemical rocks, such as </w:t>
      </w:r>
      <w:proofErr w:type="spellStart"/>
      <w:r>
        <w:t>biostromes</w:t>
      </w:r>
      <w:proofErr w:type="spellEnd"/>
      <w:r>
        <w:t xml:space="preserve">, organic reefs, and </w:t>
      </w:r>
      <w:proofErr w:type="spellStart"/>
      <w:r>
        <w:t>bioherms</w:t>
      </w:r>
      <w:proofErr w:type="spellEnd"/>
      <w:r>
        <w:t>.</w:t>
      </w:r>
    </w:p>
    <w:p w:rsidR="002E0E6D" w:rsidRDefault="002E0E6D" w:rsidP="002E0E6D">
      <w:pPr>
        <w:pStyle w:val="ListParagraph"/>
        <w:numPr>
          <w:ilvl w:val="0"/>
          <w:numId w:val="1"/>
        </w:numPr>
      </w:pPr>
      <w:proofErr w:type="gramStart"/>
      <w:r>
        <w:t>Pyrite is formed by indirect action bacteria</w:t>
      </w:r>
      <w:proofErr w:type="gramEnd"/>
      <w:r>
        <w:t xml:space="preserve">; they reduce sulfur </w:t>
      </w:r>
      <w:r w:rsidR="00E10E8B">
        <w:t xml:space="preserve">(oxidized) </w:t>
      </w:r>
      <w:r>
        <w:t>to sulfide</w:t>
      </w:r>
      <w:r w:rsidR="00E10E8B">
        <w:t xml:space="preserve"> (reduced). This releases hydrogen sulfide gas that changes ferric iron to ferrous iron, and precipitates pyrite. </w:t>
      </w:r>
    </w:p>
    <w:p w:rsidR="00E10E8B" w:rsidRDefault="00DE49E9" w:rsidP="002E0E6D">
      <w:pPr>
        <w:pStyle w:val="ListParagraph"/>
        <w:numPr>
          <w:ilvl w:val="0"/>
          <w:numId w:val="1"/>
        </w:numPr>
      </w:pPr>
      <w:r>
        <w:t xml:space="preserve">Contact metamorphism- intrusion of an igneous mass causing metamorphic changes caused by heart, magma composition, and deformation. Pressures are relatively low. </w:t>
      </w:r>
    </w:p>
    <w:p w:rsidR="00DE49E9" w:rsidRDefault="008A08C3" w:rsidP="002E0E6D">
      <w:pPr>
        <w:pStyle w:val="ListParagraph"/>
        <w:numPr>
          <w:ilvl w:val="0"/>
          <w:numId w:val="1"/>
        </w:numPr>
      </w:pPr>
      <w:r>
        <w:t>Silt or clay sieve size: &lt;No. 200 or 0.074 mm</w:t>
      </w:r>
    </w:p>
    <w:p w:rsidR="008A08C3" w:rsidRDefault="008A08C3" w:rsidP="002E0E6D">
      <w:pPr>
        <w:pStyle w:val="ListParagraph"/>
        <w:numPr>
          <w:ilvl w:val="0"/>
          <w:numId w:val="1"/>
        </w:numPr>
      </w:pPr>
      <w:r>
        <w:t>A plunging syncline plunges away from the closure</w:t>
      </w:r>
    </w:p>
    <w:p w:rsidR="008A08C3" w:rsidRDefault="002204F6" w:rsidP="002E0E6D">
      <w:pPr>
        <w:pStyle w:val="ListParagraph"/>
        <w:numPr>
          <w:ilvl w:val="0"/>
          <w:numId w:val="1"/>
        </w:numPr>
      </w:pPr>
      <w:proofErr w:type="gramStart"/>
      <w:r>
        <w:t>Poorly-sorted</w:t>
      </w:r>
      <w:proofErr w:type="gramEnd"/>
      <w:r>
        <w:t xml:space="preserve"> (well-graded) sediment contains many grain sizes.</w:t>
      </w:r>
    </w:p>
    <w:p w:rsidR="00060461" w:rsidRDefault="00060461" w:rsidP="002E0E6D">
      <w:pPr>
        <w:pStyle w:val="ListParagraph"/>
        <w:numPr>
          <w:ilvl w:val="0"/>
          <w:numId w:val="1"/>
        </w:numPr>
      </w:pPr>
      <w:r>
        <w:t>Below 60% oil saturation, a reservoir will produce mostly water.</w:t>
      </w:r>
    </w:p>
    <w:p w:rsidR="00060461" w:rsidRDefault="00060461" w:rsidP="002E0E6D">
      <w:pPr>
        <w:pStyle w:val="ListParagraph"/>
        <w:numPr>
          <w:ilvl w:val="0"/>
          <w:numId w:val="1"/>
        </w:numPr>
      </w:pPr>
      <w:r>
        <w:t>A blowout is a depression caused by deflation.</w:t>
      </w:r>
    </w:p>
    <w:p w:rsidR="00060461" w:rsidRDefault="007532DF" w:rsidP="002E0E6D">
      <w:pPr>
        <w:pStyle w:val="ListParagraph"/>
        <w:numPr>
          <w:ilvl w:val="0"/>
          <w:numId w:val="1"/>
        </w:numPr>
      </w:pPr>
      <w:r>
        <w:t xml:space="preserve">Transverse dunes: perpendicular to the wind with a gentle windward slope and steep slip face. Barchans and Parabolic dunes are varieties of Transverse dunes. </w:t>
      </w:r>
    </w:p>
    <w:p w:rsidR="007532DF" w:rsidRDefault="00125044" w:rsidP="002E0E6D">
      <w:pPr>
        <w:pStyle w:val="ListParagraph"/>
        <w:numPr>
          <w:ilvl w:val="0"/>
          <w:numId w:val="1"/>
        </w:numPr>
      </w:pPr>
      <w:r>
        <w:t>Specific conductance multiplied by a factor between 0.55 and 0.75approximated the TDS value</w:t>
      </w:r>
    </w:p>
    <w:p w:rsidR="00554B28" w:rsidRDefault="00554B28" w:rsidP="002E0E6D">
      <w:pPr>
        <w:pStyle w:val="ListParagraph"/>
        <w:numPr>
          <w:ilvl w:val="0"/>
          <w:numId w:val="1"/>
        </w:numPr>
      </w:pPr>
      <w:proofErr w:type="spellStart"/>
      <w:r>
        <w:t>Stratiform</w:t>
      </w:r>
      <w:proofErr w:type="spellEnd"/>
      <w:r>
        <w:t xml:space="preserve"> Deposit: the ore constitutes a layer and is </w:t>
      </w:r>
      <w:proofErr w:type="spellStart"/>
      <w:r>
        <w:t>stratabound</w:t>
      </w:r>
      <w:proofErr w:type="spellEnd"/>
      <w:r>
        <w:t xml:space="preserve">. </w:t>
      </w:r>
    </w:p>
    <w:p w:rsidR="00554B28" w:rsidRDefault="00C20EB4" w:rsidP="002E0E6D">
      <w:pPr>
        <w:pStyle w:val="ListParagraph"/>
        <w:numPr>
          <w:ilvl w:val="0"/>
          <w:numId w:val="1"/>
        </w:numPr>
      </w:pPr>
      <w:r>
        <w:t>Minerals in igneous rocks chemically weather in an inverse order to their formation in the Bowen Reaction Series.</w:t>
      </w:r>
    </w:p>
    <w:p w:rsidR="00C20EB4" w:rsidRDefault="009B2627" w:rsidP="002E0E6D">
      <w:pPr>
        <w:pStyle w:val="ListParagraph"/>
        <w:numPr>
          <w:ilvl w:val="0"/>
          <w:numId w:val="1"/>
        </w:numPr>
      </w:pPr>
      <w:r>
        <w:t>Diagene</w:t>
      </w:r>
      <w:r w:rsidR="00CC4FEA">
        <w:t>sis</w:t>
      </w:r>
      <w:r>
        <w:t xml:space="preserve"> is the change of sedimentary rock after the original </w:t>
      </w:r>
      <w:proofErr w:type="spellStart"/>
      <w:r>
        <w:t>lithification</w:t>
      </w:r>
      <w:proofErr w:type="spellEnd"/>
      <w:proofErr w:type="gramStart"/>
      <w:r>
        <w:t>;</w:t>
      </w:r>
      <w:proofErr w:type="gramEnd"/>
      <w:r>
        <w:t xml:space="preserve"> not including metamorphism or weathering.</w:t>
      </w:r>
    </w:p>
    <w:p w:rsidR="009B2627" w:rsidRDefault="001B4B57" w:rsidP="002E0E6D">
      <w:pPr>
        <w:pStyle w:val="ListParagraph"/>
        <w:numPr>
          <w:ilvl w:val="0"/>
          <w:numId w:val="1"/>
        </w:numPr>
      </w:pPr>
      <w:r>
        <w:t xml:space="preserve">Dolomite forms from the diagenetic process of exchanging </w:t>
      </w:r>
      <w:r w:rsidR="0092275C">
        <w:t>calcium for magnesium</w:t>
      </w:r>
      <w:r>
        <w:t xml:space="preserve"> </w:t>
      </w:r>
      <w:r w:rsidR="0092275C">
        <w:t xml:space="preserve">in the existing calcium </w:t>
      </w:r>
      <w:r>
        <w:t xml:space="preserve">carbonate in the pore spaces of limestone during highly saline tides. </w:t>
      </w:r>
    </w:p>
    <w:p w:rsidR="0092275C" w:rsidRDefault="0092275C" w:rsidP="0092275C">
      <w:pPr>
        <w:pStyle w:val="ListParagraph"/>
        <w:numPr>
          <w:ilvl w:val="0"/>
          <w:numId w:val="1"/>
        </w:numPr>
      </w:pPr>
      <w:r>
        <w:t>“Invaded Zone” of a Borehole refers to drilling mud penetrating the formation fluids.</w:t>
      </w:r>
    </w:p>
    <w:p w:rsidR="0092275C" w:rsidRDefault="0092275C" w:rsidP="0092275C">
      <w:pPr>
        <w:pStyle w:val="ListParagraph"/>
        <w:numPr>
          <w:ilvl w:val="0"/>
          <w:numId w:val="1"/>
        </w:numPr>
      </w:pPr>
      <w:r>
        <w:t>Transgressive sequence: advance of sea onto land. Sandstone overlain by shale overlain by limestone</w:t>
      </w:r>
    </w:p>
    <w:p w:rsidR="0092275C" w:rsidRDefault="00CA546F" w:rsidP="0092275C">
      <w:pPr>
        <w:pStyle w:val="ListParagraph"/>
        <w:numPr>
          <w:ilvl w:val="0"/>
          <w:numId w:val="1"/>
        </w:numPr>
      </w:pPr>
      <w:r>
        <w:t xml:space="preserve">Law of Superposition: oldest layer usually on the bottom. </w:t>
      </w:r>
    </w:p>
    <w:p w:rsidR="00CA546F" w:rsidRDefault="00CA546F" w:rsidP="0092275C">
      <w:pPr>
        <w:pStyle w:val="ListParagraph"/>
        <w:numPr>
          <w:ilvl w:val="0"/>
          <w:numId w:val="1"/>
        </w:numPr>
      </w:pPr>
      <w:r>
        <w:t xml:space="preserve">Law of Initial Horizontality: layers </w:t>
      </w:r>
      <w:proofErr w:type="gramStart"/>
      <w:r>
        <w:t>are usually deposited</w:t>
      </w:r>
      <w:proofErr w:type="gramEnd"/>
      <w:r>
        <w:t xml:space="preserve"> horizontally. </w:t>
      </w:r>
    </w:p>
    <w:p w:rsidR="00CA546F" w:rsidRDefault="00CA546F" w:rsidP="0092275C">
      <w:pPr>
        <w:pStyle w:val="ListParagraph"/>
        <w:numPr>
          <w:ilvl w:val="0"/>
          <w:numId w:val="1"/>
        </w:numPr>
      </w:pPr>
      <w:r>
        <w:t xml:space="preserve">In a reverse dip-slip fault, the hanging wall has moved up relative to the </w:t>
      </w:r>
      <w:proofErr w:type="gramStart"/>
      <w:r>
        <w:t>foot wall</w:t>
      </w:r>
      <w:proofErr w:type="gramEnd"/>
      <w:r>
        <w:t xml:space="preserve">. </w:t>
      </w:r>
    </w:p>
    <w:p w:rsidR="00CA546F" w:rsidRDefault="00CA546F" w:rsidP="0092275C">
      <w:pPr>
        <w:pStyle w:val="ListParagraph"/>
        <w:numPr>
          <w:ilvl w:val="0"/>
          <w:numId w:val="1"/>
        </w:numPr>
      </w:pPr>
      <w:r>
        <w:t xml:space="preserve">Type section: The originally described </w:t>
      </w:r>
      <w:r w:rsidR="00395756">
        <w:t>stratigraphic</w:t>
      </w:r>
      <w:r>
        <w:t xml:space="preserve"> unit to which other parts of</w:t>
      </w:r>
      <w:r w:rsidR="00395756">
        <w:t xml:space="preserve"> the unit are compared</w:t>
      </w:r>
      <w:proofErr w:type="gramStart"/>
      <w:r w:rsidR="00395756">
        <w:t>;</w:t>
      </w:r>
      <w:proofErr w:type="gramEnd"/>
      <w:r w:rsidR="00395756">
        <w:t xml:space="preserve"> ideally at its maximum thickness and both the top and bottom are exposed. </w:t>
      </w:r>
    </w:p>
    <w:p w:rsidR="00395756" w:rsidRDefault="00073870" w:rsidP="0092275C">
      <w:pPr>
        <w:pStyle w:val="ListParagraph"/>
        <w:numPr>
          <w:ilvl w:val="0"/>
          <w:numId w:val="1"/>
        </w:numPr>
      </w:pPr>
      <w:r>
        <w:t>Type locality: the place a geologic feature was first recognized and described.</w:t>
      </w:r>
    </w:p>
    <w:p w:rsidR="00073870" w:rsidRDefault="00073870" w:rsidP="0092275C">
      <w:pPr>
        <w:pStyle w:val="ListParagraph"/>
        <w:numPr>
          <w:ilvl w:val="0"/>
          <w:numId w:val="1"/>
        </w:numPr>
      </w:pPr>
      <w:r>
        <w:t>Unconformity: a gap in the geologic record.</w:t>
      </w:r>
    </w:p>
    <w:p w:rsidR="00073870" w:rsidRDefault="00073870" w:rsidP="0092275C">
      <w:pPr>
        <w:pStyle w:val="ListParagraph"/>
        <w:numPr>
          <w:ilvl w:val="0"/>
          <w:numId w:val="1"/>
        </w:numPr>
      </w:pPr>
      <w:r>
        <w:t xml:space="preserve">Net slip: the distance between two formerly adjacent points on either side of a fault. </w:t>
      </w:r>
    </w:p>
    <w:p w:rsidR="00073870" w:rsidRDefault="00CC4FEA" w:rsidP="0092275C">
      <w:pPr>
        <w:pStyle w:val="ListParagraph"/>
        <w:numPr>
          <w:ilvl w:val="0"/>
          <w:numId w:val="1"/>
        </w:numPr>
      </w:pPr>
      <w:r>
        <w:t xml:space="preserve">Tarn: the small lake at the bottom of a cirque. </w:t>
      </w:r>
    </w:p>
    <w:p w:rsidR="00CC4FEA" w:rsidRDefault="000731C7" w:rsidP="0092275C">
      <w:pPr>
        <w:pStyle w:val="ListParagraph"/>
        <w:numPr>
          <w:ilvl w:val="0"/>
          <w:numId w:val="1"/>
        </w:numPr>
      </w:pPr>
      <w:r>
        <w:t>Hydraulic budget, think PERU:</w:t>
      </w:r>
    </w:p>
    <w:p w:rsidR="000731C7" w:rsidRDefault="000731C7" w:rsidP="000731C7">
      <w:pPr>
        <w:pStyle w:val="ListParagraph"/>
        <w:numPr>
          <w:ilvl w:val="1"/>
          <w:numId w:val="1"/>
        </w:numPr>
      </w:pPr>
      <w:r>
        <w:t xml:space="preserve">Change in storage= </w:t>
      </w:r>
      <w:r w:rsidRPr="000731C7">
        <w:rPr>
          <w:b/>
        </w:rPr>
        <w:t>P</w:t>
      </w:r>
      <w:r>
        <w:t xml:space="preserve">recipitation – </w:t>
      </w:r>
      <w:r w:rsidRPr="000731C7">
        <w:rPr>
          <w:b/>
        </w:rPr>
        <w:t>E</w:t>
      </w:r>
      <w:r>
        <w:t xml:space="preserve">vapotranspiration + </w:t>
      </w:r>
      <w:r w:rsidRPr="000731C7">
        <w:rPr>
          <w:b/>
        </w:rPr>
        <w:t>R</w:t>
      </w:r>
      <w:r>
        <w:t xml:space="preserve">unoff + </w:t>
      </w:r>
      <w:r w:rsidRPr="000731C7">
        <w:rPr>
          <w:b/>
        </w:rPr>
        <w:t>U</w:t>
      </w:r>
      <w:r>
        <w:t>nderflow</w:t>
      </w:r>
    </w:p>
    <w:p w:rsidR="000731C7" w:rsidRDefault="00556C37" w:rsidP="000731C7">
      <w:pPr>
        <w:pStyle w:val="ListParagraph"/>
        <w:numPr>
          <w:ilvl w:val="0"/>
          <w:numId w:val="2"/>
        </w:numPr>
      </w:pPr>
      <w:proofErr w:type="spellStart"/>
      <w:r>
        <w:t>Ghyben</w:t>
      </w:r>
      <w:proofErr w:type="spellEnd"/>
      <w:r>
        <w:t xml:space="preserve">-Herzberg principle: the depth to which freshwater extends below sea level is approximately 40 times the height of the water table above sea level. </w:t>
      </w:r>
    </w:p>
    <w:p w:rsidR="00556C37" w:rsidRDefault="00EC2BD4" w:rsidP="000731C7">
      <w:pPr>
        <w:pStyle w:val="ListParagraph"/>
        <w:numPr>
          <w:ilvl w:val="0"/>
          <w:numId w:val="2"/>
        </w:numPr>
      </w:pPr>
      <w:r>
        <w:t xml:space="preserve">TEGD requires a minimum of one up gradient and three down gradient monitoring wells. </w:t>
      </w:r>
    </w:p>
    <w:p w:rsidR="00EC2BD4" w:rsidRDefault="000613CE" w:rsidP="000731C7">
      <w:pPr>
        <w:pStyle w:val="ListParagraph"/>
        <w:numPr>
          <w:ilvl w:val="0"/>
          <w:numId w:val="2"/>
        </w:numPr>
      </w:pPr>
      <w:r>
        <w:t>Mohr’s Circle is used to represent the state of stress</w:t>
      </w:r>
    </w:p>
    <w:p w:rsidR="004B419E" w:rsidRDefault="004B419E" w:rsidP="000731C7">
      <w:pPr>
        <w:pStyle w:val="ListParagraph"/>
        <w:numPr>
          <w:ilvl w:val="0"/>
          <w:numId w:val="2"/>
        </w:numPr>
      </w:pPr>
      <w:r>
        <w:lastRenderedPageBreak/>
        <w:t>6.23 Gallons in a cubic foot</w:t>
      </w:r>
    </w:p>
    <w:p w:rsidR="000613CE" w:rsidRDefault="00774EB2" w:rsidP="000731C7">
      <w:pPr>
        <w:pStyle w:val="ListParagraph"/>
        <w:numPr>
          <w:ilvl w:val="0"/>
          <w:numId w:val="2"/>
        </w:numPr>
      </w:pPr>
      <w:r>
        <w:t xml:space="preserve">Potassium- Argon dating is preferred over Rubidium-Strontium because K bearing minerals are more common than Rubidium bearing minerals. </w:t>
      </w:r>
    </w:p>
    <w:p w:rsidR="00774EB2" w:rsidRDefault="00774EB2" w:rsidP="000731C7">
      <w:pPr>
        <w:pStyle w:val="ListParagraph"/>
        <w:numPr>
          <w:ilvl w:val="0"/>
          <w:numId w:val="2"/>
        </w:numPr>
      </w:pPr>
      <w:r>
        <w:t xml:space="preserve">Supergene enrichment of an ore deposits occur relatively near the surface </w:t>
      </w:r>
      <w:r w:rsidR="0068090D">
        <w:t>and include the predominance of meteoric water</w:t>
      </w:r>
    </w:p>
    <w:p w:rsidR="0068090D" w:rsidRDefault="0068090D" w:rsidP="000731C7">
      <w:pPr>
        <w:pStyle w:val="ListParagraph"/>
        <w:numPr>
          <w:ilvl w:val="0"/>
          <w:numId w:val="2"/>
        </w:numPr>
      </w:pPr>
      <w:r>
        <w:t xml:space="preserve">“Reserve Base” means that the resources </w:t>
      </w:r>
      <w:proofErr w:type="gramStart"/>
      <w:r>
        <w:t>have been identified</w:t>
      </w:r>
      <w:proofErr w:type="gramEnd"/>
      <w:r>
        <w:t xml:space="preserve"> and meet the minimum criteria for physical and chemical qualities as well as meeting the financial criteria related to the current mining and production practices. </w:t>
      </w:r>
    </w:p>
    <w:p w:rsidR="0068090D" w:rsidRDefault="0068090D" w:rsidP="000731C7">
      <w:pPr>
        <w:pStyle w:val="ListParagraph"/>
        <w:numPr>
          <w:ilvl w:val="0"/>
          <w:numId w:val="2"/>
        </w:numPr>
      </w:pPr>
      <w:r>
        <w:t xml:space="preserve">Diatomite is a soft, fine grained, siliceous rock with a very low density. Chemically inert, it </w:t>
      </w:r>
      <w:proofErr w:type="gramStart"/>
      <w:r>
        <w:t>is used</w:t>
      </w:r>
      <w:proofErr w:type="gramEnd"/>
      <w:r>
        <w:t xml:space="preserve"> as a filter aid, absorbent for spills, insulation, and a silica additive in cement. </w:t>
      </w:r>
    </w:p>
    <w:p w:rsidR="0068090D" w:rsidRDefault="00D9746C" w:rsidP="00D9746C">
      <w:pPr>
        <w:pStyle w:val="ListParagraph"/>
        <w:numPr>
          <w:ilvl w:val="0"/>
          <w:numId w:val="2"/>
        </w:numPr>
      </w:pPr>
      <w:r w:rsidRPr="00D9746C">
        <w:t xml:space="preserve">Laterite is both a soil and a rock type rich in iron and aluminum and </w:t>
      </w:r>
      <w:proofErr w:type="gramStart"/>
      <w:r w:rsidRPr="00D9746C">
        <w:t>is commonly considered</w:t>
      </w:r>
      <w:proofErr w:type="gramEnd"/>
      <w:r w:rsidRPr="00D9746C">
        <w:t xml:space="preserve"> to have formed in hot and wet tropical areas. Nearly all laterites are of rusty-red coloration</w:t>
      </w:r>
      <w:r>
        <w:t>.</w:t>
      </w:r>
    </w:p>
    <w:p w:rsidR="00D9746C" w:rsidRDefault="00EF2F38" w:rsidP="00D9746C">
      <w:pPr>
        <w:pStyle w:val="ListParagraph"/>
        <w:numPr>
          <w:ilvl w:val="0"/>
          <w:numId w:val="2"/>
        </w:numPr>
      </w:pPr>
      <w:r>
        <w:t>Seismic zone factor is used to calculate the forces in the building design process</w:t>
      </w:r>
    </w:p>
    <w:p w:rsidR="00EF2F38" w:rsidRDefault="00EF2F38" w:rsidP="00D9746C">
      <w:pPr>
        <w:pStyle w:val="ListParagraph"/>
        <w:numPr>
          <w:ilvl w:val="0"/>
          <w:numId w:val="2"/>
        </w:numPr>
      </w:pPr>
      <w:bookmarkStart w:id="0" w:name="_GoBack"/>
      <w:bookmarkEnd w:id="0"/>
    </w:p>
    <w:sectPr w:rsidR="00EF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2299"/>
    <w:multiLevelType w:val="hybridMultilevel"/>
    <w:tmpl w:val="8988C76A"/>
    <w:lvl w:ilvl="0" w:tplc="61CE8E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14410"/>
    <w:multiLevelType w:val="hybridMultilevel"/>
    <w:tmpl w:val="773C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5E"/>
    <w:rsid w:val="00047D08"/>
    <w:rsid w:val="00060461"/>
    <w:rsid w:val="000613CE"/>
    <w:rsid w:val="00070EFC"/>
    <w:rsid w:val="000731C7"/>
    <w:rsid w:val="00073870"/>
    <w:rsid w:val="00125044"/>
    <w:rsid w:val="001B4B57"/>
    <w:rsid w:val="002204F6"/>
    <w:rsid w:val="00266495"/>
    <w:rsid w:val="002A4B92"/>
    <w:rsid w:val="002E0E6D"/>
    <w:rsid w:val="00395756"/>
    <w:rsid w:val="004A505E"/>
    <w:rsid w:val="004B419E"/>
    <w:rsid w:val="00554B28"/>
    <w:rsid w:val="00556C37"/>
    <w:rsid w:val="0068090D"/>
    <w:rsid w:val="00686E12"/>
    <w:rsid w:val="007532DF"/>
    <w:rsid w:val="00774EB2"/>
    <w:rsid w:val="00840BBF"/>
    <w:rsid w:val="008A08C3"/>
    <w:rsid w:val="0092275C"/>
    <w:rsid w:val="009B2627"/>
    <w:rsid w:val="00C20EB4"/>
    <w:rsid w:val="00C44123"/>
    <w:rsid w:val="00CA546F"/>
    <w:rsid w:val="00CC4FEA"/>
    <w:rsid w:val="00D942D3"/>
    <w:rsid w:val="00D9746C"/>
    <w:rsid w:val="00DE49E9"/>
    <w:rsid w:val="00E10E8B"/>
    <w:rsid w:val="00EC2BD4"/>
    <w:rsid w:val="00EF2F38"/>
    <w:rsid w:val="00F2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372E"/>
  <w15:chartTrackingRefBased/>
  <w15:docId w15:val="{F90B61D0-F155-4D1B-9721-F21B4358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 Rhody</dc:creator>
  <cp:keywords/>
  <dc:description/>
  <cp:lastModifiedBy>Levi Rhody</cp:lastModifiedBy>
  <cp:revision>11</cp:revision>
  <dcterms:created xsi:type="dcterms:W3CDTF">2023-02-14T15:00:00Z</dcterms:created>
  <dcterms:modified xsi:type="dcterms:W3CDTF">2023-03-06T22:37:00Z</dcterms:modified>
</cp:coreProperties>
</file>